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CD" w:rsidRDefault="00375586" w:rsidP="002A59CD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A59CD" w:rsidRDefault="00375586" w:rsidP="002A59CD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A59CD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F739D1" w:rsidRDefault="00375586" w:rsidP="002A59CD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39D1">
        <w:rPr>
          <w:rFonts w:ascii="Times New Roman" w:hAnsi="Times New Roman" w:cs="Times New Roman"/>
          <w:sz w:val="24"/>
          <w:szCs w:val="24"/>
        </w:rPr>
        <w:t xml:space="preserve"> города Иванова</w:t>
      </w:r>
    </w:p>
    <w:p w:rsidR="009141D6" w:rsidRPr="00375586" w:rsidRDefault="00375586" w:rsidP="002A59CD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F739D1">
        <w:rPr>
          <w:rFonts w:ascii="Times New Roman" w:hAnsi="Times New Roman" w:cs="Times New Roman"/>
          <w:sz w:val="24"/>
          <w:szCs w:val="24"/>
        </w:rPr>
        <w:t xml:space="preserve"> __</w:t>
      </w:r>
      <w:r w:rsidR="00CA26BF" w:rsidRPr="00CA26BF">
        <w:rPr>
          <w:rFonts w:ascii="Times New Roman" w:hAnsi="Times New Roman" w:cs="Times New Roman"/>
          <w:sz w:val="24"/>
          <w:szCs w:val="24"/>
          <w:u w:val="single"/>
        </w:rPr>
        <w:t>30.10.</w:t>
      </w:r>
      <w:r w:rsidR="00CA26BF" w:rsidRPr="00CA26BF">
        <w:rPr>
          <w:rFonts w:ascii="Times New Roman" w:hAnsi="Times New Roman" w:cs="Times New Roman"/>
          <w:sz w:val="24"/>
          <w:szCs w:val="24"/>
          <w:u w:val="single"/>
          <w:lang w:val="en-US"/>
        </w:rPr>
        <w:t>2014</w:t>
      </w:r>
      <w:r w:rsidR="00F739D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F739D1">
        <w:rPr>
          <w:rFonts w:ascii="Times New Roman" w:hAnsi="Times New Roman" w:cs="Times New Roman"/>
          <w:sz w:val="24"/>
          <w:szCs w:val="24"/>
        </w:rPr>
        <w:t xml:space="preserve"> _</w:t>
      </w:r>
      <w:r w:rsidR="00CA26BF" w:rsidRPr="00CA26BF">
        <w:rPr>
          <w:rFonts w:ascii="Times New Roman" w:hAnsi="Times New Roman" w:cs="Times New Roman"/>
          <w:sz w:val="24"/>
          <w:szCs w:val="24"/>
          <w:u w:val="single"/>
          <w:lang w:val="en-US"/>
        </w:rPr>
        <w:t>2264</w:t>
      </w:r>
      <w:r w:rsidR="00F739D1">
        <w:rPr>
          <w:rFonts w:ascii="Times New Roman" w:hAnsi="Times New Roman" w:cs="Times New Roman"/>
          <w:sz w:val="24"/>
          <w:szCs w:val="24"/>
        </w:rPr>
        <w:t>__</w:t>
      </w:r>
    </w:p>
    <w:p w:rsidR="009141D6" w:rsidRPr="00CE741C" w:rsidRDefault="009141D6" w:rsidP="002A59CD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9141D6" w:rsidRPr="00CE741C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1D6" w:rsidRPr="00CE741C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5FC" w:rsidRDefault="001605FC" w:rsidP="0005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05FC" w:rsidRDefault="001605FC" w:rsidP="0005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5FC" w:rsidRDefault="001605FC" w:rsidP="00160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05FC" w:rsidRDefault="001605FC" w:rsidP="0005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05FC" w:rsidRDefault="001605FC" w:rsidP="0005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1D6" w:rsidRPr="009141D6" w:rsidRDefault="009141D6" w:rsidP="0005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1D6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9141D6" w:rsidRPr="009141D6" w:rsidRDefault="009141D6" w:rsidP="0005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141D6">
        <w:rPr>
          <w:rFonts w:ascii="Times New Roman" w:hAnsi="Times New Roman" w:cs="Times New Roman"/>
          <w:b/>
          <w:bCs/>
          <w:sz w:val="24"/>
          <w:szCs w:val="24"/>
        </w:rPr>
        <w:t>РЕАЛИЗАЦИЯ МОЛОДЕЖНОЙ ПОЛИТИКИ И ОРГАНИЗАЦИЯ</w:t>
      </w:r>
    </w:p>
    <w:p w:rsidR="009141D6" w:rsidRPr="009141D6" w:rsidRDefault="009141D6" w:rsidP="0005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1D6">
        <w:rPr>
          <w:rFonts w:ascii="Times New Roman" w:hAnsi="Times New Roman" w:cs="Times New Roman"/>
          <w:b/>
          <w:bCs/>
          <w:sz w:val="24"/>
          <w:szCs w:val="24"/>
        </w:rPr>
        <w:t>ОБЩЕГОРОДСКИХ МЕРОПРИЯТИЙ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141D6" w:rsidRPr="009141D6" w:rsidRDefault="009141D6" w:rsidP="0005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1D6" w:rsidRPr="009141D6" w:rsidRDefault="009141D6" w:rsidP="0005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1D6" w:rsidRPr="009141D6" w:rsidRDefault="009141D6" w:rsidP="0005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Разработчик - Комитет по делам молодежи</w:t>
      </w:r>
    </w:p>
    <w:p w:rsidR="009141D6" w:rsidRPr="009141D6" w:rsidRDefault="009141D6" w:rsidP="0005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9141D6" w:rsidRPr="009141D6" w:rsidRDefault="009141D6" w:rsidP="0005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1D6" w:rsidRPr="009141D6" w:rsidRDefault="009141D6" w:rsidP="0005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Срок реализации - 2014 - 2018</w:t>
      </w:r>
    </w:p>
    <w:p w:rsidR="009141D6" w:rsidRPr="009141D6" w:rsidRDefault="009141D6" w:rsidP="00056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br w:type="page"/>
      </w:r>
    </w:p>
    <w:p w:rsidR="002A59CD" w:rsidRPr="002A59CD" w:rsidRDefault="002A59CD" w:rsidP="00056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" w:name="Par48"/>
      <w:bookmarkEnd w:id="1"/>
    </w:p>
    <w:p w:rsidR="009141D6" w:rsidRDefault="009141D6" w:rsidP="00056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56D72">
        <w:rPr>
          <w:rFonts w:ascii="Times New Roman" w:hAnsi="Times New Roman" w:cs="Times New Roman"/>
          <w:b/>
          <w:sz w:val="24"/>
          <w:szCs w:val="24"/>
        </w:rPr>
        <w:t xml:space="preserve">1. Паспорт </w:t>
      </w:r>
      <w:r w:rsidR="00056D72" w:rsidRPr="00056D72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5A2A2D">
        <w:rPr>
          <w:rFonts w:ascii="Times New Roman" w:hAnsi="Times New Roman" w:cs="Times New Roman"/>
          <w:b/>
          <w:sz w:val="24"/>
          <w:szCs w:val="24"/>
        </w:rPr>
        <w:t>П</w:t>
      </w:r>
      <w:r w:rsidR="00056D72" w:rsidRPr="00056D72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5A2A2D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0" w:type="auto"/>
        <w:tblInd w:w="-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24"/>
        <w:gridCol w:w="6998"/>
      </w:tblGrid>
      <w:tr w:rsidR="00056D72" w:rsidRPr="00E6312C" w:rsidTr="005A2A2D">
        <w:trPr>
          <w:cantSplit/>
        </w:trPr>
        <w:tc>
          <w:tcPr>
            <w:tcW w:w="2602" w:type="dxa"/>
          </w:tcPr>
          <w:p w:rsidR="00056D72" w:rsidRPr="00E6312C" w:rsidRDefault="00056D72" w:rsidP="00CE741C">
            <w:pPr>
              <w:pStyle w:val="Pro-Tab"/>
            </w:pPr>
            <w:r w:rsidRPr="00E6312C">
              <w:t>Наименование программы</w:t>
            </w:r>
          </w:p>
        </w:tc>
        <w:tc>
          <w:tcPr>
            <w:tcW w:w="7488" w:type="dxa"/>
          </w:tcPr>
          <w:p w:rsidR="00056D72" w:rsidRPr="00E6312C" w:rsidRDefault="00056D72" w:rsidP="00CE741C">
            <w:pPr>
              <w:pStyle w:val="Pro-Tab"/>
            </w:pPr>
            <w:r w:rsidRPr="00E6312C">
              <w:t>Реализация молодёжной политики и организация общегородских мероприятий</w:t>
            </w:r>
          </w:p>
        </w:tc>
      </w:tr>
      <w:tr w:rsidR="00056D72" w:rsidRPr="00E6312C" w:rsidTr="005A2A2D">
        <w:trPr>
          <w:cantSplit/>
        </w:trPr>
        <w:tc>
          <w:tcPr>
            <w:tcW w:w="2602" w:type="dxa"/>
          </w:tcPr>
          <w:p w:rsidR="00056D72" w:rsidRPr="00E6312C" w:rsidRDefault="00056D72" w:rsidP="00CE741C">
            <w:pPr>
              <w:pStyle w:val="Pro-Tab"/>
            </w:pPr>
            <w:r w:rsidRPr="00E6312C">
              <w:t>Перечень подпрограмм</w:t>
            </w:r>
          </w:p>
        </w:tc>
        <w:tc>
          <w:tcPr>
            <w:tcW w:w="7488" w:type="dxa"/>
          </w:tcPr>
          <w:p w:rsidR="00056D72" w:rsidRPr="00E6312C" w:rsidRDefault="00056D72" w:rsidP="00CE741C">
            <w:pPr>
              <w:pStyle w:val="Pro-Tab"/>
            </w:pPr>
            <w:r w:rsidRPr="00E6312C">
              <w:t>1. Аналитическая подпрограмма «Работа с детьми и подростками по месту жительства».</w:t>
            </w:r>
          </w:p>
          <w:p w:rsidR="00056D72" w:rsidRPr="00E6312C" w:rsidRDefault="00056D72" w:rsidP="00CE741C">
            <w:pPr>
              <w:pStyle w:val="Pro-Tab"/>
            </w:pPr>
            <w:r w:rsidRPr="00E6312C">
              <w:t>2. Аналитическая подпрограмма «Временное трудоустройство молодёжи».</w:t>
            </w:r>
          </w:p>
          <w:p w:rsidR="00056D72" w:rsidRPr="00E6312C" w:rsidRDefault="00056D72" w:rsidP="00CE741C">
            <w:pPr>
              <w:pStyle w:val="Pro-Tab"/>
            </w:pPr>
            <w:r w:rsidRPr="00E6312C">
              <w:t>3. Аналитическая подпрограмма «Подготовка молодежи в лагерях военно-патриотической, военно-технической, экологической, лидерской и творческой направленности».</w:t>
            </w:r>
          </w:p>
          <w:p w:rsidR="00056D72" w:rsidRPr="00E6312C" w:rsidRDefault="00056D72" w:rsidP="00CE741C">
            <w:pPr>
              <w:pStyle w:val="Pro-Tab"/>
            </w:pPr>
            <w:r w:rsidRPr="00E6312C">
              <w:t>4. Аналитическая подпрограмма «Проведение мероприятий по работе с детьми и молодёжью».</w:t>
            </w:r>
          </w:p>
          <w:p w:rsidR="00056D72" w:rsidRPr="00E6312C" w:rsidRDefault="00056D72" w:rsidP="00CE741C">
            <w:pPr>
              <w:pStyle w:val="Pro-Tab"/>
            </w:pPr>
            <w:r w:rsidRPr="00E6312C">
              <w:t>5. Аналитическая подпрограмма «Обеспечение деятельности муниципальных комиссий по делам несовершеннолетних и защите их прав».</w:t>
            </w:r>
          </w:p>
          <w:p w:rsidR="00056D72" w:rsidRPr="00E6312C" w:rsidRDefault="00056D72" w:rsidP="00CE741C">
            <w:pPr>
              <w:pStyle w:val="Pro-Tab"/>
            </w:pPr>
            <w:r w:rsidRPr="00E6312C">
              <w:t>6. Аналитическая подпрограмма «Организация мероприятий, носящих общегородской и межмуниципальный характер».</w:t>
            </w:r>
          </w:p>
          <w:p w:rsidR="00056D72" w:rsidRPr="00E6312C" w:rsidRDefault="00056D72" w:rsidP="00CE741C">
            <w:pPr>
              <w:pStyle w:val="Pro-Tab"/>
            </w:pPr>
            <w:r w:rsidRPr="00E6312C">
              <w:t>7. Специальная подпрограмма «Поддержка молодых специалистов».</w:t>
            </w:r>
          </w:p>
        </w:tc>
      </w:tr>
      <w:tr w:rsidR="00056D72" w:rsidRPr="00E6312C" w:rsidTr="005A2A2D">
        <w:trPr>
          <w:cantSplit/>
        </w:trPr>
        <w:tc>
          <w:tcPr>
            <w:tcW w:w="2602" w:type="dxa"/>
          </w:tcPr>
          <w:p w:rsidR="00056D72" w:rsidRPr="00E6312C" w:rsidRDefault="00056D72" w:rsidP="00CE741C">
            <w:pPr>
              <w:pStyle w:val="Pro-Tab"/>
            </w:pPr>
            <w:r w:rsidRPr="00E6312C">
              <w:t>Разработчик программы</w:t>
            </w:r>
          </w:p>
        </w:tc>
        <w:tc>
          <w:tcPr>
            <w:tcW w:w="7488" w:type="dxa"/>
          </w:tcPr>
          <w:p w:rsidR="00056D72" w:rsidRPr="00E6312C" w:rsidRDefault="00056D72" w:rsidP="002A59CD">
            <w:pPr>
              <w:pStyle w:val="Pro-Tab"/>
            </w:pPr>
            <w:r w:rsidRPr="00E6312C">
              <w:t>Администрация города Иванова (комитет по делам молодежи</w:t>
            </w:r>
            <w:r>
              <w:t xml:space="preserve"> Администрации города Иванов</w:t>
            </w:r>
            <w:r w:rsidR="002A59CD">
              <w:t>а</w:t>
            </w:r>
            <w:r w:rsidRPr="00E6312C">
              <w:t>)</w:t>
            </w:r>
          </w:p>
        </w:tc>
      </w:tr>
      <w:tr w:rsidR="00056D72" w:rsidRPr="00E6312C" w:rsidTr="005A2A2D">
        <w:trPr>
          <w:cantSplit/>
        </w:trPr>
        <w:tc>
          <w:tcPr>
            <w:tcW w:w="2602" w:type="dxa"/>
          </w:tcPr>
          <w:p w:rsidR="00056D72" w:rsidRPr="00E6312C" w:rsidRDefault="00056D72" w:rsidP="00CE741C">
            <w:pPr>
              <w:pStyle w:val="Pro-Tab"/>
            </w:pPr>
            <w:r w:rsidRPr="00E6312C">
              <w:t>Исполнители программы</w:t>
            </w:r>
          </w:p>
        </w:tc>
        <w:tc>
          <w:tcPr>
            <w:tcW w:w="7488" w:type="dxa"/>
          </w:tcPr>
          <w:p w:rsidR="00056D72" w:rsidRPr="00E6312C" w:rsidRDefault="00056D72" w:rsidP="00CE741C">
            <w:pPr>
              <w:pStyle w:val="Pro-Tab"/>
            </w:pPr>
            <w:r w:rsidRPr="00E6312C">
              <w:t>Администрация города Иванова (управление организационной работы);</w:t>
            </w:r>
          </w:p>
          <w:p w:rsidR="00056D72" w:rsidRPr="00E6312C" w:rsidRDefault="00056D72" w:rsidP="00CE741C">
            <w:pPr>
              <w:pStyle w:val="Pro-Tab"/>
            </w:pPr>
            <w:r w:rsidRPr="00E6312C">
              <w:t>Администрация города Иванова (комиссия по делам несовершеннолетних и защите их прав при Администрации города Иванова);</w:t>
            </w:r>
          </w:p>
          <w:p w:rsidR="00056D72" w:rsidRPr="00E6312C" w:rsidRDefault="00056D72" w:rsidP="00CE741C">
            <w:pPr>
              <w:pStyle w:val="Pro-Tab"/>
            </w:pPr>
            <w:r w:rsidRPr="00E6312C">
              <w:t>Управление образования Администрации города Иванова;</w:t>
            </w:r>
          </w:p>
          <w:p w:rsidR="00056D72" w:rsidRPr="00E6312C" w:rsidRDefault="00056D72" w:rsidP="00CE741C">
            <w:pPr>
              <w:pStyle w:val="Pro-Tab"/>
            </w:pPr>
            <w:r w:rsidRPr="00E6312C">
              <w:t>Комитет по культуре Администрации города Иванова;</w:t>
            </w:r>
          </w:p>
          <w:p w:rsidR="00056D72" w:rsidRPr="00E6312C" w:rsidRDefault="00056D72" w:rsidP="00CE741C">
            <w:pPr>
              <w:pStyle w:val="Pro-Tab"/>
            </w:pPr>
            <w:r w:rsidRPr="00E6312C">
              <w:t>Комитет по физической культуре и спорту Администрации города Иванова.</w:t>
            </w:r>
          </w:p>
        </w:tc>
      </w:tr>
      <w:tr w:rsidR="00056D72" w:rsidRPr="00E6312C" w:rsidTr="005A2A2D">
        <w:trPr>
          <w:cantSplit/>
        </w:trPr>
        <w:tc>
          <w:tcPr>
            <w:tcW w:w="2602" w:type="dxa"/>
          </w:tcPr>
          <w:p w:rsidR="00056D72" w:rsidRPr="00E6312C" w:rsidRDefault="00056D72" w:rsidP="00CE741C">
            <w:pPr>
              <w:pStyle w:val="Pro-Tab"/>
            </w:pPr>
            <w:r w:rsidRPr="00E6312C">
              <w:t xml:space="preserve">Срок реализации программы </w:t>
            </w:r>
          </w:p>
        </w:tc>
        <w:tc>
          <w:tcPr>
            <w:tcW w:w="7488" w:type="dxa"/>
          </w:tcPr>
          <w:p w:rsidR="00056D72" w:rsidRPr="00E6312C" w:rsidRDefault="00056D72" w:rsidP="00CE741C">
            <w:pPr>
              <w:pStyle w:val="Pro-Tab"/>
            </w:pPr>
            <w:r w:rsidRPr="00E6312C">
              <w:t>2014 – 2018</w:t>
            </w:r>
          </w:p>
        </w:tc>
      </w:tr>
      <w:tr w:rsidR="00056D72" w:rsidRPr="00E6312C" w:rsidTr="005A2A2D">
        <w:trPr>
          <w:cantSplit/>
        </w:trPr>
        <w:tc>
          <w:tcPr>
            <w:tcW w:w="2602" w:type="dxa"/>
          </w:tcPr>
          <w:p w:rsidR="00056D72" w:rsidRPr="00E6312C" w:rsidRDefault="00056D72" w:rsidP="00CE741C">
            <w:pPr>
              <w:pStyle w:val="Pro-Tab"/>
            </w:pPr>
            <w:r w:rsidRPr="00E6312C">
              <w:t>Цель (цели) программы</w:t>
            </w:r>
          </w:p>
        </w:tc>
        <w:tc>
          <w:tcPr>
            <w:tcW w:w="7488" w:type="dxa"/>
          </w:tcPr>
          <w:p w:rsidR="00056D72" w:rsidRPr="00E6312C" w:rsidRDefault="00056D72" w:rsidP="00CE741C">
            <w:pPr>
              <w:pStyle w:val="Pro-Tab"/>
            </w:pPr>
            <w:r w:rsidRPr="00E6312C">
              <w:t>Увеличение числа молодых людей, принимающих участие в мероприятиях для детей и молодежи, в том числе «трудных подростков»</w:t>
            </w:r>
            <w:r w:rsidR="002A59CD">
              <w:t>.</w:t>
            </w:r>
          </w:p>
          <w:p w:rsidR="00056D72" w:rsidRPr="00E6312C" w:rsidRDefault="00056D72" w:rsidP="00CE741C">
            <w:pPr>
              <w:pStyle w:val="Pro-Tab"/>
            </w:pPr>
            <w:r w:rsidRPr="00E6312C">
              <w:t>Нравственное, патриотическое и трудовое воспитание жителей города Иванова</w:t>
            </w:r>
            <w:r w:rsidR="002A59CD">
              <w:t>.</w:t>
            </w:r>
            <w:r w:rsidRPr="00E6312C">
              <w:t xml:space="preserve"> Организация полноценного отдыха горожан</w:t>
            </w:r>
            <w:r w:rsidR="002A59CD">
              <w:t>.</w:t>
            </w:r>
          </w:p>
          <w:p w:rsidR="00056D72" w:rsidRPr="00E6312C" w:rsidRDefault="00056D72" w:rsidP="00CE741C">
            <w:pPr>
              <w:pStyle w:val="Pro-Tab"/>
            </w:pPr>
            <w:r w:rsidRPr="00E6312C">
              <w:t>Поддержка сложившихся и становление новых традиций и форм городской жизни.</w:t>
            </w:r>
          </w:p>
        </w:tc>
      </w:tr>
      <w:tr w:rsidR="00056D72" w:rsidRPr="00E6312C" w:rsidTr="005A2A2D">
        <w:trPr>
          <w:cantSplit/>
        </w:trPr>
        <w:tc>
          <w:tcPr>
            <w:tcW w:w="2602" w:type="dxa"/>
          </w:tcPr>
          <w:p w:rsidR="00056D72" w:rsidRPr="00E6312C" w:rsidRDefault="00056D72" w:rsidP="00CE741C">
            <w:pPr>
              <w:pStyle w:val="Pro-Tab"/>
            </w:pPr>
            <w:r w:rsidRPr="00E6312C">
              <w:t>Объем ресурсного обеспечения программы</w:t>
            </w:r>
          </w:p>
        </w:tc>
        <w:tc>
          <w:tcPr>
            <w:tcW w:w="7488" w:type="dxa"/>
          </w:tcPr>
          <w:p w:rsidR="00056D72" w:rsidRPr="00EF3F17" w:rsidRDefault="00056D72" w:rsidP="00056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F17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финансирования:</w:t>
            </w:r>
          </w:p>
          <w:p w:rsidR="00056D72" w:rsidRPr="00EF3F17" w:rsidRDefault="00056D72" w:rsidP="00056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F17">
              <w:rPr>
                <w:rFonts w:ascii="Times New Roman" w:hAnsi="Times New Roman" w:cs="Times New Roman"/>
                <w:sz w:val="20"/>
                <w:szCs w:val="20"/>
              </w:rPr>
              <w:t xml:space="preserve">2014 год – </w:t>
            </w:r>
            <w:r w:rsidR="008310E4" w:rsidRPr="00EF3F17">
              <w:rPr>
                <w:rFonts w:ascii="Times New Roman" w:hAnsi="Times New Roman" w:cs="Times New Roman"/>
                <w:sz w:val="20"/>
                <w:szCs w:val="20"/>
              </w:rPr>
              <w:t xml:space="preserve">47 445,8 </w:t>
            </w:r>
            <w:r w:rsidRPr="00EF3F17">
              <w:rPr>
                <w:rFonts w:ascii="Times New Roman" w:hAnsi="Times New Roman" w:cs="Times New Roman"/>
                <w:sz w:val="20"/>
                <w:szCs w:val="20"/>
              </w:rPr>
              <w:t>тыс. руб.,</w:t>
            </w:r>
          </w:p>
          <w:p w:rsidR="00056D72" w:rsidRPr="00EF3F17" w:rsidRDefault="00056D72" w:rsidP="00056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F17">
              <w:rPr>
                <w:rFonts w:ascii="Times New Roman" w:hAnsi="Times New Roman" w:cs="Times New Roman"/>
                <w:sz w:val="20"/>
                <w:szCs w:val="20"/>
              </w:rPr>
              <w:t xml:space="preserve">2015 год – </w:t>
            </w:r>
            <w:r w:rsidR="006669B4">
              <w:rPr>
                <w:rFonts w:ascii="Times New Roman" w:hAnsi="Times New Roman" w:cs="Times New Roman"/>
                <w:sz w:val="20"/>
                <w:szCs w:val="20"/>
              </w:rPr>
              <w:t>49 761,71</w:t>
            </w:r>
            <w:r w:rsidRPr="00EF3F17">
              <w:rPr>
                <w:rFonts w:ascii="Times New Roman" w:hAnsi="Times New Roman" w:cs="Times New Roman"/>
                <w:sz w:val="20"/>
                <w:szCs w:val="20"/>
              </w:rPr>
              <w:t>тыс. руб.,</w:t>
            </w:r>
          </w:p>
          <w:p w:rsidR="00056D72" w:rsidRPr="00EF3F17" w:rsidRDefault="00056D72" w:rsidP="00056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F17">
              <w:rPr>
                <w:rFonts w:ascii="Times New Roman" w:hAnsi="Times New Roman" w:cs="Times New Roman"/>
                <w:sz w:val="20"/>
                <w:szCs w:val="20"/>
              </w:rPr>
              <w:t>2016 год –</w:t>
            </w:r>
            <w:r w:rsidR="004A52B4">
              <w:rPr>
                <w:rFonts w:ascii="Times New Roman" w:hAnsi="Times New Roman" w:cs="Times New Roman"/>
                <w:sz w:val="20"/>
                <w:szCs w:val="20"/>
              </w:rPr>
              <w:t xml:space="preserve"> 46 729,91</w:t>
            </w:r>
            <w:r w:rsidRPr="00EF3F17">
              <w:rPr>
                <w:rFonts w:ascii="Times New Roman" w:hAnsi="Times New Roman" w:cs="Times New Roman"/>
                <w:sz w:val="20"/>
                <w:szCs w:val="20"/>
              </w:rPr>
              <w:t>тыс. руб.,</w:t>
            </w:r>
          </w:p>
          <w:p w:rsidR="00056D72" w:rsidRPr="00EF3F17" w:rsidRDefault="00056D72" w:rsidP="00056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F17">
              <w:rPr>
                <w:rFonts w:ascii="Times New Roman" w:hAnsi="Times New Roman" w:cs="Times New Roman"/>
                <w:sz w:val="20"/>
                <w:szCs w:val="20"/>
              </w:rPr>
              <w:t xml:space="preserve">2017 год – </w:t>
            </w:r>
            <w:r w:rsidR="008310E4" w:rsidRPr="00EF3F1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A52B4">
              <w:rPr>
                <w:rFonts w:ascii="Times New Roman" w:hAnsi="Times New Roman" w:cs="Times New Roman"/>
                <w:sz w:val="20"/>
                <w:szCs w:val="20"/>
              </w:rPr>
              <w:t> 965,51</w:t>
            </w:r>
            <w:r w:rsidRPr="00EF3F17">
              <w:rPr>
                <w:rFonts w:ascii="Times New Roman" w:hAnsi="Times New Roman" w:cs="Times New Roman"/>
                <w:sz w:val="20"/>
                <w:szCs w:val="20"/>
              </w:rPr>
              <w:t>тыс. руб.,</w:t>
            </w:r>
          </w:p>
          <w:p w:rsidR="00056D72" w:rsidRPr="00EF3F17" w:rsidRDefault="00056D72" w:rsidP="00056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F17">
              <w:rPr>
                <w:rFonts w:ascii="Times New Roman" w:hAnsi="Times New Roman" w:cs="Times New Roman"/>
                <w:sz w:val="20"/>
                <w:szCs w:val="20"/>
              </w:rPr>
              <w:t xml:space="preserve">2018 год – </w:t>
            </w:r>
            <w:r w:rsidR="004A52B4" w:rsidRPr="00EF3F1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A52B4">
              <w:rPr>
                <w:rFonts w:ascii="Times New Roman" w:hAnsi="Times New Roman" w:cs="Times New Roman"/>
                <w:sz w:val="20"/>
                <w:szCs w:val="20"/>
              </w:rPr>
              <w:t> 965,51</w:t>
            </w:r>
            <w:r w:rsidRPr="00EF3F1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056D72" w:rsidRPr="00EF3F17" w:rsidRDefault="00056D72" w:rsidP="00056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F17">
              <w:rPr>
                <w:rFonts w:ascii="Times New Roman" w:hAnsi="Times New Roman" w:cs="Times New Roman"/>
                <w:sz w:val="20"/>
                <w:szCs w:val="20"/>
              </w:rPr>
              <w:t>Бюджет города Иванова:</w:t>
            </w:r>
          </w:p>
          <w:p w:rsidR="00056D72" w:rsidRPr="00EF3F17" w:rsidRDefault="00056D72" w:rsidP="00056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F17">
              <w:rPr>
                <w:rFonts w:ascii="Times New Roman" w:hAnsi="Times New Roman" w:cs="Times New Roman"/>
                <w:sz w:val="20"/>
                <w:szCs w:val="20"/>
              </w:rPr>
              <w:t xml:space="preserve">2014 год – </w:t>
            </w:r>
            <w:r w:rsidR="008310E4" w:rsidRPr="00EF3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40 716,6</w:t>
            </w:r>
            <w:r w:rsidRPr="00EF3F17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056D72" w:rsidRPr="00EF3F17" w:rsidRDefault="00056D72" w:rsidP="00056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F17">
              <w:rPr>
                <w:rFonts w:ascii="Times New Roman" w:hAnsi="Times New Roman" w:cs="Times New Roman"/>
                <w:sz w:val="20"/>
                <w:szCs w:val="20"/>
              </w:rPr>
              <w:t xml:space="preserve">2015 год – </w:t>
            </w:r>
            <w:r w:rsidR="00C37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42 914,6</w:t>
            </w:r>
            <w:r w:rsidRPr="00EF3F17">
              <w:rPr>
                <w:rFonts w:ascii="Times New Roman" w:hAnsi="Times New Roman" w:cs="Times New Roman"/>
                <w:sz w:val="20"/>
                <w:szCs w:val="20"/>
              </w:rPr>
              <w:t>тыс. руб.,</w:t>
            </w:r>
          </w:p>
          <w:p w:rsidR="00056D72" w:rsidRPr="00EF3F17" w:rsidRDefault="00056D72" w:rsidP="00056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F17">
              <w:rPr>
                <w:rFonts w:ascii="Times New Roman" w:hAnsi="Times New Roman" w:cs="Times New Roman"/>
                <w:sz w:val="20"/>
                <w:szCs w:val="20"/>
              </w:rPr>
              <w:t xml:space="preserve">2016 год – </w:t>
            </w:r>
            <w:r w:rsidR="008310E4" w:rsidRPr="00EF3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39 882,8 </w:t>
            </w:r>
            <w:r w:rsidRPr="00EF3F17">
              <w:rPr>
                <w:rFonts w:ascii="Times New Roman" w:hAnsi="Times New Roman" w:cs="Times New Roman"/>
                <w:sz w:val="20"/>
                <w:szCs w:val="20"/>
              </w:rPr>
              <w:t>тыс. руб.,</w:t>
            </w:r>
          </w:p>
          <w:p w:rsidR="00056D72" w:rsidRPr="00EF3F17" w:rsidRDefault="00056D72" w:rsidP="00056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F17">
              <w:rPr>
                <w:rFonts w:ascii="Times New Roman" w:hAnsi="Times New Roman" w:cs="Times New Roman"/>
                <w:sz w:val="20"/>
                <w:szCs w:val="20"/>
              </w:rPr>
              <w:t xml:space="preserve">2017 год - </w:t>
            </w:r>
            <w:r w:rsidR="008310E4" w:rsidRPr="00EF3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29 118,4 </w:t>
            </w:r>
            <w:r w:rsidRPr="00EF3F17">
              <w:rPr>
                <w:rFonts w:ascii="Times New Roman" w:hAnsi="Times New Roman" w:cs="Times New Roman"/>
                <w:sz w:val="20"/>
                <w:szCs w:val="20"/>
              </w:rPr>
              <w:t>тыс. руб.,</w:t>
            </w:r>
          </w:p>
          <w:p w:rsidR="00056D72" w:rsidRPr="00EF3F17" w:rsidRDefault="00056D72" w:rsidP="00056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F17">
              <w:rPr>
                <w:rFonts w:ascii="Times New Roman" w:hAnsi="Times New Roman" w:cs="Times New Roman"/>
                <w:sz w:val="20"/>
                <w:szCs w:val="20"/>
              </w:rPr>
              <w:t xml:space="preserve">2018 год - </w:t>
            </w:r>
            <w:r w:rsidR="008310E4" w:rsidRPr="00EF3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29 118,4 </w:t>
            </w:r>
            <w:r w:rsidRPr="00EF3F1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056D72" w:rsidRPr="00EF3F17" w:rsidRDefault="00056D72" w:rsidP="00056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F17">
              <w:rPr>
                <w:rFonts w:ascii="Times New Roman" w:hAnsi="Times New Roman" w:cs="Times New Roman"/>
                <w:sz w:val="20"/>
                <w:szCs w:val="20"/>
              </w:rPr>
              <w:t>Областной бюджет:</w:t>
            </w:r>
          </w:p>
          <w:p w:rsidR="00056D72" w:rsidRPr="00EF3F17" w:rsidRDefault="008310E4" w:rsidP="00056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F17">
              <w:rPr>
                <w:rFonts w:ascii="Times New Roman" w:hAnsi="Times New Roman" w:cs="Times New Roman"/>
                <w:sz w:val="20"/>
                <w:szCs w:val="20"/>
              </w:rPr>
              <w:t>2014 год – 6 7</w:t>
            </w:r>
            <w:r w:rsidR="00056D72" w:rsidRPr="00EF3F17">
              <w:rPr>
                <w:rFonts w:ascii="Times New Roman" w:hAnsi="Times New Roman" w:cs="Times New Roman"/>
                <w:sz w:val="20"/>
                <w:szCs w:val="20"/>
              </w:rPr>
              <w:t>29,2 тыс. руб.,</w:t>
            </w:r>
          </w:p>
          <w:p w:rsidR="00056D72" w:rsidRPr="00EF3F17" w:rsidRDefault="00056D72" w:rsidP="00056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F17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  <w:r w:rsidR="008310E4" w:rsidRPr="00EF3F1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A1BCD">
              <w:rPr>
                <w:rFonts w:ascii="Times New Roman" w:hAnsi="Times New Roman" w:cs="Times New Roman"/>
                <w:sz w:val="20"/>
                <w:szCs w:val="20"/>
              </w:rPr>
              <w:t>6 847,11</w:t>
            </w:r>
            <w:r w:rsidRPr="00EF3F17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056D72" w:rsidRPr="00EF3F17" w:rsidRDefault="008310E4" w:rsidP="00056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F17">
              <w:rPr>
                <w:rFonts w:ascii="Times New Roman" w:hAnsi="Times New Roman" w:cs="Times New Roman"/>
                <w:sz w:val="20"/>
                <w:szCs w:val="20"/>
              </w:rPr>
              <w:t xml:space="preserve">2016 год – </w:t>
            </w:r>
            <w:r w:rsidR="009A1BCD">
              <w:rPr>
                <w:rFonts w:ascii="Times New Roman" w:hAnsi="Times New Roman" w:cs="Times New Roman"/>
                <w:sz w:val="20"/>
                <w:szCs w:val="20"/>
              </w:rPr>
              <w:t>6 847,11</w:t>
            </w:r>
            <w:r w:rsidR="00056D72" w:rsidRPr="00EF3F17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056D72" w:rsidRPr="00EF3F17" w:rsidRDefault="00056D72" w:rsidP="00056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F17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8310E4" w:rsidRPr="00EF3F1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A1BCD">
              <w:rPr>
                <w:rFonts w:ascii="Times New Roman" w:hAnsi="Times New Roman" w:cs="Times New Roman"/>
                <w:sz w:val="20"/>
                <w:szCs w:val="20"/>
              </w:rPr>
              <w:t>6 847,11</w:t>
            </w:r>
            <w:r w:rsidRPr="00EF3F17">
              <w:rPr>
                <w:rFonts w:ascii="Times New Roman" w:hAnsi="Times New Roman" w:cs="Times New Roman"/>
                <w:sz w:val="20"/>
                <w:szCs w:val="20"/>
              </w:rPr>
              <w:t>тыс. руб.,</w:t>
            </w:r>
          </w:p>
          <w:p w:rsidR="00056D72" w:rsidRPr="002F5D50" w:rsidRDefault="00056D72" w:rsidP="008310E4">
            <w:pPr>
              <w:pStyle w:val="Pro-Tab"/>
            </w:pPr>
            <w:r w:rsidRPr="00EF3F17">
              <w:t>2018 год</w:t>
            </w:r>
            <w:r w:rsidR="008310E4" w:rsidRPr="00EF3F17">
              <w:t xml:space="preserve"> –</w:t>
            </w:r>
            <w:r w:rsidR="009A1BCD">
              <w:t>6 847,11</w:t>
            </w:r>
            <w:r w:rsidRPr="00EF3F17">
              <w:t>тыс. руб.</w:t>
            </w:r>
          </w:p>
        </w:tc>
      </w:tr>
      <w:tr w:rsidR="00056D72" w:rsidRPr="00E6312C" w:rsidTr="005A2A2D">
        <w:trPr>
          <w:cantSplit/>
        </w:trPr>
        <w:tc>
          <w:tcPr>
            <w:tcW w:w="2602" w:type="dxa"/>
          </w:tcPr>
          <w:p w:rsidR="00056D72" w:rsidRPr="00E6312C" w:rsidRDefault="00056D72" w:rsidP="00CE741C">
            <w:pPr>
              <w:pStyle w:val="Pro-Tab"/>
            </w:pPr>
            <w:r w:rsidRPr="00E6312C">
              <w:t>Объём возникающих эксплуатационных расходов</w:t>
            </w:r>
          </w:p>
        </w:tc>
        <w:tc>
          <w:tcPr>
            <w:tcW w:w="7488" w:type="dxa"/>
          </w:tcPr>
          <w:p w:rsidR="00056D72" w:rsidRPr="00E6312C" w:rsidRDefault="00056D72" w:rsidP="00CE741C">
            <w:pPr>
              <w:pStyle w:val="Pro-Tab"/>
            </w:pPr>
            <w:r w:rsidRPr="00E6312C">
              <w:t>Реализация программы не предусматривает возникновения эксплуатационных расходов</w:t>
            </w:r>
          </w:p>
        </w:tc>
      </w:tr>
    </w:tbl>
    <w:p w:rsidR="009141D6" w:rsidRPr="006A3C01" w:rsidRDefault="005A2A2D" w:rsidP="009141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111"/>
      <w:bookmarkEnd w:id="2"/>
      <w:r>
        <w:rPr>
          <w:rFonts w:ascii="Times New Roman" w:hAnsi="Times New Roman" w:cs="Times New Roman"/>
          <w:b/>
          <w:sz w:val="24"/>
          <w:szCs w:val="24"/>
        </w:rPr>
        <w:br/>
      </w:r>
      <w:r w:rsidR="009141D6" w:rsidRPr="006A3C01">
        <w:rPr>
          <w:rFonts w:ascii="Times New Roman" w:hAnsi="Times New Roman" w:cs="Times New Roman"/>
          <w:b/>
          <w:sz w:val="24"/>
          <w:szCs w:val="24"/>
        </w:rPr>
        <w:t>2. Анализ текущей ситуации в сфере реализации Программы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CD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C01">
        <w:rPr>
          <w:rFonts w:ascii="Times New Roman" w:hAnsi="Times New Roman" w:cs="Times New Roman"/>
          <w:sz w:val="24"/>
          <w:szCs w:val="24"/>
        </w:rPr>
        <w:t>2.1. Вовлечение молодежи в механизмы развития институтов гражданского общества имеет особую актуальность. Усилия и средства, вкладываемые в мероприятия, направленные на воспитание молодежи, ее адаптацию и социализацию, в будущем могут</w:t>
      </w:r>
    </w:p>
    <w:p w:rsidR="002A59CD" w:rsidRPr="002A59CD" w:rsidRDefault="002A59CD" w:rsidP="002A5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9141D6" w:rsidRPr="006A3C01" w:rsidRDefault="009141D6" w:rsidP="002A5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01">
        <w:rPr>
          <w:rFonts w:ascii="Times New Roman" w:hAnsi="Times New Roman" w:cs="Times New Roman"/>
          <w:sz w:val="24"/>
          <w:szCs w:val="24"/>
        </w:rPr>
        <w:t>стать основой для успешного социального, экономического и политического развития города.</w:t>
      </w:r>
    </w:p>
    <w:p w:rsidR="009141D6" w:rsidRPr="006A3C01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C01">
        <w:rPr>
          <w:rFonts w:ascii="Times New Roman" w:hAnsi="Times New Roman" w:cs="Times New Roman"/>
          <w:sz w:val="24"/>
          <w:szCs w:val="24"/>
        </w:rPr>
        <w:t xml:space="preserve">Основные подходы к государственной молодежной политике в Российской Федерации были определены в 1992 году Указом Президента Российской Федерации </w:t>
      </w:r>
      <w:r w:rsidR="002A59C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A3C01">
        <w:rPr>
          <w:rFonts w:ascii="Times New Roman" w:hAnsi="Times New Roman" w:cs="Times New Roman"/>
          <w:sz w:val="24"/>
          <w:szCs w:val="24"/>
        </w:rPr>
        <w:t xml:space="preserve">«О первоочередных мерах в области государственной молодежной политики». </w:t>
      </w:r>
      <w:proofErr w:type="gramStart"/>
      <w:r w:rsidRPr="006A3C01">
        <w:rPr>
          <w:rFonts w:ascii="Times New Roman" w:hAnsi="Times New Roman" w:cs="Times New Roman"/>
          <w:sz w:val="24"/>
          <w:szCs w:val="24"/>
        </w:rPr>
        <w:t>В 1993 году Верховным Советом Р</w:t>
      </w:r>
      <w:r w:rsidR="002A59C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6A3C01">
        <w:rPr>
          <w:rFonts w:ascii="Times New Roman" w:hAnsi="Times New Roman" w:cs="Times New Roman"/>
          <w:sz w:val="24"/>
          <w:szCs w:val="24"/>
        </w:rPr>
        <w:t>Ф</w:t>
      </w:r>
      <w:r w:rsidR="002A59CD">
        <w:rPr>
          <w:rFonts w:ascii="Times New Roman" w:hAnsi="Times New Roman" w:cs="Times New Roman"/>
          <w:sz w:val="24"/>
          <w:szCs w:val="24"/>
        </w:rPr>
        <w:t>едерации</w:t>
      </w:r>
      <w:r w:rsidRPr="006A3C01">
        <w:rPr>
          <w:rFonts w:ascii="Times New Roman" w:hAnsi="Times New Roman" w:cs="Times New Roman"/>
          <w:sz w:val="24"/>
          <w:szCs w:val="24"/>
        </w:rPr>
        <w:t xml:space="preserve"> были утверждены «Основные направления государственной молодежной политики в Российской Федерации», </w:t>
      </w:r>
      <w:r w:rsidR="002A59C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A3C01">
        <w:rPr>
          <w:rFonts w:ascii="Times New Roman" w:hAnsi="Times New Roman" w:cs="Times New Roman"/>
          <w:sz w:val="24"/>
          <w:szCs w:val="24"/>
        </w:rPr>
        <w:t>в 1995 году был принят Федеральный закон «О государственной поддержке молодежных и детских общественных объединений», а также в более чем 40 субъектах Российской Федерации были приняты законы по вопросам молодежной политики и осуществлению целевых программ по реализации государственной молодежной политики.</w:t>
      </w:r>
      <w:proofErr w:type="gramEnd"/>
    </w:p>
    <w:p w:rsidR="009141D6" w:rsidRPr="006A3C01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C01">
        <w:rPr>
          <w:rFonts w:ascii="Times New Roman" w:hAnsi="Times New Roman" w:cs="Times New Roman"/>
          <w:sz w:val="24"/>
          <w:szCs w:val="24"/>
        </w:rPr>
        <w:t xml:space="preserve">В конце 90-х годов XX века были приняты федеральные законы «О физической культуре и спорте в Российской Федерации» № 329-ФЗ от 04.12.2007, «Об основах системы профилактики безнадзорности и правонарушений несовершеннолетних» </w:t>
      </w:r>
      <w:r w:rsidR="002A59C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A3C01">
        <w:rPr>
          <w:rFonts w:ascii="Times New Roman" w:hAnsi="Times New Roman" w:cs="Times New Roman"/>
          <w:sz w:val="24"/>
          <w:szCs w:val="24"/>
        </w:rPr>
        <w:t>№ 120-ФЗ от 24.06.1999, а также ряд иных нормативно-правовых актов, регулирующих вопросы реализации молодежной политики в России. Принят ряд указов Президента Российской Федерации, постановлений Правительства Российской Федерации. Среди них особое значение имеет обновленная Федеральная целевая программа «Молодежь России» (Указ Президента Российской Федерации № 890 от 15.08.1997). В настоящее время разработано более 160 актов законодательства Российской Федерации, отражающих различные стороны государственной молодежной политики и регулирующих осуществление основных прав молодых россиян.</w:t>
      </w:r>
    </w:p>
    <w:p w:rsidR="009141D6" w:rsidRPr="006A3C01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C01">
        <w:rPr>
          <w:rFonts w:ascii="Times New Roman" w:hAnsi="Times New Roman" w:cs="Times New Roman"/>
          <w:sz w:val="24"/>
          <w:szCs w:val="24"/>
        </w:rPr>
        <w:t xml:space="preserve">Не менее важным документом является «Стратегия государственной молодежной политики в Российской Федерации», представляющая собой систему определений важнейших целей, задач, приоритетов и мер государственной политики, направленной на обеспечение стратегии государства в формировании условий для реализации социального, интеллектуального, культурного и экономического потенциала молодого поколения, которая была утверждена </w:t>
      </w:r>
      <w:r w:rsidR="00D91A24">
        <w:rPr>
          <w:rFonts w:ascii="Times New Roman" w:hAnsi="Times New Roman" w:cs="Times New Roman"/>
          <w:sz w:val="24"/>
          <w:szCs w:val="24"/>
        </w:rPr>
        <w:t>р</w:t>
      </w:r>
      <w:r w:rsidRPr="006A3C01">
        <w:rPr>
          <w:rFonts w:ascii="Times New Roman" w:hAnsi="Times New Roman" w:cs="Times New Roman"/>
          <w:sz w:val="24"/>
          <w:szCs w:val="24"/>
        </w:rPr>
        <w:t>аспоряжением Правительства Р</w:t>
      </w:r>
      <w:r w:rsidR="002A59C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6A3C01">
        <w:rPr>
          <w:rFonts w:ascii="Times New Roman" w:hAnsi="Times New Roman" w:cs="Times New Roman"/>
          <w:sz w:val="24"/>
          <w:szCs w:val="24"/>
        </w:rPr>
        <w:t>Ф</w:t>
      </w:r>
      <w:r w:rsidR="002A59CD">
        <w:rPr>
          <w:rFonts w:ascii="Times New Roman" w:hAnsi="Times New Roman" w:cs="Times New Roman"/>
          <w:sz w:val="24"/>
          <w:szCs w:val="24"/>
        </w:rPr>
        <w:t>едерации</w:t>
      </w:r>
      <w:r w:rsidRPr="006A3C01">
        <w:rPr>
          <w:rFonts w:ascii="Times New Roman" w:hAnsi="Times New Roman" w:cs="Times New Roman"/>
          <w:sz w:val="24"/>
          <w:szCs w:val="24"/>
        </w:rPr>
        <w:t xml:space="preserve"> </w:t>
      </w:r>
      <w:r w:rsidR="002A59C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A3C01">
        <w:rPr>
          <w:rFonts w:ascii="Times New Roman" w:hAnsi="Times New Roman" w:cs="Times New Roman"/>
          <w:sz w:val="24"/>
          <w:szCs w:val="24"/>
        </w:rPr>
        <w:t>от 18.12.2006 (№ 1760-р).</w:t>
      </w:r>
      <w:proofErr w:type="gramEnd"/>
    </w:p>
    <w:p w:rsidR="009141D6" w:rsidRPr="006A3C01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C01">
        <w:rPr>
          <w:rFonts w:ascii="Times New Roman" w:hAnsi="Times New Roman" w:cs="Times New Roman"/>
          <w:sz w:val="24"/>
          <w:szCs w:val="24"/>
        </w:rPr>
        <w:t>В целях урегулирования отношений, связанных с реализацией государственной молодежной политики на территории Ивановской области Ивановской областной Думой принят Закон Ивановской области «О государственной молодежной политике в Ивановской области» (№ 80-ОЗ от 15.06.2007).</w:t>
      </w:r>
    </w:p>
    <w:p w:rsidR="009141D6" w:rsidRPr="006A3C01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C01">
        <w:rPr>
          <w:rFonts w:ascii="Times New Roman" w:hAnsi="Times New Roman" w:cs="Times New Roman"/>
          <w:sz w:val="24"/>
          <w:szCs w:val="24"/>
        </w:rPr>
        <w:t>В целях обеспечения достойного качества жизни молодежи и повышения их заинтересованности в социальных процессах органами местного самоуправления реализуются мероприятия по следующим направлениям</w:t>
      </w:r>
      <w:r w:rsidR="00D91A24">
        <w:rPr>
          <w:rFonts w:ascii="Times New Roman" w:hAnsi="Times New Roman" w:cs="Times New Roman"/>
          <w:sz w:val="24"/>
          <w:szCs w:val="24"/>
        </w:rPr>
        <w:t>.</w:t>
      </w:r>
    </w:p>
    <w:p w:rsidR="009141D6" w:rsidRPr="006A3C01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1D6" w:rsidRPr="009141D6" w:rsidRDefault="009141D6" w:rsidP="006A3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2.1.1. Работа с детьми и подростками по месту жительства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На начало 2013 года в городе организована деятельность 21 клуба по месту жительства. В их работу вовлечено более 2,5 тысяч детей и подростков, не считая несовершеннолетних, посещающих эти клубы на нерегулярной основе. В рамках работы клубов по месту жительства ежегодно организуются: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деятельность молодежных объединений по месту жительства;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проведение групповых и индивидуальных занятий с педагогическими работниками;</w:t>
      </w:r>
    </w:p>
    <w:p w:rsidR="009141D6" w:rsidRPr="009141D6" w:rsidRDefault="00D91A24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41D6" w:rsidRPr="009141D6">
        <w:rPr>
          <w:rFonts w:ascii="Times New Roman" w:hAnsi="Times New Roman" w:cs="Times New Roman"/>
          <w:sz w:val="24"/>
          <w:szCs w:val="24"/>
        </w:rPr>
        <w:t>проведение соревнований, выставок, смотров, праздников и массовых мероприятий;</w:t>
      </w:r>
    </w:p>
    <w:p w:rsidR="009141D6" w:rsidRDefault="009141D6" w:rsidP="00062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участие в городских, областных, межрегиональных и всероссийских мероприятиях, включая мероприятия, проводимые за пределами города Иванова.</w:t>
      </w:r>
    </w:p>
    <w:p w:rsidR="00D91A24" w:rsidRDefault="00D91A24" w:rsidP="00062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1A24" w:rsidRDefault="00D91A24" w:rsidP="00D91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9141D6" w:rsidRPr="009141D6" w:rsidRDefault="009141D6" w:rsidP="00062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E6312C" w:rsidRDefault="00427724" w:rsidP="000629FD">
      <w:pPr>
        <w:pStyle w:val="Pro-TabName"/>
        <w:spacing w:before="0" w:after="0"/>
      </w:pPr>
      <w:bookmarkStart w:id="3" w:name="Par126"/>
      <w:bookmarkEnd w:id="3"/>
      <w:r w:rsidRPr="00E6312C">
        <w:t>Таблица 1. Показатели, характеризующие работу с детьми и подростками по месту жительства</w:t>
      </w:r>
    </w:p>
    <w:tbl>
      <w:tblPr>
        <w:tblW w:w="9792" w:type="dxa"/>
        <w:tblInd w:w="-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5"/>
        <w:gridCol w:w="4477"/>
        <w:gridCol w:w="1183"/>
        <w:gridCol w:w="919"/>
        <w:gridCol w:w="919"/>
        <w:gridCol w:w="919"/>
        <w:gridCol w:w="920"/>
      </w:tblGrid>
      <w:tr w:rsidR="00427724" w:rsidRPr="00D91A24" w:rsidTr="00D91A24">
        <w:trPr>
          <w:cantSplit/>
        </w:trPr>
        <w:tc>
          <w:tcPr>
            <w:tcW w:w="455" w:type="dxa"/>
          </w:tcPr>
          <w:p w:rsidR="00427724" w:rsidRPr="00D91A24" w:rsidRDefault="00427724" w:rsidP="00427724">
            <w:pPr>
              <w:pStyle w:val="Pro-Tab"/>
              <w:jc w:val="center"/>
              <w:rPr>
                <w:bCs/>
              </w:rPr>
            </w:pPr>
            <w:r w:rsidRPr="00D91A24">
              <w:rPr>
                <w:bCs/>
              </w:rPr>
              <w:t>N</w:t>
            </w:r>
          </w:p>
        </w:tc>
        <w:tc>
          <w:tcPr>
            <w:tcW w:w="4477" w:type="dxa"/>
          </w:tcPr>
          <w:p w:rsidR="00427724" w:rsidRPr="00D91A24" w:rsidRDefault="00427724" w:rsidP="00427724">
            <w:pPr>
              <w:pStyle w:val="Pro-Tab"/>
              <w:jc w:val="center"/>
              <w:rPr>
                <w:bCs/>
              </w:rPr>
            </w:pPr>
            <w:r w:rsidRPr="00D91A24">
              <w:rPr>
                <w:bCs/>
              </w:rPr>
              <w:t>Наименование показателя</w:t>
            </w:r>
          </w:p>
        </w:tc>
        <w:tc>
          <w:tcPr>
            <w:tcW w:w="1183" w:type="dxa"/>
          </w:tcPr>
          <w:p w:rsidR="00427724" w:rsidRPr="00D91A24" w:rsidRDefault="00427724" w:rsidP="00427724">
            <w:pPr>
              <w:pStyle w:val="Pro-Tab"/>
              <w:jc w:val="center"/>
              <w:rPr>
                <w:bCs/>
              </w:rPr>
            </w:pPr>
            <w:r w:rsidRPr="00D91A24">
              <w:rPr>
                <w:bCs/>
              </w:rPr>
              <w:t>Ед. изм.</w:t>
            </w:r>
          </w:p>
        </w:tc>
        <w:tc>
          <w:tcPr>
            <w:tcW w:w="919" w:type="dxa"/>
          </w:tcPr>
          <w:p w:rsidR="00427724" w:rsidRPr="00D91A24" w:rsidRDefault="00427724" w:rsidP="00427724">
            <w:pPr>
              <w:pStyle w:val="Pro-Tab"/>
              <w:jc w:val="center"/>
              <w:rPr>
                <w:bCs/>
              </w:rPr>
            </w:pPr>
            <w:r w:rsidRPr="00D91A24">
              <w:rPr>
                <w:bCs/>
              </w:rPr>
              <w:t>2010</w:t>
            </w:r>
          </w:p>
        </w:tc>
        <w:tc>
          <w:tcPr>
            <w:tcW w:w="919" w:type="dxa"/>
          </w:tcPr>
          <w:p w:rsidR="00427724" w:rsidRPr="00D91A24" w:rsidRDefault="00427724" w:rsidP="00427724">
            <w:pPr>
              <w:pStyle w:val="Pro-Tab"/>
              <w:jc w:val="center"/>
              <w:rPr>
                <w:bCs/>
              </w:rPr>
            </w:pPr>
            <w:r w:rsidRPr="00D91A24">
              <w:rPr>
                <w:bCs/>
              </w:rPr>
              <w:t>2011</w:t>
            </w:r>
          </w:p>
        </w:tc>
        <w:tc>
          <w:tcPr>
            <w:tcW w:w="919" w:type="dxa"/>
          </w:tcPr>
          <w:p w:rsidR="00427724" w:rsidRPr="00D91A24" w:rsidRDefault="00427724" w:rsidP="00427724">
            <w:pPr>
              <w:pStyle w:val="Pro-Tab"/>
              <w:jc w:val="center"/>
              <w:rPr>
                <w:bCs/>
              </w:rPr>
            </w:pPr>
            <w:r w:rsidRPr="00D91A24">
              <w:rPr>
                <w:bCs/>
              </w:rPr>
              <w:t>2012</w:t>
            </w:r>
          </w:p>
        </w:tc>
        <w:tc>
          <w:tcPr>
            <w:tcW w:w="920" w:type="dxa"/>
          </w:tcPr>
          <w:p w:rsidR="00427724" w:rsidRPr="00D91A24" w:rsidRDefault="00427724" w:rsidP="00427724">
            <w:pPr>
              <w:pStyle w:val="Pro-Tab"/>
              <w:jc w:val="center"/>
              <w:rPr>
                <w:bCs/>
              </w:rPr>
            </w:pPr>
            <w:r w:rsidRPr="00D91A24">
              <w:rPr>
                <w:bCs/>
              </w:rPr>
              <w:t>2013</w:t>
            </w:r>
            <w:r w:rsidRPr="00D91A24">
              <w:rPr>
                <w:bCs/>
              </w:rPr>
              <w:br/>
            </w:r>
            <w:r w:rsidRPr="00D91A24">
              <w:t>оценка</w:t>
            </w:r>
          </w:p>
        </w:tc>
      </w:tr>
      <w:tr w:rsidR="00427724" w:rsidRPr="00E6312C" w:rsidTr="00D91A24">
        <w:trPr>
          <w:cantSplit/>
        </w:trPr>
        <w:tc>
          <w:tcPr>
            <w:tcW w:w="455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1.</w:t>
            </w:r>
          </w:p>
        </w:tc>
        <w:tc>
          <w:tcPr>
            <w:tcW w:w="4477" w:type="dxa"/>
          </w:tcPr>
          <w:p w:rsidR="00427724" w:rsidRPr="00E6312C" w:rsidRDefault="00427724" w:rsidP="00427724">
            <w:pPr>
              <w:pStyle w:val="Pro-Tab"/>
            </w:pPr>
            <w:r w:rsidRPr="00E6312C">
              <w:t>Число функционирующих клубов по месту жительства</w:t>
            </w:r>
          </w:p>
        </w:tc>
        <w:tc>
          <w:tcPr>
            <w:tcW w:w="1183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единиц</w:t>
            </w:r>
          </w:p>
        </w:tc>
        <w:tc>
          <w:tcPr>
            <w:tcW w:w="919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23</w:t>
            </w:r>
          </w:p>
        </w:tc>
        <w:tc>
          <w:tcPr>
            <w:tcW w:w="919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23</w:t>
            </w:r>
          </w:p>
        </w:tc>
        <w:tc>
          <w:tcPr>
            <w:tcW w:w="919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21</w:t>
            </w:r>
          </w:p>
        </w:tc>
        <w:tc>
          <w:tcPr>
            <w:tcW w:w="920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21</w:t>
            </w:r>
          </w:p>
        </w:tc>
      </w:tr>
      <w:tr w:rsidR="00427724" w:rsidRPr="00E6312C" w:rsidTr="00D91A24">
        <w:trPr>
          <w:cantSplit/>
        </w:trPr>
        <w:tc>
          <w:tcPr>
            <w:tcW w:w="455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2</w:t>
            </w:r>
          </w:p>
        </w:tc>
        <w:tc>
          <w:tcPr>
            <w:tcW w:w="4477" w:type="dxa"/>
          </w:tcPr>
          <w:p w:rsidR="00427724" w:rsidRPr="00E6312C" w:rsidRDefault="00427724" w:rsidP="00427724">
            <w:pPr>
              <w:pStyle w:val="Pro-Tab"/>
            </w:pPr>
            <w:r w:rsidRPr="00E6312C">
              <w:t>Число детей и подростков, которые вовлечены в мероприятия по месту жительства</w:t>
            </w:r>
          </w:p>
        </w:tc>
        <w:tc>
          <w:tcPr>
            <w:tcW w:w="1183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919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2212</w:t>
            </w:r>
          </w:p>
        </w:tc>
        <w:tc>
          <w:tcPr>
            <w:tcW w:w="919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2 833</w:t>
            </w:r>
          </w:p>
        </w:tc>
        <w:tc>
          <w:tcPr>
            <w:tcW w:w="919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2 540</w:t>
            </w:r>
          </w:p>
        </w:tc>
        <w:tc>
          <w:tcPr>
            <w:tcW w:w="920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2 550</w:t>
            </w:r>
          </w:p>
        </w:tc>
      </w:tr>
    </w:tbl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При проведении работы с детьми и подростками по месту жительства остаются актуальными и нерешенными следующие проблемы: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появление новых интересов и увлечений у молодежи в области информационных технологий требует обновления инфраструктуры сети клубов по месту жительства;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построение эффективного взаимодействия с молодежью невозможно без появления на базе клубов по месту жительства новых секций, кружков, развития новых, перспективных и актуальных у целевой аудитории форм и методов проведения досуга;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 xml:space="preserve">- оказание подросткам и молодежи услуг по проведению досуга в учреждении </w:t>
      </w:r>
      <w:r w:rsidR="007C2F4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141D6">
        <w:rPr>
          <w:rFonts w:ascii="Times New Roman" w:hAnsi="Times New Roman" w:cs="Times New Roman"/>
          <w:sz w:val="24"/>
          <w:szCs w:val="24"/>
        </w:rPr>
        <w:t>МКУ «Молодежный центр» будет эффективнее в случае регулярного посещения получателями услуги соответствующих секций, кружков, мероприятий.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 xml:space="preserve">Основными задачами в рамках направления на протяжении последних лет являются: привлечение в клубы по месту жительства большего числа молодых людей, изменение «спонтанного» характера посещения клубов молодыми людьми на «регулярный». </w:t>
      </w:r>
      <w:r w:rsidR="007C2F4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141D6">
        <w:rPr>
          <w:rFonts w:ascii="Times New Roman" w:hAnsi="Times New Roman" w:cs="Times New Roman"/>
          <w:sz w:val="24"/>
          <w:szCs w:val="24"/>
        </w:rPr>
        <w:t xml:space="preserve">За последние годы удалось на 14,82% увеличить число </w:t>
      </w:r>
      <w:r w:rsidR="000629FD">
        <w:rPr>
          <w:rFonts w:ascii="Times New Roman" w:hAnsi="Times New Roman" w:cs="Times New Roman"/>
          <w:sz w:val="24"/>
          <w:szCs w:val="24"/>
        </w:rPr>
        <w:t>«</w:t>
      </w:r>
      <w:r w:rsidRPr="009141D6">
        <w:rPr>
          <w:rFonts w:ascii="Times New Roman" w:hAnsi="Times New Roman" w:cs="Times New Roman"/>
          <w:sz w:val="24"/>
          <w:szCs w:val="24"/>
        </w:rPr>
        <w:t>регулярных</w:t>
      </w:r>
      <w:r w:rsidR="000629FD">
        <w:rPr>
          <w:rFonts w:ascii="Times New Roman" w:hAnsi="Times New Roman" w:cs="Times New Roman"/>
          <w:sz w:val="24"/>
          <w:szCs w:val="24"/>
        </w:rPr>
        <w:t>»</w:t>
      </w:r>
      <w:r w:rsidRPr="009141D6">
        <w:rPr>
          <w:rFonts w:ascii="Times New Roman" w:hAnsi="Times New Roman" w:cs="Times New Roman"/>
          <w:sz w:val="24"/>
          <w:szCs w:val="24"/>
        </w:rPr>
        <w:t xml:space="preserve"> участников - </w:t>
      </w:r>
      <w:r w:rsidR="007C2F4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141D6">
        <w:rPr>
          <w:rFonts w:ascii="Times New Roman" w:hAnsi="Times New Roman" w:cs="Times New Roman"/>
          <w:sz w:val="24"/>
          <w:szCs w:val="24"/>
        </w:rPr>
        <w:t>с 2</w:t>
      </w:r>
      <w:r w:rsidR="000629FD">
        <w:rPr>
          <w:rFonts w:ascii="Times New Roman" w:hAnsi="Times New Roman" w:cs="Times New Roman"/>
          <w:sz w:val="24"/>
          <w:szCs w:val="24"/>
        </w:rPr>
        <w:t> </w:t>
      </w:r>
      <w:r w:rsidRPr="009141D6">
        <w:rPr>
          <w:rFonts w:ascii="Times New Roman" w:hAnsi="Times New Roman" w:cs="Times New Roman"/>
          <w:sz w:val="24"/>
          <w:szCs w:val="24"/>
        </w:rPr>
        <w:t>212 в 2010 году до 2</w:t>
      </w:r>
      <w:r w:rsidR="000629FD">
        <w:rPr>
          <w:rFonts w:ascii="Times New Roman" w:hAnsi="Times New Roman" w:cs="Times New Roman"/>
          <w:sz w:val="24"/>
          <w:szCs w:val="24"/>
        </w:rPr>
        <w:t> </w:t>
      </w:r>
      <w:r w:rsidRPr="009141D6">
        <w:rPr>
          <w:rFonts w:ascii="Times New Roman" w:hAnsi="Times New Roman" w:cs="Times New Roman"/>
          <w:sz w:val="24"/>
          <w:szCs w:val="24"/>
        </w:rPr>
        <w:t xml:space="preserve">540 </w:t>
      </w:r>
      <w:r w:rsidR="007C2F42">
        <w:rPr>
          <w:rFonts w:ascii="Times New Roman" w:hAnsi="Times New Roman" w:cs="Times New Roman"/>
          <w:sz w:val="24"/>
          <w:szCs w:val="24"/>
        </w:rPr>
        <w:t>(</w:t>
      </w:r>
      <w:r w:rsidRPr="009141D6">
        <w:rPr>
          <w:rFonts w:ascii="Times New Roman" w:hAnsi="Times New Roman" w:cs="Times New Roman"/>
          <w:sz w:val="24"/>
          <w:szCs w:val="24"/>
        </w:rPr>
        <w:t>в 2012 году</w:t>
      </w:r>
      <w:r w:rsidR="007C2F42">
        <w:rPr>
          <w:rFonts w:ascii="Times New Roman" w:hAnsi="Times New Roman" w:cs="Times New Roman"/>
          <w:sz w:val="24"/>
          <w:szCs w:val="24"/>
        </w:rPr>
        <w:t>)</w:t>
      </w:r>
      <w:r w:rsidRPr="009141D6">
        <w:rPr>
          <w:rFonts w:ascii="Times New Roman" w:hAnsi="Times New Roman" w:cs="Times New Roman"/>
          <w:sz w:val="24"/>
          <w:szCs w:val="24"/>
        </w:rPr>
        <w:t>. Тем не менее, достигнутые результаты не могут считаться исчерпывающими и в среднесрочной перспективе требуется: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расширение сети клубов по месту жительства и их оснащение современной оргтехникой, аудио- и видеоаппаратурой, новым спортивным оборудованием;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привлечение в клубы сотрудников, имеющих педагогическое образование;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реализация новых программ организации досуга подростков, повышающих их заинтересованность и вовлеченность в клубную жизнь.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1D6" w:rsidRPr="009141D6" w:rsidRDefault="009141D6" w:rsidP="006A3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2.1.2. Временное трудоустройство молодежи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 xml:space="preserve">Ежегодно за содействием во временном трудоустройстве обращается более </w:t>
      </w:r>
      <w:r w:rsidR="007C2F42">
        <w:rPr>
          <w:rFonts w:ascii="Times New Roman" w:hAnsi="Times New Roman" w:cs="Times New Roman"/>
          <w:sz w:val="24"/>
          <w:szCs w:val="24"/>
        </w:rPr>
        <w:t>одной</w:t>
      </w:r>
      <w:r w:rsidRPr="009141D6">
        <w:rPr>
          <w:rFonts w:ascii="Times New Roman" w:hAnsi="Times New Roman" w:cs="Times New Roman"/>
          <w:sz w:val="24"/>
          <w:szCs w:val="24"/>
        </w:rPr>
        <w:t xml:space="preserve"> тысячи молодых людей в возрасте от 14 до 18 лет. Для их временной занятости организуется работа трудовых подростковых отрядов по благоустройству городских территорий. Формирование отрядов и организация работ проводится МКУ «Молодежный центр» совместно с ОГУ «Центр занятости населения города Иванова».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В кампании по временному трудоустройству молодежи принимает активное участие комиссия по делам несовершеннолетних и защите их прав при Администрации города Иванова, которая предоставляет списки детей, нуждающихся в особой поддержке: подростков с ограниченными возможностями, детей, состоящих на учете в правоохранительных органах, а также из категории многодетных, неполных семей. Их временное трудоустройство является приоритетным - практически половина из всех молодых людей, получивших временную работу, это подростки, нуждающиеся в особой поддержке.</w:t>
      </w:r>
    </w:p>
    <w:p w:rsid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 xml:space="preserve">В 2012 - 2013 годах сформированные отряды работали в парках </w:t>
      </w:r>
      <w:proofErr w:type="spellStart"/>
      <w:r w:rsidRPr="009141D6">
        <w:rPr>
          <w:rFonts w:ascii="Times New Roman" w:hAnsi="Times New Roman" w:cs="Times New Roman"/>
          <w:sz w:val="24"/>
          <w:szCs w:val="24"/>
        </w:rPr>
        <w:t>Харинка</w:t>
      </w:r>
      <w:proofErr w:type="spellEnd"/>
      <w:r w:rsidRPr="009141D6">
        <w:rPr>
          <w:rFonts w:ascii="Times New Roman" w:hAnsi="Times New Roman" w:cs="Times New Roman"/>
          <w:sz w:val="24"/>
          <w:szCs w:val="24"/>
        </w:rPr>
        <w:t xml:space="preserve">, </w:t>
      </w:r>
      <w:r w:rsidR="007C2F4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141D6">
        <w:rPr>
          <w:rFonts w:ascii="Times New Roman" w:hAnsi="Times New Roman" w:cs="Times New Roman"/>
          <w:sz w:val="24"/>
          <w:szCs w:val="24"/>
        </w:rPr>
        <w:t xml:space="preserve">им. В.Я. Степанова и 1905 года, детском парке </w:t>
      </w:r>
      <w:proofErr w:type="gramStart"/>
      <w:r w:rsidRPr="009141D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141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41D6">
        <w:rPr>
          <w:rFonts w:ascii="Times New Roman" w:hAnsi="Times New Roman" w:cs="Times New Roman"/>
          <w:sz w:val="24"/>
          <w:szCs w:val="24"/>
        </w:rPr>
        <w:t>Комсомольской</w:t>
      </w:r>
      <w:proofErr w:type="gramEnd"/>
      <w:r w:rsidRPr="009141D6">
        <w:rPr>
          <w:rFonts w:ascii="Times New Roman" w:hAnsi="Times New Roman" w:cs="Times New Roman"/>
          <w:sz w:val="24"/>
          <w:szCs w:val="24"/>
        </w:rPr>
        <w:t>, стадионе «Спартак»,</w:t>
      </w:r>
      <w:r w:rsidR="007C2F4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141D6">
        <w:rPr>
          <w:rFonts w:ascii="Times New Roman" w:hAnsi="Times New Roman" w:cs="Times New Roman"/>
          <w:sz w:val="24"/>
          <w:szCs w:val="24"/>
        </w:rPr>
        <w:t xml:space="preserve"> в районе ТЭЦ-3,</w:t>
      </w:r>
      <w:r w:rsidR="007C2F42">
        <w:rPr>
          <w:rFonts w:ascii="Times New Roman" w:hAnsi="Times New Roman" w:cs="Times New Roman"/>
          <w:sz w:val="24"/>
          <w:szCs w:val="24"/>
        </w:rPr>
        <w:t xml:space="preserve"> улицы </w:t>
      </w:r>
      <w:r w:rsidRPr="009141D6">
        <w:rPr>
          <w:rFonts w:ascii="Times New Roman" w:hAnsi="Times New Roman" w:cs="Times New Roman"/>
          <w:sz w:val="24"/>
          <w:szCs w:val="24"/>
        </w:rPr>
        <w:t xml:space="preserve"> Шубиных, на Рабочем поселке.</w:t>
      </w:r>
    </w:p>
    <w:p w:rsidR="007C2F42" w:rsidRDefault="007C2F42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2F42" w:rsidRDefault="007C2F42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2F42" w:rsidRDefault="007C2F42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E6312C" w:rsidRDefault="007C2F42" w:rsidP="00427724">
      <w:pPr>
        <w:pStyle w:val="Pro-TabName"/>
      </w:pPr>
      <w:bookmarkStart w:id="4" w:name="Par163"/>
      <w:bookmarkEnd w:id="4"/>
      <w:r>
        <w:lastRenderedPageBreak/>
        <w:t xml:space="preserve">          </w:t>
      </w:r>
      <w:r w:rsidR="00427724" w:rsidRPr="00E6312C">
        <w:t>Таблица 2. Показатели, характеризующие временное трудоустройство молодежи</w:t>
      </w:r>
    </w:p>
    <w:tbl>
      <w:tblPr>
        <w:tblW w:w="9650" w:type="dxa"/>
        <w:tblInd w:w="-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5"/>
        <w:gridCol w:w="4335"/>
        <w:gridCol w:w="1183"/>
        <w:gridCol w:w="919"/>
        <w:gridCol w:w="919"/>
        <w:gridCol w:w="919"/>
        <w:gridCol w:w="920"/>
      </w:tblGrid>
      <w:tr w:rsidR="00427724" w:rsidRPr="007C2F42" w:rsidTr="007C2F42">
        <w:trPr>
          <w:cantSplit/>
        </w:trPr>
        <w:tc>
          <w:tcPr>
            <w:tcW w:w="455" w:type="dxa"/>
          </w:tcPr>
          <w:p w:rsidR="00427724" w:rsidRPr="007C2F42" w:rsidRDefault="00427724" w:rsidP="00427724">
            <w:pPr>
              <w:pStyle w:val="Pro-Tab"/>
              <w:jc w:val="center"/>
              <w:rPr>
                <w:bCs/>
              </w:rPr>
            </w:pPr>
            <w:r w:rsidRPr="007C2F42">
              <w:rPr>
                <w:bCs/>
              </w:rPr>
              <w:t>N</w:t>
            </w:r>
          </w:p>
        </w:tc>
        <w:tc>
          <w:tcPr>
            <w:tcW w:w="4335" w:type="dxa"/>
          </w:tcPr>
          <w:p w:rsidR="00427724" w:rsidRPr="007C2F42" w:rsidRDefault="00427724" w:rsidP="00427724">
            <w:pPr>
              <w:pStyle w:val="Pro-Tab"/>
              <w:jc w:val="center"/>
              <w:rPr>
                <w:bCs/>
              </w:rPr>
            </w:pPr>
            <w:r w:rsidRPr="007C2F42">
              <w:rPr>
                <w:bCs/>
              </w:rPr>
              <w:t>Наименование показателя</w:t>
            </w:r>
          </w:p>
        </w:tc>
        <w:tc>
          <w:tcPr>
            <w:tcW w:w="1183" w:type="dxa"/>
          </w:tcPr>
          <w:p w:rsidR="00427724" w:rsidRPr="007C2F42" w:rsidRDefault="00427724" w:rsidP="00427724">
            <w:pPr>
              <w:pStyle w:val="Pro-Tab"/>
              <w:jc w:val="center"/>
              <w:rPr>
                <w:bCs/>
              </w:rPr>
            </w:pPr>
            <w:r w:rsidRPr="007C2F42">
              <w:rPr>
                <w:bCs/>
              </w:rPr>
              <w:t>Ед. изм.</w:t>
            </w:r>
          </w:p>
        </w:tc>
        <w:tc>
          <w:tcPr>
            <w:tcW w:w="919" w:type="dxa"/>
          </w:tcPr>
          <w:p w:rsidR="00427724" w:rsidRPr="007C2F42" w:rsidRDefault="00427724" w:rsidP="00427724">
            <w:pPr>
              <w:pStyle w:val="Pro-Tab"/>
              <w:jc w:val="center"/>
              <w:rPr>
                <w:bCs/>
              </w:rPr>
            </w:pPr>
            <w:r w:rsidRPr="007C2F42">
              <w:rPr>
                <w:bCs/>
              </w:rPr>
              <w:t>2010</w:t>
            </w:r>
          </w:p>
        </w:tc>
        <w:tc>
          <w:tcPr>
            <w:tcW w:w="919" w:type="dxa"/>
          </w:tcPr>
          <w:p w:rsidR="00427724" w:rsidRPr="007C2F42" w:rsidRDefault="00427724" w:rsidP="00427724">
            <w:pPr>
              <w:pStyle w:val="Pro-Tab"/>
              <w:jc w:val="center"/>
              <w:rPr>
                <w:bCs/>
              </w:rPr>
            </w:pPr>
            <w:r w:rsidRPr="007C2F42">
              <w:rPr>
                <w:bCs/>
              </w:rPr>
              <w:t>2011</w:t>
            </w:r>
          </w:p>
        </w:tc>
        <w:tc>
          <w:tcPr>
            <w:tcW w:w="919" w:type="dxa"/>
          </w:tcPr>
          <w:p w:rsidR="00427724" w:rsidRPr="007C2F42" w:rsidRDefault="00427724" w:rsidP="00427724">
            <w:pPr>
              <w:pStyle w:val="Pro-Tab"/>
              <w:jc w:val="center"/>
              <w:rPr>
                <w:bCs/>
              </w:rPr>
            </w:pPr>
            <w:r w:rsidRPr="007C2F42">
              <w:rPr>
                <w:bCs/>
              </w:rPr>
              <w:t>2012</w:t>
            </w:r>
          </w:p>
        </w:tc>
        <w:tc>
          <w:tcPr>
            <w:tcW w:w="920" w:type="dxa"/>
          </w:tcPr>
          <w:p w:rsidR="00427724" w:rsidRPr="007C2F42" w:rsidRDefault="00427724" w:rsidP="00427724">
            <w:pPr>
              <w:pStyle w:val="Pro-Tab"/>
              <w:jc w:val="center"/>
              <w:rPr>
                <w:bCs/>
              </w:rPr>
            </w:pPr>
            <w:r w:rsidRPr="007C2F42">
              <w:rPr>
                <w:bCs/>
              </w:rPr>
              <w:t>2013</w:t>
            </w:r>
            <w:r w:rsidRPr="007C2F42">
              <w:rPr>
                <w:bCs/>
              </w:rPr>
              <w:br/>
            </w:r>
            <w:r w:rsidRPr="007C2F42">
              <w:t>оценка</w:t>
            </w:r>
          </w:p>
        </w:tc>
      </w:tr>
      <w:tr w:rsidR="00427724" w:rsidRPr="00E6312C" w:rsidTr="007C2F42">
        <w:trPr>
          <w:cantSplit/>
        </w:trPr>
        <w:tc>
          <w:tcPr>
            <w:tcW w:w="455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1</w:t>
            </w:r>
          </w:p>
        </w:tc>
        <w:tc>
          <w:tcPr>
            <w:tcW w:w="4335" w:type="dxa"/>
          </w:tcPr>
          <w:p w:rsidR="00427724" w:rsidRPr="00E6312C" w:rsidRDefault="00427724" w:rsidP="00427724">
            <w:pPr>
              <w:pStyle w:val="Pro-Tab"/>
            </w:pPr>
            <w:r w:rsidRPr="00E6312C">
              <w:t>Количество молодёжи, трудоустроенной на временную работу в целом по муниципальной услуге</w:t>
            </w:r>
          </w:p>
        </w:tc>
        <w:tc>
          <w:tcPr>
            <w:tcW w:w="1183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919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803</w:t>
            </w:r>
          </w:p>
        </w:tc>
        <w:tc>
          <w:tcPr>
            <w:tcW w:w="919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1 047</w:t>
            </w:r>
          </w:p>
        </w:tc>
        <w:tc>
          <w:tcPr>
            <w:tcW w:w="919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988</w:t>
            </w:r>
          </w:p>
        </w:tc>
        <w:tc>
          <w:tcPr>
            <w:tcW w:w="920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980</w:t>
            </w:r>
          </w:p>
        </w:tc>
      </w:tr>
      <w:tr w:rsidR="00427724" w:rsidRPr="00E6312C" w:rsidTr="007C2F42">
        <w:trPr>
          <w:cantSplit/>
        </w:trPr>
        <w:tc>
          <w:tcPr>
            <w:tcW w:w="455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2</w:t>
            </w:r>
          </w:p>
        </w:tc>
        <w:tc>
          <w:tcPr>
            <w:tcW w:w="4335" w:type="dxa"/>
          </w:tcPr>
          <w:p w:rsidR="00427724" w:rsidRPr="00E6312C" w:rsidRDefault="00427724" w:rsidP="00427724">
            <w:pPr>
              <w:pStyle w:val="Pro-Tab"/>
            </w:pPr>
            <w:r w:rsidRPr="00E6312C">
              <w:t>Количество трудоустроенных молодых людей «особой заботы»</w:t>
            </w:r>
          </w:p>
        </w:tc>
        <w:tc>
          <w:tcPr>
            <w:tcW w:w="1183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919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370</w:t>
            </w:r>
          </w:p>
        </w:tc>
        <w:tc>
          <w:tcPr>
            <w:tcW w:w="919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370</w:t>
            </w:r>
          </w:p>
        </w:tc>
        <w:tc>
          <w:tcPr>
            <w:tcW w:w="919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450</w:t>
            </w:r>
          </w:p>
        </w:tc>
        <w:tc>
          <w:tcPr>
            <w:tcW w:w="920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480</w:t>
            </w:r>
          </w:p>
        </w:tc>
      </w:tr>
    </w:tbl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 xml:space="preserve">В последние годы отмечен высокий уровень востребованности временного трудоустройства - ежегодно для 10 - 12% </w:t>
      </w:r>
      <w:proofErr w:type="gramStart"/>
      <w:r w:rsidRPr="009141D6"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 w:rsidRPr="009141D6">
        <w:rPr>
          <w:rFonts w:ascii="Times New Roman" w:hAnsi="Times New Roman" w:cs="Times New Roman"/>
          <w:sz w:val="24"/>
          <w:szCs w:val="24"/>
        </w:rPr>
        <w:t xml:space="preserve"> не удается найти работу в тот период, на который заявитель планировал трудоустроиться. При этом доминирующим ограничением является недостаток денежных средств, выделяемых на направление.</w:t>
      </w:r>
    </w:p>
    <w:p w:rsid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Таким образом, основной задачей является увеличение числа удовлетворенных заявок молодых людей на их временное трудоустройство, включая поиск решений, не влекущих роста бюджетных ассигнований на эти цели. Так, предполагается в летний период ограничить срок работы в трудовом отряде 16 рабочими днями, что позволит вовлечь в трудовые отряды большее число молодых людей.</w:t>
      </w:r>
    </w:p>
    <w:p w:rsidR="006A3C01" w:rsidRDefault="006A3C01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6D72" w:rsidRPr="009141D6" w:rsidRDefault="00056D72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1D6" w:rsidRDefault="009141D6" w:rsidP="006A3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2.1.3. Подготовка молодежи в лагерях военно-патриотической, военно-технической, экологической, лидерской и творческой направленности</w:t>
      </w:r>
    </w:p>
    <w:p w:rsidR="006A3C01" w:rsidRPr="009141D6" w:rsidRDefault="006A3C01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Качественная и доступная среда для организации времяпрепровождения подростков и молодежи в летний период является одним из ключевых факторов по формированию гармоничной личности подростка, проведению содержательного отдыха, получению новых навыков и умений, профессии в летний период.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 xml:space="preserve">В течение летнего периода по линии комитета по делам молодежи Администрации города Иванова ведется работа по организации и функционированию тематических лагерей дневного пребывания молодежи. При распределении мест в лагеря приоритет отдается подросткам из социально необеспеченных семей, </w:t>
      </w:r>
      <w:r w:rsidR="00056D72">
        <w:rPr>
          <w:rFonts w:ascii="Times New Roman" w:hAnsi="Times New Roman" w:cs="Times New Roman"/>
          <w:sz w:val="24"/>
          <w:szCs w:val="24"/>
        </w:rPr>
        <w:t>«</w:t>
      </w:r>
      <w:r w:rsidRPr="009141D6">
        <w:rPr>
          <w:rFonts w:ascii="Times New Roman" w:hAnsi="Times New Roman" w:cs="Times New Roman"/>
          <w:sz w:val="24"/>
          <w:szCs w:val="24"/>
        </w:rPr>
        <w:t>группы риска</w:t>
      </w:r>
      <w:r w:rsidR="00056D72">
        <w:rPr>
          <w:rFonts w:ascii="Times New Roman" w:hAnsi="Times New Roman" w:cs="Times New Roman"/>
          <w:sz w:val="24"/>
          <w:szCs w:val="24"/>
        </w:rPr>
        <w:t>»</w:t>
      </w:r>
      <w:r w:rsidRPr="009141D6">
        <w:rPr>
          <w:rFonts w:ascii="Times New Roman" w:hAnsi="Times New Roman" w:cs="Times New Roman"/>
          <w:sz w:val="24"/>
          <w:szCs w:val="24"/>
        </w:rPr>
        <w:t xml:space="preserve"> по направлению комиссии по делам несовершеннолетних и защите их прав при Администрации города Иванова, а также активной молодежи - лидерам молодежных общественных организаций.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В рамках направления ежегодно организуется работа четырех профильных лагерей:</w:t>
      </w:r>
    </w:p>
    <w:p w:rsidR="009141D6" w:rsidRPr="00EF3F17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 xml:space="preserve">- лагерь дневного пребывания военно-патриотического направления </w:t>
      </w:r>
      <w:r w:rsidR="006A3C01" w:rsidRPr="00EF3F17">
        <w:rPr>
          <w:rFonts w:ascii="Times New Roman" w:hAnsi="Times New Roman" w:cs="Times New Roman"/>
          <w:sz w:val="24"/>
          <w:szCs w:val="24"/>
        </w:rPr>
        <w:t>«</w:t>
      </w:r>
      <w:r w:rsidRPr="00EF3F17">
        <w:rPr>
          <w:rFonts w:ascii="Times New Roman" w:hAnsi="Times New Roman" w:cs="Times New Roman"/>
          <w:sz w:val="24"/>
          <w:szCs w:val="24"/>
        </w:rPr>
        <w:t>Курсант</w:t>
      </w:r>
      <w:r w:rsidR="006A3C01" w:rsidRPr="00EF3F17">
        <w:rPr>
          <w:rFonts w:ascii="Times New Roman" w:hAnsi="Times New Roman" w:cs="Times New Roman"/>
          <w:sz w:val="24"/>
          <w:szCs w:val="24"/>
        </w:rPr>
        <w:t>»</w:t>
      </w:r>
      <w:r w:rsidRPr="00EF3F17">
        <w:rPr>
          <w:rFonts w:ascii="Times New Roman" w:hAnsi="Times New Roman" w:cs="Times New Roman"/>
          <w:sz w:val="24"/>
          <w:szCs w:val="24"/>
        </w:rPr>
        <w:t xml:space="preserve">. Партнерами смены выступают </w:t>
      </w:r>
      <w:r w:rsidR="006A3C01" w:rsidRPr="00EF3F17">
        <w:rPr>
          <w:rFonts w:ascii="Times New Roman" w:hAnsi="Times New Roman" w:cs="Times New Roman"/>
          <w:sz w:val="24"/>
          <w:szCs w:val="24"/>
        </w:rPr>
        <w:t>«</w:t>
      </w:r>
      <w:r w:rsidRPr="00EF3F17">
        <w:rPr>
          <w:rFonts w:ascii="Times New Roman" w:hAnsi="Times New Roman" w:cs="Times New Roman"/>
          <w:sz w:val="24"/>
          <w:szCs w:val="24"/>
        </w:rPr>
        <w:t>Молодежный центр</w:t>
      </w:r>
      <w:r w:rsidR="006A3C01" w:rsidRPr="00EF3F17">
        <w:rPr>
          <w:rFonts w:ascii="Times New Roman" w:hAnsi="Times New Roman" w:cs="Times New Roman"/>
          <w:sz w:val="24"/>
          <w:szCs w:val="24"/>
        </w:rPr>
        <w:t>»</w:t>
      </w:r>
      <w:r w:rsidRPr="00EF3F17">
        <w:rPr>
          <w:rFonts w:ascii="Times New Roman" w:hAnsi="Times New Roman" w:cs="Times New Roman"/>
          <w:sz w:val="24"/>
          <w:szCs w:val="24"/>
        </w:rPr>
        <w:t xml:space="preserve"> и ДОСААФ России города Иванова. Количество участников лагеря - 25 человек. Подростковый лагерь </w:t>
      </w:r>
      <w:r w:rsidR="006A3C01" w:rsidRPr="00EF3F17">
        <w:rPr>
          <w:rFonts w:ascii="Times New Roman" w:hAnsi="Times New Roman" w:cs="Times New Roman"/>
          <w:sz w:val="24"/>
          <w:szCs w:val="24"/>
        </w:rPr>
        <w:t>«</w:t>
      </w:r>
      <w:r w:rsidRPr="00EF3F17">
        <w:rPr>
          <w:rFonts w:ascii="Times New Roman" w:hAnsi="Times New Roman" w:cs="Times New Roman"/>
          <w:sz w:val="24"/>
          <w:szCs w:val="24"/>
        </w:rPr>
        <w:t>Курсант</w:t>
      </w:r>
      <w:r w:rsidR="006A3C01" w:rsidRPr="00EF3F17">
        <w:rPr>
          <w:rFonts w:ascii="Times New Roman" w:hAnsi="Times New Roman" w:cs="Times New Roman"/>
          <w:sz w:val="24"/>
          <w:szCs w:val="24"/>
        </w:rPr>
        <w:t>»</w:t>
      </w:r>
      <w:r w:rsidRPr="00EF3F17">
        <w:rPr>
          <w:rFonts w:ascii="Times New Roman" w:hAnsi="Times New Roman" w:cs="Times New Roman"/>
          <w:sz w:val="24"/>
          <w:szCs w:val="24"/>
        </w:rPr>
        <w:t xml:space="preserve">, действующий на базе местного отделения ДОСААФ России, предоставляет возможность юношам и девушкам не только получить квалифицированные знания в области допризывной подготовки, но и на практике отработать знания, умения и навыки. </w:t>
      </w:r>
      <w:r w:rsidR="007C2F4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F3F17">
        <w:rPr>
          <w:rFonts w:ascii="Times New Roman" w:hAnsi="Times New Roman" w:cs="Times New Roman"/>
          <w:sz w:val="24"/>
          <w:szCs w:val="24"/>
        </w:rPr>
        <w:t>В программе лагеря: занятия по строевой подготовке, истории Вооруженных сил Р</w:t>
      </w:r>
      <w:r w:rsidR="007C2F42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EF3F17">
        <w:rPr>
          <w:rFonts w:ascii="Times New Roman" w:hAnsi="Times New Roman" w:cs="Times New Roman"/>
          <w:sz w:val="24"/>
          <w:szCs w:val="24"/>
        </w:rPr>
        <w:t>Ф</w:t>
      </w:r>
      <w:r w:rsidR="007C2F42">
        <w:rPr>
          <w:rFonts w:ascii="Times New Roman" w:hAnsi="Times New Roman" w:cs="Times New Roman"/>
          <w:sz w:val="24"/>
          <w:szCs w:val="24"/>
        </w:rPr>
        <w:t>едерации</w:t>
      </w:r>
      <w:r w:rsidRPr="00EF3F17">
        <w:rPr>
          <w:rFonts w:ascii="Times New Roman" w:hAnsi="Times New Roman" w:cs="Times New Roman"/>
          <w:sz w:val="24"/>
          <w:szCs w:val="24"/>
        </w:rPr>
        <w:t>, обзорный полет, занятия в тире по стрельбе из различных видов оружия, интеллектуальные игры, встречи с ветеранами и военнослужащими;</w:t>
      </w:r>
    </w:p>
    <w:p w:rsidR="009141D6" w:rsidRPr="00EF3F17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F17">
        <w:rPr>
          <w:rFonts w:ascii="Times New Roman" w:hAnsi="Times New Roman" w:cs="Times New Roman"/>
          <w:sz w:val="24"/>
          <w:szCs w:val="24"/>
        </w:rPr>
        <w:t>- лагерь творческой направленности дневного пребывания. Основная задача лагеря - развитие творческой активности детей и молодежи;</w:t>
      </w:r>
    </w:p>
    <w:p w:rsidR="007C2F42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F17">
        <w:rPr>
          <w:rFonts w:ascii="Times New Roman" w:hAnsi="Times New Roman" w:cs="Times New Roman"/>
          <w:sz w:val="24"/>
          <w:szCs w:val="24"/>
        </w:rPr>
        <w:t>- лагерь военно-технической напр</w:t>
      </w:r>
      <w:r w:rsidR="006A3C01" w:rsidRPr="00EF3F17">
        <w:rPr>
          <w:rFonts w:ascii="Times New Roman" w:hAnsi="Times New Roman" w:cs="Times New Roman"/>
          <w:sz w:val="24"/>
          <w:szCs w:val="24"/>
        </w:rPr>
        <w:t>авленности дневного пребывания «</w:t>
      </w:r>
      <w:r w:rsidRPr="00EF3F17">
        <w:rPr>
          <w:rFonts w:ascii="Times New Roman" w:hAnsi="Times New Roman" w:cs="Times New Roman"/>
          <w:sz w:val="24"/>
          <w:szCs w:val="24"/>
        </w:rPr>
        <w:t>Автомобилист</w:t>
      </w:r>
      <w:r w:rsidR="006A3C01" w:rsidRPr="00EF3F17">
        <w:rPr>
          <w:rFonts w:ascii="Times New Roman" w:hAnsi="Times New Roman" w:cs="Times New Roman"/>
          <w:sz w:val="24"/>
          <w:szCs w:val="24"/>
        </w:rPr>
        <w:t>»</w:t>
      </w:r>
      <w:r w:rsidRPr="00EF3F17">
        <w:rPr>
          <w:rFonts w:ascii="Times New Roman" w:hAnsi="Times New Roman" w:cs="Times New Roman"/>
          <w:sz w:val="24"/>
          <w:szCs w:val="24"/>
        </w:rPr>
        <w:t>.</w:t>
      </w:r>
      <w:r w:rsidRPr="009141D6">
        <w:rPr>
          <w:rFonts w:ascii="Times New Roman" w:hAnsi="Times New Roman" w:cs="Times New Roman"/>
          <w:sz w:val="24"/>
          <w:szCs w:val="24"/>
        </w:rPr>
        <w:t xml:space="preserve"> Количество участников - 25 человек. В лагере проводятся теоретическая подготовка по программе обучения водителей категории </w:t>
      </w:r>
      <w:r w:rsidR="006A3C01">
        <w:rPr>
          <w:rFonts w:ascii="Times New Roman" w:hAnsi="Times New Roman" w:cs="Times New Roman"/>
          <w:sz w:val="24"/>
          <w:szCs w:val="24"/>
        </w:rPr>
        <w:t>«</w:t>
      </w:r>
      <w:r w:rsidRPr="009141D6">
        <w:rPr>
          <w:rFonts w:ascii="Times New Roman" w:hAnsi="Times New Roman" w:cs="Times New Roman"/>
          <w:sz w:val="24"/>
          <w:szCs w:val="24"/>
        </w:rPr>
        <w:t>В</w:t>
      </w:r>
      <w:r w:rsidR="006A3C01">
        <w:rPr>
          <w:rFonts w:ascii="Times New Roman" w:hAnsi="Times New Roman" w:cs="Times New Roman"/>
          <w:sz w:val="24"/>
          <w:szCs w:val="24"/>
        </w:rPr>
        <w:t>»</w:t>
      </w:r>
      <w:r w:rsidRPr="009141D6">
        <w:rPr>
          <w:rFonts w:ascii="Times New Roman" w:hAnsi="Times New Roman" w:cs="Times New Roman"/>
          <w:sz w:val="24"/>
          <w:szCs w:val="24"/>
        </w:rPr>
        <w:t xml:space="preserve">, обучение практическому вождению автомобиля, получение водительского удостоверения. Основные участники лагеря - это дети </w:t>
      </w:r>
      <w:r w:rsidR="007C2F42">
        <w:rPr>
          <w:rFonts w:ascii="Times New Roman" w:hAnsi="Times New Roman" w:cs="Times New Roman"/>
          <w:sz w:val="24"/>
          <w:szCs w:val="24"/>
        </w:rPr>
        <w:t xml:space="preserve"> </w:t>
      </w:r>
      <w:r w:rsidRPr="009141D6">
        <w:rPr>
          <w:rFonts w:ascii="Times New Roman" w:hAnsi="Times New Roman" w:cs="Times New Roman"/>
          <w:sz w:val="24"/>
          <w:szCs w:val="24"/>
        </w:rPr>
        <w:t xml:space="preserve">из </w:t>
      </w:r>
      <w:r w:rsidR="007C2F42">
        <w:rPr>
          <w:rFonts w:ascii="Times New Roman" w:hAnsi="Times New Roman" w:cs="Times New Roman"/>
          <w:sz w:val="24"/>
          <w:szCs w:val="24"/>
        </w:rPr>
        <w:t xml:space="preserve"> </w:t>
      </w:r>
      <w:r w:rsidRPr="009141D6">
        <w:rPr>
          <w:rFonts w:ascii="Times New Roman" w:hAnsi="Times New Roman" w:cs="Times New Roman"/>
          <w:sz w:val="24"/>
          <w:szCs w:val="24"/>
        </w:rPr>
        <w:t xml:space="preserve">социально </w:t>
      </w:r>
      <w:r w:rsidR="007C2F42">
        <w:rPr>
          <w:rFonts w:ascii="Times New Roman" w:hAnsi="Times New Roman" w:cs="Times New Roman"/>
          <w:sz w:val="24"/>
          <w:szCs w:val="24"/>
        </w:rPr>
        <w:t xml:space="preserve"> </w:t>
      </w:r>
      <w:r w:rsidRPr="009141D6">
        <w:rPr>
          <w:rFonts w:ascii="Times New Roman" w:hAnsi="Times New Roman" w:cs="Times New Roman"/>
          <w:sz w:val="24"/>
          <w:szCs w:val="24"/>
        </w:rPr>
        <w:t xml:space="preserve">необеспеченных семей, дети </w:t>
      </w:r>
      <w:r w:rsidR="006A3C01">
        <w:rPr>
          <w:rFonts w:ascii="Times New Roman" w:hAnsi="Times New Roman" w:cs="Times New Roman"/>
          <w:sz w:val="24"/>
          <w:szCs w:val="24"/>
        </w:rPr>
        <w:t>«</w:t>
      </w:r>
      <w:r w:rsidRPr="009141D6">
        <w:rPr>
          <w:rFonts w:ascii="Times New Roman" w:hAnsi="Times New Roman" w:cs="Times New Roman"/>
          <w:sz w:val="24"/>
          <w:szCs w:val="24"/>
        </w:rPr>
        <w:t>группы риска</w:t>
      </w:r>
      <w:r w:rsidR="006A3C01">
        <w:rPr>
          <w:rFonts w:ascii="Times New Roman" w:hAnsi="Times New Roman" w:cs="Times New Roman"/>
          <w:sz w:val="24"/>
          <w:szCs w:val="24"/>
        </w:rPr>
        <w:t>»</w:t>
      </w:r>
      <w:r w:rsidRPr="009141D6">
        <w:rPr>
          <w:rFonts w:ascii="Times New Roman" w:hAnsi="Times New Roman" w:cs="Times New Roman"/>
          <w:sz w:val="24"/>
          <w:szCs w:val="24"/>
        </w:rPr>
        <w:t xml:space="preserve">, которые направляются </w:t>
      </w:r>
    </w:p>
    <w:p w:rsidR="009141D6" w:rsidRPr="009141D6" w:rsidRDefault="009141D6" w:rsidP="007C2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 xml:space="preserve">комиссией по делам несовершеннолетних и защите их прав при Администрации города Иванова (2012 год - 9 человек), а также активная молодежь - лидеры молодежных </w:t>
      </w:r>
      <w:r w:rsidRPr="009141D6">
        <w:rPr>
          <w:rFonts w:ascii="Times New Roman" w:hAnsi="Times New Roman" w:cs="Times New Roman"/>
          <w:sz w:val="24"/>
          <w:szCs w:val="24"/>
        </w:rPr>
        <w:lastRenderedPageBreak/>
        <w:t>общественных организаций;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 xml:space="preserve">- лагерь дневного пребывания лидерской направленности. Основная задача лагеря - развитие лидерских качеств подростков и молодежи. Количество участников - </w:t>
      </w:r>
      <w:r w:rsidR="007C2F4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141D6">
        <w:rPr>
          <w:rFonts w:ascii="Times New Roman" w:hAnsi="Times New Roman" w:cs="Times New Roman"/>
          <w:sz w:val="24"/>
          <w:szCs w:val="24"/>
        </w:rPr>
        <w:t>52 человека.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Ежегодно в летних профильных сменах принимают участие более 150 подростков. Следует отметить особую социальную значимость лагерей, которая заключается в вовлечении в их деятельность молодежи из категории социально незащищенных семей. Около 70% участников - это подростки из малообеспеченных семей и подростки, требующие особой заботы. Значительным успехом, достигнутым в последние годы, является привлечение высококвалифицированных кадров к организации деятельности лагерей.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E6312C" w:rsidRDefault="007C2F42" w:rsidP="00427724">
      <w:pPr>
        <w:pStyle w:val="Pro-TabName"/>
      </w:pPr>
      <w:bookmarkStart w:id="5" w:name="Par199"/>
      <w:bookmarkEnd w:id="5"/>
      <w:r>
        <w:t xml:space="preserve">               </w:t>
      </w:r>
      <w:r w:rsidR="00427724" w:rsidRPr="00E6312C">
        <w:t>Таблица 3. Показатели, характеризующие подготовку молодежи в профильных лагерях</w:t>
      </w:r>
    </w:p>
    <w:tbl>
      <w:tblPr>
        <w:tblW w:w="9396" w:type="dxa"/>
        <w:tblInd w:w="-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5"/>
        <w:gridCol w:w="4822"/>
        <w:gridCol w:w="1072"/>
        <w:gridCol w:w="709"/>
        <w:gridCol w:w="709"/>
        <w:gridCol w:w="709"/>
        <w:gridCol w:w="920"/>
      </w:tblGrid>
      <w:tr w:rsidR="00427724" w:rsidRPr="007C2F42" w:rsidTr="007C2F42">
        <w:trPr>
          <w:cantSplit/>
        </w:trPr>
        <w:tc>
          <w:tcPr>
            <w:tcW w:w="455" w:type="dxa"/>
          </w:tcPr>
          <w:p w:rsidR="00427724" w:rsidRPr="007C2F42" w:rsidRDefault="00427724" w:rsidP="00427724">
            <w:pPr>
              <w:pStyle w:val="Pro-Tab"/>
              <w:jc w:val="center"/>
              <w:rPr>
                <w:bCs/>
              </w:rPr>
            </w:pPr>
            <w:r w:rsidRPr="007C2F42">
              <w:rPr>
                <w:bCs/>
              </w:rPr>
              <w:t>N</w:t>
            </w:r>
          </w:p>
        </w:tc>
        <w:tc>
          <w:tcPr>
            <w:tcW w:w="4822" w:type="dxa"/>
          </w:tcPr>
          <w:p w:rsidR="00427724" w:rsidRPr="007C2F42" w:rsidRDefault="00427724" w:rsidP="00427724">
            <w:pPr>
              <w:pStyle w:val="Pro-Tab"/>
              <w:jc w:val="center"/>
              <w:rPr>
                <w:bCs/>
              </w:rPr>
            </w:pPr>
            <w:r w:rsidRPr="007C2F42">
              <w:rPr>
                <w:bCs/>
              </w:rPr>
              <w:t>Наименование показателя</w:t>
            </w:r>
          </w:p>
        </w:tc>
        <w:tc>
          <w:tcPr>
            <w:tcW w:w="1072" w:type="dxa"/>
          </w:tcPr>
          <w:p w:rsidR="00427724" w:rsidRPr="007C2F42" w:rsidRDefault="00427724" w:rsidP="00427724">
            <w:pPr>
              <w:pStyle w:val="Pro-Tab"/>
              <w:jc w:val="center"/>
              <w:rPr>
                <w:bCs/>
              </w:rPr>
            </w:pPr>
            <w:r w:rsidRPr="007C2F42">
              <w:rPr>
                <w:bCs/>
              </w:rPr>
              <w:t>Ед. изм.</w:t>
            </w:r>
          </w:p>
        </w:tc>
        <w:tc>
          <w:tcPr>
            <w:tcW w:w="709" w:type="dxa"/>
          </w:tcPr>
          <w:p w:rsidR="00427724" w:rsidRPr="007C2F42" w:rsidRDefault="00427724" w:rsidP="00427724">
            <w:pPr>
              <w:pStyle w:val="Pro-Tab"/>
              <w:jc w:val="center"/>
              <w:rPr>
                <w:bCs/>
              </w:rPr>
            </w:pPr>
            <w:r w:rsidRPr="007C2F42">
              <w:rPr>
                <w:bCs/>
              </w:rPr>
              <w:t>2010</w:t>
            </w:r>
          </w:p>
        </w:tc>
        <w:tc>
          <w:tcPr>
            <w:tcW w:w="709" w:type="dxa"/>
          </w:tcPr>
          <w:p w:rsidR="00427724" w:rsidRPr="007C2F42" w:rsidRDefault="00427724" w:rsidP="00427724">
            <w:pPr>
              <w:pStyle w:val="Pro-Tab"/>
              <w:jc w:val="center"/>
              <w:rPr>
                <w:bCs/>
              </w:rPr>
            </w:pPr>
            <w:r w:rsidRPr="007C2F42">
              <w:rPr>
                <w:bCs/>
              </w:rPr>
              <w:t>2011</w:t>
            </w:r>
          </w:p>
        </w:tc>
        <w:tc>
          <w:tcPr>
            <w:tcW w:w="709" w:type="dxa"/>
          </w:tcPr>
          <w:p w:rsidR="00427724" w:rsidRPr="007C2F42" w:rsidRDefault="00427724" w:rsidP="00427724">
            <w:pPr>
              <w:pStyle w:val="Pro-Tab"/>
              <w:jc w:val="center"/>
              <w:rPr>
                <w:bCs/>
              </w:rPr>
            </w:pPr>
            <w:r w:rsidRPr="007C2F42">
              <w:rPr>
                <w:bCs/>
              </w:rPr>
              <w:t>2012</w:t>
            </w:r>
          </w:p>
        </w:tc>
        <w:tc>
          <w:tcPr>
            <w:tcW w:w="920" w:type="dxa"/>
          </w:tcPr>
          <w:p w:rsidR="00427724" w:rsidRPr="007C2F42" w:rsidRDefault="00427724" w:rsidP="00427724">
            <w:pPr>
              <w:pStyle w:val="Pro-Tab"/>
              <w:jc w:val="center"/>
              <w:rPr>
                <w:bCs/>
              </w:rPr>
            </w:pPr>
            <w:r w:rsidRPr="007C2F42">
              <w:rPr>
                <w:bCs/>
              </w:rPr>
              <w:t>2013</w:t>
            </w:r>
            <w:r w:rsidRPr="007C2F42">
              <w:rPr>
                <w:bCs/>
              </w:rPr>
              <w:br/>
            </w:r>
            <w:r w:rsidRPr="007C2F42">
              <w:t>оценка</w:t>
            </w:r>
          </w:p>
        </w:tc>
      </w:tr>
      <w:tr w:rsidR="00427724" w:rsidRPr="00E6312C" w:rsidTr="007C2F42">
        <w:trPr>
          <w:cantSplit/>
        </w:trPr>
        <w:tc>
          <w:tcPr>
            <w:tcW w:w="455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1.</w:t>
            </w:r>
          </w:p>
        </w:tc>
        <w:tc>
          <w:tcPr>
            <w:tcW w:w="4822" w:type="dxa"/>
          </w:tcPr>
          <w:p w:rsidR="00427724" w:rsidRPr="00E6312C" w:rsidRDefault="00427724" w:rsidP="00427724">
            <w:pPr>
              <w:pStyle w:val="Pro-Tab"/>
            </w:pPr>
            <w:r w:rsidRPr="00E6312C">
              <w:t>Количество молодёжи, получившей профессию и (или) умения и навыки в лагерях военно-патриотической, военно-технической, экологической, лидерской и творческой направленности в целом по муниципальной услуге, а также в отношении всех ее составляющих</w:t>
            </w:r>
          </w:p>
        </w:tc>
        <w:tc>
          <w:tcPr>
            <w:tcW w:w="1072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709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95</w:t>
            </w:r>
          </w:p>
        </w:tc>
        <w:tc>
          <w:tcPr>
            <w:tcW w:w="709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152</w:t>
            </w:r>
          </w:p>
        </w:tc>
        <w:tc>
          <w:tcPr>
            <w:tcW w:w="709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152</w:t>
            </w:r>
          </w:p>
        </w:tc>
        <w:tc>
          <w:tcPr>
            <w:tcW w:w="920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152</w:t>
            </w:r>
          </w:p>
        </w:tc>
      </w:tr>
      <w:tr w:rsidR="00427724" w:rsidRPr="00E6312C" w:rsidTr="007C2F42">
        <w:trPr>
          <w:cantSplit/>
        </w:trPr>
        <w:tc>
          <w:tcPr>
            <w:tcW w:w="455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2.</w:t>
            </w:r>
          </w:p>
        </w:tc>
        <w:tc>
          <w:tcPr>
            <w:tcW w:w="4822" w:type="dxa"/>
          </w:tcPr>
          <w:p w:rsidR="00427724" w:rsidRPr="00E6312C" w:rsidRDefault="00427724" w:rsidP="00427724">
            <w:pPr>
              <w:pStyle w:val="Pro-Tab"/>
            </w:pPr>
            <w:r w:rsidRPr="00E6312C">
              <w:t>Количество лагерей военно-патриотической, военно-технической, экологической, лидерской и творческой направленности</w:t>
            </w:r>
          </w:p>
        </w:tc>
        <w:tc>
          <w:tcPr>
            <w:tcW w:w="1072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лагерей</w:t>
            </w:r>
          </w:p>
        </w:tc>
        <w:tc>
          <w:tcPr>
            <w:tcW w:w="709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5</w:t>
            </w:r>
          </w:p>
        </w:tc>
        <w:tc>
          <w:tcPr>
            <w:tcW w:w="709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4</w:t>
            </w:r>
          </w:p>
        </w:tc>
        <w:tc>
          <w:tcPr>
            <w:tcW w:w="709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4</w:t>
            </w:r>
          </w:p>
        </w:tc>
        <w:tc>
          <w:tcPr>
            <w:tcW w:w="920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4</w:t>
            </w:r>
          </w:p>
        </w:tc>
      </w:tr>
    </w:tbl>
    <w:p w:rsidR="000629FD" w:rsidRDefault="000629FD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Необходимо отметить, что эффективная работа по анализируемому направлению деятельности невозможна без решения следующих проблем: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осуществление деятельности профильных лагерей дневного пребывания требует системного подхода в организации их работы, а именно: ежегодное проведение, сохранение квоты участников, сохранение и увеличение уровня финансирования с инфляционными составляющими в экономике;</w:t>
      </w:r>
    </w:p>
    <w:p w:rsid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востребованность профильных лагерей дневного пребывания во многом будет зависеть от актуальности навыков и умений, которые получит подросток при их посещении, современности методов и форм работы с их участниками, что требует обновления программ проведения, включения в них новых мероприятий.</w:t>
      </w:r>
    </w:p>
    <w:p w:rsidR="006A3C01" w:rsidRPr="009141D6" w:rsidRDefault="006A3C01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1D6" w:rsidRDefault="009141D6" w:rsidP="006A3C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2.1.4. Проведение мероприятий по работе с детьми и молодежью</w:t>
      </w:r>
    </w:p>
    <w:p w:rsidR="006A3C01" w:rsidRPr="009141D6" w:rsidRDefault="006A3C01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Решение вопросов вовлеченности подростков и молодежи во внешние процессы экономического, социального, культурного, политического и др. характера, формирования четкой жизненной позиции с упором на духовно-нравственные ценности, воспитание молодых людей патриотами своей страны и Малой Родины находит свое отражение в проведении значительного количества молодежных мероприятий.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Каждый год в городе организуется до 230 молодежных мероприятий, в которых принимают участие почти 80 тысяч молодых людей. Разнообразна палитра направлений и тематик, по которым они проводятся: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мероприятия для одаренных детей, поддержки талантливой молодежи;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мероприятия по развитию международных и межрегиональных отношений;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мероприятия для детей и молодежи с ограниченными возможностями;</w:t>
      </w:r>
    </w:p>
    <w:p w:rsid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мероприятия для детей и молодежи, оказавшихся в сложной жизненной ситуации;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мероприятия по гражданско-патриотическому и духовно-нравственному воспитанию детей и молодежи, сохранению народных традиций;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мероприятия, направленные на развитие молодежного предпринимательства;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lastRenderedPageBreak/>
        <w:t>- мероприятия с детьми и молодежью, проводимые по месту жительства;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мероприятия, направленные на поддержку молодежи в сфере образования, культуры, досуга и творчества, а также массовые общегородские мероприятия;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мероприятия по вопросам планирования семьи, гармонизации внутрисемейных отношений, воспитания детей, популяризации семейных праздников, семейного отдыха;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мероприятия и прочие формы работы, направленные на развитие системы информационного обеспечения молодежи;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 xml:space="preserve">- мероприятия по антинаркотической тематике, формированию культуры здорового образа жизни и профилактике </w:t>
      </w:r>
      <w:proofErr w:type="spellStart"/>
      <w:r w:rsidRPr="009141D6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9141D6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мероприятия, направленные на взаимодействие с организациями и объединениями, осуществляющими свою работу с детьми и молодежью.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 xml:space="preserve">За последние годы отмечен прирост числа участников городских мероприятий по работе с молодежью: с 77,2 тысяч </w:t>
      </w:r>
      <w:r w:rsidR="007C2F42">
        <w:rPr>
          <w:rFonts w:ascii="Times New Roman" w:hAnsi="Times New Roman" w:cs="Times New Roman"/>
          <w:sz w:val="24"/>
          <w:szCs w:val="24"/>
        </w:rPr>
        <w:t>(</w:t>
      </w:r>
      <w:r w:rsidRPr="009141D6">
        <w:rPr>
          <w:rFonts w:ascii="Times New Roman" w:hAnsi="Times New Roman" w:cs="Times New Roman"/>
          <w:sz w:val="24"/>
          <w:szCs w:val="24"/>
        </w:rPr>
        <w:t>в 2010 году</w:t>
      </w:r>
      <w:r w:rsidR="007C2F42">
        <w:rPr>
          <w:rFonts w:ascii="Times New Roman" w:hAnsi="Times New Roman" w:cs="Times New Roman"/>
          <w:sz w:val="24"/>
          <w:szCs w:val="24"/>
        </w:rPr>
        <w:t>)</w:t>
      </w:r>
      <w:r w:rsidRPr="009141D6">
        <w:rPr>
          <w:rFonts w:ascii="Times New Roman" w:hAnsi="Times New Roman" w:cs="Times New Roman"/>
          <w:sz w:val="24"/>
          <w:szCs w:val="24"/>
        </w:rPr>
        <w:t xml:space="preserve"> до 78,5 тысяч </w:t>
      </w:r>
      <w:r w:rsidR="007C2F42">
        <w:rPr>
          <w:rFonts w:ascii="Times New Roman" w:hAnsi="Times New Roman" w:cs="Times New Roman"/>
          <w:sz w:val="24"/>
          <w:szCs w:val="24"/>
        </w:rPr>
        <w:t>(</w:t>
      </w:r>
      <w:r w:rsidRPr="009141D6">
        <w:rPr>
          <w:rFonts w:ascii="Times New Roman" w:hAnsi="Times New Roman" w:cs="Times New Roman"/>
          <w:sz w:val="24"/>
          <w:szCs w:val="24"/>
        </w:rPr>
        <w:t>в 2013 году</w:t>
      </w:r>
      <w:r w:rsidR="007C2F42">
        <w:rPr>
          <w:rFonts w:ascii="Times New Roman" w:hAnsi="Times New Roman" w:cs="Times New Roman"/>
          <w:sz w:val="24"/>
          <w:szCs w:val="24"/>
        </w:rPr>
        <w:t>)</w:t>
      </w:r>
      <w:r w:rsidRPr="009141D6">
        <w:rPr>
          <w:rFonts w:ascii="Times New Roman" w:hAnsi="Times New Roman" w:cs="Times New Roman"/>
          <w:sz w:val="24"/>
          <w:szCs w:val="24"/>
        </w:rPr>
        <w:t>. При этом увеличение численности участников зафиксировано по мероприятиям всех основных направлений.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 xml:space="preserve">В целях стимулирования и поощрения социальной и гражданской активности молодежи ежегодно организуется проведение конкурса на присуждение денежных поощрений для одаренной молодежи </w:t>
      </w:r>
      <w:r w:rsidR="00427724">
        <w:rPr>
          <w:rFonts w:ascii="Times New Roman" w:hAnsi="Times New Roman" w:cs="Times New Roman"/>
          <w:sz w:val="24"/>
          <w:szCs w:val="24"/>
        </w:rPr>
        <w:t>«</w:t>
      </w:r>
      <w:r w:rsidRPr="009141D6">
        <w:rPr>
          <w:rFonts w:ascii="Times New Roman" w:hAnsi="Times New Roman" w:cs="Times New Roman"/>
          <w:sz w:val="24"/>
          <w:szCs w:val="24"/>
        </w:rPr>
        <w:t>Большие надежды</w:t>
      </w:r>
      <w:r w:rsidR="00427724">
        <w:rPr>
          <w:rFonts w:ascii="Times New Roman" w:hAnsi="Times New Roman" w:cs="Times New Roman"/>
          <w:sz w:val="24"/>
          <w:szCs w:val="24"/>
        </w:rPr>
        <w:t>»</w:t>
      </w:r>
      <w:r w:rsidRPr="009141D6">
        <w:rPr>
          <w:rFonts w:ascii="Times New Roman" w:hAnsi="Times New Roman" w:cs="Times New Roman"/>
          <w:sz w:val="24"/>
          <w:szCs w:val="24"/>
        </w:rPr>
        <w:t>. В рамках конкурса проводится торжественная церемония награждения молодых руководителей, активистов, политиков, педагогов, талантливых певцов и танцоров в возрасте от 18 до 30 лет. Всего в конкурсе представлено 5 номинаций, предполагающих денежную премию в 18 тысяч рублей.</w:t>
      </w:r>
    </w:p>
    <w:p w:rsid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E6312C" w:rsidRDefault="007C2F42" w:rsidP="00427724">
      <w:pPr>
        <w:pStyle w:val="Pro-TabName"/>
      </w:pPr>
      <w:bookmarkStart w:id="6" w:name="Par244"/>
      <w:bookmarkEnd w:id="6"/>
      <w:r>
        <w:t xml:space="preserve">  </w:t>
      </w:r>
      <w:r w:rsidR="00427724" w:rsidRPr="00E6312C">
        <w:t>Таблица 4. Показатели, характеризующие проведение мероприятий по работе с детьми и молодежью</w:t>
      </w:r>
    </w:p>
    <w:tbl>
      <w:tblPr>
        <w:tblW w:w="9325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5"/>
        <w:gridCol w:w="4278"/>
        <w:gridCol w:w="992"/>
        <w:gridCol w:w="900"/>
        <w:gridCol w:w="900"/>
        <w:gridCol w:w="900"/>
        <w:gridCol w:w="900"/>
      </w:tblGrid>
      <w:tr w:rsidR="00427724" w:rsidRPr="007C2F42" w:rsidTr="007C2F42">
        <w:trPr>
          <w:cantSplit/>
        </w:trPr>
        <w:tc>
          <w:tcPr>
            <w:tcW w:w="455" w:type="dxa"/>
          </w:tcPr>
          <w:p w:rsidR="00427724" w:rsidRPr="007C2F42" w:rsidRDefault="007C2F42" w:rsidP="00427724">
            <w:pPr>
              <w:pStyle w:val="Pro-Tab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4278" w:type="dxa"/>
          </w:tcPr>
          <w:p w:rsidR="00427724" w:rsidRPr="007C2F42" w:rsidRDefault="00427724" w:rsidP="00427724">
            <w:pPr>
              <w:pStyle w:val="Pro-Tab"/>
              <w:jc w:val="center"/>
              <w:rPr>
                <w:bCs/>
              </w:rPr>
            </w:pPr>
            <w:r w:rsidRPr="007C2F42">
              <w:rPr>
                <w:bCs/>
              </w:rPr>
              <w:t>Наименование показателя</w:t>
            </w:r>
          </w:p>
        </w:tc>
        <w:tc>
          <w:tcPr>
            <w:tcW w:w="992" w:type="dxa"/>
          </w:tcPr>
          <w:p w:rsidR="00427724" w:rsidRPr="007C2F42" w:rsidRDefault="00427724" w:rsidP="00427724">
            <w:pPr>
              <w:pStyle w:val="Pro-Tab"/>
              <w:jc w:val="center"/>
              <w:rPr>
                <w:bCs/>
              </w:rPr>
            </w:pPr>
            <w:r w:rsidRPr="007C2F42">
              <w:rPr>
                <w:bCs/>
              </w:rPr>
              <w:t>Ед. изм.</w:t>
            </w:r>
          </w:p>
        </w:tc>
        <w:tc>
          <w:tcPr>
            <w:tcW w:w="900" w:type="dxa"/>
          </w:tcPr>
          <w:p w:rsidR="00427724" w:rsidRPr="007C2F42" w:rsidRDefault="00427724" w:rsidP="00427724">
            <w:pPr>
              <w:pStyle w:val="Pro-Tab"/>
              <w:jc w:val="center"/>
              <w:rPr>
                <w:bCs/>
              </w:rPr>
            </w:pPr>
            <w:r w:rsidRPr="007C2F42">
              <w:rPr>
                <w:bCs/>
              </w:rPr>
              <w:t>2010</w:t>
            </w:r>
          </w:p>
        </w:tc>
        <w:tc>
          <w:tcPr>
            <w:tcW w:w="900" w:type="dxa"/>
          </w:tcPr>
          <w:p w:rsidR="00427724" w:rsidRPr="007C2F42" w:rsidRDefault="00427724" w:rsidP="00427724">
            <w:pPr>
              <w:pStyle w:val="Pro-Tab"/>
              <w:jc w:val="center"/>
              <w:rPr>
                <w:bCs/>
              </w:rPr>
            </w:pPr>
            <w:r w:rsidRPr="007C2F42">
              <w:rPr>
                <w:bCs/>
              </w:rPr>
              <w:t>2011</w:t>
            </w:r>
          </w:p>
        </w:tc>
        <w:tc>
          <w:tcPr>
            <w:tcW w:w="900" w:type="dxa"/>
          </w:tcPr>
          <w:p w:rsidR="00427724" w:rsidRPr="007C2F42" w:rsidRDefault="00427724" w:rsidP="00427724">
            <w:pPr>
              <w:pStyle w:val="Pro-Tab"/>
              <w:jc w:val="center"/>
              <w:rPr>
                <w:bCs/>
              </w:rPr>
            </w:pPr>
            <w:r w:rsidRPr="007C2F42">
              <w:rPr>
                <w:bCs/>
              </w:rPr>
              <w:t>2012</w:t>
            </w:r>
          </w:p>
        </w:tc>
        <w:tc>
          <w:tcPr>
            <w:tcW w:w="900" w:type="dxa"/>
          </w:tcPr>
          <w:p w:rsidR="00427724" w:rsidRPr="007C2F42" w:rsidRDefault="00427724" w:rsidP="00427724">
            <w:pPr>
              <w:pStyle w:val="Pro-Tab"/>
              <w:jc w:val="center"/>
              <w:rPr>
                <w:bCs/>
              </w:rPr>
            </w:pPr>
            <w:r w:rsidRPr="007C2F42">
              <w:rPr>
                <w:bCs/>
              </w:rPr>
              <w:t>2013</w:t>
            </w:r>
            <w:r w:rsidRPr="007C2F42">
              <w:rPr>
                <w:bCs/>
              </w:rPr>
              <w:br/>
            </w:r>
            <w:r w:rsidRPr="007C2F42">
              <w:t>оценка</w:t>
            </w:r>
          </w:p>
        </w:tc>
      </w:tr>
      <w:tr w:rsidR="00427724" w:rsidRPr="00E6312C" w:rsidTr="007C2F42">
        <w:trPr>
          <w:cantSplit/>
        </w:trPr>
        <w:tc>
          <w:tcPr>
            <w:tcW w:w="455" w:type="dxa"/>
          </w:tcPr>
          <w:p w:rsidR="00427724" w:rsidRPr="00E6312C" w:rsidRDefault="00307B6D" w:rsidP="00427724">
            <w:pPr>
              <w:pStyle w:val="Pro-Tab"/>
              <w:jc w:val="center"/>
            </w:pPr>
            <w:r>
              <w:rPr>
                <w:lang w:val="en-US"/>
              </w:rPr>
              <w:t>1</w:t>
            </w:r>
            <w:r w:rsidR="00427724" w:rsidRPr="00E6312C">
              <w:t>.</w:t>
            </w:r>
          </w:p>
        </w:tc>
        <w:tc>
          <w:tcPr>
            <w:tcW w:w="4278" w:type="dxa"/>
          </w:tcPr>
          <w:p w:rsidR="007C2F42" w:rsidRDefault="00427724" w:rsidP="00427724">
            <w:pPr>
              <w:pStyle w:val="Pro-Tab"/>
            </w:pPr>
            <w:r w:rsidRPr="00E6312C">
              <w:t xml:space="preserve">Число проводимых мероприятий по работе </w:t>
            </w:r>
          </w:p>
          <w:p w:rsidR="00427724" w:rsidRPr="00E6312C" w:rsidRDefault="00427724" w:rsidP="00427724">
            <w:pPr>
              <w:pStyle w:val="Pro-Tab"/>
            </w:pPr>
            <w:r w:rsidRPr="00E6312C">
              <w:t>с детьми и молодежью</w:t>
            </w:r>
          </w:p>
        </w:tc>
        <w:tc>
          <w:tcPr>
            <w:tcW w:w="992" w:type="dxa"/>
          </w:tcPr>
          <w:p w:rsidR="007C2F42" w:rsidRDefault="007C2F42" w:rsidP="007C2F42">
            <w:pPr>
              <w:pStyle w:val="Pro-Tab"/>
              <w:jc w:val="center"/>
            </w:pPr>
            <w:proofErr w:type="spellStart"/>
            <w:r>
              <w:t>м</w:t>
            </w:r>
            <w:r w:rsidR="00427724" w:rsidRPr="00E6312C">
              <w:t>еро</w:t>
            </w:r>
            <w:proofErr w:type="spellEnd"/>
            <w:r>
              <w:t>-</w:t>
            </w:r>
          </w:p>
          <w:p w:rsidR="00427724" w:rsidRPr="00E6312C" w:rsidRDefault="00427724" w:rsidP="007C2F42">
            <w:pPr>
              <w:pStyle w:val="Pro-Tab"/>
              <w:jc w:val="center"/>
            </w:pPr>
            <w:r w:rsidRPr="00E6312C">
              <w:t>приятия</w:t>
            </w:r>
          </w:p>
        </w:tc>
        <w:tc>
          <w:tcPr>
            <w:tcW w:w="900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217</w:t>
            </w:r>
          </w:p>
        </w:tc>
        <w:tc>
          <w:tcPr>
            <w:tcW w:w="900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220</w:t>
            </w:r>
          </w:p>
        </w:tc>
        <w:tc>
          <w:tcPr>
            <w:tcW w:w="900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235</w:t>
            </w:r>
          </w:p>
        </w:tc>
        <w:tc>
          <w:tcPr>
            <w:tcW w:w="900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250</w:t>
            </w:r>
          </w:p>
        </w:tc>
      </w:tr>
      <w:tr w:rsidR="00BF30B8" w:rsidRPr="00E6312C" w:rsidTr="007C2F42">
        <w:trPr>
          <w:cantSplit/>
        </w:trPr>
        <w:tc>
          <w:tcPr>
            <w:tcW w:w="455" w:type="dxa"/>
          </w:tcPr>
          <w:p w:rsidR="00BF30B8" w:rsidRPr="00BF30B8" w:rsidRDefault="00BF30B8" w:rsidP="00427724">
            <w:pPr>
              <w:pStyle w:val="Pro-Tab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4278" w:type="dxa"/>
          </w:tcPr>
          <w:p w:rsidR="007C2F42" w:rsidRDefault="004A67E9" w:rsidP="004A67E9">
            <w:pPr>
              <w:pStyle w:val="Pro-Tab"/>
            </w:pPr>
            <w:r>
              <w:t>Число</w:t>
            </w:r>
            <w:r w:rsidRPr="004A67E9">
              <w:t xml:space="preserve"> проведенных мероприятий для детей и молодежи с количеством участников  от 100 </w:t>
            </w:r>
          </w:p>
          <w:p w:rsidR="00BF30B8" w:rsidRPr="00E6312C" w:rsidRDefault="004A67E9" w:rsidP="004A67E9">
            <w:pPr>
              <w:pStyle w:val="Pro-Tab"/>
            </w:pPr>
            <w:r w:rsidRPr="004A67E9">
              <w:t>до 1000 человек</w:t>
            </w:r>
          </w:p>
        </w:tc>
        <w:tc>
          <w:tcPr>
            <w:tcW w:w="992" w:type="dxa"/>
          </w:tcPr>
          <w:p w:rsidR="00BF30B8" w:rsidRPr="00E6312C" w:rsidRDefault="007C2F42" w:rsidP="007C2F42">
            <w:pPr>
              <w:pStyle w:val="Pro-Tab"/>
              <w:jc w:val="center"/>
            </w:pPr>
            <w:proofErr w:type="spellStart"/>
            <w:proofErr w:type="gramStart"/>
            <w:r>
              <w:t>м</w:t>
            </w:r>
            <w:r w:rsidR="004A67E9">
              <w:t>еро</w:t>
            </w:r>
            <w:proofErr w:type="spellEnd"/>
            <w:r>
              <w:t>-</w:t>
            </w:r>
            <w:r w:rsidR="004A67E9">
              <w:t>приятия</w:t>
            </w:r>
            <w:proofErr w:type="gramEnd"/>
          </w:p>
        </w:tc>
        <w:tc>
          <w:tcPr>
            <w:tcW w:w="900" w:type="dxa"/>
          </w:tcPr>
          <w:p w:rsidR="00BF30B8" w:rsidRPr="00E6312C" w:rsidRDefault="004A67E9" w:rsidP="00427724">
            <w:pPr>
              <w:pStyle w:val="Pro-Tab"/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BF30B8" w:rsidRPr="00E6312C" w:rsidRDefault="004A67E9" w:rsidP="00427724">
            <w:pPr>
              <w:pStyle w:val="Pro-Tab"/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BF30B8" w:rsidRPr="00E6312C" w:rsidRDefault="004A67E9" w:rsidP="00427724">
            <w:pPr>
              <w:pStyle w:val="Pro-Tab"/>
              <w:jc w:val="center"/>
            </w:pPr>
            <w:r>
              <w:t>80</w:t>
            </w:r>
          </w:p>
        </w:tc>
        <w:tc>
          <w:tcPr>
            <w:tcW w:w="900" w:type="dxa"/>
          </w:tcPr>
          <w:p w:rsidR="00BF30B8" w:rsidRPr="00E6312C" w:rsidRDefault="004A67E9" w:rsidP="00427724">
            <w:pPr>
              <w:pStyle w:val="Pro-Tab"/>
              <w:jc w:val="center"/>
            </w:pPr>
            <w:r>
              <w:t>100</w:t>
            </w:r>
          </w:p>
        </w:tc>
      </w:tr>
      <w:tr w:rsidR="000649CF" w:rsidRPr="00E6312C" w:rsidTr="007C2F42">
        <w:trPr>
          <w:cantSplit/>
        </w:trPr>
        <w:tc>
          <w:tcPr>
            <w:tcW w:w="455" w:type="dxa"/>
          </w:tcPr>
          <w:p w:rsidR="000649CF" w:rsidRDefault="000649CF" w:rsidP="00427724">
            <w:pPr>
              <w:pStyle w:val="Pro-Tab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78" w:type="dxa"/>
          </w:tcPr>
          <w:p w:rsidR="007C2F42" w:rsidRDefault="000649CF" w:rsidP="004A67E9">
            <w:pPr>
              <w:pStyle w:val="Pro-Tab"/>
            </w:pPr>
            <w:r>
              <w:t>Число</w:t>
            </w:r>
            <w:r w:rsidRPr="004A67E9">
              <w:t xml:space="preserve"> проведенных мероприятий для детей и молодежи с количеством участников  от 100</w:t>
            </w:r>
            <w:r w:rsidRPr="000649CF">
              <w:t>0</w:t>
            </w:r>
            <w:r w:rsidRPr="004A67E9">
              <w:t xml:space="preserve"> </w:t>
            </w:r>
          </w:p>
          <w:p w:rsidR="000649CF" w:rsidRDefault="000649CF" w:rsidP="004A67E9">
            <w:pPr>
              <w:pStyle w:val="Pro-Tab"/>
            </w:pPr>
            <w:r w:rsidRPr="004A67E9">
              <w:t>до 1</w:t>
            </w:r>
            <w:r w:rsidRPr="000649CF">
              <w:t xml:space="preserve">0 </w:t>
            </w:r>
            <w:r w:rsidRPr="004A67E9">
              <w:t>000 человек</w:t>
            </w:r>
          </w:p>
        </w:tc>
        <w:tc>
          <w:tcPr>
            <w:tcW w:w="992" w:type="dxa"/>
          </w:tcPr>
          <w:p w:rsidR="000649CF" w:rsidRDefault="007C2F42" w:rsidP="007C2F42">
            <w:pPr>
              <w:pStyle w:val="Pro-Tab"/>
              <w:jc w:val="center"/>
            </w:pPr>
            <w:proofErr w:type="spellStart"/>
            <w:proofErr w:type="gramStart"/>
            <w:r>
              <w:t>м</w:t>
            </w:r>
            <w:r w:rsidR="000649CF">
              <w:t>еро</w:t>
            </w:r>
            <w:proofErr w:type="spellEnd"/>
            <w:r>
              <w:t>-</w:t>
            </w:r>
            <w:r w:rsidR="000649CF">
              <w:t>приятия</w:t>
            </w:r>
            <w:proofErr w:type="gramEnd"/>
          </w:p>
        </w:tc>
        <w:tc>
          <w:tcPr>
            <w:tcW w:w="900" w:type="dxa"/>
          </w:tcPr>
          <w:p w:rsidR="000649CF" w:rsidRPr="000649CF" w:rsidRDefault="000649CF" w:rsidP="00427724">
            <w:pPr>
              <w:pStyle w:val="Pro-Tab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00" w:type="dxa"/>
          </w:tcPr>
          <w:p w:rsidR="000649CF" w:rsidRPr="000649CF" w:rsidRDefault="000649CF" w:rsidP="00427724">
            <w:pPr>
              <w:pStyle w:val="Pro-Tab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00" w:type="dxa"/>
          </w:tcPr>
          <w:p w:rsidR="000649CF" w:rsidRPr="000649CF" w:rsidRDefault="000649CF" w:rsidP="00427724">
            <w:pPr>
              <w:pStyle w:val="Pro-Tab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00" w:type="dxa"/>
          </w:tcPr>
          <w:p w:rsidR="000649CF" w:rsidRPr="000649CF" w:rsidRDefault="000649CF" w:rsidP="00427724">
            <w:pPr>
              <w:pStyle w:val="Pro-Tab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</w:tbl>
    <w:p w:rsidR="00427724" w:rsidRDefault="00427724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Динамичное развитие молодежной среды, а также специфичность работы с детьми и молодежью формируют следующую проблематику в части проведения соответствующих мероприятий: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изменение интересов молодежных субкультур, что отражается в потере актуальности и значимости одних, ставших традиционными мероприятий, и востребованности новых, порой даже ранее не осуществляемых мероприятий, идей и предложений;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привлечение большего количества участников молодежных мероприятий порой требует новаторства, нового подхода в их проведении;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реализация молодежью собственных идей и мнений, развитие собственной точки зрения и активной гражданской позиции невозможна без формирования и поддержки деятельности молодежных общественных организаций.</w:t>
      </w:r>
    </w:p>
    <w:p w:rsid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Задача развития направления видится в расширении круга молодежи, вовлеченной в мероприятия. Помимо проведения традиционных акций, проектов, конкурсов, для ее решения предполагается: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развитие краеведческих, этнографических, военно-исторических молодежных движений, кружков и клубов;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развитие кадетского движения в городе Иванове;</w:t>
      </w:r>
    </w:p>
    <w:p w:rsid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 xml:space="preserve">- поиск и реализация новых проектов, организация новых акций при активизации </w:t>
      </w:r>
      <w:r w:rsidRPr="009141D6">
        <w:rPr>
          <w:rFonts w:ascii="Times New Roman" w:hAnsi="Times New Roman" w:cs="Times New Roman"/>
          <w:sz w:val="24"/>
          <w:szCs w:val="24"/>
        </w:rPr>
        <w:lastRenderedPageBreak/>
        <w:t>сотрудничества со структурными подразделениями Администрации города и областными органами государственной власти, общественными и общественно-государственными организациями.</w:t>
      </w:r>
    </w:p>
    <w:p w:rsidR="00427724" w:rsidRDefault="00427724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1D6" w:rsidRDefault="009141D6" w:rsidP="004277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2.1.5. Обеспечение деятельности муниципальных комиссий по делам несовершеннолетних и защите их прав при Администрации города Иванова</w:t>
      </w:r>
    </w:p>
    <w:p w:rsidR="00427724" w:rsidRPr="009141D6" w:rsidRDefault="00427724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Иваново ведут свою деятельность </w:t>
      </w:r>
      <w:r w:rsidR="00301CCD">
        <w:rPr>
          <w:rFonts w:ascii="Times New Roman" w:hAnsi="Times New Roman" w:cs="Times New Roman"/>
          <w:sz w:val="24"/>
          <w:szCs w:val="24"/>
        </w:rPr>
        <w:t xml:space="preserve">                                           пят</w:t>
      </w:r>
      <w:r w:rsidR="00380E0F">
        <w:rPr>
          <w:rFonts w:ascii="Times New Roman" w:hAnsi="Times New Roman" w:cs="Times New Roman"/>
          <w:sz w:val="24"/>
          <w:szCs w:val="24"/>
        </w:rPr>
        <w:t>ь</w:t>
      </w:r>
      <w:r w:rsidRPr="009141D6">
        <w:rPr>
          <w:rFonts w:ascii="Times New Roman" w:hAnsi="Times New Roman" w:cs="Times New Roman"/>
          <w:sz w:val="24"/>
          <w:szCs w:val="24"/>
        </w:rPr>
        <w:t xml:space="preserve"> муниципальных комиссий по делам несовершеннолетних и защите их прав при Администрации города Иванова.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E6312C" w:rsidRDefault="00301CCD" w:rsidP="00427724">
      <w:pPr>
        <w:pStyle w:val="Pro-TabName"/>
      </w:pPr>
      <w:bookmarkStart w:id="7" w:name="Par279"/>
      <w:bookmarkEnd w:id="7"/>
      <w:r>
        <w:t xml:space="preserve">           </w:t>
      </w:r>
      <w:r w:rsidR="00427724" w:rsidRPr="00E6312C">
        <w:t>Таблица 5. Показатели, характеризующие деятельность муниципальных комиссий по делам несовершеннолетних и защите их прав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3"/>
        <w:gridCol w:w="3743"/>
        <w:gridCol w:w="1058"/>
        <w:gridCol w:w="1371"/>
        <w:gridCol w:w="1371"/>
        <w:gridCol w:w="1371"/>
      </w:tblGrid>
      <w:tr w:rsidR="00427724" w:rsidRPr="00301CCD" w:rsidTr="00427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" w:type="pct"/>
          </w:tcPr>
          <w:p w:rsidR="00427724" w:rsidRPr="00301CCD" w:rsidRDefault="00427724" w:rsidP="00427724">
            <w:pPr>
              <w:pStyle w:val="Pro-Tab"/>
              <w:jc w:val="center"/>
            </w:pPr>
            <w:r w:rsidRPr="00301CCD">
              <w:t>N</w:t>
            </w:r>
          </w:p>
        </w:tc>
        <w:tc>
          <w:tcPr>
            <w:tcW w:w="1977" w:type="pct"/>
          </w:tcPr>
          <w:p w:rsidR="00427724" w:rsidRPr="00301CCD" w:rsidRDefault="00427724" w:rsidP="00427724">
            <w:pPr>
              <w:pStyle w:val="Pro-Tab"/>
              <w:jc w:val="center"/>
            </w:pPr>
            <w:r w:rsidRPr="00301CCD">
              <w:t>Наименование показателя</w:t>
            </w:r>
          </w:p>
        </w:tc>
        <w:tc>
          <w:tcPr>
            <w:tcW w:w="559" w:type="pct"/>
          </w:tcPr>
          <w:p w:rsidR="00427724" w:rsidRPr="00301CCD" w:rsidRDefault="00427724" w:rsidP="00427724">
            <w:pPr>
              <w:pStyle w:val="Pro-Tab"/>
              <w:jc w:val="center"/>
            </w:pPr>
            <w:r w:rsidRPr="00301CCD">
              <w:t>Ед. изм.</w:t>
            </w:r>
          </w:p>
        </w:tc>
        <w:tc>
          <w:tcPr>
            <w:tcW w:w="724" w:type="pct"/>
          </w:tcPr>
          <w:p w:rsidR="00427724" w:rsidRPr="00301CCD" w:rsidRDefault="00427724" w:rsidP="00427724">
            <w:pPr>
              <w:pStyle w:val="Pro-Tab"/>
              <w:jc w:val="center"/>
            </w:pPr>
            <w:r w:rsidRPr="00301CCD">
              <w:t>2011</w:t>
            </w:r>
          </w:p>
        </w:tc>
        <w:tc>
          <w:tcPr>
            <w:tcW w:w="724" w:type="pct"/>
          </w:tcPr>
          <w:p w:rsidR="00427724" w:rsidRPr="00301CCD" w:rsidRDefault="00427724" w:rsidP="00427724">
            <w:pPr>
              <w:pStyle w:val="Pro-Tab"/>
              <w:jc w:val="center"/>
            </w:pPr>
            <w:r w:rsidRPr="00301CCD">
              <w:t>2012</w:t>
            </w:r>
            <w:r w:rsidRPr="00301CCD">
              <w:br/>
              <w:t>факт</w:t>
            </w:r>
          </w:p>
        </w:tc>
        <w:tc>
          <w:tcPr>
            <w:tcW w:w="724" w:type="pct"/>
          </w:tcPr>
          <w:p w:rsidR="00427724" w:rsidRPr="00301CCD" w:rsidRDefault="00427724" w:rsidP="00427724">
            <w:pPr>
              <w:pStyle w:val="Pro-Tab"/>
              <w:jc w:val="center"/>
            </w:pPr>
            <w:r w:rsidRPr="00301CCD">
              <w:t>2013</w:t>
            </w:r>
            <w:r w:rsidRPr="00301CCD">
              <w:br/>
              <w:t>оценка</w:t>
            </w:r>
          </w:p>
        </w:tc>
      </w:tr>
      <w:tr w:rsidR="00427724" w:rsidRPr="00E6312C" w:rsidTr="00427724">
        <w:tc>
          <w:tcPr>
            <w:tcW w:w="292" w:type="pct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1</w:t>
            </w:r>
          </w:p>
        </w:tc>
        <w:tc>
          <w:tcPr>
            <w:tcW w:w="1977" w:type="pct"/>
          </w:tcPr>
          <w:p w:rsidR="00427724" w:rsidRPr="00E6312C" w:rsidRDefault="00427724" w:rsidP="00427724">
            <w:pPr>
              <w:pStyle w:val="Pro-Tab"/>
            </w:pPr>
            <w:r w:rsidRPr="00E6312C">
              <w:t>Число муниципальных комиссий по делам несовершеннолетних и защите их прав</w:t>
            </w:r>
          </w:p>
        </w:tc>
        <w:tc>
          <w:tcPr>
            <w:tcW w:w="559" w:type="pct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единиц</w:t>
            </w:r>
          </w:p>
        </w:tc>
        <w:tc>
          <w:tcPr>
            <w:tcW w:w="724" w:type="pct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5</w:t>
            </w:r>
          </w:p>
        </w:tc>
        <w:tc>
          <w:tcPr>
            <w:tcW w:w="724" w:type="pct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5</w:t>
            </w:r>
          </w:p>
        </w:tc>
        <w:tc>
          <w:tcPr>
            <w:tcW w:w="724" w:type="pct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5</w:t>
            </w:r>
          </w:p>
        </w:tc>
      </w:tr>
    </w:tbl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 xml:space="preserve">В соответствии с возложенными на комиссии государственными полномочиями </w:t>
      </w:r>
      <w:r w:rsidR="00301CC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141D6">
        <w:rPr>
          <w:rFonts w:ascii="Times New Roman" w:hAnsi="Times New Roman" w:cs="Times New Roman"/>
          <w:sz w:val="24"/>
          <w:szCs w:val="24"/>
        </w:rPr>
        <w:t>в 2012 году комиссией по делам несовершеннолетних и защите их прав при Администрации города Иванова проведена следующая работа:</w:t>
      </w:r>
    </w:p>
    <w:p w:rsid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E6312C" w:rsidRDefault="00301CCD" w:rsidP="00427724">
      <w:pPr>
        <w:pStyle w:val="Pro-TabName"/>
      </w:pPr>
      <w:bookmarkStart w:id="8" w:name="Par297"/>
      <w:bookmarkEnd w:id="8"/>
      <w:r>
        <w:t xml:space="preserve">            </w:t>
      </w:r>
      <w:r w:rsidR="00427724" w:rsidRPr="00E6312C">
        <w:t>Таблица 6. Показатели, характеризующие деятельность муниципальных комиссий по делам несовершеннолетних и защите их прав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0"/>
        <w:gridCol w:w="4342"/>
        <w:gridCol w:w="1381"/>
        <w:gridCol w:w="1568"/>
        <w:gridCol w:w="1566"/>
      </w:tblGrid>
      <w:tr w:rsidR="002349DA" w:rsidRPr="00301CCD" w:rsidTr="00522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1" w:type="pct"/>
          </w:tcPr>
          <w:p w:rsidR="002349DA" w:rsidRPr="00301CCD" w:rsidRDefault="002349DA" w:rsidP="0052237A">
            <w:pPr>
              <w:pStyle w:val="Pro-Tab"/>
              <w:jc w:val="center"/>
            </w:pPr>
            <w:r w:rsidRPr="00301CCD">
              <w:t>N</w:t>
            </w:r>
          </w:p>
        </w:tc>
        <w:tc>
          <w:tcPr>
            <w:tcW w:w="2312" w:type="pct"/>
          </w:tcPr>
          <w:p w:rsidR="002349DA" w:rsidRPr="00301CCD" w:rsidRDefault="002349DA" w:rsidP="0052237A">
            <w:pPr>
              <w:pStyle w:val="Pro-Tab"/>
              <w:jc w:val="center"/>
            </w:pPr>
            <w:r w:rsidRPr="00301CCD">
              <w:t>Наименование показателя</w:t>
            </w:r>
          </w:p>
        </w:tc>
        <w:tc>
          <w:tcPr>
            <w:tcW w:w="654" w:type="pct"/>
          </w:tcPr>
          <w:p w:rsidR="002349DA" w:rsidRPr="00301CCD" w:rsidRDefault="002349DA" w:rsidP="0052237A">
            <w:pPr>
              <w:pStyle w:val="Pro-Tab"/>
              <w:jc w:val="center"/>
            </w:pPr>
            <w:r w:rsidRPr="00301CCD">
              <w:t>Ед. изм.</w:t>
            </w:r>
          </w:p>
        </w:tc>
        <w:tc>
          <w:tcPr>
            <w:tcW w:w="847" w:type="pct"/>
          </w:tcPr>
          <w:p w:rsidR="002349DA" w:rsidRPr="00301CCD" w:rsidRDefault="002349DA" w:rsidP="0052237A">
            <w:pPr>
              <w:pStyle w:val="Pro-Tab"/>
              <w:jc w:val="center"/>
            </w:pPr>
            <w:r w:rsidRPr="00301CCD">
              <w:t>2011</w:t>
            </w:r>
          </w:p>
        </w:tc>
        <w:tc>
          <w:tcPr>
            <w:tcW w:w="846" w:type="pct"/>
          </w:tcPr>
          <w:p w:rsidR="002349DA" w:rsidRPr="00301CCD" w:rsidRDefault="002349DA" w:rsidP="0052237A">
            <w:pPr>
              <w:pStyle w:val="Pro-Tab"/>
              <w:jc w:val="center"/>
              <w:rPr>
                <w:lang w:val="en-US"/>
              </w:rPr>
            </w:pPr>
            <w:r w:rsidRPr="00301CCD">
              <w:t>2012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1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</w:pPr>
            <w:r w:rsidRPr="00E6312C">
              <w:t xml:space="preserve">Число проверок организации </w:t>
            </w:r>
            <w:proofErr w:type="spellStart"/>
            <w:r w:rsidRPr="00E6312C">
              <w:t>воспитательно</w:t>
            </w:r>
            <w:proofErr w:type="spellEnd"/>
            <w:r w:rsidRPr="00E6312C">
              <w:t>-профилактической работы, всего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единиц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56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33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</w:pPr>
            <w:r w:rsidRPr="00E6312C">
              <w:t>в том числе: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</w:pP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</w:pP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1.1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</w:pPr>
            <w:r w:rsidRPr="00E6312C">
              <w:rPr>
                <w:color w:val="000000"/>
              </w:rPr>
              <w:t>в образовательных учреждениях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проверок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39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26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1.2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</w:pPr>
            <w:r w:rsidRPr="00E6312C">
              <w:rPr>
                <w:color w:val="000000"/>
              </w:rPr>
              <w:t>в учреждениях дополнительного образования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проверок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5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1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1.3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</w:pPr>
            <w:r w:rsidRPr="00E6312C">
              <w:rPr>
                <w:color w:val="000000"/>
              </w:rPr>
              <w:t>в учреждениях культуры и спорта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проверок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3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1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1.4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</w:pPr>
            <w:r w:rsidRPr="00E6312C">
              <w:rPr>
                <w:color w:val="000000"/>
              </w:rPr>
              <w:t>в клубах по месту жительства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проверок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4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2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1.5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в подразделениях по делам несовершеннолетних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проверок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5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2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2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Рассмотрено жалоб и заявлений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жалоб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110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113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3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Рассмотрено представлений, направленных учреждениями образования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единиц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rPr>
                <w:color w:val="000000"/>
              </w:rPr>
              <w:t>273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rPr>
                <w:color w:val="000000"/>
              </w:rPr>
              <w:t>215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в том числе: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</w:pP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</w:pP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3.1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по фактам уклонения несовершеннолетних от учебы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представлений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112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60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3.2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об оставлении несовершеннолетним, достигшим возраста 15 лет, образовательного учреждения до получения общего образования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представлений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152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255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4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Число дел, поступивших в отношении несовершеннолетних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дел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rPr>
                <w:bCs/>
                <w:color w:val="000000"/>
              </w:rPr>
              <w:t>1375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rPr>
                <w:bCs/>
                <w:color w:val="000000"/>
              </w:rPr>
              <w:t>1494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4.1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Число дел, рассмотренных в отношении несовершеннолетних, совершивших административные правонарушения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дел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rPr>
                <w:color w:val="000000"/>
              </w:rPr>
              <w:t>821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rPr>
                <w:color w:val="000000"/>
              </w:rPr>
              <w:t>727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4.2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Число материалов, поступивших в отношении подростков,  совершивших общественно-опасные деяния и не  достигших возраста привлечения их к уголовной ответственности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единиц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57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98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4.3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Число дел по фактам самовольных уходов несовершеннолетних из семей, учреждений органов образования и учреждений социальной защиты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дел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108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136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lastRenderedPageBreak/>
              <w:t>5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bCs/>
                <w:color w:val="000000"/>
              </w:rPr>
              <w:t>Применение мер</w:t>
            </w:r>
            <w:r w:rsidR="00301CCD">
              <w:rPr>
                <w:bCs/>
                <w:color w:val="000000"/>
              </w:rPr>
              <w:t xml:space="preserve"> </w:t>
            </w:r>
            <w:r w:rsidRPr="00E6312C">
              <w:rPr>
                <w:bCs/>
                <w:color w:val="000000"/>
              </w:rPr>
              <w:t>общественного и административного воздействия</w:t>
            </w:r>
            <w:r w:rsidRPr="00E6312C">
              <w:rPr>
                <w:color w:val="000000"/>
              </w:rPr>
              <w:t xml:space="preserve"> в соответствии с действующим законодательством: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</w:pP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-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-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5.1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выговор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единиц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rPr>
                <w:color w:val="000000"/>
              </w:rPr>
              <w:t>576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rPr>
                <w:color w:val="000000"/>
              </w:rPr>
              <w:t>647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5.2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штраф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единиц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rPr>
                <w:color w:val="000000"/>
              </w:rPr>
              <w:t>536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rPr>
                <w:color w:val="000000"/>
              </w:rPr>
              <w:t>553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5.3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освобождено от административного воздействия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rPr>
                <w:color w:val="000000"/>
              </w:rPr>
              <w:t>60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rPr>
                <w:color w:val="000000"/>
              </w:rPr>
              <w:t>59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6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Число несовершеннолетних, состоящих на учете в комиссиях по делам несовершеннолетних и защите их прав, всего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bCs/>
                <w:color w:val="000000"/>
              </w:rPr>
              <w:t>1406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bCs/>
                <w:color w:val="000000"/>
              </w:rPr>
              <w:t>1116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в том числе: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6.1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учащиеся школ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555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542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6.2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учащиеся профессиональных училищ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>
              <w:rPr>
                <w:color w:val="000000"/>
              </w:rPr>
              <w:t>573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342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6.3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учащиеся средних профессиональных учебных заведений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181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279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6.4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работающие подростки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25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9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6.5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несовершеннолетние, не относящиеся к категориям «учащийся» и «работающий»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17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22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7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Число подростов, проживающих в семьях, не обеспечивающих надлежащих условий воспитания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195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81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8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 xml:space="preserve">Число дел, рассмотренных в </w:t>
            </w:r>
            <w:r w:rsidRPr="00E6312C">
              <w:rPr>
                <w:bCs/>
                <w:color w:val="000000"/>
              </w:rPr>
              <w:t>отношении  родителей и иных законных представителей несовершеннолетних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единиц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963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1124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9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 xml:space="preserve">Меры воздействия, принятые в отношении родителей и </w:t>
            </w:r>
            <w:r w:rsidRPr="00E6312C">
              <w:rPr>
                <w:bCs/>
                <w:color w:val="000000"/>
              </w:rPr>
              <w:t>иных законных представителей несовершеннолетних: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-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-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9.1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предупреждение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единиц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363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303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9.2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штраф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единиц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513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537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10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 xml:space="preserve">Число ходатайств, вынесенных комиссиями в органы опеки и попечительства о немедленном </w:t>
            </w:r>
            <w:r w:rsidRPr="00E6312C">
              <w:rPr>
                <w:bCs/>
                <w:color w:val="000000"/>
              </w:rPr>
              <w:t>отобрании детей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единиц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6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6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11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Число ходатайств, вынесенных комиссиями в органы опеки и попечительства о</w:t>
            </w:r>
            <w:r w:rsidRPr="00E6312C">
              <w:rPr>
                <w:bCs/>
                <w:color w:val="000000"/>
              </w:rPr>
              <w:t>б отстранении опекуна от исполнения обязанностей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единиц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3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2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12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Число родителей, состоящих на учете в комиссиях как не исполняющие обязанности по воспитанию, обучению и содержанию детей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219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296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13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Оказание помощи родителям несовершеннолетних: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-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-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13.1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в лечении от алкоголизма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14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27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13.2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по социальной реабилитации родителей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176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183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13.3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направление в Центры помощи семье и детям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265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278</w:t>
            </w:r>
          </w:p>
        </w:tc>
      </w:tr>
      <w:tr w:rsidR="002349DA" w:rsidRPr="00E6312C" w:rsidTr="0052237A">
        <w:tc>
          <w:tcPr>
            <w:tcW w:w="341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13.4</w:t>
            </w:r>
          </w:p>
        </w:tc>
        <w:tc>
          <w:tcPr>
            <w:tcW w:w="2312" w:type="pct"/>
          </w:tcPr>
          <w:p w:rsidR="002349DA" w:rsidRPr="00E6312C" w:rsidRDefault="002349DA" w:rsidP="0052237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иные виды помощи</w:t>
            </w:r>
          </w:p>
        </w:tc>
        <w:tc>
          <w:tcPr>
            <w:tcW w:w="654" w:type="pct"/>
          </w:tcPr>
          <w:p w:rsidR="002349DA" w:rsidRPr="00E6312C" w:rsidRDefault="002349DA" w:rsidP="0052237A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7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104</w:t>
            </w:r>
          </w:p>
        </w:tc>
        <w:tc>
          <w:tcPr>
            <w:tcW w:w="846" w:type="pct"/>
          </w:tcPr>
          <w:p w:rsidR="002349DA" w:rsidRPr="00E6312C" w:rsidRDefault="002349DA" w:rsidP="0052237A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92</w:t>
            </w:r>
          </w:p>
        </w:tc>
      </w:tr>
    </w:tbl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Комиссиями проводится работа по организации профилактических, координационных, организационных мероприятий. Всеми составами комиссий в течение года проводятся координационные совещания с субъектами системы профилактики безнадзорности и правонарушений несовершеннолетних, семинары, социально-психологические акции для несовершеннолетних, в том числе состоящих на учете в комиссиях и УМВД России по городу Иваново.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 xml:space="preserve">За время работы комиссией по делам несовершеннолетних и защите их прав при Администрации города Иванова подготовлен буклет </w:t>
      </w:r>
      <w:r w:rsidR="00427724">
        <w:rPr>
          <w:rFonts w:ascii="Times New Roman" w:hAnsi="Times New Roman" w:cs="Times New Roman"/>
          <w:sz w:val="24"/>
          <w:szCs w:val="24"/>
        </w:rPr>
        <w:t>«</w:t>
      </w:r>
      <w:r w:rsidRPr="009141D6">
        <w:rPr>
          <w:rFonts w:ascii="Times New Roman" w:hAnsi="Times New Roman" w:cs="Times New Roman"/>
          <w:sz w:val="24"/>
          <w:szCs w:val="24"/>
        </w:rPr>
        <w:t>Профилактика суицида среди несовершеннолетних</w:t>
      </w:r>
      <w:r w:rsidR="00427724">
        <w:rPr>
          <w:rFonts w:ascii="Times New Roman" w:hAnsi="Times New Roman" w:cs="Times New Roman"/>
          <w:sz w:val="24"/>
          <w:szCs w:val="24"/>
        </w:rPr>
        <w:t>»</w:t>
      </w:r>
      <w:r w:rsidRPr="009141D6">
        <w:rPr>
          <w:rFonts w:ascii="Times New Roman" w:hAnsi="Times New Roman" w:cs="Times New Roman"/>
          <w:sz w:val="24"/>
          <w:szCs w:val="24"/>
        </w:rPr>
        <w:t xml:space="preserve"> (советы для родителей) и брошюра </w:t>
      </w:r>
      <w:r w:rsidR="00427724">
        <w:rPr>
          <w:rFonts w:ascii="Times New Roman" w:hAnsi="Times New Roman" w:cs="Times New Roman"/>
          <w:sz w:val="24"/>
          <w:szCs w:val="24"/>
        </w:rPr>
        <w:t>«</w:t>
      </w:r>
      <w:r w:rsidRPr="009141D6">
        <w:rPr>
          <w:rFonts w:ascii="Times New Roman" w:hAnsi="Times New Roman" w:cs="Times New Roman"/>
          <w:sz w:val="24"/>
          <w:szCs w:val="24"/>
        </w:rPr>
        <w:t>Профилактика суицида среди несовершеннолетних</w:t>
      </w:r>
      <w:r w:rsidR="00427724">
        <w:rPr>
          <w:rFonts w:ascii="Times New Roman" w:hAnsi="Times New Roman" w:cs="Times New Roman"/>
          <w:sz w:val="24"/>
          <w:szCs w:val="24"/>
        </w:rPr>
        <w:t>»</w:t>
      </w:r>
      <w:r w:rsidRPr="009141D6">
        <w:rPr>
          <w:rFonts w:ascii="Times New Roman" w:hAnsi="Times New Roman" w:cs="Times New Roman"/>
          <w:sz w:val="24"/>
          <w:szCs w:val="24"/>
        </w:rPr>
        <w:t xml:space="preserve"> (советы для специалистов, работающих с детьми).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 xml:space="preserve">В целях комплексного подхода к решению проблем безнадзорности, беспризорности и правонарушений несовершеннолетних, защите их прав и законных интересов в городе проводится межведомственная комплексная профилактическая операция </w:t>
      </w:r>
      <w:r w:rsidR="00427724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9141D6">
        <w:rPr>
          <w:rFonts w:ascii="Times New Roman" w:hAnsi="Times New Roman" w:cs="Times New Roman"/>
          <w:sz w:val="24"/>
          <w:szCs w:val="24"/>
        </w:rPr>
        <w:t>Несовершеннолетние</w:t>
      </w:r>
      <w:r w:rsidR="00427724">
        <w:rPr>
          <w:rFonts w:ascii="Times New Roman" w:hAnsi="Times New Roman" w:cs="Times New Roman"/>
          <w:sz w:val="24"/>
          <w:szCs w:val="24"/>
        </w:rPr>
        <w:t>»</w:t>
      </w:r>
      <w:r w:rsidRPr="009141D6">
        <w:rPr>
          <w:rFonts w:ascii="Times New Roman" w:hAnsi="Times New Roman" w:cs="Times New Roman"/>
          <w:sz w:val="24"/>
          <w:szCs w:val="24"/>
        </w:rPr>
        <w:t xml:space="preserve">, состоящая из 4 этапов: </w:t>
      </w:r>
      <w:r w:rsidR="00427724">
        <w:rPr>
          <w:rFonts w:ascii="Times New Roman" w:hAnsi="Times New Roman" w:cs="Times New Roman"/>
          <w:sz w:val="24"/>
          <w:szCs w:val="24"/>
        </w:rPr>
        <w:t>«</w:t>
      </w:r>
      <w:r w:rsidRPr="009141D6">
        <w:rPr>
          <w:rFonts w:ascii="Times New Roman" w:hAnsi="Times New Roman" w:cs="Times New Roman"/>
          <w:sz w:val="24"/>
          <w:szCs w:val="24"/>
        </w:rPr>
        <w:t>Здоровый образ жизни</w:t>
      </w:r>
      <w:r w:rsidR="00427724">
        <w:rPr>
          <w:rFonts w:ascii="Times New Roman" w:hAnsi="Times New Roman" w:cs="Times New Roman"/>
          <w:sz w:val="24"/>
          <w:szCs w:val="24"/>
        </w:rPr>
        <w:t>»</w:t>
      </w:r>
      <w:r w:rsidRPr="009141D6">
        <w:rPr>
          <w:rFonts w:ascii="Times New Roman" w:hAnsi="Times New Roman" w:cs="Times New Roman"/>
          <w:sz w:val="24"/>
          <w:szCs w:val="24"/>
        </w:rPr>
        <w:t xml:space="preserve">, </w:t>
      </w:r>
      <w:r w:rsidR="00427724">
        <w:rPr>
          <w:rFonts w:ascii="Times New Roman" w:hAnsi="Times New Roman" w:cs="Times New Roman"/>
          <w:sz w:val="24"/>
          <w:szCs w:val="24"/>
        </w:rPr>
        <w:t>«</w:t>
      </w:r>
      <w:r w:rsidRPr="009141D6">
        <w:rPr>
          <w:rFonts w:ascii="Times New Roman" w:hAnsi="Times New Roman" w:cs="Times New Roman"/>
          <w:sz w:val="24"/>
          <w:szCs w:val="24"/>
        </w:rPr>
        <w:t>Безнадзорные дети</w:t>
      </w:r>
      <w:r w:rsidR="00427724">
        <w:rPr>
          <w:rFonts w:ascii="Times New Roman" w:hAnsi="Times New Roman" w:cs="Times New Roman"/>
          <w:sz w:val="24"/>
          <w:szCs w:val="24"/>
        </w:rPr>
        <w:t>»</w:t>
      </w:r>
      <w:r w:rsidRPr="009141D6">
        <w:rPr>
          <w:rFonts w:ascii="Times New Roman" w:hAnsi="Times New Roman" w:cs="Times New Roman"/>
          <w:sz w:val="24"/>
          <w:szCs w:val="24"/>
        </w:rPr>
        <w:t xml:space="preserve">, </w:t>
      </w:r>
      <w:r w:rsidR="00427724">
        <w:rPr>
          <w:rFonts w:ascii="Times New Roman" w:hAnsi="Times New Roman" w:cs="Times New Roman"/>
          <w:sz w:val="24"/>
          <w:szCs w:val="24"/>
        </w:rPr>
        <w:t>«</w:t>
      </w:r>
      <w:r w:rsidRPr="009141D6">
        <w:rPr>
          <w:rFonts w:ascii="Times New Roman" w:hAnsi="Times New Roman" w:cs="Times New Roman"/>
          <w:sz w:val="24"/>
          <w:szCs w:val="24"/>
        </w:rPr>
        <w:t>Всеобуч</w:t>
      </w:r>
      <w:r w:rsidR="00427724">
        <w:rPr>
          <w:rFonts w:ascii="Times New Roman" w:hAnsi="Times New Roman" w:cs="Times New Roman"/>
          <w:sz w:val="24"/>
          <w:szCs w:val="24"/>
        </w:rPr>
        <w:t>»</w:t>
      </w:r>
      <w:r w:rsidRPr="009141D6">
        <w:rPr>
          <w:rFonts w:ascii="Times New Roman" w:hAnsi="Times New Roman" w:cs="Times New Roman"/>
          <w:sz w:val="24"/>
          <w:szCs w:val="24"/>
        </w:rPr>
        <w:t xml:space="preserve">, </w:t>
      </w:r>
      <w:r w:rsidR="00427724">
        <w:rPr>
          <w:rFonts w:ascii="Times New Roman" w:hAnsi="Times New Roman" w:cs="Times New Roman"/>
          <w:sz w:val="24"/>
          <w:szCs w:val="24"/>
        </w:rPr>
        <w:t>«</w:t>
      </w:r>
      <w:r w:rsidRPr="009141D6">
        <w:rPr>
          <w:rFonts w:ascii="Times New Roman" w:hAnsi="Times New Roman" w:cs="Times New Roman"/>
          <w:sz w:val="24"/>
          <w:szCs w:val="24"/>
        </w:rPr>
        <w:t>Лидер</w:t>
      </w:r>
      <w:r w:rsidR="00427724">
        <w:rPr>
          <w:rFonts w:ascii="Times New Roman" w:hAnsi="Times New Roman" w:cs="Times New Roman"/>
          <w:sz w:val="24"/>
          <w:szCs w:val="24"/>
        </w:rPr>
        <w:t>»</w:t>
      </w:r>
      <w:r w:rsidRPr="009141D6">
        <w:rPr>
          <w:rFonts w:ascii="Times New Roman" w:hAnsi="Times New Roman" w:cs="Times New Roman"/>
          <w:sz w:val="24"/>
          <w:szCs w:val="24"/>
        </w:rPr>
        <w:t>.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Члены комиссии по делам несовершеннолетних и защите их прав при Администрации города Иванова участвуют в качестве общественных наблюдателей за проведением государственной (итоговой) аттестации обучающихся, освоивших образовательные программы основного общего образования, в новой форме с участием региональной экзаменационной комиссии на территории города Иванова.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Комиссии по делам несовершеннолетних и защите их прав при Администрации города Иванова при поддержке Администрации города Иванова организуют и проводят:</w:t>
      </w:r>
    </w:p>
    <w:p w:rsidR="009141D6" w:rsidRPr="009141D6" w:rsidRDefault="00427724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5E40">
        <w:rPr>
          <w:rFonts w:ascii="Times New Roman" w:hAnsi="Times New Roman" w:cs="Times New Roman"/>
          <w:sz w:val="24"/>
          <w:szCs w:val="24"/>
        </w:rPr>
        <w:t xml:space="preserve">спартакиада между командами, сформированными комиссией по делам несовершеннолетних </w:t>
      </w:r>
      <w:r w:rsidR="00FF5E40" w:rsidRPr="009141D6">
        <w:rPr>
          <w:rFonts w:ascii="Times New Roman" w:hAnsi="Times New Roman" w:cs="Times New Roman"/>
          <w:sz w:val="24"/>
          <w:szCs w:val="24"/>
        </w:rPr>
        <w:t>и защите их прав при Администрации города Иванова</w:t>
      </w:r>
      <w:r w:rsidR="009141D6" w:rsidRPr="009141D6">
        <w:rPr>
          <w:rFonts w:ascii="Times New Roman" w:hAnsi="Times New Roman" w:cs="Times New Roman"/>
          <w:sz w:val="24"/>
          <w:szCs w:val="24"/>
        </w:rPr>
        <w:t>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детский праздник в День защиты детей;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мероприятие, посвященное памяти погибших в годы Великой Отечественной войны, День памяти и скорби;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совместные мероприятия с Введенским женским монастырем города Иванова: посещение монастыря, совместные экскурсии по святым местам России и посещение музеев за пределами Ивановской области, совместная организация праздников для семей и детей, находящихся на учете в комиссии;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праздник, посвященный Дню матери, для матерей из семей, состоящих на учете в комиссии;</w:t>
      </w:r>
    </w:p>
    <w:p w:rsid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турнир по мини-футболу среди несовершеннолетних, находящихся в трудной жизненной ситуации или состоящих на учете в комиссии по делам несовершеннолетних и защите их прав при Администрации города Иванова.</w:t>
      </w:r>
    </w:p>
    <w:p w:rsidR="006B0A74" w:rsidRDefault="006B0A74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1D6" w:rsidRDefault="009141D6" w:rsidP="004277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2.1.6. Поддержка молодых специалистов муниципальных учреждений социальной сферы</w:t>
      </w:r>
    </w:p>
    <w:p w:rsidR="00427724" w:rsidRPr="009141D6" w:rsidRDefault="00427724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Активизация деятельности по данному направлению со стороны органов муниципальной власти возникла как ответ на проблемы, связанные со значительным снижением престижности работы в учреждениях социальной сферы и уходом молодых специалистов в иные сферы.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В 2010 году в учреждениях социальной сферы работало только 3,5% молодых специалистов от общего числа работающих, средний возраст педагогических работников составлял 48 лет. В кадровом составе социальной сферы увеличивалось число специалистов пенсионного возраста. Например, в общеобразовательных организациях города в 2010 году работало 19,6% учителей пенсионного возраста. Из отраслей социальной сферы уходили наиболее одаренные и высококвалифицированные кадры, при этом росло количество вакансий.</w:t>
      </w:r>
    </w:p>
    <w:p w:rsidR="006B0A74" w:rsidRDefault="00427724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141D6" w:rsidRPr="00427724">
        <w:rPr>
          <w:rFonts w:ascii="Times New Roman" w:hAnsi="Times New Roman" w:cs="Times New Roman"/>
          <w:sz w:val="24"/>
          <w:szCs w:val="24"/>
        </w:rPr>
        <w:t>Стратегия развития городского округа Иваново до 2020 года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141D6" w:rsidRPr="009141D6">
        <w:rPr>
          <w:rFonts w:ascii="Times New Roman" w:hAnsi="Times New Roman" w:cs="Times New Roman"/>
          <w:sz w:val="24"/>
          <w:szCs w:val="24"/>
        </w:rPr>
        <w:t xml:space="preserve"> констатирует, что серьезными проблемами социальной сферы города является слабая </w:t>
      </w:r>
      <w:proofErr w:type="spellStart"/>
      <w:r w:rsidR="009141D6" w:rsidRPr="009141D6">
        <w:rPr>
          <w:rFonts w:ascii="Times New Roman" w:hAnsi="Times New Roman" w:cs="Times New Roman"/>
          <w:sz w:val="24"/>
          <w:szCs w:val="24"/>
        </w:rPr>
        <w:t>закрепляемость</w:t>
      </w:r>
      <w:proofErr w:type="spellEnd"/>
      <w:r w:rsidR="009141D6" w:rsidRPr="009141D6">
        <w:rPr>
          <w:rFonts w:ascii="Times New Roman" w:hAnsi="Times New Roman" w:cs="Times New Roman"/>
          <w:sz w:val="24"/>
          <w:szCs w:val="24"/>
        </w:rPr>
        <w:t xml:space="preserve"> выпускников учебных заведений, что обусловлено низкой заработной платой и ведет к </w:t>
      </w:r>
      <w:r w:rsidR="000F4516">
        <w:rPr>
          <w:rFonts w:ascii="Times New Roman" w:hAnsi="Times New Roman" w:cs="Times New Roman"/>
          <w:sz w:val="24"/>
          <w:szCs w:val="24"/>
        </w:rPr>
        <w:t>«</w:t>
      </w:r>
      <w:r w:rsidR="009141D6" w:rsidRPr="009141D6">
        <w:rPr>
          <w:rFonts w:ascii="Times New Roman" w:hAnsi="Times New Roman" w:cs="Times New Roman"/>
          <w:sz w:val="24"/>
          <w:szCs w:val="24"/>
        </w:rPr>
        <w:t>старению</w:t>
      </w:r>
      <w:r w:rsidR="000F4516">
        <w:rPr>
          <w:rFonts w:ascii="Times New Roman" w:hAnsi="Times New Roman" w:cs="Times New Roman"/>
          <w:sz w:val="24"/>
          <w:szCs w:val="24"/>
        </w:rPr>
        <w:t>»</w:t>
      </w:r>
      <w:r w:rsidR="009141D6" w:rsidRPr="009141D6">
        <w:rPr>
          <w:rFonts w:ascii="Times New Roman" w:hAnsi="Times New Roman" w:cs="Times New Roman"/>
          <w:sz w:val="24"/>
          <w:szCs w:val="24"/>
        </w:rPr>
        <w:t xml:space="preserve"> кадров. В связи с этим ставится задача повышения социального статуса, материального </w:t>
      </w:r>
      <w:r w:rsidR="006B0A74">
        <w:rPr>
          <w:rFonts w:ascii="Times New Roman" w:hAnsi="Times New Roman" w:cs="Times New Roman"/>
          <w:sz w:val="24"/>
          <w:szCs w:val="24"/>
        </w:rPr>
        <w:t xml:space="preserve">  </w:t>
      </w:r>
      <w:r w:rsidR="009141D6" w:rsidRPr="009141D6">
        <w:rPr>
          <w:rFonts w:ascii="Times New Roman" w:hAnsi="Times New Roman" w:cs="Times New Roman"/>
          <w:sz w:val="24"/>
          <w:szCs w:val="24"/>
        </w:rPr>
        <w:t>состояния</w:t>
      </w:r>
      <w:r w:rsidR="006B0A74">
        <w:rPr>
          <w:rFonts w:ascii="Times New Roman" w:hAnsi="Times New Roman" w:cs="Times New Roman"/>
          <w:sz w:val="24"/>
          <w:szCs w:val="24"/>
        </w:rPr>
        <w:t xml:space="preserve">  </w:t>
      </w:r>
      <w:r w:rsidR="009141D6" w:rsidRPr="009141D6">
        <w:rPr>
          <w:rFonts w:ascii="Times New Roman" w:hAnsi="Times New Roman" w:cs="Times New Roman"/>
          <w:sz w:val="24"/>
          <w:szCs w:val="24"/>
        </w:rPr>
        <w:t xml:space="preserve"> и</w:t>
      </w:r>
      <w:r w:rsidR="006B0A74">
        <w:rPr>
          <w:rFonts w:ascii="Times New Roman" w:hAnsi="Times New Roman" w:cs="Times New Roman"/>
          <w:sz w:val="24"/>
          <w:szCs w:val="24"/>
        </w:rPr>
        <w:t xml:space="preserve">   </w:t>
      </w:r>
      <w:r w:rsidR="009141D6" w:rsidRPr="009141D6">
        <w:rPr>
          <w:rFonts w:ascii="Times New Roman" w:hAnsi="Times New Roman" w:cs="Times New Roman"/>
          <w:sz w:val="24"/>
          <w:szCs w:val="24"/>
        </w:rPr>
        <w:t xml:space="preserve"> профессионального </w:t>
      </w:r>
      <w:r w:rsidR="006B0A74">
        <w:rPr>
          <w:rFonts w:ascii="Times New Roman" w:hAnsi="Times New Roman" w:cs="Times New Roman"/>
          <w:sz w:val="24"/>
          <w:szCs w:val="24"/>
        </w:rPr>
        <w:t xml:space="preserve">   </w:t>
      </w:r>
      <w:r w:rsidR="009141D6" w:rsidRPr="009141D6">
        <w:rPr>
          <w:rFonts w:ascii="Times New Roman" w:hAnsi="Times New Roman" w:cs="Times New Roman"/>
          <w:sz w:val="24"/>
          <w:szCs w:val="24"/>
        </w:rPr>
        <w:t>уровня</w:t>
      </w:r>
      <w:r w:rsidR="006B0A74">
        <w:rPr>
          <w:rFonts w:ascii="Times New Roman" w:hAnsi="Times New Roman" w:cs="Times New Roman"/>
          <w:sz w:val="24"/>
          <w:szCs w:val="24"/>
        </w:rPr>
        <w:t xml:space="preserve">   </w:t>
      </w:r>
      <w:r w:rsidR="009141D6" w:rsidRPr="009141D6">
        <w:rPr>
          <w:rFonts w:ascii="Times New Roman" w:hAnsi="Times New Roman" w:cs="Times New Roman"/>
          <w:sz w:val="24"/>
          <w:szCs w:val="24"/>
        </w:rPr>
        <w:t xml:space="preserve"> специалистов, </w:t>
      </w:r>
      <w:r w:rsidR="006B0A74">
        <w:rPr>
          <w:rFonts w:ascii="Times New Roman" w:hAnsi="Times New Roman" w:cs="Times New Roman"/>
          <w:sz w:val="24"/>
          <w:szCs w:val="24"/>
        </w:rPr>
        <w:t xml:space="preserve"> </w:t>
      </w:r>
      <w:r w:rsidR="009141D6" w:rsidRPr="009141D6">
        <w:rPr>
          <w:rFonts w:ascii="Times New Roman" w:hAnsi="Times New Roman" w:cs="Times New Roman"/>
          <w:sz w:val="24"/>
          <w:szCs w:val="24"/>
        </w:rPr>
        <w:t>занятых</w:t>
      </w:r>
      <w:r w:rsidR="006B0A74">
        <w:rPr>
          <w:rFonts w:ascii="Times New Roman" w:hAnsi="Times New Roman" w:cs="Times New Roman"/>
          <w:sz w:val="24"/>
          <w:szCs w:val="24"/>
        </w:rPr>
        <w:t xml:space="preserve">  </w:t>
      </w:r>
      <w:r w:rsidR="009141D6" w:rsidRPr="009141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41D6" w:rsidRPr="009141D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141D6" w:rsidRPr="009141D6" w:rsidRDefault="009141D6" w:rsidP="006B0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социальной сфере.</w:t>
      </w:r>
    </w:p>
    <w:p w:rsid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Следует отметить, что в последние годы на различных уровнях власти предпринимались шаги по повышению размера заработной платы педагогов и других представителей социального блока. Так, в рамках проекта модернизации системы общего образования средняя заработная плата учителей школ была доведена до среднемесячной заработной платы по крупным и средним предприятиям в городском округе Иваново и на начало 2012 года она составила 13</w:t>
      </w:r>
      <w:r w:rsidR="000629FD">
        <w:rPr>
          <w:rFonts w:ascii="Times New Roman" w:hAnsi="Times New Roman" w:cs="Times New Roman"/>
          <w:sz w:val="24"/>
          <w:szCs w:val="24"/>
        </w:rPr>
        <w:t> </w:t>
      </w:r>
      <w:r w:rsidRPr="009141D6">
        <w:rPr>
          <w:rFonts w:ascii="Times New Roman" w:hAnsi="Times New Roman" w:cs="Times New Roman"/>
          <w:sz w:val="24"/>
          <w:szCs w:val="24"/>
        </w:rPr>
        <w:t>052 рубля. Однако повышение, по большей части, затронуло педагогов с большим стажем работы.</w:t>
      </w:r>
    </w:p>
    <w:p w:rsidR="00092944" w:rsidRPr="009141D6" w:rsidRDefault="00092944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lastRenderedPageBreak/>
        <w:t xml:space="preserve">В рамках направления по поддержке молодых специалистов в 2010 году была принята долгосрочная целевая </w:t>
      </w:r>
      <w:r w:rsidRPr="0042772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27724">
        <w:rPr>
          <w:rFonts w:ascii="Times New Roman" w:hAnsi="Times New Roman" w:cs="Times New Roman"/>
          <w:sz w:val="24"/>
          <w:szCs w:val="24"/>
        </w:rPr>
        <w:t>«</w:t>
      </w:r>
      <w:r w:rsidRPr="00427724">
        <w:rPr>
          <w:rFonts w:ascii="Times New Roman" w:hAnsi="Times New Roman" w:cs="Times New Roman"/>
          <w:sz w:val="24"/>
          <w:szCs w:val="24"/>
        </w:rPr>
        <w:t xml:space="preserve">Поддержка </w:t>
      </w:r>
      <w:r w:rsidRPr="009141D6">
        <w:rPr>
          <w:rFonts w:ascii="Times New Roman" w:hAnsi="Times New Roman" w:cs="Times New Roman"/>
          <w:sz w:val="24"/>
          <w:szCs w:val="24"/>
        </w:rPr>
        <w:t>молодых специалистов муниципальных учреждений социальной сферы города Иванова</w:t>
      </w:r>
      <w:r w:rsidR="00427724">
        <w:rPr>
          <w:rFonts w:ascii="Times New Roman" w:hAnsi="Times New Roman" w:cs="Times New Roman"/>
          <w:sz w:val="24"/>
          <w:szCs w:val="24"/>
        </w:rPr>
        <w:t>»</w:t>
      </w:r>
      <w:r w:rsidR="00D16037">
        <w:rPr>
          <w:rFonts w:ascii="Times New Roman" w:hAnsi="Times New Roman" w:cs="Times New Roman"/>
          <w:sz w:val="24"/>
          <w:szCs w:val="24"/>
        </w:rPr>
        <w:t xml:space="preserve"> (далее по тексту-ДЦП)</w:t>
      </w:r>
      <w:r w:rsidRPr="009141D6">
        <w:rPr>
          <w:rFonts w:ascii="Times New Roman" w:hAnsi="Times New Roman" w:cs="Times New Roman"/>
          <w:sz w:val="24"/>
          <w:szCs w:val="24"/>
        </w:rPr>
        <w:t xml:space="preserve">, последующая реализация которой дала положительные результаты. Общая доля молодых специалистов, работающих в социальной сфере, выросла и составила на начало 2013 года 5,6%. В 2011 - 2013 годах в образовательные учреждения города пришло на работу 93 выпускника высших и средних учебных заведений. На момент принятия </w:t>
      </w:r>
      <w:r w:rsidRPr="00427724">
        <w:rPr>
          <w:rFonts w:ascii="Times New Roman" w:hAnsi="Times New Roman" w:cs="Times New Roman"/>
          <w:sz w:val="24"/>
          <w:szCs w:val="24"/>
        </w:rPr>
        <w:t>ДЦП</w:t>
      </w:r>
      <w:r w:rsidRPr="009141D6">
        <w:rPr>
          <w:rFonts w:ascii="Times New Roman" w:hAnsi="Times New Roman" w:cs="Times New Roman"/>
          <w:sz w:val="24"/>
          <w:szCs w:val="24"/>
        </w:rPr>
        <w:t xml:space="preserve"> в нее было включено 340 человек, в 2012 году в ней участвовало уже 658 молодых специалистов. Как показывает практика, </w:t>
      </w:r>
      <w:r w:rsidRPr="00427724">
        <w:rPr>
          <w:rFonts w:ascii="Times New Roman" w:hAnsi="Times New Roman" w:cs="Times New Roman"/>
          <w:sz w:val="24"/>
          <w:szCs w:val="24"/>
        </w:rPr>
        <w:t xml:space="preserve">предусмотренные в программе </w:t>
      </w:r>
      <w:r w:rsidRPr="009141D6">
        <w:rPr>
          <w:rFonts w:ascii="Times New Roman" w:hAnsi="Times New Roman" w:cs="Times New Roman"/>
          <w:sz w:val="24"/>
          <w:szCs w:val="24"/>
        </w:rPr>
        <w:t>выплаты являются достаточно серьезным стимулом для закрепления молодых людей в учреждениях социальной сферы.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Для сохранения наметившейся тенденции необходимо продолжить решение задачи по привлечению в учреждения социальной сферы города Иванова талантливой и квалифицированной молодежи.</w:t>
      </w:r>
    </w:p>
    <w:p w:rsidR="00427724" w:rsidRPr="00E6312C" w:rsidRDefault="00D16037" w:rsidP="00427724">
      <w:pPr>
        <w:pStyle w:val="Pro-TabName"/>
      </w:pPr>
      <w:bookmarkStart w:id="9" w:name="Par524"/>
      <w:bookmarkEnd w:id="9"/>
      <w:r>
        <w:t xml:space="preserve">              </w:t>
      </w:r>
      <w:r w:rsidR="00427724" w:rsidRPr="00E6312C">
        <w:t>Таблица 7. Показатели, характеризующие мероприятия по поддержке молодых специалистов муниципальных учреждений социальной сферы</w:t>
      </w:r>
    </w:p>
    <w:tbl>
      <w:tblPr>
        <w:tblW w:w="9800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9"/>
        <w:gridCol w:w="4841"/>
        <w:gridCol w:w="879"/>
        <w:gridCol w:w="905"/>
        <w:gridCol w:w="905"/>
        <w:gridCol w:w="905"/>
        <w:gridCol w:w="906"/>
      </w:tblGrid>
      <w:tr w:rsidR="00427724" w:rsidRPr="00D16037" w:rsidTr="00D16037">
        <w:trPr>
          <w:cantSplit/>
        </w:trPr>
        <w:tc>
          <w:tcPr>
            <w:tcW w:w="459" w:type="dxa"/>
          </w:tcPr>
          <w:p w:rsidR="00427724" w:rsidRPr="00D16037" w:rsidRDefault="00427724" w:rsidP="00427724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N</w:t>
            </w:r>
          </w:p>
        </w:tc>
        <w:tc>
          <w:tcPr>
            <w:tcW w:w="4841" w:type="dxa"/>
          </w:tcPr>
          <w:p w:rsidR="00427724" w:rsidRPr="00D16037" w:rsidRDefault="00427724" w:rsidP="00427724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Наименование показателя</w:t>
            </w:r>
          </w:p>
        </w:tc>
        <w:tc>
          <w:tcPr>
            <w:tcW w:w="879" w:type="dxa"/>
          </w:tcPr>
          <w:p w:rsidR="00427724" w:rsidRPr="00D16037" w:rsidRDefault="00427724" w:rsidP="00427724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Ед. изм.</w:t>
            </w:r>
          </w:p>
        </w:tc>
        <w:tc>
          <w:tcPr>
            <w:tcW w:w="905" w:type="dxa"/>
          </w:tcPr>
          <w:p w:rsidR="00427724" w:rsidRPr="00D16037" w:rsidRDefault="00427724" w:rsidP="00427724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2010</w:t>
            </w:r>
          </w:p>
        </w:tc>
        <w:tc>
          <w:tcPr>
            <w:tcW w:w="905" w:type="dxa"/>
          </w:tcPr>
          <w:p w:rsidR="00427724" w:rsidRPr="00D16037" w:rsidRDefault="00427724" w:rsidP="00427724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2011</w:t>
            </w:r>
          </w:p>
        </w:tc>
        <w:tc>
          <w:tcPr>
            <w:tcW w:w="905" w:type="dxa"/>
          </w:tcPr>
          <w:p w:rsidR="00427724" w:rsidRPr="00D16037" w:rsidRDefault="00427724" w:rsidP="00427724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2012</w:t>
            </w:r>
            <w:r w:rsidRPr="00D16037">
              <w:rPr>
                <w:bCs/>
              </w:rPr>
              <w:br/>
            </w:r>
            <w:r w:rsidRPr="00D16037">
              <w:t>факт</w:t>
            </w:r>
          </w:p>
        </w:tc>
        <w:tc>
          <w:tcPr>
            <w:tcW w:w="906" w:type="dxa"/>
          </w:tcPr>
          <w:p w:rsidR="00427724" w:rsidRPr="00D16037" w:rsidRDefault="00427724" w:rsidP="00427724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2013</w:t>
            </w:r>
            <w:r w:rsidRPr="00D16037">
              <w:rPr>
                <w:bCs/>
              </w:rPr>
              <w:br/>
            </w:r>
            <w:r w:rsidRPr="00D16037">
              <w:t>оценка</w:t>
            </w:r>
          </w:p>
        </w:tc>
      </w:tr>
      <w:tr w:rsidR="00427724" w:rsidRPr="00E6312C" w:rsidTr="00D16037">
        <w:trPr>
          <w:cantSplit/>
        </w:trPr>
        <w:tc>
          <w:tcPr>
            <w:tcW w:w="459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1.</w:t>
            </w:r>
          </w:p>
        </w:tc>
        <w:tc>
          <w:tcPr>
            <w:tcW w:w="4841" w:type="dxa"/>
          </w:tcPr>
          <w:p w:rsidR="00427724" w:rsidRPr="00E6312C" w:rsidRDefault="00427724" w:rsidP="00427724">
            <w:pPr>
              <w:pStyle w:val="Pro-Tab"/>
            </w:pPr>
            <w:r w:rsidRPr="00E6312C">
              <w:t>Доля молодых специалистов, работающих в муниципальных учреждениях социальной сферы города Иванова</w:t>
            </w:r>
          </w:p>
        </w:tc>
        <w:tc>
          <w:tcPr>
            <w:tcW w:w="879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%</w:t>
            </w:r>
          </w:p>
        </w:tc>
        <w:tc>
          <w:tcPr>
            <w:tcW w:w="905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3,5</w:t>
            </w:r>
          </w:p>
        </w:tc>
        <w:tc>
          <w:tcPr>
            <w:tcW w:w="905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5,4</w:t>
            </w:r>
          </w:p>
        </w:tc>
        <w:tc>
          <w:tcPr>
            <w:tcW w:w="905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5,6</w:t>
            </w:r>
          </w:p>
        </w:tc>
        <w:tc>
          <w:tcPr>
            <w:tcW w:w="906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6,0</w:t>
            </w:r>
          </w:p>
        </w:tc>
      </w:tr>
      <w:tr w:rsidR="00427724" w:rsidRPr="00E6312C" w:rsidTr="00D16037">
        <w:trPr>
          <w:cantSplit/>
        </w:trPr>
        <w:tc>
          <w:tcPr>
            <w:tcW w:w="459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2.</w:t>
            </w:r>
          </w:p>
        </w:tc>
        <w:tc>
          <w:tcPr>
            <w:tcW w:w="4841" w:type="dxa"/>
          </w:tcPr>
          <w:p w:rsidR="00427724" w:rsidRPr="00E6312C" w:rsidRDefault="00427724" w:rsidP="00427724">
            <w:pPr>
              <w:pStyle w:val="Pro-Tab"/>
            </w:pPr>
            <w:r w:rsidRPr="00E6312C">
              <w:t>Среднегодовое число молодых специалистов, получающих ежемесячные компенсационные выплаты</w:t>
            </w:r>
          </w:p>
        </w:tc>
        <w:tc>
          <w:tcPr>
            <w:tcW w:w="879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905" w:type="dxa"/>
          </w:tcPr>
          <w:p w:rsidR="00427724" w:rsidRPr="00E6312C" w:rsidRDefault="00427724" w:rsidP="00427724">
            <w:pPr>
              <w:pStyle w:val="Pro-Tab"/>
              <w:jc w:val="center"/>
            </w:pPr>
            <w:proofErr w:type="spellStart"/>
            <w:r w:rsidRPr="00E6312C">
              <w:t>н</w:t>
            </w:r>
            <w:proofErr w:type="gramStart"/>
            <w:r w:rsidRPr="00E6312C">
              <w:t>.д</w:t>
            </w:r>
            <w:proofErr w:type="spellEnd"/>
            <w:proofErr w:type="gramEnd"/>
          </w:p>
        </w:tc>
        <w:tc>
          <w:tcPr>
            <w:tcW w:w="905" w:type="dxa"/>
          </w:tcPr>
          <w:p w:rsidR="00427724" w:rsidRPr="00E6312C" w:rsidRDefault="00427724" w:rsidP="00427724">
            <w:pPr>
              <w:pStyle w:val="Pro-Tab"/>
              <w:jc w:val="center"/>
            </w:pPr>
            <w:proofErr w:type="spellStart"/>
            <w:r w:rsidRPr="00E6312C">
              <w:t>н</w:t>
            </w:r>
            <w:proofErr w:type="gramStart"/>
            <w:r w:rsidRPr="00E6312C">
              <w:t>.д</w:t>
            </w:r>
            <w:proofErr w:type="spellEnd"/>
            <w:proofErr w:type="gramEnd"/>
          </w:p>
        </w:tc>
        <w:tc>
          <w:tcPr>
            <w:tcW w:w="905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335</w:t>
            </w:r>
          </w:p>
        </w:tc>
        <w:tc>
          <w:tcPr>
            <w:tcW w:w="906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325</w:t>
            </w:r>
          </w:p>
        </w:tc>
      </w:tr>
      <w:tr w:rsidR="00427724" w:rsidRPr="00E6312C" w:rsidTr="00D16037">
        <w:trPr>
          <w:cantSplit/>
        </w:trPr>
        <w:tc>
          <w:tcPr>
            <w:tcW w:w="459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3.</w:t>
            </w:r>
          </w:p>
        </w:tc>
        <w:tc>
          <w:tcPr>
            <w:tcW w:w="4841" w:type="dxa"/>
          </w:tcPr>
          <w:p w:rsidR="00427724" w:rsidRPr="00E6312C" w:rsidRDefault="00427724" w:rsidP="00427724">
            <w:pPr>
              <w:pStyle w:val="Pro-Tab"/>
            </w:pPr>
            <w:r w:rsidRPr="00E6312C">
              <w:t>Общее число молодых специалистов, получивших единовременные компенсационные выплаты</w:t>
            </w:r>
          </w:p>
        </w:tc>
        <w:tc>
          <w:tcPr>
            <w:tcW w:w="879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905" w:type="dxa"/>
          </w:tcPr>
          <w:p w:rsidR="00427724" w:rsidRPr="00E6312C" w:rsidRDefault="00427724" w:rsidP="00427724">
            <w:pPr>
              <w:pStyle w:val="Pro-Tab"/>
              <w:jc w:val="center"/>
            </w:pPr>
            <w:proofErr w:type="spellStart"/>
            <w:r w:rsidRPr="00E6312C">
              <w:t>н</w:t>
            </w:r>
            <w:proofErr w:type="gramStart"/>
            <w:r w:rsidRPr="00E6312C">
              <w:t>.д</w:t>
            </w:r>
            <w:proofErr w:type="spellEnd"/>
            <w:proofErr w:type="gramEnd"/>
          </w:p>
        </w:tc>
        <w:tc>
          <w:tcPr>
            <w:tcW w:w="905" w:type="dxa"/>
          </w:tcPr>
          <w:p w:rsidR="00427724" w:rsidRPr="00E6312C" w:rsidRDefault="00427724" w:rsidP="00427724">
            <w:pPr>
              <w:pStyle w:val="Pro-Tab"/>
              <w:jc w:val="center"/>
            </w:pPr>
            <w:proofErr w:type="spellStart"/>
            <w:r w:rsidRPr="00E6312C">
              <w:t>н</w:t>
            </w:r>
            <w:proofErr w:type="gramStart"/>
            <w:r w:rsidRPr="00E6312C">
              <w:t>.д</w:t>
            </w:r>
            <w:proofErr w:type="spellEnd"/>
            <w:proofErr w:type="gramEnd"/>
          </w:p>
        </w:tc>
        <w:tc>
          <w:tcPr>
            <w:tcW w:w="905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257</w:t>
            </w:r>
          </w:p>
        </w:tc>
        <w:tc>
          <w:tcPr>
            <w:tcW w:w="906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289</w:t>
            </w:r>
          </w:p>
        </w:tc>
      </w:tr>
    </w:tbl>
    <w:p w:rsid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9FD" w:rsidRDefault="000629FD" w:rsidP="00914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2.2. Ежегодно в городском округе Иваново проводится от 400 до 500 культурно-досуговых мероприятий. Следует отметить, что целевой аудиторией, а также участниками и зрителями данных мероприятий является молодежь города.</w:t>
      </w:r>
    </w:p>
    <w:p w:rsidR="009141D6" w:rsidRPr="009141D6" w:rsidRDefault="009141D6" w:rsidP="005B2E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В 2012 году в областном центре было организовано и проведено 66 мероприятий, носящих общегородской и межмуниципальный характер. К общегородским мероприятиям относятся мероприятия праздничного, торжественного, научного, творческого, спортивного и иного характера, имеющие значение для городского округа Иваново и организованные по случаю социально значимого события, а также международные, государственные праздники и памятные даты, проводимые в городе Иванов</w:t>
      </w:r>
      <w:r w:rsidR="00D16037">
        <w:rPr>
          <w:rFonts w:ascii="Times New Roman" w:hAnsi="Times New Roman" w:cs="Times New Roman"/>
          <w:sz w:val="24"/>
          <w:szCs w:val="24"/>
        </w:rPr>
        <w:t>е</w:t>
      </w:r>
      <w:r w:rsidRPr="009141D6">
        <w:rPr>
          <w:rFonts w:ascii="Times New Roman" w:hAnsi="Times New Roman" w:cs="Times New Roman"/>
          <w:sz w:val="24"/>
          <w:szCs w:val="24"/>
        </w:rPr>
        <w:t>.</w:t>
      </w:r>
    </w:p>
    <w:p w:rsidR="009141D6" w:rsidRDefault="009141D6" w:rsidP="005B2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1D6" w:rsidRPr="00D16037" w:rsidRDefault="009141D6" w:rsidP="005B2E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558"/>
      <w:bookmarkEnd w:id="10"/>
      <w:r w:rsidRPr="00D16037">
        <w:rPr>
          <w:rFonts w:ascii="Times New Roman" w:hAnsi="Times New Roman" w:cs="Times New Roman"/>
          <w:sz w:val="24"/>
          <w:szCs w:val="24"/>
        </w:rPr>
        <w:t>3. Цель (цели) и ожидаемые результаты реализации</w:t>
      </w:r>
    </w:p>
    <w:p w:rsidR="009141D6" w:rsidRPr="00D16037" w:rsidRDefault="009141D6" w:rsidP="005B2E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03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141D6" w:rsidRPr="00D16037" w:rsidRDefault="009141D6" w:rsidP="005B2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1D6" w:rsidRPr="009141D6" w:rsidRDefault="009141D6" w:rsidP="005B2E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Целями реализации муниципальной программы является:</w:t>
      </w:r>
    </w:p>
    <w:p w:rsidR="009141D6" w:rsidRPr="009141D6" w:rsidRDefault="009141D6" w:rsidP="005B2E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 xml:space="preserve">- увеличение числа молодых людей, принимающих участие в мероприятиях молодежной политики, в том числе </w:t>
      </w:r>
      <w:r w:rsidR="00427724">
        <w:rPr>
          <w:rFonts w:ascii="Times New Roman" w:hAnsi="Times New Roman" w:cs="Times New Roman"/>
          <w:sz w:val="24"/>
          <w:szCs w:val="24"/>
        </w:rPr>
        <w:t>«</w:t>
      </w:r>
      <w:r w:rsidRPr="009141D6">
        <w:rPr>
          <w:rFonts w:ascii="Times New Roman" w:hAnsi="Times New Roman" w:cs="Times New Roman"/>
          <w:sz w:val="24"/>
          <w:szCs w:val="24"/>
        </w:rPr>
        <w:t>трудных подростков</w:t>
      </w:r>
      <w:r w:rsidR="00427724">
        <w:rPr>
          <w:rFonts w:ascii="Times New Roman" w:hAnsi="Times New Roman" w:cs="Times New Roman"/>
          <w:sz w:val="24"/>
          <w:szCs w:val="24"/>
        </w:rPr>
        <w:t>»</w:t>
      </w:r>
      <w:r w:rsidRPr="009141D6">
        <w:rPr>
          <w:rFonts w:ascii="Times New Roman" w:hAnsi="Times New Roman" w:cs="Times New Roman"/>
          <w:sz w:val="24"/>
          <w:szCs w:val="24"/>
        </w:rPr>
        <w:t>;</w:t>
      </w:r>
    </w:p>
    <w:p w:rsid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нравственное, патриотическое и трудовое воспитание жителей города Иванова;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организация полноценного отдыха горожан;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поддержка сложившихся и становление новых традиций и форм городской жизни.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Реализация Программы направлена на формирование эффективной системы по социализации и самореализации молодежи, развитие потенциала молодежи, поддержку социальной активности молодежи, воспитание патриотизма и любви к городу, сохранение исторической памяти, преемственности поколений путем решения следующих задач: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привлечение в клубы по месту жительства большего числа молодых людей;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увеличение численности временно трудоустроенных молодых людей;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привлечение на работу в учреждения социальной сферы города Иванова талантливой и квалифицированной молодежи;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lastRenderedPageBreak/>
        <w:t>- осуществление работы комиссии по делам несовершеннолетних и защите их прав при Администрации города Иванова;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 xml:space="preserve">- вовлечение </w:t>
      </w:r>
      <w:r w:rsidR="00427724">
        <w:rPr>
          <w:rFonts w:ascii="Times New Roman" w:hAnsi="Times New Roman" w:cs="Times New Roman"/>
          <w:sz w:val="24"/>
          <w:szCs w:val="24"/>
        </w:rPr>
        <w:t>«</w:t>
      </w:r>
      <w:r w:rsidRPr="009141D6">
        <w:rPr>
          <w:rFonts w:ascii="Times New Roman" w:hAnsi="Times New Roman" w:cs="Times New Roman"/>
          <w:sz w:val="24"/>
          <w:szCs w:val="24"/>
        </w:rPr>
        <w:t>трудных подростков</w:t>
      </w:r>
      <w:r w:rsidR="00427724">
        <w:rPr>
          <w:rFonts w:ascii="Times New Roman" w:hAnsi="Times New Roman" w:cs="Times New Roman"/>
          <w:sz w:val="24"/>
          <w:szCs w:val="24"/>
        </w:rPr>
        <w:t>»</w:t>
      </w:r>
      <w:r w:rsidRPr="009141D6">
        <w:rPr>
          <w:rFonts w:ascii="Times New Roman" w:hAnsi="Times New Roman" w:cs="Times New Roman"/>
          <w:sz w:val="24"/>
          <w:szCs w:val="24"/>
        </w:rPr>
        <w:t>, а также подростков, состоящих на учете в комиссии по делам несовершеннолетних и защите их прав, в события и процессы, происходящие в молодежной среде;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расширение круга молодежи, вовлеченной в молодежные мероприятия и мероприятия, носящие общегородской и межмуниципальный характер;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формирование единого культурного пространства и имиджа города Иванова;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сохранение, преемственность и развитие специфических для города культурных традиций;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вовлечение жителей города в культурные процессы, происходящие на его территории;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пропаганда здорового образа жизни;</w:t>
      </w:r>
    </w:p>
    <w:p w:rsid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организация культурного досуга жителей города.</w:t>
      </w:r>
    </w:p>
    <w:p w:rsidR="000629FD" w:rsidRDefault="000629FD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E6312C" w:rsidRDefault="00D16037" w:rsidP="00427724">
      <w:pPr>
        <w:pStyle w:val="Pro-TabName"/>
      </w:pPr>
      <w:r>
        <w:t xml:space="preserve">         </w:t>
      </w:r>
      <w:r w:rsidR="00427724" w:rsidRPr="00E6312C">
        <w:t>Таблица 8. Сведения о целевых индикаторах (показателях) реализации муниципальной программы</w:t>
      </w:r>
    </w:p>
    <w:tbl>
      <w:tblPr>
        <w:tblW w:w="9553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8"/>
        <w:gridCol w:w="2557"/>
        <w:gridCol w:w="868"/>
        <w:gridCol w:w="848"/>
        <w:gridCol w:w="849"/>
        <w:gridCol w:w="848"/>
        <w:gridCol w:w="849"/>
        <w:gridCol w:w="848"/>
        <w:gridCol w:w="719"/>
        <w:gridCol w:w="709"/>
      </w:tblGrid>
      <w:tr w:rsidR="00427724" w:rsidRPr="00D16037" w:rsidTr="00D16037">
        <w:trPr>
          <w:cantSplit/>
        </w:trPr>
        <w:tc>
          <w:tcPr>
            <w:tcW w:w="458" w:type="dxa"/>
          </w:tcPr>
          <w:p w:rsidR="00427724" w:rsidRPr="00D16037" w:rsidRDefault="00427724" w:rsidP="00427724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N</w:t>
            </w:r>
          </w:p>
        </w:tc>
        <w:tc>
          <w:tcPr>
            <w:tcW w:w="2557" w:type="dxa"/>
          </w:tcPr>
          <w:p w:rsidR="00427724" w:rsidRPr="00D16037" w:rsidRDefault="00427724" w:rsidP="00427724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Наименование показателя</w:t>
            </w:r>
          </w:p>
        </w:tc>
        <w:tc>
          <w:tcPr>
            <w:tcW w:w="868" w:type="dxa"/>
          </w:tcPr>
          <w:p w:rsidR="00427724" w:rsidRPr="00D16037" w:rsidRDefault="00427724" w:rsidP="00427724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Ед. изм.</w:t>
            </w:r>
          </w:p>
        </w:tc>
        <w:tc>
          <w:tcPr>
            <w:tcW w:w="848" w:type="dxa"/>
          </w:tcPr>
          <w:p w:rsidR="00427724" w:rsidRPr="00D16037" w:rsidRDefault="00427724" w:rsidP="00427724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2012</w:t>
            </w:r>
            <w:r w:rsidRPr="00D16037">
              <w:rPr>
                <w:bCs/>
              </w:rPr>
              <w:br/>
            </w:r>
            <w:r w:rsidRPr="00D16037">
              <w:t>факт</w:t>
            </w:r>
          </w:p>
        </w:tc>
        <w:tc>
          <w:tcPr>
            <w:tcW w:w="849" w:type="dxa"/>
          </w:tcPr>
          <w:p w:rsidR="006764AC" w:rsidRPr="00D16037" w:rsidRDefault="00427724" w:rsidP="002349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2013</w:t>
            </w:r>
            <w:r w:rsidRPr="00D16037">
              <w:rPr>
                <w:bCs/>
              </w:rPr>
              <w:br/>
            </w:r>
            <w:r w:rsidR="006764AC" w:rsidRPr="00D16037">
              <w:t>факт</w:t>
            </w:r>
          </w:p>
        </w:tc>
        <w:tc>
          <w:tcPr>
            <w:tcW w:w="848" w:type="dxa"/>
          </w:tcPr>
          <w:p w:rsidR="00427724" w:rsidRPr="00D16037" w:rsidRDefault="00427724" w:rsidP="00427724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2014</w:t>
            </w:r>
          </w:p>
          <w:p w:rsidR="000629FD" w:rsidRPr="00D16037" w:rsidRDefault="000629FD" w:rsidP="00427724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оценка</w:t>
            </w:r>
          </w:p>
        </w:tc>
        <w:tc>
          <w:tcPr>
            <w:tcW w:w="849" w:type="dxa"/>
          </w:tcPr>
          <w:p w:rsidR="00427724" w:rsidRPr="00D16037" w:rsidRDefault="00427724" w:rsidP="00427724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2015</w:t>
            </w:r>
          </w:p>
        </w:tc>
        <w:tc>
          <w:tcPr>
            <w:tcW w:w="848" w:type="dxa"/>
          </w:tcPr>
          <w:p w:rsidR="00427724" w:rsidRPr="00D16037" w:rsidRDefault="00427724" w:rsidP="00427724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2016</w:t>
            </w:r>
          </w:p>
        </w:tc>
        <w:tc>
          <w:tcPr>
            <w:tcW w:w="719" w:type="dxa"/>
          </w:tcPr>
          <w:p w:rsidR="00427724" w:rsidRPr="00D16037" w:rsidRDefault="00427724" w:rsidP="00427724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2017</w:t>
            </w:r>
          </w:p>
        </w:tc>
        <w:tc>
          <w:tcPr>
            <w:tcW w:w="709" w:type="dxa"/>
          </w:tcPr>
          <w:p w:rsidR="00427724" w:rsidRPr="00D16037" w:rsidRDefault="00427724" w:rsidP="00427724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2018</w:t>
            </w:r>
          </w:p>
        </w:tc>
      </w:tr>
      <w:tr w:rsidR="00427724" w:rsidRPr="00E6312C" w:rsidTr="00D16037">
        <w:trPr>
          <w:cantSplit/>
        </w:trPr>
        <w:tc>
          <w:tcPr>
            <w:tcW w:w="458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1</w:t>
            </w:r>
          </w:p>
        </w:tc>
        <w:tc>
          <w:tcPr>
            <w:tcW w:w="2557" w:type="dxa"/>
          </w:tcPr>
          <w:p w:rsidR="00427724" w:rsidRPr="00E6312C" w:rsidRDefault="00427724" w:rsidP="00427724">
            <w:pPr>
              <w:pStyle w:val="Pro-Tab"/>
            </w:pPr>
            <w:r w:rsidRPr="00E6312C">
              <w:t>Число детей и подростков, которые вовлечены в мероприятия по месту жительства</w:t>
            </w:r>
          </w:p>
        </w:tc>
        <w:tc>
          <w:tcPr>
            <w:tcW w:w="868" w:type="dxa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8" w:type="dxa"/>
            <w:shd w:val="clear" w:color="auto" w:fill="auto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2 540</w:t>
            </w:r>
          </w:p>
        </w:tc>
        <w:tc>
          <w:tcPr>
            <w:tcW w:w="849" w:type="dxa"/>
            <w:shd w:val="clear" w:color="auto" w:fill="auto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2 550</w:t>
            </w:r>
          </w:p>
        </w:tc>
        <w:tc>
          <w:tcPr>
            <w:tcW w:w="848" w:type="dxa"/>
            <w:shd w:val="clear" w:color="auto" w:fill="auto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2 600</w:t>
            </w:r>
          </w:p>
        </w:tc>
        <w:tc>
          <w:tcPr>
            <w:tcW w:w="849" w:type="dxa"/>
            <w:shd w:val="clear" w:color="auto" w:fill="auto"/>
          </w:tcPr>
          <w:p w:rsidR="00427724" w:rsidRPr="00E6312C" w:rsidRDefault="00427724" w:rsidP="00427724">
            <w:pPr>
              <w:pStyle w:val="Pro-Tab"/>
              <w:jc w:val="center"/>
            </w:pPr>
            <w:r w:rsidRPr="00E6312C">
              <w:t>2 700</w:t>
            </w:r>
          </w:p>
        </w:tc>
        <w:tc>
          <w:tcPr>
            <w:tcW w:w="848" w:type="dxa"/>
            <w:shd w:val="clear" w:color="auto" w:fill="auto"/>
          </w:tcPr>
          <w:p w:rsidR="00427724" w:rsidRPr="002349DA" w:rsidRDefault="00562AF7" w:rsidP="00562AF7">
            <w:pPr>
              <w:pStyle w:val="Pro-Tab"/>
              <w:jc w:val="center"/>
            </w:pPr>
            <w:r w:rsidRPr="002349DA">
              <w:t>2 80</w:t>
            </w:r>
            <w:r w:rsidR="00427724" w:rsidRPr="002349DA">
              <w:t>0</w:t>
            </w:r>
          </w:p>
        </w:tc>
        <w:tc>
          <w:tcPr>
            <w:tcW w:w="719" w:type="dxa"/>
            <w:shd w:val="clear" w:color="auto" w:fill="auto"/>
          </w:tcPr>
          <w:p w:rsidR="00427724" w:rsidRPr="002349DA" w:rsidRDefault="00427724" w:rsidP="00562AF7">
            <w:pPr>
              <w:pStyle w:val="Pro-Tab"/>
              <w:jc w:val="center"/>
            </w:pPr>
            <w:r w:rsidRPr="002349DA">
              <w:t xml:space="preserve">2 </w:t>
            </w:r>
            <w:r w:rsidR="00562AF7" w:rsidRPr="002349DA">
              <w:t>90</w:t>
            </w:r>
            <w:r w:rsidRPr="002349DA">
              <w:t>0</w:t>
            </w:r>
          </w:p>
        </w:tc>
        <w:tc>
          <w:tcPr>
            <w:tcW w:w="709" w:type="dxa"/>
            <w:shd w:val="clear" w:color="auto" w:fill="auto"/>
          </w:tcPr>
          <w:p w:rsidR="00427724" w:rsidRPr="002349DA" w:rsidRDefault="00427724" w:rsidP="00562AF7">
            <w:pPr>
              <w:pStyle w:val="Pro-Tab"/>
              <w:jc w:val="center"/>
            </w:pPr>
            <w:r w:rsidRPr="002349DA">
              <w:t xml:space="preserve">2 </w:t>
            </w:r>
            <w:r w:rsidR="00562AF7" w:rsidRPr="002349DA">
              <w:t>9</w:t>
            </w:r>
            <w:r w:rsidRPr="002349DA">
              <w:t>00</w:t>
            </w:r>
          </w:p>
        </w:tc>
      </w:tr>
      <w:tr w:rsidR="00562AF7" w:rsidRPr="00E6312C" w:rsidTr="00D16037">
        <w:trPr>
          <w:cantSplit/>
        </w:trPr>
        <w:tc>
          <w:tcPr>
            <w:tcW w:w="458" w:type="dxa"/>
          </w:tcPr>
          <w:p w:rsidR="00562AF7" w:rsidRPr="00E6312C" w:rsidRDefault="00562AF7" w:rsidP="00427724">
            <w:pPr>
              <w:pStyle w:val="Pro-Tab"/>
              <w:jc w:val="center"/>
            </w:pPr>
            <w:r w:rsidRPr="00E6312C">
              <w:t>2</w:t>
            </w:r>
          </w:p>
        </w:tc>
        <w:tc>
          <w:tcPr>
            <w:tcW w:w="2557" w:type="dxa"/>
          </w:tcPr>
          <w:p w:rsidR="00562AF7" w:rsidRPr="00E6312C" w:rsidRDefault="00562AF7" w:rsidP="00427724">
            <w:pPr>
              <w:pStyle w:val="Pro-Tab"/>
            </w:pPr>
            <w:r w:rsidRPr="00E6312C">
              <w:t>Количество молодёжи, трудоустроенной на временную работу в целом по муниципальной услуге</w:t>
            </w:r>
          </w:p>
        </w:tc>
        <w:tc>
          <w:tcPr>
            <w:tcW w:w="868" w:type="dxa"/>
          </w:tcPr>
          <w:p w:rsidR="00562AF7" w:rsidRPr="00E6312C" w:rsidRDefault="00562AF7" w:rsidP="00427724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8" w:type="dxa"/>
            <w:shd w:val="clear" w:color="auto" w:fill="auto"/>
          </w:tcPr>
          <w:p w:rsidR="00562AF7" w:rsidRPr="00E6312C" w:rsidRDefault="00562AF7" w:rsidP="00427724">
            <w:pPr>
              <w:pStyle w:val="Pro-Tab"/>
              <w:jc w:val="center"/>
            </w:pPr>
            <w:r w:rsidRPr="00E6312C">
              <w:t>988</w:t>
            </w:r>
          </w:p>
        </w:tc>
        <w:tc>
          <w:tcPr>
            <w:tcW w:w="849" w:type="dxa"/>
            <w:shd w:val="clear" w:color="auto" w:fill="auto"/>
          </w:tcPr>
          <w:p w:rsidR="00562AF7" w:rsidRPr="00E6312C" w:rsidRDefault="00562AF7" w:rsidP="00427724">
            <w:pPr>
              <w:pStyle w:val="Pro-Tab"/>
              <w:jc w:val="center"/>
            </w:pPr>
            <w:r w:rsidRPr="00E6312C">
              <w:t>980</w:t>
            </w:r>
          </w:p>
        </w:tc>
        <w:tc>
          <w:tcPr>
            <w:tcW w:w="848" w:type="dxa"/>
            <w:shd w:val="clear" w:color="auto" w:fill="auto"/>
          </w:tcPr>
          <w:p w:rsidR="00562AF7" w:rsidRPr="00E6312C" w:rsidRDefault="00562AF7" w:rsidP="00427724">
            <w:pPr>
              <w:pStyle w:val="Pro-Tab"/>
              <w:jc w:val="center"/>
            </w:pPr>
            <w:r w:rsidRPr="00E6312C">
              <w:t>1 000</w:t>
            </w:r>
          </w:p>
        </w:tc>
        <w:tc>
          <w:tcPr>
            <w:tcW w:w="849" w:type="dxa"/>
            <w:shd w:val="clear" w:color="auto" w:fill="auto"/>
          </w:tcPr>
          <w:p w:rsidR="00562AF7" w:rsidRPr="00E6312C" w:rsidRDefault="00562AF7" w:rsidP="00427724">
            <w:pPr>
              <w:pStyle w:val="Pro-Tab"/>
              <w:jc w:val="center"/>
            </w:pPr>
            <w:r w:rsidRPr="00E6312C">
              <w:t>1 050</w:t>
            </w:r>
          </w:p>
        </w:tc>
        <w:tc>
          <w:tcPr>
            <w:tcW w:w="848" w:type="dxa"/>
            <w:shd w:val="clear" w:color="auto" w:fill="auto"/>
          </w:tcPr>
          <w:p w:rsidR="00562AF7" w:rsidRPr="00E6312C" w:rsidRDefault="00562AF7" w:rsidP="00427724">
            <w:pPr>
              <w:pStyle w:val="Pro-Tab"/>
              <w:jc w:val="center"/>
            </w:pPr>
            <w:r w:rsidRPr="00E6312C">
              <w:t>1 060</w:t>
            </w:r>
          </w:p>
        </w:tc>
        <w:tc>
          <w:tcPr>
            <w:tcW w:w="719" w:type="dxa"/>
            <w:shd w:val="clear" w:color="auto" w:fill="auto"/>
          </w:tcPr>
          <w:p w:rsidR="00562AF7" w:rsidRPr="00E6312C" w:rsidRDefault="00562AF7" w:rsidP="00427724">
            <w:pPr>
              <w:pStyle w:val="Pro-Tab"/>
              <w:jc w:val="center"/>
            </w:pPr>
            <w:r w:rsidRPr="00E6312C">
              <w:t>1 070</w:t>
            </w:r>
          </w:p>
        </w:tc>
        <w:tc>
          <w:tcPr>
            <w:tcW w:w="709" w:type="dxa"/>
            <w:shd w:val="clear" w:color="auto" w:fill="auto"/>
          </w:tcPr>
          <w:p w:rsidR="00562AF7" w:rsidRPr="00E6312C" w:rsidRDefault="00562AF7" w:rsidP="00427724">
            <w:pPr>
              <w:pStyle w:val="Pro-Tab"/>
              <w:jc w:val="center"/>
            </w:pPr>
            <w:r w:rsidRPr="00E6312C">
              <w:t>1 080</w:t>
            </w:r>
          </w:p>
        </w:tc>
      </w:tr>
      <w:tr w:rsidR="00562AF7" w:rsidRPr="00E6312C" w:rsidTr="00D16037">
        <w:trPr>
          <w:cantSplit/>
        </w:trPr>
        <w:tc>
          <w:tcPr>
            <w:tcW w:w="458" w:type="dxa"/>
          </w:tcPr>
          <w:p w:rsidR="00562AF7" w:rsidRPr="001D2CC4" w:rsidRDefault="001D2CC4" w:rsidP="00427724">
            <w:pPr>
              <w:pStyle w:val="Pro-Tab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57" w:type="dxa"/>
          </w:tcPr>
          <w:p w:rsidR="00562AF7" w:rsidRPr="00E6312C" w:rsidRDefault="00562AF7" w:rsidP="00427724">
            <w:pPr>
              <w:pStyle w:val="Pro-Tab"/>
            </w:pPr>
            <w:r w:rsidRPr="00E6312C">
              <w:t>Количество молодёжи, получившей профессию и (или) умения и навыки в лагерях военно-патриотической, военно-технической, экологической, лидерской и творческой направленности в целом по муниципальной услуге, а также в отношении всех ее составляющих</w:t>
            </w:r>
          </w:p>
        </w:tc>
        <w:tc>
          <w:tcPr>
            <w:tcW w:w="868" w:type="dxa"/>
          </w:tcPr>
          <w:p w:rsidR="00562AF7" w:rsidRPr="00E6312C" w:rsidRDefault="00562AF7" w:rsidP="00427724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8" w:type="dxa"/>
            <w:shd w:val="clear" w:color="auto" w:fill="auto"/>
          </w:tcPr>
          <w:p w:rsidR="00562AF7" w:rsidRPr="00E6312C" w:rsidRDefault="00562AF7" w:rsidP="00427724">
            <w:pPr>
              <w:pStyle w:val="Pro-Tab"/>
              <w:jc w:val="center"/>
            </w:pPr>
            <w:r w:rsidRPr="00E6312C">
              <w:t>152</w:t>
            </w:r>
          </w:p>
        </w:tc>
        <w:tc>
          <w:tcPr>
            <w:tcW w:w="849" w:type="dxa"/>
            <w:shd w:val="clear" w:color="auto" w:fill="auto"/>
          </w:tcPr>
          <w:p w:rsidR="00562AF7" w:rsidRPr="00E6312C" w:rsidRDefault="00562AF7" w:rsidP="00427724">
            <w:pPr>
              <w:pStyle w:val="Pro-Tab"/>
              <w:jc w:val="center"/>
            </w:pPr>
            <w:r w:rsidRPr="00E6312C">
              <w:t>152</w:t>
            </w:r>
          </w:p>
        </w:tc>
        <w:tc>
          <w:tcPr>
            <w:tcW w:w="848" w:type="dxa"/>
            <w:shd w:val="clear" w:color="auto" w:fill="auto"/>
          </w:tcPr>
          <w:p w:rsidR="00562AF7" w:rsidRPr="00E6312C" w:rsidRDefault="00562AF7" w:rsidP="00427724">
            <w:pPr>
              <w:pStyle w:val="Pro-Tab"/>
              <w:jc w:val="center"/>
            </w:pPr>
            <w:r w:rsidRPr="00E6312C">
              <w:t>152</w:t>
            </w:r>
          </w:p>
        </w:tc>
        <w:tc>
          <w:tcPr>
            <w:tcW w:w="849" w:type="dxa"/>
            <w:shd w:val="clear" w:color="auto" w:fill="auto"/>
          </w:tcPr>
          <w:p w:rsidR="00562AF7" w:rsidRPr="00E6312C" w:rsidRDefault="00562AF7" w:rsidP="00427724">
            <w:pPr>
              <w:pStyle w:val="Pro-Tab"/>
              <w:jc w:val="center"/>
            </w:pPr>
            <w:r w:rsidRPr="00E6312C">
              <w:t>152</w:t>
            </w:r>
          </w:p>
        </w:tc>
        <w:tc>
          <w:tcPr>
            <w:tcW w:w="848" w:type="dxa"/>
            <w:shd w:val="clear" w:color="auto" w:fill="auto"/>
          </w:tcPr>
          <w:p w:rsidR="00562AF7" w:rsidRPr="00E6312C" w:rsidRDefault="00562AF7" w:rsidP="00427724">
            <w:pPr>
              <w:pStyle w:val="Pro-Tab"/>
              <w:jc w:val="center"/>
            </w:pPr>
            <w:r w:rsidRPr="00E6312C">
              <w:t>152</w:t>
            </w:r>
          </w:p>
        </w:tc>
        <w:tc>
          <w:tcPr>
            <w:tcW w:w="719" w:type="dxa"/>
            <w:shd w:val="clear" w:color="auto" w:fill="auto"/>
          </w:tcPr>
          <w:p w:rsidR="00562AF7" w:rsidRPr="00E6312C" w:rsidRDefault="00562AF7" w:rsidP="00427724">
            <w:pPr>
              <w:pStyle w:val="Pro-Tab"/>
              <w:jc w:val="center"/>
            </w:pPr>
            <w:r w:rsidRPr="00E6312C">
              <w:t>152</w:t>
            </w:r>
          </w:p>
        </w:tc>
        <w:tc>
          <w:tcPr>
            <w:tcW w:w="709" w:type="dxa"/>
            <w:shd w:val="clear" w:color="auto" w:fill="auto"/>
          </w:tcPr>
          <w:p w:rsidR="00562AF7" w:rsidRPr="00E6312C" w:rsidRDefault="00562AF7" w:rsidP="00427724">
            <w:pPr>
              <w:pStyle w:val="Pro-Tab"/>
              <w:jc w:val="center"/>
            </w:pPr>
            <w:r w:rsidRPr="00E6312C">
              <w:t>152</w:t>
            </w:r>
          </w:p>
        </w:tc>
      </w:tr>
      <w:tr w:rsidR="00562AF7" w:rsidRPr="00E6312C" w:rsidTr="00D16037">
        <w:trPr>
          <w:cantSplit/>
        </w:trPr>
        <w:tc>
          <w:tcPr>
            <w:tcW w:w="458" w:type="dxa"/>
          </w:tcPr>
          <w:p w:rsidR="00562AF7" w:rsidRPr="001D2CC4" w:rsidRDefault="001D2CC4" w:rsidP="00427724">
            <w:pPr>
              <w:pStyle w:val="Pro-Tab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57" w:type="dxa"/>
          </w:tcPr>
          <w:p w:rsidR="00562AF7" w:rsidRPr="00E6312C" w:rsidRDefault="00562AF7" w:rsidP="00427724">
            <w:pPr>
              <w:pStyle w:val="Pro-Tab"/>
            </w:pPr>
            <w:r w:rsidRPr="00E6312C">
              <w:t>Доля молодых специалистов, работающих в муниципальных учреждениях социальной сферы города Иванова</w:t>
            </w:r>
          </w:p>
        </w:tc>
        <w:tc>
          <w:tcPr>
            <w:tcW w:w="868" w:type="dxa"/>
          </w:tcPr>
          <w:p w:rsidR="00562AF7" w:rsidRPr="00E6312C" w:rsidRDefault="00562AF7" w:rsidP="00427724">
            <w:pPr>
              <w:pStyle w:val="Pro-Tab"/>
              <w:jc w:val="center"/>
            </w:pPr>
            <w:r w:rsidRPr="00E6312C">
              <w:t>%</w:t>
            </w:r>
          </w:p>
        </w:tc>
        <w:tc>
          <w:tcPr>
            <w:tcW w:w="848" w:type="dxa"/>
            <w:shd w:val="clear" w:color="auto" w:fill="auto"/>
          </w:tcPr>
          <w:p w:rsidR="00562AF7" w:rsidRPr="00E6312C" w:rsidRDefault="00562AF7" w:rsidP="00427724">
            <w:pPr>
              <w:pStyle w:val="Pro-Tab"/>
              <w:jc w:val="center"/>
            </w:pPr>
            <w:r w:rsidRPr="00E6312C">
              <w:t>5,6</w:t>
            </w:r>
          </w:p>
        </w:tc>
        <w:tc>
          <w:tcPr>
            <w:tcW w:w="849" w:type="dxa"/>
            <w:shd w:val="clear" w:color="auto" w:fill="auto"/>
          </w:tcPr>
          <w:p w:rsidR="00562AF7" w:rsidRPr="00E6312C" w:rsidRDefault="00562AF7" w:rsidP="00427724">
            <w:pPr>
              <w:pStyle w:val="Pro-Tab"/>
              <w:jc w:val="center"/>
            </w:pPr>
            <w:r w:rsidRPr="00E6312C">
              <w:t>6,0</w:t>
            </w:r>
          </w:p>
        </w:tc>
        <w:tc>
          <w:tcPr>
            <w:tcW w:w="848" w:type="dxa"/>
            <w:shd w:val="clear" w:color="auto" w:fill="auto"/>
          </w:tcPr>
          <w:p w:rsidR="00562AF7" w:rsidRPr="00E6312C" w:rsidRDefault="00562AF7" w:rsidP="00427724">
            <w:pPr>
              <w:pStyle w:val="Pro-Tab"/>
              <w:jc w:val="center"/>
            </w:pPr>
            <w:r w:rsidRPr="00E6312C">
              <w:t>6,5</w:t>
            </w:r>
          </w:p>
        </w:tc>
        <w:tc>
          <w:tcPr>
            <w:tcW w:w="849" w:type="dxa"/>
            <w:shd w:val="clear" w:color="auto" w:fill="auto"/>
          </w:tcPr>
          <w:p w:rsidR="00562AF7" w:rsidRPr="00E6312C" w:rsidRDefault="00562AF7" w:rsidP="00427724">
            <w:pPr>
              <w:pStyle w:val="Pro-Tab"/>
              <w:jc w:val="center"/>
            </w:pPr>
            <w:r w:rsidRPr="00E6312C">
              <w:t>7,0</w:t>
            </w:r>
          </w:p>
        </w:tc>
        <w:tc>
          <w:tcPr>
            <w:tcW w:w="848" w:type="dxa"/>
            <w:shd w:val="clear" w:color="auto" w:fill="auto"/>
          </w:tcPr>
          <w:p w:rsidR="00562AF7" w:rsidRPr="00E6312C" w:rsidRDefault="00562AF7" w:rsidP="00427724">
            <w:pPr>
              <w:pStyle w:val="Pro-Tab"/>
              <w:jc w:val="center"/>
            </w:pPr>
            <w:r w:rsidRPr="00E6312C">
              <w:t>7,0</w:t>
            </w:r>
          </w:p>
        </w:tc>
        <w:tc>
          <w:tcPr>
            <w:tcW w:w="719" w:type="dxa"/>
            <w:shd w:val="clear" w:color="auto" w:fill="auto"/>
          </w:tcPr>
          <w:p w:rsidR="00562AF7" w:rsidRPr="00E6312C" w:rsidRDefault="00562AF7" w:rsidP="00427724">
            <w:pPr>
              <w:pStyle w:val="Pro-Tab"/>
              <w:jc w:val="center"/>
            </w:pPr>
            <w:r w:rsidRPr="00E6312C">
              <w:t>-</w:t>
            </w:r>
          </w:p>
        </w:tc>
        <w:tc>
          <w:tcPr>
            <w:tcW w:w="709" w:type="dxa"/>
            <w:shd w:val="clear" w:color="auto" w:fill="auto"/>
          </w:tcPr>
          <w:p w:rsidR="00562AF7" w:rsidRPr="00E6312C" w:rsidRDefault="00562AF7" w:rsidP="00427724">
            <w:pPr>
              <w:pStyle w:val="Pro-Tab"/>
              <w:jc w:val="center"/>
            </w:pPr>
            <w:r w:rsidRPr="00E6312C">
              <w:t>-</w:t>
            </w:r>
          </w:p>
        </w:tc>
      </w:tr>
    </w:tbl>
    <w:p w:rsidR="00427724" w:rsidRDefault="00427724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Реализация муниципальной программы в 2014 - 2018 годах предполагает получение следующих результатов: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 xml:space="preserve">- увеличение численности детей и подростков, которые вовлечены в мероприятия </w:t>
      </w:r>
      <w:r w:rsidR="00D1603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141D6">
        <w:rPr>
          <w:rFonts w:ascii="Times New Roman" w:hAnsi="Times New Roman" w:cs="Times New Roman"/>
          <w:sz w:val="24"/>
          <w:szCs w:val="24"/>
        </w:rPr>
        <w:t xml:space="preserve">по месту жительства, - до </w:t>
      </w:r>
      <w:r w:rsidRPr="002349DA">
        <w:rPr>
          <w:rFonts w:ascii="Times New Roman" w:hAnsi="Times New Roman" w:cs="Times New Roman"/>
          <w:sz w:val="24"/>
          <w:szCs w:val="24"/>
        </w:rPr>
        <w:t>2,</w:t>
      </w:r>
      <w:r w:rsidR="00562AF7" w:rsidRPr="002349DA">
        <w:rPr>
          <w:rFonts w:ascii="Times New Roman" w:hAnsi="Times New Roman" w:cs="Times New Roman"/>
          <w:sz w:val="24"/>
          <w:szCs w:val="24"/>
        </w:rPr>
        <w:t>9</w:t>
      </w:r>
      <w:r w:rsidRPr="009141D6">
        <w:rPr>
          <w:rFonts w:ascii="Times New Roman" w:hAnsi="Times New Roman" w:cs="Times New Roman"/>
          <w:sz w:val="24"/>
          <w:szCs w:val="24"/>
        </w:rPr>
        <w:t xml:space="preserve"> тыс. человек год;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увеличение числа временно трудоустроенных молодых людей - до 1</w:t>
      </w:r>
      <w:r w:rsidR="00562AF7">
        <w:rPr>
          <w:rFonts w:ascii="Times New Roman" w:hAnsi="Times New Roman" w:cs="Times New Roman"/>
          <w:sz w:val="24"/>
          <w:szCs w:val="24"/>
        </w:rPr>
        <w:t> </w:t>
      </w:r>
      <w:r w:rsidRPr="009141D6">
        <w:rPr>
          <w:rFonts w:ascii="Times New Roman" w:hAnsi="Times New Roman" w:cs="Times New Roman"/>
          <w:sz w:val="24"/>
          <w:szCs w:val="24"/>
        </w:rPr>
        <w:t xml:space="preserve">080 человек </w:t>
      </w:r>
      <w:r w:rsidR="00D1603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141D6">
        <w:rPr>
          <w:rFonts w:ascii="Times New Roman" w:hAnsi="Times New Roman" w:cs="Times New Roman"/>
          <w:sz w:val="24"/>
          <w:szCs w:val="24"/>
        </w:rPr>
        <w:t>в год;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сохранение числа детей и подростков - участников профильных лагерей на уровне 152 человек;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- повышение к концу 2016 года доли молодых специалистов до 7% от общего числа работающих в муниципальных учреждениях социальной сферы города Иванова.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 xml:space="preserve">Кроме того, в рамках Программы будет обеспечена деятельность </w:t>
      </w:r>
      <w:r w:rsidR="00D16037">
        <w:rPr>
          <w:rFonts w:ascii="Times New Roman" w:hAnsi="Times New Roman" w:cs="Times New Roman"/>
          <w:sz w:val="24"/>
          <w:szCs w:val="24"/>
        </w:rPr>
        <w:t>пяти</w:t>
      </w:r>
      <w:r w:rsidRPr="009141D6">
        <w:rPr>
          <w:rFonts w:ascii="Times New Roman" w:hAnsi="Times New Roman" w:cs="Times New Roman"/>
          <w:sz w:val="24"/>
          <w:szCs w:val="24"/>
        </w:rPr>
        <w:t xml:space="preserve"> комиссий по делам несовершеннолетних и защите их прав, а также проведена организация не менее </w:t>
      </w:r>
      <w:r w:rsidR="00D1603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141D6">
        <w:rPr>
          <w:rFonts w:ascii="Times New Roman" w:hAnsi="Times New Roman" w:cs="Times New Roman"/>
          <w:sz w:val="24"/>
          <w:szCs w:val="24"/>
        </w:rPr>
        <w:lastRenderedPageBreak/>
        <w:t>70 мероприятий, носящих общегородской и межмуниципальный характер.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Программа реализуется посредством шести аналитических и одной специальной подпрограмм.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>Аналитические подпрограммы предполагают выполнение установленных муниципальными правовыми актами обязательств и функций органов местного самоуправления в сфере молодежной политики, в том числе:</w:t>
      </w:r>
    </w:p>
    <w:p w:rsidR="009141D6" w:rsidRPr="00427724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D6">
        <w:rPr>
          <w:rFonts w:ascii="Times New Roman" w:hAnsi="Times New Roman" w:cs="Times New Roman"/>
          <w:sz w:val="24"/>
          <w:szCs w:val="24"/>
        </w:rPr>
        <w:t xml:space="preserve">1. Аналитическая </w:t>
      </w:r>
      <w:r w:rsidRPr="00427724">
        <w:rPr>
          <w:rFonts w:ascii="Times New Roman" w:hAnsi="Times New Roman" w:cs="Times New Roman"/>
          <w:sz w:val="24"/>
          <w:szCs w:val="24"/>
        </w:rPr>
        <w:t>подпрограмма</w:t>
      </w:r>
      <w:r w:rsidR="00427724">
        <w:rPr>
          <w:rFonts w:ascii="Times New Roman" w:hAnsi="Times New Roman" w:cs="Times New Roman"/>
          <w:sz w:val="24"/>
          <w:szCs w:val="24"/>
        </w:rPr>
        <w:t xml:space="preserve"> «</w:t>
      </w:r>
      <w:r w:rsidRPr="00427724">
        <w:rPr>
          <w:rFonts w:ascii="Times New Roman" w:hAnsi="Times New Roman" w:cs="Times New Roman"/>
          <w:sz w:val="24"/>
          <w:szCs w:val="24"/>
        </w:rPr>
        <w:t>Работа с детьми и подростками по месту жительства</w:t>
      </w:r>
      <w:r w:rsidR="00427724">
        <w:rPr>
          <w:rFonts w:ascii="Times New Roman" w:hAnsi="Times New Roman" w:cs="Times New Roman"/>
          <w:sz w:val="24"/>
          <w:szCs w:val="24"/>
        </w:rPr>
        <w:t>»</w:t>
      </w:r>
      <w:r w:rsidRPr="00427724">
        <w:rPr>
          <w:rFonts w:ascii="Times New Roman" w:hAnsi="Times New Roman" w:cs="Times New Roman"/>
          <w:sz w:val="24"/>
          <w:szCs w:val="24"/>
        </w:rPr>
        <w:t xml:space="preserve"> направлена на оказание одноименной муниципальной услуги и решение задачи привлечения в клубы по месту жительства большего числа молодых людей.</w:t>
      </w:r>
    </w:p>
    <w:p w:rsidR="009141D6" w:rsidRPr="00427724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2. Аналитическая подпрограмма </w:t>
      </w:r>
      <w:r w:rsidR="00427724">
        <w:rPr>
          <w:rFonts w:ascii="Times New Roman" w:hAnsi="Times New Roman" w:cs="Times New Roman"/>
          <w:sz w:val="24"/>
          <w:szCs w:val="24"/>
        </w:rPr>
        <w:t>«</w:t>
      </w:r>
      <w:r w:rsidRPr="00427724">
        <w:rPr>
          <w:rFonts w:ascii="Times New Roman" w:hAnsi="Times New Roman" w:cs="Times New Roman"/>
          <w:sz w:val="24"/>
          <w:szCs w:val="24"/>
        </w:rPr>
        <w:t>Временное трудоустройство молодежи</w:t>
      </w:r>
      <w:r w:rsidR="00427724">
        <w:rPr>
          <w:rFonts w:ascii="Times New Roman" w:hAnsi="Times New Roman" w:cs="Times New Roman"/>
          <w:sz w:val="24"/>
          <w:szCs w:val="24"/>
        </w:rPr>
        <w:t>»</w:t>
      </w:r>
      <w:r w:rsidRPr="00427724">
        <w:rPr>
          <w:rFonts w:ascii="Times New Roman" w:hAnsi="Times New Roman" w:cs="Times New Roman"/>
          <w:sz w:val="24"/>
          <w:szCs w:val="24"/>
        </w:rPr>
        <w:t xml:space="preserve"> обеспечивает оказание муниципальной услуги </w:t>
      </w:r>
      <w:r w:rsidR="00427724">
        <w:rPr>
          <w:rFonts w:ascii="Times New Roman" w:hAnsi="Times New Roman" w:cs="Times New Roman"/>
          <w:sz w:val="24"/>
          <w:szCs w:val="24"/>
        </w:rPr>
        <w:t>«</w:t>
      </w:r>
      <w:r w:rsidRPr="00427724">
        <w:rPr>
          <w:rFonts w:ascii="Times New Roman" w:hAnsi="Times New Roman" w:cs="Times New Roman"/>
          <w:sz w:val="24"/>
          <w:szCs w:val="24"/>
        </w:rPr>
        <w:t>Временное трудоустройство молодежи</w:t>
      </w:r>
      <w:r w:rsidR="00427724">
        <w:rPr>
          <w:rFonts w:ascii="Times New Roman" w:hAnsi="Times New Roman" w:cs="Times New Roman"/>
          <w:sz w:val="24"/>
          <w:szCs w:val="24"/>
        </w:rPr>
        <w:t>»</w:t>
      </w:r>
      <w:r w:rsidRPr="00427724">
        <w:rPr>
          <w:rFonts w:ascii="Times New Roman" w:hAnsi="Times New Roman" w:cs="Times New Roman"/>
          <w:sz w:val="24"/>
          <w:szCs w:val="24"/>
        </w:rPr>
        <w:t xml:space="preserve"> и направлена на увеличение численности временно трудоустроенных молодых людей.</w:t>
      </w:r>
    </w:p>
    <w:p w:rsidR="009141D6" w:rsidRPr="00427724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3. Аналитическая подпрограмма </w:t>
      </w:r>
      <w:r w:rsidR="00427724">
        <w:rPr>
          <w:rFonts w:ascii="Times New Roman" w:hAnsi="Times New Roman" w:cs="Times New Roman"/>
          <w:sz w:val="24"/>
          <w:szCs w:val="24"/>
        </w:rPr>
        <w:t>«</w:t>
      </w:r>
      <w:r w:rsidRPr="00427724">
        <w:rPr>
          <w:rFonts w:ascii="Times New Roman" w:hAnsi="Times New Roman" w:cs="Times New Roman"/>
          <w:sz w:val="24"/>
          <w:szCs w:val="24"/>
        </w:rPr>
        <w:t>Подготовка молодежи в лагерях военно-патриотической, военно-технической, экологической, лидерской и творческой направленности</w:t>
      </w:r>
      <w:r w:rsidR="00427724">
        <w:rPr>
          <w:rFonts w:ascii="Times New Roman" w:hAnsi="Times New Roman" w:cs="Times New Roman"/>
          <w:sz w:val="24"/>
          <w:szCs w:val="24"/>
        </w:rPr>
        <w:t>»</w:t>
      </w:r>
      <w:r w:rsidRPr="00427724">
        <w:rPr>
          <w:rFonts w:ascii="Times New Roman" w:hAnsi="Times New Roman" w:cs="Times New Roman"/>
          <w:sz w:val="24"/>
          <w:szCs w:val="24"/>
        </w:rPr>
        <w:t>. В рамках подпрограммы оказывается одноименная муниципальная услуга. Задачей, на которую ориентирована подпрограмма, является сохранение числа детей и подростков, ставших участниками профильных лагерей, на уровне 152 человек.</w:t>
      </w:r>
    </w:p>
    <w:p w:rsidR="009141D6" w:rsidRPr="00427724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4. Аналитическая подпрограмма </w:t>
      </w:r>
      <w:r w:rsidR="00427724">
        <w:rPr>
          <w:rFonts w:ascii="Times New Roman" w:hAnsi="Times New Roman" w:cs="Times New Roman"/>
          <w:sz w:val="24"/>
          <w:szCs w:val="24"/>
        </w:rPr>
        <w:t>«</w:t>
      </w:r>
      <w:r w:rsidRPr="00427724">
        <w:rPr>
          <w:rFonts w:ascii="Times New Roman" w:hAnsi="Times New Roman" w:cs="Times New Roman"/>
          <w:sz w:val="24"/>
          <w:szCs w:val="24"/>
        </w:rPr>
        <w:t>Проведение мероприятий по работе с детьми и молодежью</w:t>
      </w:r>
      <w:r w:rsidR="00427724">
        <w:rPr>
          <w:rFonts w:ascii="Times New Roman" w:hAnsi="Times New Roman" w:cs="Times New Roman"/>
          <w:sz w:val="24"/>
          <w:szCs w:val="24"/>
        </w:rPr>
        <w:t>»</w:t>
      </w:r>
      <w:r w:rsidRPr="00427724">
        <w:rPr>
          <w:rFonts w:ascii="Times New Roman" w:hAnsi="Times New Roman" w:cs="Times New Roman"/>
          <w:sz w:val="24"/>
          <w:szCs w:val="24"/>
        </w:rPr>
        <w:t xml:space="preserve"> направлена на решение задачи по расширению круга молодежи, вовлеченной в городские молодежные мероприятия. В рамках подпрограммы оказывается муниципальная услуга </w:t>
      </w:r>
      <w:r w:rsidR="00427724">
        <w:rPr>
          <w:rFonts w:ascii="Times New Roman" w:hAnsi="Times New Roman" w:cs="Times New Roman"/>
          <w:sz w:val="24"/>
          <w:szCs w:val="24"/>
        </w:rPr>
        <w:t>«</w:t>
      </w:r>
      <w:r w:rsidRPr="00427724">
        <w:rPr>
          <w:rFonts w:ascii="Times New Roman" w:hAnsi="Times New Roman" w:cs="Times New Roman"/>
          <w:sz w:val="24"/>
          <w:szCs w:val="24"/>
        </w:rPr>
        <w:t>Проведение мероприятий по работе с детьми и молодежью</w:t>
      </w:r>
      <w:r w:rsidR="00427724">
        <w:rPr>
          <w:rFonts w:ascii="Times New Roman" w:hAnsi="Times New Roman" w:cs="Times New Roman"/>
          <w:sz w:val="24"/>
          <w:szCs w:val="24"/>
        </w:rPr>
        <w:t>»</w:t>
      </w:r>
      <w:r w:rsidRPr="00427724">
        <w:rPr>
          <w:rFonts w:ascii="Times New Roman" w:hAnsi="Times New Roman" w:cs="Times New Roman"/>
          <w:sz w:val="24"/>
          <w:szCs w:val="24"/>
        </w:rPr>
        <w:t xml:space="preserve"> и организуется проведение конкурса на присуждение денежных поощрений для одаренной молодежи </w:t>
      </w:r>
      <w:r w:rsidR="00427724">
        <w:rPr>
          <w:rFonts w:ascii="Times New Roman" w:hAnsi="Times New Roman" w:cs="Times New Roman"/>
          <w:sz w:val="24"/>
          <w:szCs w:val="24"/>
        </w:rPr>
        <w:t>«</w:t>
      </w:r>
      <w:r w:rsidRPr="00427724">
        <w:rPr>
          <w:rFonts w:ascii="Times New Roman" w:hAnsi="Times New Roman" w:cs="Times New Roman"/>
          <w:sz w:val="24"/>
          <w:szCs w:val="24"/>
        </w:rPr>
        <w:t>Большие надежды</w:t>
      </w:r>
      <w:r w:rsidR="00427724">
        <w:rPr>
          <w:rFonts w:ascii="Times New Roman" w:hAnsi="Times New Roman" w:cs="Times New Roman"/>
          <w:sz w:val="24"/>
          <w:szCs w:val="24"/>
        </w:rPr>
        <w:t>»</w:t>
      </w:r>
      <w:r w:rsidRPr="00427724">
        <w:rPr>
          <w:rFonts w:ascii="Times New Roman" w:hAnsi="Times New Roman" w:cs="Times New Roman"/>
          <w:sz w:val="24"/>
          <w:szCs w:val="24"/>
        </w:rPr>
        <w:t>.</w:t>
      </w:r>
    </w:p>
    <w:p w:rsidR="009141D6" w:rsidRPr="00427724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5. Аналитическая подпрограмма </w:t>
      </w:r>
      <w:r w:rsidR="00427724">
        <w:rPr>
          <w:rFonts w:ascii="Times New Roman" w:hAnsi="Times New Roman" w:cs="Times New Roman"/>
          <w:sz w:val="24"/>
          <w:szCs w:val="24"/>
        </w:rPr>
        <w:t>«</w:t>
      </w:r>
      <w:r w:rsidRPr="00427724">
        <w:rPr>
          <w:rFonts w:ascii="Times New Roman" w:hAnsi="Times New Roman" w:cs="Times New Roman"/>
          <w:sz w:val="24"/>
          <w:szCs w:val="24"/>
        </w:rPr>
        <w:t>Обеспечение деятельности муниципальных комиссий по делам несовершеннолетних и защите их прав</w:t>
      </w:r>
      <w:r w:rsidR="00427724">
        <w:rPr>
          <w:rFonts w:ascii="Times New Roman" w:hAnsi="Times New Roman" w:cs="Times New Roman"/>
          <w:sz w:val="24"/>
          <w:szCs w:val="24"/>
        </w:rPr>
        <w:t>»</w:t>
      </w:r>
      <w:r w:rsidRPr="00427724">
        <w:rPr>
          <w:rFonts w:ascii="Times New Roman" w:hAnsi="Times New Roman" w:cs="Times New Roman"/>
          <w:sz w:val="24"/>
          <w:szCs w:val="24"/>
        </w:rPr>
        <w:t xml:space="preserve"> направлена на текущее обеспечение деятельности 5 комиссий по делам несовершеннолетних и защите их прав.</w:t>
      </w:r>
    </w:p>
    <w:p w:rsidR="009141D6" w:rsidRPr="00427724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6. Аналитическая подпрограмма </w:t>
      </w:r>
      <w:r w:rsidR="00427724">
        <w:rPr>
          <w:rFonts w:ascii="Times New Roman" w:hAnsi="Times New Roman" w:cs="Times New Roman"/>
          <w:sz w:val="24"/>
          <w:szCs w:val="24"/>
        </w:rPr>
        <w:t>«</w:t>
      </w:r>
      <w:r w:rsidRPr="00427724">
        <w:rPr>
          <w:rFonts w:ascii="Times New Roman" w:hAnsi="Times New Roman" w:cs="Times New Roman"/>
          <w:sz w:val="24"/>
          <w:szCs w:val="24"/>
        </w:rPr>
        <w:t>Организация мероприятий, носящих общегородской и межмуниципальный характер</w:t>
      </w:r>
      <w:r w:rsidR="00427724">
        <w:rPr>
          <w:rFonts w:ascii="Times New Roman" w:hAnsi="Times New Roman" w:cs="Times New Roman"/>
          <w:sz w:val="24"/>
          <w:szCs w:val="24"/>
        </w:rPr>
        <w:t>»</w:t>
      </w:r>
      <w:r w:rsidRPr="00427724">
        <w:rPr>
          <w:rFonts w:ascii="Times New Roman" w:hAnsi="Times New Roman" w:cs="Times New Roman"/>
          <w:sz w:val="24"/>
          <w:szCs w:val="24"/>
        </w:rPr>
        <w:t>. В рамках подпрограммы обеспечивается организация мероприятий, носящих общегородской и межмуниципальный характер.</w:t>
      </w:r>
    </w:p>
    <w:p w:rsidR="009141D6" w:rsidRPr="00427724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Специальная программа включает в себя проведение единовременных мероприятий, направленных на улучшение ситуации в социальной сфере города.</w:t>
      </w: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7. Специальная подпрограмма </w:t>
      </w:r>
      <w:r w:rsidR="00427724">
        <w:rPr>
          <w:rFonts w:ascii="Times New Roman" w:hAnsi="Times New Roman" w:cs="Times New Roman"/>
          <w:sz w:val="24"/>
          <w:szCs w:val="24"/>
        </w:rPr>
        <w:t>«</w:t>
      </w:r>
      <w:r w:rsidRPr="00427724">
        <w:rPr>
          <w:rFonts w:ascii="Times New Roman" w:hAnsi="Times New Roman" w:cs="Times New Roman"/>
          <w:sz w:val="24"/>
          <w:szCs w:val="24"/>
        </w:rPr>
        <w:t>Поддержка молодых специалистов</w:t>
      </w:r>
      <w:r w:rsidR="00427724">
        <w:rPr>
          <w:rFonts w:ascii="Times New Roman" w:hAnsi="Times New Roman" w:cs="Times New Roman"/>
          <w:sz w:val="24"/>
          <w:szCs w:val="24"/>
        </w:rPr>
        <w:t>»</w:t>
      </w:r>
      <w:r w:rsidRPr="00427724">
        <w:rPr>
          <w:rFonts w:ascii="Times New Roman" w:hAnsi="Times New Roman" w:cs="Times New Roman"/>
          <w:sz w:val="24"/>
          <w:szCs w:val="24"/>
        </w:rPr>
        <w:t xml:space="preserve"> направлена на привлечение на работу в учреждения </w:t>
      </w:r>
      <w:r w:rsidRPr="009141D6">
        <w:rPr>
          <w:rFonts w:ascii="Times New Roman" w:hAnsi="Times New Roman" w:cs="Times New Roman"/>
          <w:sz w:val="24"/>
          <w:szCs w:val="24"/>
        </w:rPr>
        <w:t>социальной сферы города Иванова талантливой и квалифицированной молодежи.</w:t>
      </w:r>
    </w:p>
    <w:p w:rsidR="00D16037" w:rsidRDefault="00D16037" w:rsidP="001A21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1" w:name="Par660"/>
      <w:bookmarkEnd w:id="11"/>
    </w:p>
    <w:p w:rsidR="0025137E" w:rsidRDefault="0025137E" w:rsidP="001A21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9141D6" w:rsidRDefault="009141D6" w:rsidP="001A21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b/>
          <w:sz w:val="24"/>
          <w:szCs w:val="24"/>
        </w:rPr>
        <w:t>4. Ресурсное обеспечение Программы</w:t>
      </w:r>
    </w:p>
    <w:p w:rsidR="0025137E" w:rsidRPr="00427724" w:rsidRDefault="0025137E" w:rsidP="001A21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141D6" w:rsidRDefault="009141D6" w:rsidP="001A2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E6312C" w:rsidRDefault="00D16037" w:rsidP="001A21DA">
      <w:pPr>
        <w:pStyle w:val="Pro-TabName"/>
        <w:spacing w:before="0" w:after="0"/>
      </w:pPr>
      <w:r>
        <w:t xml:space="preserve">                        </w:t>
      </w:r>
      <w:r w:rsidR="00427724" w:rsidRPr="001A21DA">
        <w:t>Таблица 9. Ресурсное обеспечение реализации Программы</w:t>
      </w:r>
      <w:r>
        <w:t xml:space="preserve">                                           </w:t>
      </w:r>
      <w:r w:rsidR="00427724" w:rsidRPr="00E6312C">
        <w:t>(тыс. руб.)</w:t>
      </w:r>
    </w:p>
    <w:tbl>
      <w:tblPr>
        <w:tblW w:w="9694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68"/>
        <w:gridCol w:w="2700"/>
        <w:gridCol w:w="1565"/>
        <w:gridCol w:w="899"/>
        <w:gridCol w:w="1026"/>
        <w:gridCol w:w="8"/>
        <w:gridCol w:w="1026"/>
        <w:gridCol w:w="8"/>
        <w:gridCol w:w="1026"/>
        <w:gridCol w:w="8"/>
        <w:gridCol w:w="960"/>
      </w:tblGrid>
      <w:tr w:rsidR="00427724" w:rsidRPr="00092944" w:rsidTr="00092944">
        <w:trPr>
          <w:cantSplit/>
        </w:trPr>
        <w:tc>
          <w:tcPr>
            <w:tcW w:w="468" w:type="dxa"/>
          </w:tcPr>
          <w:p w:rsidR="00427724" w:rsidRPr="00092944" w:rsidRDefault="00427724" w:rsidP="00427724">
            <w:pPr>
              <w:pStyle w:val="Pro-Tab"/>
              <w:jc w:val="center"/>
            </w:pPr>
            <w:r w:rsidRPr="00092944">
              <w:rPr>
                <w:lang w:val="en-US"/>
              </w:rPr>
              <w:t>N</w:t>
            </w:r>
            <w:r w:rsidRPr="00092944">
              <w:t xml:space="preserve"> п/п</w:t>
            </w:r>
          </w:p>
        </w:tc>
        <w:tc>
          <w:tcPr>
            <w:tcW w:w="2700" w:type="dxa"/>
          </w:tcPr>
          <w:p w:rsidR="00427724" w:rsidRPr="00092944" w:rsidRDefault="00427724" w:rsidP="00427724">
            <w:pPr>
              <w:pStyle w:val="Pro-Tab"/>
              <w:jc w:val="center"/>
            </w:pPr>
            <w:r w:rsidRPr="00092944">
              <w:t xml:space="preserve">Наименование подпрограммы / </w:t>
            </w:r>
            <w:r w:rsidRPr="00092944">
              <w:br/>
              <w:t>Источник финансирования</w:t>
            </w:r>
          </w:p>
        </w:tc>
        <w:tc>
          <w:tcPr>
            <w:tcW w:w="1565" w:type="dxa"/>
          </w:tcPr>
          <w:p w:rsidR="00427724" w:rsidRPr="00092944" w:rsidRDefault="00427724" w:rsidP="00427724">
            <w:pPr>
              <w:pStyle w:val="Pro-Tab"/>
              <w:jc w:val="center"/>
            </w:pPr>
            <w:r w:rsidRPr="00092944">
              <w:t>Главный распорядитель бюджетных средств</w:t>
            </w:r>
          </w:p>
        </w:tc>
        <w:tc>
          <w:tcPr>
            <w:tcW w:w="899" w:type="dxa"/>
          </w:tcPr>
          <w:p w:rsidR="00427724" w:rsidRPr="00092944" w:rsidRDefault="00427724" w:rsidP="00427724">
            <w:pPr>
              <w:pStyle w:val="Pro-Tab"/>
              <w:jc w:val="center"/>
            </w:pPr>
            <w:r w:rsidRPr="00092944">
              <w:t>2014</w:t>
            </w:r>
          </w:p>
        </w:tc>
        <w:tc>
          <w:tcPr>
            <w:tcW w:w="1034" w:type="dxa"/>
            <w:gridSpan w:val="2"/>
          </w:tcPr>
          <w:p w:rsidR="00427724" w:rsidRPr="00092944" w:rsidRDefault="00427724" w:rsidP="00427724">
            <w:pPr>
              <w:pStyle w:val="Pro-Tab"/>
              <w:jc w:val="center"/>
            </w:pPr>
            <w:r w:rsidRPr="00092944">
              <w:t>2015</w:t>
            </w:r>
          </w:p>
        </w:tc>
        <w:tc>
          <w:tcPr>
            <w:tcW w:w="1034" w:type="dxa"/>
            <w:gridSpan w:val="2"/>
          </w:tcPr>
          <w:p w:rsidR="00427724" w:rsidRPr="00092944" w:rsidRDefault="00427724" w:rsidP="00427724">
            <w:pPr>
              <w:pStyle w:val="Pro-Tab"/>
              <w:jc w:val="center"/>
            </w:pPr>
            <w:r w:rsidRPr="00092944">
              <w:t>2016</w:t>
            </w:r>
          </w:p>
        </w:tc>
        <w:tc>
          <w:tcPr>
            <w:tcW w:w="1034" w:type="dxa"/>
            <w:gridSpan w:val="2"/>
          </w:tcPr>
          <w:p w:rsidR="00427724" w:rsidRPr="00092944" w:rsidRDefault="00427724" w:rsidP="00427724">
            <w:pPr>
              <w:pStyle w:val="Pro-Tab"/>
              <w:jc w:val="center"/>
            </w:pPr>
            <w:r w:rsidRPr="00092944">
              <w:t>2017</w:t>
            </w:r>
          </w:p>
        </w:tc>
        <w:tc>
          <w:tcPr>
            <w:tcW w:w="960" w:type="dxa"/>
          </w:tcPr>
          <w:p w:rsidR="00427724" w:rsidRPr="00092944" w:rsidRDefault="00427724" w:rsidP="00427724">
            <w:pPr>
              <w:pStyle w:val="Pro-Tab"/>
              <w:jc w:val="center"/>
            </w:pPr>
            <w:r w:rsidRPr="00092944">
              <w:t>2018</w:t>
            </w:r>
          </w:p>
        </w:tc>
      </w:tr>
      <w:tr w:rsidR="006764AC" w:rsidRPr="00092944" w:rsidTr="00092944">
        <w:trPr>
          <w:cantSplit/>
        </w:trPr>
        <w:tc>
          <w:tcPr>
            <w:tcW w:w="4733" w:type="dxa"/>
            <w:gridSpan w:val="3"/>
          </w:tcPr>
          <w:p w:rsidR="006764AC" w:rsidRPr="00092944" w:rsidRDefault="006764AC" w:rsidP="00427724">
            <w:pPr>
              <w:pStyle w:val="Pro-Tab"/>
            </w:pPr>
            <w:r w:rsidRPr="00092944">
              <w:t>Программа, всего:</w:t>
            </w:r>
          </w:p>
        </w:tc>
        <w:tc>
          <w:tcPr>
            <w:tcW w:w="899" w:type="dxa"/>
            <w:shd w:val="clear" w:color="auto" w:fill="auto"/>
          </w:tcPr>
          <w:p w:rsidR="006764AC" w:rsidRPr="00092944" w:rsidRDefault="006764AC" w:rsidP="0067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47 445,8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6764AC" w:rsidRPr="00092944" w:rsidRDefault="008641DA" w:rsidP="00EE5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49 761,71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6764AC" w:rsidRPr="00092944" w:rsidRDefault="00EE5714" w:rsidP="0067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46 729,91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6764AC" w:rsidRPr="00092944" w:rsidRDefault="006764AC" w:rsidP="00EE5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35 9</w:t>
            </w:r>
            <w:r w:rsidR="00EE5714" w:rsidRPr="0009294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5714" w:rsidRPr="0009294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auto" w:fill="auto"/>
          </w:tcPr>
          <w:p w:rsidR="006764AC" w:rsidRPr="00092944" w:rsidRDefault="00EE5714" w:rsidP="0042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35 965,51</w:t>
            </w:r>
          </w:p>
        </w:tc>
      </w:tr>
      <w:tr w:rsidR="007F074F" w:rsidRPr="00092944" w:rsidTr="00092944">
        <w:trPr>
          <w:cantSplit/>
        </w:trPr>
        <w:tc>
          <w:tcPr>
            <w:tcW w:w="4733" w:type="dxa"/>
            <w:gridSpan w:val="3"/>
          </w:tcPr>
          <w:p w:rsidR="007F074F" w:rsidRPr="00092944" w:rsidRDefault="007F074F" w:rsidP="00427724">
            <w:pPr>
              <w:pStyle w:val="Pro-Tab"/>
            </w:pPr>
            <w:r w:rsidRPr="00092944">
              <w:t>- бюджет города</w:t>
            </w:r>
          </w:p>
        </w:tc>
        <w:tc>
          <w:tcPr>
            <w:tcW w:w="899" w:type="dxa"/>
            <w:shd w:val="clear" w:color="auto" w:fill="auto"/>
          </w:tcPr>
          <w:p w:rsidR="007F074F" w:rsidRPr="00092944" w:rsidRDefault="007F074F" w:rsidP="0067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40 716,6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7F074F" w:rsidRPr="00092944" w:rsidRDefault="002E5DA8" w:rsidP="0067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42 914,6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7F074F" w:rsidRPr="00092944" w:rsidRDefault="007F074F" w:rsidP="0067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39 882,8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7F074F" w:rsidRPr="00092944" w:rsidRDefault="007F074F" w:rsidP="0067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29 118,4</w:t>
            </w:r>
          </w:p>
        </w:tc>
        <w:tc>
          <w:tcPr>
            <w:tcW w:w="960" w:type="dxa"/>
            <w:shd w:val="clear" w:color="auto" w:fill="auto"/>
          </w:tcPr>
          <w:p w:rsidR="007F074F" w:rsidRPr="00092944" w:rsidRDefault="007F074F" w:rsidP="007F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29 118,4</w:t>
            </w:r>
          </w:p>
        </w:tc>
      </w:tr>
      <w:tr w:rsidR="00EE5714" w:rsidRPr="00092944" w:rsidTr="00092944">
        <w:trPr>
          <w:cantSplit/>
        </w:trPr>
        <w:tc>
          <w:tcPr>
            <w:tcW w:w="4733" w:type="dxa"/>
            <w:gridSpan w:val="3"/>
          </w:tcPr>
          <w:p w:rsidR="00EE5714" w:rsidRPr="00092944" w:rsidRDefault="00EE5714" w:rsidP="00427724">
            <w:pPr>
              <w:pStyle w:val="Pro-Tab"/>
            </w:pPr>
            <w:r w:rsidRPr="00092944">
              <w:t>- областной бюджет</w:t>
            </w:r>
          </w:p>
        </w:tc>
        <w:tc>
          <w:tcPr>
            <w:tcW w:w="899" w:type="dxa"/>
            <w:shd w:val="clear" w:color="auto" w:fill="auto"/>
          </w:tcPr>
          <w:p w:rsidR="00EE5714" w:rsidRPr="00092944" w:rsidRDefault="00EE5714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6 729,2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EE5714" w:rsidRPr="00092944" w:rsidRDefault="00EE5714" w:rsidP="00EE5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6847,11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EE5714" w:rsidRPr="00092944" w:rsidRDefault="00EE5714" w:rsidP="00EE5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6847,11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EE5714" w:rsidRPr="00092944" w:rsidRDefault="00EE5714" w:rsidP="00EE5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6847,11</w:t>
            </w:r>
          </w:p>
        </w:tc>
        <w:tc>
          <w:tcPr>
            <w:tcW w:w="960" w:type="dxa"/>
            <w:shd w:val="clear" w:color="auto" w:fill="auto"/>
          </w:tcPr>
          <w:p w:rsidR="00EE5714" w:rsidRPr="00092944" w:rsidRDefault="00EE5714" w:rsidP="00EE5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6847,11</w:t>
            </w:r>
          </w:p>
        </w:tc>
      </w:tr>
      <w:tr w:rsidR="00947829" w:rsidRPr="00092944" w:rsidTr="00092944">
        <w:trPr>
          <w:cantSplit/>
        </w:trPr>
        <w:tc>
          <w:tcPr>
            <w:tcW w:w="468" w:type="dxa"/>
          </w:tcPr>
          <w:p w:rsidR="00947829" w:rsidRPr="00092944" w:rsidRDefault="00947829" w:rsidP="00427724">
            <w:pPr>
              <w:pStyle w:val="Pro-Tab"/>
            </w:pPr>
            <w:r w:rsidRPr="00092944">
              <w:t>1</w:t>
            </w:r>
          </w:p>
        </w:tc>
        <w:tc>
          <w:tcPr>
            <w:tcW w:w="9226" w:type="dxa"/>
            <w:gridSpan w:val="10"/>
            <w:shd w:val="clear" w:color="auto" w:fill="auto"/>
          </w:tcPr>
          <w:p w:rsidR="00947829" w:rsidRPr="00092944" w:rsidRDefault="00947829" w:rsidP="00427724">
            <w:pPr>
              <w:pStyle w:val="Pro-Tab"/>
              <w:rPr>
                <w:color w:val="C00000"/>
              </w:rPr>
            </w:pPr>
            <w:r w:rsidRPr="00092944">
              <w:t>Аналитические подпрограммы</w:t>
            </w:r>
          </w:p>
        </w:tc>
      </w:tr>
      <w:tr w:rsidR="001A21DA" w:rsidRPr="00092944" w:rsidTr="00092944">
        <w:trPr>
          <w:cantSplit/>
        </w:trPr>
        <w:tc>
          <w:tcPr>
            <w:tcW w:w="468" w:type="dxa"/>
            <w:vMerge w:val="restart"/>
          </w:tcPr>
          <w:p w:rsidR="001A21DA" w:rsidRPr="00092944" w:rsidRDefault="001A21DA" w:rsidP="00427724">
            <w:pPr>
              <w:pStyle w:val="Pro-Tab"/>
            </w:pPr>
            <w:r w:rsidRPr="00092944">
              <w:t>1.1</w:t>
            </w:r>
          </w:p>
        </w:tc>
        <w:tc>
          <w:tcPr>
            <w:tcW w:w="2700" w:type="dxa"/>
          </w:tcPr>
          <w:p w:rsidR="001A21DA" w:rsidRDefault="001A21DA" w:rsidP="00427724">
            <w:pPr>
              <w:pStyle w:val="Pro-Tab"/>
            </w:pPr>
            <w:r w:rsidRPr="00092944">
              <w:t>Аналитическая подпрограмма «Работа с детьми и подростками по месту жительства»</w:t>
            </w:r>
          </w:p>
          <w:p w:rsidR="0025137E" w:rsidRPr="00092944" w:rsidRDefault="0025137E" w:rsidP="00427724">
            <w:pPr>
              <w:pStyle w:val="Pro-Tab"/>
            </w:pPr>
          </w:p>
        </w:tc>
        <w:tc>
          <w:tcPr>
            <w:tcW w:w="1565" w:type="dxa"/>
            <w:vMerge w:val="restart"/>
          </w:tcPr>
          <w:p w:rsidR="001A21DA" w:rsidRPr="00092944" w:rsidRDefault="001A21DA" w:rsidP="00427724">
            <w:pPr>
              <w:pStyle w:val="Pro-Tab"/>
              <w:jc w:val="center"/>
            </w:pPr>
            <w:r w:rsidRPr="00092944">
              <w:t>Администрация города Иванова</w:t>
            </w:r>
          </w:p>
        </w:tc>
        <w:tc>
          <w:tcPr>
            <w:tcW w:w="899" w:type="dxa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19 618,7</w:t>
            </w:r>
          </w:p>
        </w:tc>
        <w:tc>
          <w:tcPr>
            <w:tcW w:w="1026" w:type="dxa"/>
            <w:shd w:val="clear" w:color="auto" w:fill="auto"/>
          </w:tcPr>
          <w:p w:rsidR="001A21DA" w:rsidRPr="00092944" w:rsidRDefault="004C4E21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17 974,6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16 499,8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16 986,4</w:t>
            </w:r>
          </w:p>
        </w:tc>
        <w:tc>
          <w:tcPr>
            <w:tcW w:w="968" w:type="dxa"/>
            <w:gridSpan w:val="2"/>
            <w:shd w:val="clear" w:color="auto" w:fill="auto"/>
          </w:tcPr>
          <w:p w:rsidR="001A21DA" w:rsidRPr="00092944" w:rsidRDefault="001A21DA" w:rsidP="00427724">
            <w:pPr>
              <w:pStyle w:val="Pro-Tab"/>
              <w:jc w:val="center"/>
              <w:rPr>
                <w:lang w:eastAsia="en-US"/>
              </w:rPr>
            </w:pPr>
            <w:r w:rsidRPr="00092944">
              <w:rPr>
                <w:lang w:eastAsia="en-US"/>
              </w:rPr>
              <w:t>*</w:t>
            </w:r>
          </w:p>
        </w:tc>
      </w:tr>
      <w:tr w:rsidR="001A21DA" w:rsidRPr="00092944" w:rsidTr="00092944">
        <w:trPr>
          <w:cantSplit/>
        </w:trPr>
        <w:tc>
          <w:tcPr>
            <w:tcW w:w="468" w:type="dxa"/>
            <w:vMerge/>
          </w:tcPr>
          <w:p w:rsidR="001A21DA" w:rsidRPr="00092944" w:rsidRDefault="001A21DA" w:rsidP="00427724">
            <w:pPr>
              <w:pStyle w:val="Pro-Tab"/>
            </w:pPr>
          </w:p>
        </w:tc>
        <w:tc>
          <w:tcPr>
            <w:tcW w:w="2700" w:type="dxa"/>
          </w:tcPr>
          <w:p w:rsidR="001A21DA" w:rsidRPr="00092944" w:rsidRDefault="001A21DA" w:rsidP="00427724">
            <w:pPr>
              <w:pStyle w:val="Pro-Tab"/>
            </w:pPr>
            <w:r w:rsidRPr="00092944">
              <w:t>- бюджет города</w:t>
            </w:r>
          </w:p>
        </w:tc>
        <w:tc>
          <w:tcPr>
            <w:tcW w:w="1565" w:type="dxa"/>
            <w:vMerge/>
          </w:tcPr>
          <w:p w:rsidR="001A21DA" w:rsidRPr="00092944" w:rsidRDefault="001A21DA" w:rsidP="00427724">
            <w:pPr>
              <w:pStyle w:val="Pro-Tab"/>
              <w:jc w:val="center"/>
            </w:pPr>
          </w:p>
        </w:tc>
        <w:tc>
          <w:tcPr>
            <w:tcW w:w="899" w:type="dxa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19 618,7</w:t>
            </w:r>
          </w:p>
        </w:tc>
        <w:tc>
          <w:tcPr>
            <w:tcW w:w="1026" w:type="dxa"/>
            <w:shd w:val="clear" w:color="auto" w:fill="auto"/>
          </w:tcPr>
          <w:p w:rsidR="001A21DA" w:rsidRPr="00092944" w:rsidRDefault="004C4E21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17 974,6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16 499,8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16 986,4</w:t>
            </w:r>
          </w:p>
        </w:tc>
        <w:tc>
          <w:tcPr>
            <w:tcW w:w="968" w:type="dxa"/>
            <w:gridSpan w:val="2"/>
            <w:shd w:val="clear" w:color="auto" w:fill="auto"/>
          </w:tcPr>
          <w:p w:rsidR="001A21DA" w:rsidRPr="00092944" w:rsidRDefault="001A21DA" w:rsidP="00427724">
            <w:pPr>
              <w:pStyle w:val="Pro-Tab"/>
              <w:jc w:val="center"/>
              <w:rPr>
                <w:lang w:eastAsia="en-US"/>
              </w:rPr>
            </w:pPr>
            <w:r w:rsidRPr="00092944">
              <w:rPr>
                <w:lang w:eastAsia="en-US"/>
              </w:rPr>
              <w:t>*</w:t>
            </w:r>
          </w:p>
        </w:tc>
      </w:tr>
      <w:tr w:rsidR="001A21DA" w:rsidRPr="00092944" w:rsidTr="00092944">
        <w:trPr>
          <w:cantSplit/>
        </w:trPr>
        <w:tc>
          <w:tcPr>
            <w:tcW w:w="468" w:type="dxa"/>
            <w:vMerge/>
          </w:tcPr>
          <w:p w:rsidR="001A21DA" w:rsidRPr="00092944" w:rsidRDefault="001A21DA" w:rsidP="00427724">
            <w:pPr>
              <w:pStyle w:val="Pro-Tab"/>
            </w:pPr>
          </w:p>
        </w:tc>
        <w:tc>
          <w:tcPr>
            <w:tcW w:w="2700" w:type="dxa"/>
          </w:tcPr>
          <w:p w:rsidR="001A21DA" w:rsidRPr="00092944" w:rsidRDefault="001A21DA" w:rsidP="00427724">
            <w:pPr>
              <w:pStyle w:val="Pro-Tab"/>
            </w:pPr>
            <w:r w:rsidRPr="00092944">
              <w:t>- областной бюджет</w:t>
            </w:r>
          </w:p>
        </w:tc>
        <w:tc>
          <w:tcPr>
            <w:tcW w:w="1565" w:type="dxa"/>
            <w:vMerge/>
          </w:tcPr>
          <w:p w:rsidR="001A21DA" w:rsidRPr="00092944" w:rsidRDefault="001A21DA" w:rsidP="00427724">
            <w:pPr>
              <w:pStyle w:val="Pro-Tab"/>
              <w:jc w:val="center"/>
            </w:pPr>
          </w:p>
        </w:tc>
        <w:tc>
          <w:tcPr>
            <w:tcW w:w="899" w:type="dxa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8" w:type="dxa"/>
            <w:gridSpan w:val="2"/>
            <w:shd w:val="clear" w:color="auto" w:fill="auto"/>
          </w:tcPr>
          <w:p w:rsidR="001A21DA" w:rsidRPr="00092944" w:rsidRDefault="0052237A" w:rsidP="00427724">
            <w:pPr>
              <w:pStyle w:val="Pro-Tab"/>
              <w:jc w:val="center"/>
            </w:pPr>
            <w:r w:rsidRPr="00092944">
              <w:rPr>
                <w:lang w:eastAsia="en-US"/>
              </w:rPr>
              <w:t>*</w:t>
            </w:r>
          </w:p>
        </w:tc>
      </w:tr>
      <w:tr w:rsidR="001A21DA" w:rsidRPr="00092944" w:rsidTr="00092944">
        <w:trPr>
          <w:cantSplit/>
        </w:trPr>
        <w:tc>
          <w:tcPr>
            <w:tcW w:w="468" w:type="dxa"/>
            <w:vMerge w:val="restart"/>
          </w:tcPr>
          <w:p w:rsidR="001A21DA" w:rsidRPr="00092944" w:rsidRDefault="001A21DA" w:rsidP="00427724">
            <w:pPr>
              <w:pStyle w:val="Pro-Tab"/>
            </w:pPr>
            <w:r w:rsidRPr="00092944">
              <w:t>1.2</w:t>
            </w:r>
          </w:p>
        </w:tc>
        <w:tc>
          <w:tcPr>
            <w:tcW w:w="2700" w:type="dxa"/>
          </w:tcPr>
          <w:p w:rsidR="001A21DA" w:rsidRPr="00092944" w:rsidRDefault="001A21DA" w:rsidP="00427724">
            <w:pPr>
              <w:pStyle w:val="Pro-Tab"/>
            </w:pPr>
            <w:r w:rsidRPr="00092944">
              <w:t>Аналитическая подпрограмма «Временное трудоустройство молодёжи»</w:t>
            </w:r>
          </w:p>
        </w:tc>
        <w:tc>
          <w:tcPr>
            <w:tcW w:w="1565" w:type="dxa"/>
            <w:vMerge w:val="restart"/>
          </w:tcPr>
          <w:p w:rsidR="001A21DA" w:rsidRPr="00092944" w:rsidRDefault="001A21DA" w:rsidP="00427724">
            <w:pPr>
              <w:pStyle w:val="Pro-Tab"/>
              <w:jc w:val="center"/>
            </w:pPr>
            <w:r w:rsidRPr="00092944">
              <w:t>Администрация города Иванова</w:t>
            </w:r>
          </w:p>
        </w:tc>
        <w:tc>
          <w:tcPr>
            <w:tcW w:w="899" w:type="dxa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3 612,0</w:t>
            </w:r>
          </w:p>
        </w:tc>
        <w:tc>
          <w:tcPr>
            <w:tcW w:w="1026" w:type="dxa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4 712,0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4 712,0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4 712,0</w:t>
            </w:r>
          </w:p>
        </w:tc>
        <w:tc>
          <w:tcPr>
            <w:tcW w:w="968" w:type="dxa"/>
            <w:gridSpan w:val="2"/>
            <w:shd w:val="clear" w:color="auto" w:fill="auto"/>
          </w:tcPr>
          <w:p w:rsidR="001A21DA" w:rsidRPr="00092944" w:rsidRDefault="001A21DA" w:rsidP="00427724">
            <w:pPr>
              <w:pStyle w:val="Pro-Tab"/>
              <w:jc w:val="center"/>
              <w:rPr>
                <w:lang w:eastAsia="en-US"/>
              </w:rPr>
            </w:pPr>
            <w:r w:rsidRPr="00092944">
              <w:rPr>
                <w:lang w:eastAsia="en-US"/>
              </w:rPr>
              <w:t>*</w:t>
            </w:r>
          </w:p>
        </w:tc>
      </w:tr>
      <w:tr w:rsidR="001A21DA" w:rsidRPr="00092944" w:rsidTr="00092944">
        <w:trPr>
          <w:cantSplit/>
        </w:trPr>
        <w:tc>
          <w:tcPr>
            <w:tcW w:w="468" w:type="dxa"/>
            <w:vMerge/>
          </w:tcPr>
          <w:p w:rsidR="001A21DA" w:rsidRPr="00092944" w:rsidRDefault="001A21DA" w:rsidP="00427724">
            <w:pPr>
              <w:pStyle w:val="Pro-Tab"/>
            </w:pPr>
          </w:p>
        </w:tc>
        <w:tc>
          <w:tcPr>
            <w:tcW w:w="2700" w:type="dxa"/>
          </w:tcPr>
          <w:p w:rsidR="001A21DA" w:rsidRPr="00092944" w:rsidRDefault="001A21DA" w:rsidP="00427724">
            <w:pPr>
              <w:pStyle w:val="Pro-Tab"/>
            </w:pPr>
            <w:r w:rsidRPr="00092944">
              <w:t>- бюджет города</w:t>
            </w:r>
          </w:p>
        </w:tc>
        <w:tc>
          <w:tcPr>
            <w:tcW w:w="1565" w:type="dxa"/>
            <w:vMerge/>
          </w:tcPr>
          <w:p w:rsidR="001A21DA" w:rsidRPr="00092944" w:rsidRDefault="001A21DA" w:rsidP="00427724">
            <w:pPr>
              <w:pStyle w:val="Pro-Tab"/>
              <w:jc w:val="center"/>
            </w:pPr>
          </w:p>
        </w:tc>
        <w:tc>
          <w:tcPr>
            <w:tcW w:w="899" w:type="dxa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3 612,0</w:t>
            </w:r>
          </w:p>
        </w:tc>
        <w:tc>
          <w:tcPr>
            <w:tcW w:w="1026" w:type="dxa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4 712,0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4 712,0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4 712,0</w:t>
            </w:r>
          </w:p>
        </w:tc>
        <w:tc>
          <w:tcPr>
            <w:tcW w:w="968" w:type="dxa"/>
            <w:gridSpan w:val="2"/>
            <w:shd w:val="clear" w:color="auto" w:fill="auto"/>
          </w:tcPr>
          <w:p w:rsidR="001A21DA" w:rsidRPr="00092944" w:rsidRDefault="001A21DA" w:rsidP="00427724">
            <w:pPr>
              <w:pStyle w:val="Pro-Tab"/>
              <w:jc w:val="center"/>
              <w:rPr>
                <w:lang w:eastAsia="en-US"/>
              </w:rPr>
            </w:pPr>
            <w:r w:rsidRPr="00092944">
              <w:rPr>
                <w:lang w:eastAsia="en-US"/>
              </w:rPr>
              <w:t>*</w:t>
            </w:r>
          </w:p>
        </w:tc>
      </w:tr>
      <w:tr w:rsidR="001A21DA" w:rsidRPr="00092944" w:rsidTr="00092944">
        <w:trPr>
          <w:cantSplit/>
        </w:trPr>
        <w:tc>
          <w:tcPr>
            <w:tcW w:w="468" w:type="dxa"/>
            <w:vMerge/>
          </w:tcPr>
          <w:p w:rsidR="001A21DA" w:rsidRPr="00092944" w:rsidRDefault="001A21DA" w:rsidP="00427724">
            <w:pPr>
              <w:pStyle w:val="Pro-Tab"/>
            </w:pPr>
          </w:p>
        </w:tc>
        <w:tc>
          <w:tcPr>
            <w:tcW w:w="2700" w:type="dxa"/>
          </w:tcPr>
          <w:p w:rsidR="001A21DA" w:rsidRPr="00092944" w:rsidRDefault="001A21DA" w:rsidP="00427724">
            <w:pPr>
              <w:pStyle w:val="Pro-Tab"/>
            </w:pPr>
            <w:r w:rsidRPr="00092944">
              <w:t>- областной бюджет</w:t>
            </w:r>
          </w:p>
        </w:tc>
        <w:tc>
          <w:tcPr>
            <w:tcW w:w="1565" w:type="dxa"/>
            <w:vMerge/>
          </w:tcPr>
          <w:p w:rsidR="001A21DA" w:rsidRPr="00092944" w:rsidRDefault="001A21DA" w:rsidP="00427724">
            <w:pPr>
              <w:pStyle w:val="Pro-Tab"/>
              <w:jc w:val="center"/>
            </w:pPr>
          </w:p>
        </w:tc>
        <w:tc>
          <w:tcPr>
            <w:tcW w:w="899" w:type="dxa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8" w:type="dxa"/>
            <w:gridSpan w:val="2"/>
            <w:shd w:val="clear" w:color="auto" w:fill="auto"/>
          </w:tcPr>
          <w:p w:rsidR="001A21DA" w:rsidRPr="00092944" w:rsidRDefault="0052237A" w:rsidP="00427724">
            <w:pPr>
              <w:pStyle w:val="Pro-Tab"/>
              <w:jc w:val="center"/>
            </w:pPr>
            <w:r w:rsidRPr="00092944">
              <w:rPr>
                <w:lang w:eastAsia="en-US"/>
              </w:rPr>
              <w:t>*</w:t>
            </w:r>
          </w:p>
        </w:tc>
      </w:tr>
      <w:tr w:rsidR="001A21DA" w:rsidRPr="00092944" w:rsidTr="00092944">
        <w:trPr>
          <w:cantSplit/>
        </w:trPr>
        <w:tc>
          <w:tcPr>
            <w:tcW w:w="468" w:type="dxa"/>
            <w:vMerge w:val="restart"/>
          </w:tcPr>
          <w:p w:rsidR="001A21DA" w:rsidRPr="00092944" w:rsidRDefault="001A21DA" w:rsidP="00427724">
            <w:pPr>
              <w:pStyle w:val="Pro-Tab"/>
            </w:pPr>
            <w:r w:rsidRPr="00092944">
              <w:t>1.3</w:t>
            </w:r>
          </w:p>
        </w:tc>
        <w:tc>
          <w:tcPr>
            <w:tcW w:w="2700" w:type="dxa"/>
          </w:tcPr>
          <w:p w:rsidR="001A21DA" w:rsidRPr="00092944" w:rsidRDefault="001A21DA" w:rsidP="00427724">
            <w:pPr>
              <w:pStyle w:val="Pro-Tab"/>
            </w:pPr>
            <w:r w:rsidRPr="00092944">
              <w:t>Аналитическая подпрограмма «Подготовка молодежи в лагерях военно-патриотической, военно-технической, экологической, лидерской и творческой направленности»</w:t>
            </w:r>
          </w:p>
        </w:tc>
        <w:tc>
          <w:tcPr>
            <w:tcW w:w="1565" w:type="dxa"/>
            <w:vMerge w:val="restart"/>
          </w:tcPr>
          <w:p w:rsidR="001A21DA" w:rsidRPr="00092944" w:rsidRDefault="001A21DA" w:rsidP="00427724">
            <w:pPr>
              <w:pStyle w:val="Pro-Tab"/>
              <w:jc w:val="center"/>
            </w:pPr>
            <w:r w:rsidRPr="00092944">
              <w:t>Администрация города Иванова</w:t>
            </w:r>
          </w:p>
        </w:tc>
        <w:tc>
          <w:tcPr>
            <w:tcW w:w="899" w:type="dxa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1 027,0</w:t>
            </w:r>
          </w:p>
        </w:tc>
        <w:tc>
          <w:tcPr>
            <w:tcW w:w="1026" w:type="dxa"/>
            <w:shd w:val="clear" w:color="auto" w:fill="auto"/>
          </w:tcPr>
          <w:p w:rsidR="001A21DA" w:rsidRPr="00092944" w:rsidRDefault="001A21DA" w:rsidP="00632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632657" w:rsidRPr="00092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092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1 027,0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1 027,0</w:t>
            </w:r>
          </w:p>
        </w:tc>
        <w:tc>
          <w:tcPr>
            <w:tcW w:w="968" w:type="dxa"/>
            <w:gridSpan w:val="2"/>
            <w:shd w:val="clear" w:color="auto" w:fill="auto"/>
          </w:tcPr>
          <w:p w:rsidR="001A21DA" w:rsidRPr="00092944" w:rsidRDefault="001A21DA" w:rsidP="00427724">
            <w:pPr>
              <w:pStyle w:val="Pro-Tab"/>
              <w:jc w:val="center"/>
              <w:rPr>
                <w:lang w:eastAsia="en-US"/>
              </w:rPr>
            </w:pPr>
            <w:r w:rsidRPr="00092944">
              <w:rPr>
                <w:lang w:eastAsia="en-US"/>
              </w:rPr>
              <w:t>*</w:t>
            </w:r>
          </w:p>
        </w:tc>
      </w:tr>
      <w:tr w:rsidR="001A21DA" w:rsidRPr="00092944" w:rsidTr="00092944">
        <w:trPr>
          <w:cantSplit/>
        </w:trPr>
        <w:tc>
          <w:tcPr>
            <w:tcW w:w="468" w:type="dxa"/>
            <w:vMerge/>
          </w:tcPr>
          <w:p w:rsidR="001A21DA" w:rsidRPr="00092944" w:rsidRDefault="001A21DA" w:rsidP="00427724">
            <w:pPr>
              <w:pStyle w:val="Pro-Tab"/>
            </w:pPr>
          </w:p>
        </w:tc>
        <w:tc>
          <w:tcPr>
            <w:tcW w:w="2700" w:type="dxa"/>
          </w:tcPr>
          <w:p w:rsidR="001A21DA" w:rsidRPr="00092944" w:rsidRDefault="001A21DA" w:rsidP="00427724">
            <w:pPr>
              <w:pStyle w:val="Pro-Tab"/>
            </w:pPr>
            <w:r w:rsidRPr="00092944">
              <w:t>- бюджет города</w:t>
            </w:r>
          </w:p>
        </w:tc>
        <w:tc>
          <w:tcPr>
            <w:tcW w:w="1565" w:type="dxa"/>
            <w:vMerge/>
          </w:tcPr>
          <w:p w:rsidR="001A21DA" w:rsidRPr="00092944" w:rsidRDefault="001A21DA" w:rsidP="00427724">
            <w:pPr>
              <w:pStyle w:val="Pro-Tab"/>
              <w:jc w:val="center"/>
            </w:pPr>
          </w:p>
        </w:tc>
        <w:tc>
          <w:tcPr>
            <w:tcW w:w="899" w:type="dxa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1 027,0</w:t>
            </w:r>
          </w:p>
        </w:tc>
        <w:tc>
          <w:tcPr>
            <w:tcW w:w="1026" w:type="dxa"/>
            <w:shd w:val="clear" w:color="auto" w:fill="auto"/>
          </w:tcPr>
          <w:p w:rsidR="001A21DA" w:rsidRPr="00092944" w:rsidRDefault="001A21DA" w:rsidP="00632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632657" w:rsidRPr="00092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092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1 027,0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1 027,0</w:t>
            </w:r>
          </w:p>
        </w:tc>
        <w:tc>
          <w:tcPr>
            <w:tcW w:w="968" w:type="dxa"/>
            <w:gridSpan w:val="2"/>
            <w:shd w:val="clear" w:color="auto" w:fill="auto"/>
          </w:tcPr>
          <w:p w:rsidR="001A21DA" w:rsidRPr="00092944" w:rsidRDefault="001A21DA" w:rsidP="00427724">
            <w:pPr>
              <w:pStyle w:val="Pro-Tab"/>
              <w:jc w:val="center"/>
              <w:rPr>
                <w:lang w:eastAsia="en-US"/>
              </w:rPr>
            </w:pPr>
            <w:r w:rsidRPr="00092944">
              <w:rPr>
                <w:lang w:eastAsia="en-US"/>
              </w:rPr>
              <w:t>*</w:t>
            </w:r>
          </w:p>
        </w:tc>
      </w:tr>
      <w:tr w:rsidR="001A21DA" w:rsidRPr="00092944" w:rsidTr="00092944">
        <w:trPr>
          <w:cantSplit/>
        </w:trPr>
        <w:tc>
          <w:tcPr>
            <w:tcW w:w="468" w:type="dxa"/>
            <w:vMerge/>
          </w:tcPr>
          <w:p w:rsidR="001A21DA" w:rsidRPr="00092944" w:rsidRDefault="001A21DA" w:rsidP="00427724">
            <w:pPr>
              <w:pStyle w:val="Pro-Tab"/>
            </w:pPr>
          </w:p>
        </w:tc>
        <w:tc>
          <w:tcPr>
            <w:tcW w:w="2700" w:type="dxa"/>
          </w:tcPr>
          <w:p w:rsidR="001A21DA" w:rsidRPr="00092944" w:rsidRDefault="001A21DA" w:rsidP="00427724">
            <w:pPr>
              <w:pStyle w:val="Pro-Tab"/>
            </w:pPr>
            <w:r w:rsidRPr="00092944">
              <w:t>- областной бюджет</w:t>
            </w:r>
          </w:p>
        </w:tc>
        <w:tc>
          <w:tcPr>
            <w:tcW w:w="1565" w:type="dxa"/>
            <w:vMerge/>
          </w:tcPr>
          <w:p w:rsidR="001A21DA" w:rsidRPr="00092944" w:rsidRDefault="001A21DA" w:rsidP="00427724">
            <w:pPr>
              <w:pStyle w:val="Pro-Tab"/>
              <w:jc w:val="center"/>
            </w:pPr>
          </w:p>
        </w:tc>
        <w:tc>
          <w:tcPr>
            <w:tcW w:w="899" w:type="dxa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8" w:type="dxa"/>
            <w:gridSpan w:val="2"/>
            <w:shd w:val="clear" w:color="auto" w:fill="auto"/>
          </w:tcPr>
          <w:p w:rsidR="001A21DA" w:rsidRPr="00092944" w:rsidRDefault="0052237A" w:rsidP="00427724">
            <w:pPr>
              <w:pStyle w:val="Pro-Tab"/>
              <w:jc w:val="center"/>
            </w:pPr>
            <w:r w:rsidRPr="00092944">
              <w:rPr>
                <w:lang w:eastAsia="en-US"/>
              </w:rPr>
              <w:t>*</w:t>
            </w:r>
          </w:p>
        </w:tc>
      </w:tr>
      <w:tr w:rsidR="001A21DA" w:rsidRPr="00092944" w:rsidTr="00092944">
        <w:trPr>
          <w:cantSplit/>
        </w:trPr>
        <w:tc>
          <w:tcPr>
            <w:tcW w:w="468" w:type="dxa"/>
            <w:vMerge w:val="restart"/>
          </w:tcPr>
          <w:p w:rsidR="001A21DA" w:rsidRPr="00092944" w:rsidRDefault="001A21DA" w:rsidP="00427724">
            <w:pPr>
              <w:pStyle w:val="Pro-Tab"/>
            </w:pPr>
            <w:r w:rsidRPr="00092944">
              <w:t>1.4</w:t>
            </w:r>
          </w:p>
        </w:tc>
        <w:tc>
          <w:tcPr>
            <w:tcW w:w="2700" w:type="dxa"/>
          </w:tcPr>
          <w:p w:rsidR="001A21DA" w:rsidRPr="00092944" w:rsidRDefault="001A21DA" w:rsidP="00427724">
            <w:pPr>
              <w:pStyle w:val="Pro-Tab"/>
            </w:pPr>
            <w:r w:rsidRPr="00092944">
              <w:t>Аналитическая подпрограмма «Проведение мероприятий по работе с детьми и молодёжью»</w:t>
            </w:r>
          </w:p>
        </w:tc>
        <w:tc>
          <w:tcPr>
            <w:tcW w:w="1565" w:type="dxa"/>
            <w:vMerge w:val="restart"/>
          </w:tcPr>
          <w:p w:rsidR="001A21DA" w:rsidRPr="00092944" w:rsidRDefault="001A21DA" w:rsidP="00427724">
            <w:pPr>
              <w:pStyle w:val="Pro-Tab"/>
              <w:jc w:val="center"/>
            </w:pPr>
            <w:r w:rsidRPr="00092944">
              <w:t>Администрация города Иванова</w:t>
            </w:r>
          </w:p>
        </w:tc>
        <w:tc>
          <w:tcPr>
            <w:tcW w:w="899" w:type="dxa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1 868,0</w:t>
            </w:r>
          </w:p>
        </w:tc>
        <w:tc>
          <w:tcPr>
            <w:tcW w:w="1026" w:type="dxa"/>
            <w:shd w:val="clear" w:color="auto" w:fill="auto"/>
          </w:tcPr>
          <w:p w:rsidR="001A21DA" w:rsidRPr="00092944" w:rsidRDefault="00EB1D04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2 5</w:t>
            </w:r>
            <w:r w:rsidR="001A21DA" w:rsidRPr="00092944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2 088,0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2 088,0</w:t>
            </w:r>
          </w:p>
        </w:tc>
        <w:tc>
          <w:tcPr>
            <w:tcW w:w="968" w:type="dxa"/>
            <w:gridSpan w:val="2"/>
            <w:shd w:val="clear" w:color="auto" w:fill="auto"/>
          </w:tcPr>
          <w:p w:rsidR="001A21DA" w:rsidRPr="00092944" w:rsidRDefault="001A21DA" w:rsidP="00427724">
            <w:pPr>
              <w:pStyle w:val="Pro-Tab"/>
              <w:jc w:val="center"/>
              <w:rPr>
                <w:lang w:eastAsia="en-US"/>
              </w:rPr>
            </w:pPr>
            <w:r w:rsidRPr="00092944">
              <w:rPr>
                <w:lang w:eastAsia="en-US"/>
              </w:rPr>
              <w:t>*</w:t>
            </w:r>
          </w:p>
        </w:tc>
      </w:tr>
      <w:tr w:rsidR="001A21DA" w:rsidRPr="00092944" w:rsidTr="00092944">
        <w:trPr>
          <w:cantSplit/>
        </w:trPr>
        <w:tc>
          <w:tcPr>
            <w:tcW w:w="468" w:type="dxa"/>
            <w:vMerge/>
          </w:tcPr>
          <w:p w:rsidR="001A21DA" w:rsidRPr="00092944" w:rsidRDefault="001A21DA" w:rsidP="00427724">
            <w:pPr>
              <w:pStyle w:val="Pro-Tab"/>
            </w:pPr>
          </w:p>
        </w:tc>
        <w:tc>
          <w:tcPr>
            <w:tcW w:w="2700" w:type="dxa"/>
          </w:tcPr>
          <w:p w:rsidR="001A21DA" w:rsidRPr="00092944" w:rsidRDefault="001A21DA" w:rsidP="00427724">
            <w:pPr>
              <w:pStyle w:val="Pro-Tab"/>
            </w:pPr>
            <w:r w:rsidRPr="00092944">
              <w:t>- бюджет города</w:t>
            </w:r>
          </w:p>
        </w:tc>
        <w:tc>
          <w:tcPr>
            <w:tcW w:w="1565" w:type="dxa"/>
            <w:vMerge/>
          </w:tcPr>
          <w:p w:rsidR="001A21DA" w:rsidRPr="00092944" w:rsidRDefault="001A21DA" w:rsidP="00427724">
            <w:pPr>
              <w:pStyle w:val="Pro-Tab"/>
              <w:jc w:val="center"/>
            </w:pPr>
          </w:p>
        </w:tc>
        <w:tc>
          <w:tcPr>
            <w:tcW w:w="899" w:type="dxa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1 868,0</w:t>
            </w:r>
          </w:p>
        </w:tc>
        <w:tc>
          <w:tcPr>
            <w:tcW w:w="1026" w:type="dxa"/>
            <w:shd w:val="clear" w:color="auto" w:fill="auto"/>
          </w:tcPr>
          <w:p w:rsidR="001A21DA" w:rsidRPr="00092944" w:rsidRDefault="001A21DA" w:rsidP="00EB1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EB1D04" w:rsidRPr="000929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2 088,0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2 088,0</w:t>
            </w:r>
          </w:p>
        </w:tc>
        <w:tc>
          <w:tcPr>
            <w:tcW w:w="968" w:type="dxa"/>
            <w:gridSpan w:val="2"/>
            <w:shd w:val="clear" w:color="auto" w:fill="auto"/>
          </w:tcPr>
          <w:p w:rsidR="001A21DA" w:rsidRPr="00092944" w:rsidRDefault="001A21DA" w:rsidP="00427724">
            <w:pPr>
              <w:pStyle w:val="Pro-Tab"/>
              <w:jc w:val="center"/>
              <w:rPr>
                <w:lang w:eastAsia="en-US"/>
              </w:rPr>
            </w:pPr>
            <w:r w:rsidRPr="00092944">
              <w:rPr>
                <w:lang w:eastAsia="en-US"/>
              </w:rPr>
              <w:t>*</w:t>
            </w:r>
          </w:p>
        </w:tc>
      </w:tr>
      <w:tr w:rsidR="001A21DA" w:rsidRPr="00092944" w:rsidTr="00092944">
        <w:trPr>
          <w:cantSplit/>
        </w:trPr>
        <w:tc>
          <w:tcPr>
            <w:tcW w:w="468" w:type="dxa"/>
            <w:vMerge/>
          </w:tcPr>
          <w:p w:rsidR="001A21DA" w:rsidRPr="00092944" w:rsidRDefault="001A21DA" w:rsidP="00427724">
            <w:pPr>
              <w:pStyle w:val="Pro-Tab"/>
            </w:pPr>
          </w:p>
        </w:tc>
        <w:tc>
          <w:tcPr>
            <w:tcW w:w="2700" w:type="dxa"/>
          </w:tcPr>
          <w:p w:rsidR="001A21DA" w:rsidRPr="00092944" w:rsidRDefault="001A21DA" w:rsidP="00427724">
            <w:pPr>
              <w:pStyle w:val="Pro-Tab"/>
            </w:pPr>
            <w:r w:rsidRPr="00092944">
              <w:t>- областной бюджет</w:t>
            </w:r>
          </w:p>
        </w:tc>
        <w:tc>
          <w:tcPr>
            <w:tcW w:w="1565" w:type="dxa"/>
            <w:vMerge/>
          </w:tcPr>
          <w:p w:rsidR="001A21DA" w:rsidRPr="00092944" w:rsidRDefault="001A21DA" w:rsidP="00427724">
            <w:pPr>
              <w:pStyle w:val="Pro-Tab"/>
              <w:jc w:val="center"/>
            </w:pPr>
          </w:p>
        </w:tc>
        <w:tc>
          <w:tcPr>
            <w:tcW w:w="899" w:type="dxa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8" w:type="dxa"/>
            <w:gridSpan w:val="2"/>
            <w:shd w:val="clear" w:color="auto" w:fill="auto"/>
          </w:tcPr>
          <w:p w:rsidR="001A21DA" w:rsidRPr="00092944" w:rsidRDefault="0052237A" w:rsidP="00427724">
            <w:pPr>
              <w:pStyle w:val="Pro-Tab"/>
              <w:jc w:val="center"/>
            </w:pPr>
            <w:r w:rsidRPr="00092944">
              <w:rPr>
                <w:lang w:eastAsia="en-US"/>
              </w:rPr>
              <w:t>*</w:t>
            </w:r>
          </w:p>
        </w:tc>
      </w:tr>
      <w:tr w:rsidR="00560B1B" w:rsidRPr="00092944" w:rsidTr="00092944">
        <w:trPr>
          <w:cantSplit/>
        </w:trPr>
        <w:tc>
          <w:tcPr>
            <w:tcW w:w="468" w:type="dxa"/>
            <w:vMerge w:val="restart"/>
          </w:tcPr>
          <w:p w:rsidR="00560B1B" w:rsidRPr="00092944" w:rsidRDefault="00560B1B" w:rsidP="00427724">
            <w:pPr>
              <w:pStyle w:val="Pro-Tab"/>
            </w:pPr>
            <w:r w:rsidRPr="00092944">
              <w:t>1.5</w:t>
            </w:r>
          </w:p>
        </w:tc>
        <w:tc>
          <w:tcPr>
            <w:tcW w:w="2700" w:type="dxa"/>
          </w:tcPr>
          <w:p w:rsidR="00560B1B" w:rsidRPr="00092944" w:rsidRDefault="00560B1B" w:rsidP="00427724">
            <w:pPr>
              <w:pStyle w:val="Pro-Tab"/>
            </w:pPr>
            <w:r w:rsidRPr="00092944">
              <w:t>Аналитическая подпрограмма «Обеспечение деятельности муниципальных комиссий по делам несовершеннолетних и защите их прав»</w:t>
            </w:r>
          </w:p>
        </w:tc>
        <w:tc>
          <w:tcPr>
            <w:tcW w:w="1565" w:type="dxa"/>
            <w:vMerge w:val="restart"/>
          </w:tcPr>
          <w:p w:rsidR="00560B1B" w:rsidRPr="00092944" w:rsidRDefault="00560B1B" w:rsidP="00427724">
            <w:pPr>
              <w:pStyle w:val="Pro-Tab"/>
              <w:jc w:val="center"/>
            </w:pPr>
            <w:r w:rsidRPr="00092944">
              <w:t>Администрация города Иванова</w:t>
            </w:r>
          </w:p>
        </w:tc>
        <w:tc>
          <w:tcPr>
            <w:tcW w:w="899" w:type="dxa"/>
            <w:shd w:val="clear" w:color="auto" w:fill="auto"/>
          </w:tcPr>
          <w:p w:rsidR="00560B1B" w:rsidRPr="00092944" w:rsidRDefault="00560B1B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6 729,2</w:t>
            </w:r>
          </w:p>
        </w:tc>
        <w:tc>
          <w:tcPr>
            <w:tcW w:w="1026" w:type="dxa"/>
            <w:shd w:val="clear" w:color="auto" w:fill="auto"/>
          </w:tcPr>
          <w:p w:rsidR="00560B1B" w:rsidRPr="00092944" w:rsidRDefault="00560B1B" w:rsidP="0056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6847,11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560B1B" w:rsidRPr="00092944" w:rsidRDefault="00560B1B" w:rsidP="0056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6847,11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560B1B" w:rsidRPr="00092944" w:rsidRDefault="00560B1B" w:rsidP="0056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6847,11</w:t>
            </w:r>
          </w:p>
        </w:tc>
        <w:tc>
          <w:tcPr>
            <w:tcW w:w="968" w:type="dxa"/>
            <w:gridSpan w:val="2"/>
            <w:shd w:val="clear" w:color="auto" w:fill="auto"/>
          </w:tcPr>
          <w:p w:rsidR="00560B1B" w:rsidRPr="00092944" w:rsidRDefault="00560B1B" w:rsidP="00427724">
            <w:pPr>
              <w:pStyle w:val="Pro-Tab"/>
              <w:jc w:val="center"/>
              <w:rPr>
                <w:lang w:eastAsia="en-US"/>
              </w:rPr>
            </w:pPr>
            <w:r w:rsidRPr="00092944">
              <w:rPr>
                <w:lang w:eastAsia="en-US"/>
              </w:rPr>
              <w:t>*</w:t>
            </w:r>
          </w:p>
        </w:tc>
      </w:tr>
      <w:tr w:rsidR="001A21DA" w:rsidRPr="00092944" w:rsidTr="00092944">
        <w:trPr>
          <w:cantSplit/>
        </w:trPr>
        <w:tc>
          <w:tcPr>
            <w:tcW w:w="468" w:type="dxa"/>
            <w:vMerge/>
          </w:tcPr>
          <w:p w:rsidR="001A21DA" w:rsidRPr="00092944" w:rsidRDefault="001A21DA" w:rsidP="00427724">
            <w:pPr>
              <w:pStyle w:val="Pro-Tab"/>
            </w:pPr>
          </w:p>
        </w:tc>
        <w:tc>
          <w:tcPr>
            <w:tcW w:w="2700" w:type="dxa"/>
          </w:tcPr>
          <w:p w:rsidR="001A21DA" w:rsidRPr="00092944" w:rsidRDefault="001A21DA" w:rsidP="00427724">
            <w:pPr>
              <w:pStyle w:val="Pro-Tab"/>
            </w:pPr>
            <w:r w:rsidRPr="00092944">
              <w:t>- бюджет города</w:t>
            </w:r>
          </w:p>
        </w:tc>
        <w:tc>
          <w:tcPr>
            <w:tcW w:w="1565" w:type="dxa"/>
            <w:vMerge/>
          </w:tcPr>
          <w:p w:rsidR="001A21DA" w:rsidRPr="00092944" w:rsidRDefault="001A21DA" w:rsidP="00427724">
            <w:pPr>
              <w:pStyle w:val="Pro-Tab"/>
              <w:jc w:val="center"/>
            </w:pPr>
          </w:p>
        </w:tc>
        <w:tc>
          <w:tcPr>
            <w:tcW w:w="899" w:type="dxa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8" w:type="dxa"/>
            <w:gridSpan w:val="2"/>
            <w:shd w:val="clear" w:color="auto" w:fill="auto"/>
          </w:tcPr>
          <w:p w:rsidR="001A21DA" w:rsidRPr="00092944" w:rsidRDefault="001A21DA" w:rsidP="00427724">
            <w:pPr>
              <w:pStyle w:val="Pro-Tab"/>
              <w:jc w:val="center"/>
              <w:rPr>
                <w:lang w:eastAsia="en-US"/>
              </w:rPr>
            </w:pPr>
            <w:r w:rsidRPr="00092944">
              <w:rPr>
                <w:lang w:eastAsia="en-US"/>
              </w:rPr>
              <w:t>*</w:t>
            </w:r>
          </w:p>
        </w:tc>
      </w:tr>
      <w:tr w:rsidR="00560B1B" w:rsidRPr="00092944" w:rsidTr="00092944">
        <w:trPr>
          <w:cantSplit/>
        </w:trPr>
        <w:tc>
          <w:tcPr>
            <w:tcW w:w="468" w:type="dxa"/>
            <w:vMerge/>
          </w:tcPr>
          <w:p w:rsidR="00560B1B" w:rsidRPr="00092944" w:rsidRDefault="00560B1B" w:rsidP="00427724">
            <w:pPr>
              <w:pStyle w:val="Pro-Tab"/>
            </w:pPr>
          </w:p>
        </w:tc>
        <w:tc>
          <w:tcPr>
            <w:tcW w:w="2700" w:type="dxa"/>
          </w:tcPr>
          <w:p w:rsidR="00560B1B" w:rsidRPr="00092944" w:rsidRDefault="00560B1B" w:rsidP="00427724">
            <w:pPr>
              <w:pStyle w:val="Pro-Tab"/>
            </w:pPr>
            <w:r w:rsidRPr="00092944">
              <w:t>- областной бюджет</w:t>
            </w:r>
          </w:p>
        </w:tc>
        <w:tc>
          <w:tcPr>
            <w:tcW w:w="1565" w:type="dxa"/>
            <w:vMerge/>
          </w:tcPr>
          <w:p w:rsidR="00560B1B" w:rsidRPr="00092944" w:rsidRDefault="00560B1B" w:rsidP="00427724">
            <w:pPr>
              <w:pStyle w:val="Pro-Tab"/>
              <w:jc w:val="center"/>
            </w:pPr>
          </w:p>
        </w:tc>
        <w:tc>
          <w:tcPr>
            <w:tcW w:w="899" w:type="dxa"/>
            <w:shd w:val="clear" w:color="auto" w:fill="auto"/>
          </w:tcPr>
          <w:p w:rsidR="00560B1B" w:rsidRPr="00092944" w:rsidRDefault="00560B1B" w:rsidP="001A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6 729,2</w:t>
            </w:r>
          </w:p>
        </w:tc>
        <w:tc>
          <w:tcPr>
            <w:tcW w:w="1026" w:type="dxa"/>
            <w:shd w:val="clear" w:color="auto" w:fill="auto"/>
          </w:tcPr>
          <w:p w:rsidR="00560B1B" w:rsidRPr="00092944" w:rsidRDefault="00560B1B" w:rsidP="0056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6847,11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560B1B" w:rsidRPr="00092944" w:rsidRDefault="00560B1B" w:rsidP="0056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6847,11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560B1B" w:rsidRPr="00092944" w:rsidRDefault="00560B1B" w:rsidP="0056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6847,11</w:t>
            </w:r>
          </w:p>
        </w:tc>
        <w:tc>
          <w:tcPr>
            <w:tcW w:w="968" w:type="dxa"/>
            <w:gridSpan w:val="2"/>
            <w:shd w:val="clear" w:color="auto" w:fill="auto"/>
          </w:tcPr>
          <w:p w:rsidR="00560B1B" w:rsidRPr="00092944" w:rsidRDefault="00560B1B" w:rsidP="00427724">
            <w:pPr>
              <w:pStyle w:val="Pro-Tab"/>
              <w:jc w:val="center"/>
            </w:pPr>
            <w:r w:rsidRPr="00092944">
              <w:rPr>
                <w:lang w:eastAsia="en-US"/>
              </w:rPr>
              <w:t>*</w:t>
            </w:r>
          </w:p>
        </w:tc>
      </w:tr>
      <w:tr w:rsidR="001A21DA" w:rsidRPr="00092944" w:rsidTr="00092944">
        <w:trPr>
          <w:cantSplit/>
        </w:trPr>
        <w:tc>
          <w:tcPr>
            <w:tcW w:w="468" w:type="dxa"/>
            <w:vMerge w:val="restart"/>
          </w:tcPr>
          <w:p w:rsidR="001A21DA" w:rsidRPr="00092944" w:rsidRDefault="001A21DA" w:rsidP="00427724">
            <w:pPr>
              <w:pStyle w:val="Pro-Tab"/>
            </w:pPr>
            <w:r w:rsidRPr="00092944">
              <w:t>1.6</w:t>
            </w:r>
          </w:p>
        </w:tc>
        <w:tc>
          <w:tcPr>
            <w:tcW w:w="2700" w:type="dxa"/>
          </w:tcPr>
          <w:p w:rsidR="001A21DA" w:rsidRPr="00092944" w:rsidRDefault="001A21DA" w:rsidP="00427724">
            <w:pPr>
              <w:pStyle w:val="Pro-Tab"/>
            </w:pPr>
            <w:r w:rsidRPr="00092944">
              <w:t>Аналитическая подпрограмма «Организация мероприятий, носящих общегородской и межмуниципальный характер»</w:t>
            </w:r>
          </w:p>
        </w:tc>
        <w:tc>
          <w:tcPr>
            <w:tcW w:w="1565" w:type="dxa"/>
          </w:tcPr>
          <w:p w:rsidR="001A21DA" w:rsidRPr="00092944" w:rsidRDefault="001A21DA" w:rsidP="00427724">
            <w:pPr>
              <w:pStyle w:val="Pro-Tab"/>
              <w:jc w:val="center"/>
            </w:pPr>
          </w:p>
        </w:tc>
        <w:tc>
          <w:tcPr>
            <w:tcW w:w="899" w:type="dxa"/>
            <w:shd w:val="clear" w:color="auto" w:fill="auto"/>
          </w:tcPr>
          <w:p w:rsidR="001A21DA" w:rsidRPr="00092944" w:rsidRDefault="001A21DA" w:rsidP="001A21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4 486,9</w:t>
            </w:r>
          </w:p>
        </w:tc>
        <w:tc>
          <w:tcPr>
            <w:tcW w:w="1026" w:type="dxa"/>
            <w:shd w:val="clear" w:color="auto" w:fill="auto"/>
          </w:tcPr>
          <w:p w:rsidR="001A21DA" w:rsidRPr="00092944" w:rsidRDefault="001A21DA" w:rsidP="001A21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5 805,0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4 305,0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4 305,0</w:t>
            </w:r>
          </w:p>
        </w:tc>
        <w:tc>
          <w:tcPr>
            <w:tcW w:w="968" w:type="dxa"/>
            <w:gridSpan w:val="2"/>
            <w:shd w:val="clear" w:color="auto" w:fill="auto"/>
          </w:tcPr>
          <w:p w:rsidR="001A21DA" w:rsidRPr="00092944" w:rsidRDefault="001A21DA" w:rsidP="00427724">
            <w:pPr>
              <w:pStyle w:val="Pro-Tab"/>
              <w:jc w:val="center"/>
              <w:rPr>
                <w:lang w:eastAsia="en-US"/>
              </w:rPr>
            </w:pPr>
            <w:r w:rsidRPr="00092944">
              <w:rPr>
                <w:lang w:eastAsia="en-US"/>
              </w:rPr>
              <w:t>*</w:t>
            </w:r>
          </w:p>
        </w:tc>
      </w:tr>
      <w:tr w:rsidR="001A21DA" w:rsidRPr="00092944" w:rsidTr="00092944">
        <w:trPr>
          <w:cantSplit/>
        </w:trPr>
        <w:tc>
          <w:tcPr>
            <w:tcW w:w="468" w:type="dxa"/>
            <w:vMerge/>
          </w:tcPr>
          <w:p w:rsidR="001A21DA" w:rsidRPr="00092944" w:rsidRDefault="001A21DA" w:rsidP="00427724">
            <w:pPr>
              <w:pStyle w:val="Pro-Tab"/>
            </w:pPr>
          </w:p>
        </w:tc>
        <w:tc>
          <w:tcPr>
            <w:tcW w:w="2700" w:type="dxa"/>
            <w:vMerge w:val="restart"/>
          </w:tcPr>
          <w:p w:rsidR="001A21DA" w:rsidRPr="00092944" w:rsidRDefault="001A21DA" w:rsidP="00427724">
            <w:pPr>
              <w:pStyle w:val="Pro-Tab"/>
            </w:pPr>
            <w:r w:rsidRPr="00092944">
              <w:t>- бюджет города</w:t>
            </w:r>
          </w:p>
        </w:tc>
        <w:tc>
          <w:tcPr>
            <w:tcW w:w="1565" w:type="dxa"/>
          </w:tcPr>
          <w:p w:rsidR="001A21DA" w:rsidRPr="00092944" w:rsidRDefault="001A21DA" w:rsidP="00427724">
            <w:pPr>
              <w:pStyle w:val="Pro-Tab"/>
              <w:jc w:val="center"/>
            </w:pPr>
            <w:r w:rsidRPr="00092944">
              <w:t>Администрация города Иванова</w:t>
            </w:r>
          </w:p>
        </w:tc>
        <w:tc>
          <w:tcPr>
            <w:tcW w:w="899" w:type="dxa"/>
            <w:shd w:val="clear" w:color="auto" w:fill="auto"/>
          </w:tcPr>
          <w:p w:rsidR="001A21DA" w:rsidRPr="00092944" w:rsidRDefault="001A21DA" w:rsidP="001A21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1 012,0</w:t>
            </w:r>
          </w:p>
        </w:tc>
        <w:tc>
          <w:tcPr>
            <w:tcW w:w="1026" w:type="dxa"/>
            <w:shd w:val="clear" w:color="auto" w:fill="auto"/>
          </w:tcPr>
          <w:p w:rsidR="001A21DA" w:rsidRPr="00092944" w:rsidRDefault="001A21DA" w:rsidP="001A21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1 012,0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1 012,0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1 012,0</w:t>
            </w:r>
          </w:p>
        </w:tc>
        <w:tc>
          <w:tcPr>
            <w:tcW w:w="968" w:type="dxa"/>
            <w:gridSpan w:val="2"/>
            <w:shd w:val="clear" w:color="auto" w:fill="auto"/>
          </w:tcPr>
          <w:p w:rsidR="001A21DA" w:rsidRPr="00092944" w:rsidRDefault="001A21DA" w:rsidP="00427724">
            <w:pPr>
              <w:pStyle w:val="Pro-Tab"/>
              <w:jc w:val="center"/>
              <w:rPr>
                <w:lang w:eastAsia="en-US"/>
              </w:rPr>
            </w:pPr>
            <w:r w:rsidRPr="00092944">
              <w:rPr>
                <w:lang w:eastAsia="en-US"/>
              </w:rPr>
              <w:t>*</w:t>
            </w:r>
          </w:p>
        </w:tc>
      </w:tr>
      <w:tr w:rsidR="001A21DA" w:rsidRPr="00092944" w:rsidTr="00092944">
        <w:trPr>
          <w:cantSplit/>
        </w:trPr>
        <w:tc>
          <w:tcPr>
            <w:tcW w:w="468" w:type="dxa"/>
            <w:vMerge/>
          </w:tcPr>
          <w:p w:rsidR="001A21DA" w:rsidRPr="00092944" w:rsidRDefault="001A21DA" w:rsidP="00427724">
            <w:pPr>
              <w:pStyle w:val="Pro-Tab"/>
            </w:pPr>
          </w:p>
        </w:tc>
        <w:tc>
          <w:tcPr>
            <w:tcW w:w="2700" w:type="dxa"/>
            <w:vMerge/>
          </w:tcPr>
          <w:p w:rsidR="001A21DA" w:rsidRPr="00092944" w:rsidRDefault="001A21DA" w:rsidP="00427724">
            <w:pPr>
              <w:pStyle w:val="Pro-Tab"/>
            </w:pPr>
          </w:p>
        </w:tc>
        <w:tc>
          <w:tcPr>
            <w:tcW w:w="1565" w:type="dxa"/>
          </w:tcPr>
          <w:p w:rsidR="00D16037" w:rsidRPr="00092944" w:rsidRDefault="001A21DA" w:rsidP="00427724">
            <w:pPr>
              <w:pStyle w:val="Pro-Tab"/>
              <w:jc w:val="center"/>
            </w:pPr>
            <w:r w:rsidRPr="00092944">
              <w:t xml:space="preserve">Комитет </w:t>
            </w:r>
          </w:p>
          <w:p w:rsidR="001A21DA" w:rsidRPr="00092944" w:rsidRDefault="001A21DA" w:rsidP="00427724">
            <w:pPr>
              <w:pStyle w:val="Pro-Tab"/>
              <w:jc w:val="center"/>
            </w:pPr>
            <w:r w:rsidRPr="00092944">
              <w:t>по культуре Администрации города Иванова</w:t>
            </w:r>
          </w:p>
        </w:tc>
        <w:tc>
          <w:tcPr>
            <w:tcW w:w="899" w:type="dxa"/>
            <w:shd w:val="clear" w:color="auto" w:fill="auto"/>
          </w:tcPr>
          <w:p w:rsidR="001A21DA" w:rsidRPr="00092944" w:rsidRDefault="001A21DA" w:rsidP="001A21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3 474,9</w:t>
            </w:r>
          </w:p>
        </w:tc>
        <w:tc>
          <w:tcPr>
            <w:tcW w:w="1026" w:type="dxa"/>
            <w:shd w:val="clear" w:color="auto" w:fill="auto"/>
          </w:tcPr>
          <w:p w:rsidR="001A21DA" w:rsidRPr="00092944" w:rsidRDefault="001A21DA" w:rsidP="001A21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4 793,0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3 293,0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1A21DA" w:rsidRPr="00092944" w:rsidRDefault="001A21DA" w:rsidP="001A21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3 293,0</w:t>
            </w:r>
          </w:p>
        </w:tc>
        <w:tc>
          <w:tcPr>
            <w:tcW w:w="968" w:type="dxa"/>
            <w:gridSpan w:val="2"/>
            <w:shd w:val="clear" w:color="auto" w:fill="auto"/>
          </w:tcPr>
          <w:p w:rsidR="001A21DA" w:rsidRPr="00092944" w:rsidRDefault="001A21DA" w:rsidP="00427724">
            <w:pPr>
              <w:pStyle w:val="Pro-Tab"/>
              <w:jc w:val="center"/>
              <w:rPr>
                <w:lang w:eastAsia="en-US"/>
              </w:rPr>
            </w:pPr>
            <w:r w:rsidRPr="00092944">
              <w:rPr>
                <w:lang w:eastAsia="en-US"/>
              </w:rPr>
              <w:t>*</w:t>
            </w:r>
          </w:p>
        </w:tc>
      </w:tr>
      <w:tr w:rsidR="00947829" w:rsidRPr="00092944" w:rsidTr="00092944">
        <w:trPr>
          <w:cantSplit/>
        </w:trPr>
        <w:tc>
          <w:tcPr>
            <w:tcW w:w="468" w:type="dxa"/>
            <w:vMerge/>
          </w:tcPr>
          <w:p w:rsidR="00947829" w:rsidRPr="00092944" w:rsidRDefault="00947829" w:rsidP="00427724">
            <w:pPr>
              <w:pStyle w:val="Pro-Tab"/>
            </w:pPr>
          </w:p>
        </w:tc>
        <w:tc>
          <w:tcPr>
            <w:tcW w:w="2700" w:type="dxa"/>
          </w:tcPr>
          <w:p w:rsidR="00947829" w:rsidRPr="00092944" w:rsidRDefault="00947829" w:rsidP="00427724">
            <w:pPr>
              <w:pStyle w:val="Pro-Tab"/>
            </w:pPr>
            <w:r w:rsidRPr="00092944">
              <w:t>- областной бюджет</w:t>
            </w:r>
          </w:p>
        </w:tc>
        <w:tc>
          <w:tcPr>
            <w:tcW w:w="1565" w:type="dxa"/>
          </w:tcPr>
          <w:p w:rsidR="00947829" w:rsidRPr="00092944" w:rsidRDefault="00947829" w:rsidP="00427724">
            <w:pPr>
              <w:pStyle w:val="Pro-Tab"/>
              <w:jc w:val="center"/>
            </w:pPr>
          </w:p>
        </w:tc>
        <w:tc>
          <w:tcPr>
            <w:tcW w:w="899" w:type="dxa"/>
            <w:shd w:val="clear" w:color="auto" w:fill="auto"/>
          </w:tcPr>
          <w:p w:rsidR="00947829" w:rsidRPr="00092944" w:rsidRDefault="00947829" w:rsidP="00427724">
            <w:pPr>
              <w:pStyle w:val="Pro-Tab"/>
              <w:jc w:val="center"/>
            </w:pPr>
            <w:r w:rsidRPr="00092944">
              <w:t>0,0</w:t>
            </w:r>
          </w:p>
        </w:tc>
        <w:tc>
          <w:tcPr>
            <w:tcW w:w="1026" w:type="dxa"/>
            <w:shd w:val="clear" w:color="auto" w:fill="auto"/>
          </w:tcPr>
          <w:p w:rsidR="00947829" w:rsidRPr="00092944" w:rsidRDefault="00947829" w:rsidP="00427724">
            <w:pPr>
              <w:pStyle w:val="Pro-Tab"/>
              <w:jc w:val="center"/>
            </w:pPr>
            <w:r w:rsidRPr="00092944">
              <w:t>0,0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947829" w:rsidRPr="00092944" w:rsidRDefault="00947829" w:rsidP="00427724">
            <w:pPr>
              <w:pStyle w:val="Pro-Tab"/>
              <w:jc w:val="center"/>
            </w:pPr>
            <w:r w:rsidRPr="00092944">
              <w:t>0,0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947829" w:rsidRPr="00092944" w:rsidRDefault="00947829" w:rsidP="00427724">
            <w:pPr>
              <w:pStyle w:val="Pro-Tab"/>
              <w:jc w:val="center"/>
            </w:pPr>
            <w:r w:rsidRPr="00092944">
              <w:t>0,0</w:t>
            </w:r>
          </w:p>
        </w:tc>
        <w:tc>
          <w:tcPr>
            <w:tcW w:w="968" w:type="dxa"/>
            <w:gridSpan w:val="2"/>
            <w:shd w:val="clear" w:color="auto" w:fill="auto"/>
          </w:tcPr>
          <w:p w:rsidR="00D16037" w:rsidRPr="00092944" w:rsidRDefault="0052237A" w:rsidP="00D16037">
            <w:pPr>
              <w:pStyle w:val="Pro-Tab"/>
              <w:jc w:val="center"/>
            </w:pPr>
            <w:r w:rsidRPr="00092944">
              <w:rPr>
                <w:lang w:eastAsia="en-US"/>
              </w:rPr>
              <w:t>*</w:t>
            </w:r>
          </w:p>
        </w:tc>
      </w:tr>
      <w:tr w:rsidR="00947829" w:rsidRPr="00092944" w:rsidTr="00092944">
        <w:trPr>
          <w:cantSplit/>
        </w:trPr>
        <w:tc>
          <w:tcPr>
            <w:tcW w:w="468" w:type="dxa"/>
          </w:tcPr>
          <w:p w:rsidR="00947829" w:rsidRPr="00092944" w:rsidRDefault="00947829" w:rsidP="00427724">
            <w:pPr>
              <w:pStyle w:val="Pro-Tab"/>
            </w:pPr>
            <w:r w:rsidRPr="00092944">
              <w:t>2</w:t>
            </w:r>
          </w:p>
        </w:tc>
        <w:tc>
          <w:tcPr>
            <w:tcW w:w="9226" w:type="dxa"/>
            <w:gridSpan w:val="10"/>
            <w:shd w:val="clear" w:color="auto" w:fill="auto"/>
          </w:tcPr>
          <w:p w:rsidR="00947829" w:rsidRPr="00092944" w:rsidRDefault="00947829" w:rsidP="00427724">
            <w:pPr>
              <w:pStyle w:val="Pro-Tab"/>
              <w:rPr>
                <w:color w:val="C00000"/>
              </w:rPr>
            </w:pPr>
            <w:r w:rsidRPr="00092944">
              <w:t>Специальные подпрограммы</w:t>
            </w:r>
          </w:p>
        </w:tc>
      </w:tr>
      <w:tr w:rsidR="00411E5D" w:rsidRPr="00092944" w:rsidTr="00092944">
        <w:trPr>
          <w:cantSplit/>
        </w:trPr>
        <w:tc>
          <w:tcPr>
            <w:tcW w:w="468" w:type="dxa"/>
            <w:vMerge w:val="restart"/>
          </w:tcPr>
          <w:p w:rsidR="00411E5D" w:rsidRPr="00092944" w:rsidRDefault="00411E5D" w:rsidP="00427724">
            <w:pPr>
              <w:pStyle w:val="Pro-Tab"/>
            </w:pPr>
            <w:r w:rsidRPr="00092944">
              <w:t>2.1</w:t>
            </w:r>
          </w:p>
        </w:tc>
        <w:tc>
          <w:tcPr>
            <w:tcW w:w="2700" w:type="dxa"/>
          </w:tcPr>
          <w:p w:rsidR="00411E5D" w:rsidRPr="00092944" w:rsidRDefault="00411E5D" w:rsidP="00427724">
            <w:pPr>
              <w:pStyle w:val="Pro-Tab"/>
            </w:pPr>
            <w:r w:rsidRPr="00092944">
              <w:t>Специальная подпрограмма «Поддержка молодых специалистов»</w:t>
            </w:r>
          </w:p>
        </w:tc>
        <w:tc>
          <w:tcPr>
            <w:tcW w:w="1565" w:type="dxa"/>
          </w:tcPr>
          <w:p w:rsidR="00411E5D" w:rsidRPr="00092944" w:rsidRDefault="00411E5D" w:rsidP="00427724">
            <w:pPr>
              <w:pStyle w:val="Pro-Tab"/>
              <w:jc w:val="center"/>
            </w:pPr>
            <w:r w:rsidRPr="00092944">
              <w:t>-</w:t>
            </w:r>
          </w:p>
        </w:tc>
        <w:tc>
          <w:tcPr>
            <w:tcW w:w="899" w:type="dxa"/>
            <w:shd w:val="clear" w:color="auto" w:fill="auto"/>
          </w:tcPr>
          <w:p w:rsidR="00411E5D" w:rsidRPr="00092944" w:rsidRDefault="00411E5D" w:rsidP="0067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10 104,0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411E5D" w:rsidRPr="00092944" w:rsidRDefault="00411E5D" w:rsidP="0067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10 508,0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411E5D" w:rsidRPr="00092944" w:rsidRDefault="00411E5D" w:rsidP="0041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11 251,0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411E5D" w:rsidRPr="00092944" w:rsidRDefault="00411E5D" w:rsidP="00411E5D">
            <w:pPr>
              <w:pStyle w:val="Pro-Tab"/>
              <w:jc w:val="center"/>
            </w:pPr>
            <w:r w:rsidRPr="00092944">
              <w:t>0,0</w:t>
            </w:r>
          </w:p>
        </w:tc>
        <w:tc>
          <w:tcPr>
            <w:tcW w:w="960" w:type="dxa"/>
            <w:shd w:val="clear" w:color="auto" w:fill="auto"/>
          </w:tcPr>
          <w:p w:rsidR="00411E5D" w:rsidRPr="00092944" w:rsidRDefault="00411E5D" w:rsidP="0041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1E5D" w:rsidRPr="00092944" w:rsidTr="00092944">
        <w:trPr>
          <w:cantSplit/>
        </w:trPr>
        <w:tc>
          <w:tcPr>
            <w:tcW w:w="468" w:type="dxa"/>
            <w:vMerge/>
          </w:tcPr>
          <w:p w:rsidR="00411E5D" w:rsidRPr="00092944" w:rsidRDefault="00411E5D" w:rsidP="00427724">
            <w:pPr>
              <w:pStyle w:val="Pro-Tab"/>
            </w:pPr>
          </w:p>
        </w:tc>
        <w:tc>
          <w:tcPr>
            <w:tcW w:w="2700" w:type="dxa"/>
            <w:vMerge w:val="restart"/>
          </w:tcPr>
          <w:p w:rsidR="00411E5D" w:rsidRPr="00092944" w:rsidRDefault="00411E5D" w:rsidP="00427724">
            <w:pPr>
              <w:pStyle w:val="Pro-Tab"/>
            </w:pPr>
            <w:r w:rsidRPr="00092944">
              <w:t>- бюджет города</w:t>
            </w:r>
          </w:p>
        </w:tc>
        <w:tc>
          <w:tcPr>
            <w:tcW w:w="1565" w:type="dxa"/>
          </w:tcPr>
          <w:p w:rsidR="00411E5D" w:rsidRDefault="00411E5D" w:rsidP="00427724">
            <w:pPr>
              <w:pStyle w:val="Pro-Tab"/>
              <w:jc w:val="center"/>
            </w:pPr>
            <w:r w:rsidRPr="00092944">
              <w:t>Управление образования Администрации города Иванова</w:t>
            </w:r>
          </w:p>
          <w:p w:rsidR="0025137E" w:rsidRPr="00092944" w:rsidRDefault="0025137E" w:rsidP="00427724">
            <w:pPr>
              <w:pStyle w:val="Pro-Tab"/>
              <w:jc w:val="center"/>
            </w:pPr>
          </w:p>
        </w:tc>
        <w:tc>
          <w:tcPr>
            <w:tcW w:w="899" w:type="dxa"/>
            <w:shd w:val="clear" w:color="auto" w:fill="auto"/>
          </w:tcPr>
          <w:p w:rsidR="00411E5D" w:rsidRPr="00092944" w:rsidRDefault="00411E5D" w:rsidP="0067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8 800,0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411E5D" w:rsidRPr="00092944" w:rsidRDefault="00411E5D" w:rsidP="0067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9 575,0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411E5D" w:rsidRPr="00092944" w:rsidRDefault="00411E5D" w:rsidP="0041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10 300,0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411E5D" w:rsidRPr="00092944" w:rsidRDefault="00411E5D" w:rsidP="00411E5D">
            <w:pPr>
              <w:pStyle w:val="Pro-Tab"/>
              <w:jc w:val="center"/>
            </w:pPr>
            <w:r w:rsidRPr="00092944">
              <w:t>0,0</w:t>
            </w:r>
          </w:p>
        </w:tc>
        <w:tc>
          <w:tcPr>
            <w:tcW w:w="960" w:type="dxa"/>
            <w:shd w:val="clear" w:color="auto" w:fill="auto"/>
          </w:tcPr>
          <w:p w:rsidR="00411E5D" w:rsidRPr="00092944" w:rsidRDefault="00411E5D" w:rsidP="0041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1E5D" w:rsidRPr="00092944" w:rsidTr="00092944">
        <w:trPr>
          <w:cantSplit/>
        </w:trPr>
        <w:tc>
          <w:tcPr>
            <w:tcW w:w="468" w:type="dxa"/>
            <w:vMerge/>
          </w:tcPr>
          <w:p w:rsidR="00411E5D" w:rsidRPr="00092944" w:rsidRDefault="00411E5D" w:rsidP="00427724">
            <w:pPr>
              <w:pStyle w:val="Pro-Tab"/>
            </w:pPr>
          </w:p>
        </w:tc>
        <w:tc>
          <w:tcPr>
            <w:tcW w:w="2700" w:type="dxa"/>
            <w:vMerge/>
          </w:tcPr>
          <w:p w:rsidR="00411E5D" w:rsidRPr="00092944" w:rsidRDefault="00411E5D" w:rsidP="00427724">
            <w:pPr>
              <w:pStyle w:val="Pro-Tab"/>
            </w:pPr>
          </w:p>
        </w:tc>
        <w:tc>
          <w:tcPr>
            <w:tcW w:w="1565" w:type="dxa"/>
          </w:tcPr>
          <w:p w:rsidR="00411E5D" w:rsidRDefault="00411E5D" w:rsidP="00427724">
            <w:pPr>
              <w:pStyle w:val="Pro-Tab"/>
              <w:jc w:val="center"/>
            </w:pPr>
            <w:r w:rsidRPr="00092944">
              <w:t>Комитет по культуре Администрации города Иванова</w:t>
            </w:r>
          </w:p>
          <w:p w:rsidR="0025137E" w:rsidRPr="00092944" w:rsidRDefault="0025137E" w:rsidP="00427724">
            <w:pPr>
              <w:pStyle w:val="Pro-Tab"/>
              <w:jc w:val="center"/>
            </w:pPr>
          </w:p>
        </w:tc>
        <w:tc>
          <w:tcPr>
            <w:tcW w:w="899" w:type="dxa"/>
            <w:shd w:val="clear" w:color="auto" w:fill="auto"/>
          </w:tcPr>
          <w:p w:rsidR="00411E5D" w:rsidRPr="00092944" w:rsidRDefault="00411E5D" w:rsidP="0067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497,0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411E5D" w:rsidRPr="00092944" w:rsidRDefault="00411E5D" w:rsidP="0067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416,0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411E5D" w:rsidRPr="00092944" w:rsidRDefault="00411E5D" w:rsidP="0041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304,0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411E5D" w:rsidRPr="00092944" w:rsidRDefault="00411E5D" w:rsidP="00411E5D">
            <w:pPr>
              <w:pStyle w:val="Pro-Tab"/>
              <w:jc w:val="center"/>
            </w:pPr>
            <w:r w:rsidRPr="00092944">
              <w:t>0,0</w:t>
            </w:r>
          </w:p>
        </w:tc>
        <w:tc>
          <w:tcPr>
            <w:tcW w:w="960" w:type="dxa"/>
            <w:shd w:val="clear" w:color="auto" w:fill="auto"/>
          </w:tcPr>
          <w:p w:rsidR="00411E5D" w:rsidRPr="00092944" w:rsidRDefault="00411E5D" w:rsidP="0041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1E5D" w:rsidRPr="00092944" w:rsidTr="00092944">
        <w:trPr>
          <w:cantSplit/>
        </w:trPr>
        <w:tc>
          <w:tcPr>
            <w:tcW w:w="468" w:type="dxa"/>
            <w:vMerge/>
          </w:tcPr>
          <w:p w:rsidR="00411E5D" w:rsidRPr="00092944" w:rsidRDefault="00411E5D" w:rsidP="00427724">
            <w:pPr>
              <w:pStyle w:val="Pro-Tab"/>
            </w:pPr>
          </w:p>
        </w:tc>
        <w:tc>
          <w:tcPr>
            <w:tcW w:w="2700" w:type="dxa"/>
            <w:vMerge/>
          </w:tcPr>
          <w:p w:rsidR="00411E5D" w:rsidRPr="00092944" w:rsidRDefault="00411E5D" w:rsidP="00427724">
            <w:pPr>
              <w:pStyle w:val="Pro-Tab"/>
            </w:pPr>
          </w:p>
        </w:tc>
        <w:tc>
          <w:tcPr>
            <w:tcW w:w="1565" w:type="dxa"/>
          </w:tcPr>
          <w:p w:rsidR="00411E5D" w:rsidRPr="00092944" w:rsidRDefault="00411E5D" w:rsidP="00427724">
            <w:pPr>
              <w:pStyle w:val="Pro-Tab"/>
              <w:jc w:val="center"/>
            </w:pPr>
            <w:r w:rsidRPr="00092944">
              <w:t>Комитет по физической культуре и спорту Администрации города Иванова</w:t>
            </w:r>
          </w:p>
        </w:tc>
        <w:tc>
          <w:tcPr>
            <w:tcW w:w="899" w:type="dxa"/>
            <w:shd w:val="clear" w:color="auto" w:fill="auto"/>
          </w:tcPr>
          <w:p w:rsidR="00411E5D" w:rsidRPr="00092944" w:rsidRDefault="00411E5D" w:rsidP="0067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619,0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411E5D" w:rsidRPr="00092944" w:rsidRDefault="00411E5D" w:rsidP="0067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461,0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411E5D" w:rsidRPr="00092944" w:rsidRDefault="00411E5D" w:rsidP="0041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525,0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411E5D" w:rsidRPr="00092944" w:rsidRDefault="00411E5D" w:rsidP="00411E5D">
            <w:pPr>
              <w:pStyle w:val="Pro-Tab"/>
              <w:jc w:val="center"/>
            </w:pPr>
            <w:r w:rsidRPr="00092944">
              <w:t>0,0</w:t>
            </w:r>
          </w:p>
        </w:tc>
        <w:tc>
          <w:tcPr>
            <w:tcW w:w="960" w:type="dxa"/>
            <w:shd w:val="clear" w:color="auto" w:fill="auto"/>
          </w:tcPr>
          <w:p w:rsidR="00411E5D" w:rsidRPr="00092944" w:rsidRDefault="00411E5D" w:rsidP="0041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1E5D" w:rsidRPr="00092944" w:rsidTr="00092944">
        <w:trPr>
          <w:cantSplit/>
        </w:trPr>
        <w:tc>
          <w:tcPr>
            <w:tcW w:w="468" w:type="dxa"/>
            <w:vMerge/>
          </w:tcPr>
          <w:p w:rsidR="00411E5D" w:rsidRPr="00092944" w:rsidRDefault="00411E5D" w:rsidP="00427724">
            <w:pPr>
              <w:pStyle w:val="Pro-Tab"/>
            </w:pPr>
          </w:p>
        </w:tc>
        <w:tc>
          <w:tcPr>
            <w:tcW w:w="2700" w:type="dxa"/>
            <w:vMerge/>
          </w:tcPr>
          <w:p w:rsidR="00411E5D" w:rsidRPr="00092944" w:rsidRDefault="00411E5D" w:rsidP="00427724">
            <w:pPr>
              <w:pStyle w:val="Pro-Tab"/>
            </w:pPr>
          </w:p>
        </w:tc>
        <w:tc>
          <w:tcPr>
            <w:tcW w:w="1565" w:type="dxa"/>
          </w:tcPr>
          <w:p w:rsidR="00411E5D" w:rsidRPr="00092944" w:rsidRDefault="00411E5D" w:rsidP="00427724">
            <w:pPr>
              <w:pStyle w:val="Pro-Tab"/>
              <w:jc w:val="center"/>
            </w:pPr>
            <w:r w:rsidRPr="00092944">
              <w:t>Администрация города Иванова</w:t>
            </w:r>
          </w:p>
        </w:tc>
        <w:tc>
          <w:tcPr>
            <w:tcW w:w="899" w:type="dxa"/>
            <w:shd w:val="clear" w:color="auto" w:fill="auto"/>
          </w:tcPr>
          <w:p w:rsidR="00411E5D" w:rsidRPr="00092944" w:rsidRDefault="00411E5D" w:rsidP="0067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188,0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411E5D" w:rsidRPr="00092944" w:rsidRDefault="00411E5D" w:rsidP="0067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411E5D" w:rsidRPr="00092944" w:rsidRDefault="00411E5D" w:rsidP="0041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411E5D" w:rsidRPr="00092944" w:rsidRDefault="00411E5D" w:rsidP="00411E5D">
            <w:pPr>
              <w:pStyle w:val="Pro-Tab"/>
              <w:jc w:val="center"/>
            </w:pPr>
            <w:r w:rsidRPr="00092944">
              <w:t>0,0</w:t>
            </w:r>
          </w:p>
        </w:tc>
        <w:tc>
          <w:tcPr>
            <w:tcW w:w="960" w:type="dxa"/>
            <w:shd w:val="clear" w:color="auto" w:fill="auto"/>
          </w:tcPr>
          <w:p w:rsidR="00411E5D" w:rsidRPr="00092944" w:rsidRDefault="00411E5D" w:rsidP="0041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1E5D" w:rsidRPr="00092944" w:rsidTr="00092944">
        <w:trPr>
          <w:cantSplit/>
        </w:trPr>
        <w:tc>
          <w:tcPr>
            <w:tcW w:w="468" w:type="dxa"/>
            <w:vMerge/>
          </w:tcPr>
          <w:p w:rsidR="00411E5D" w:rsidRPr="00092944" w:rsidRDefault="00411E5D" w:rsidP="00427724">
            <w:pPr>
              <w:pStyle w:val="Pro-Tab"/>
            </w:pPr>
          </w:p>
        </w:tc>
        <w:tc>
          <w:tcPr>
            <w:tcW w:w="2700" w:type="dxa"/>
          </w:tcPr>
          <w:p w:rsidR="00411E5D" w:rsidRPr="00092944" w:rsidRDefault="00411E5D" w:rsidP="00427724">
            <w:pPr>
              <w:pStyle w:val="Pro-Tab"/>
            </w:pPr>
            <w:r w:rsidRPr="00092944">
              <w:t>- областной бюджет</w:t>
            </w:r>
          </w:p>
        </w:tc>
        <w:tc>
          <w:tcPr>
            <w:tcW w:w="1565" w:type="dxa"/>
          </w:tcPr>
          <w:p w:rsidR="00411E5D" w:rsidRPr="00092944" w:rsidRDefault="00411E5D" w:rsidP="00427724">
            <w:pPr>
              <w:pStyle w:val="Pro-Tab"/>
              <w:jc w:val="center"/>
            </w:pPr>
            <w:r w:rsidRPr="00092944">
              <w:t>-</w:t>
            </w:r>
          </w:p>
        </w:tc>
        <w:tc>
          <w:tcPr>
            <w:tcW w:w="899" w:type="dxa"/>
          </w:tcPr>
          <w:p w:rsidR="00411E5D" w:rsidRPr="00092944" w:rsidRDefault="00411E5D" w:rsidP="00427724">
            <w:pPr>
              <w:pStyle w:val="Pro-Tab"/>
              <w:jc w:val="center"/>
            </w:pPr>
            <w:r w:rsidRPr="00092944">
              <w:t>0,0</w:t>
            </w:r>
          </w:p>
        </w:tc>
        <w:tc>
          <w:tcPr>
            <w:tcW w:w="1034" w:type="dxa"/>
            <w:gridSpan w:val="2"/>
          </w:tcPr>
          <w:p w:rsidR="00411E5D" w:rsidRPr="00092944" w:rsidRDefault="00411E5D" w:rsidP="00427724">
            <w:pPr>
              <w:pStyle w:val="Pro-Tab"/>
              <w:jc w:val="center"/>
            </w:pPr>
            <w:r w:rsidRPr="00092944">
              <w:t>0,0</w:t>
            </w:r>
          </w:p>
        </w:tc>
        <w:tc>
          <w:tcPr>
            <w:tcW w:w="1034" w:type="dxa"/>
            <w:gridSpan w:val="2"/>
          </w:tcPr>
          <w:p w:rsidR="00411E5D" w:rsidRPr="00092944" w:rsidRDefault="00411E5D" w:rsidP="00411E5D">
            <w:pPr>
              <w:pStyle w:val="Pro-Tab"/>
              <w:jc w:val="center"/>
            </w:pPr>
            <w:r w:rsidRPr="00092944">
              <w:t>0,0</w:t>
            </w:r>
          </w:p>
        </w:tc>
        <w:tc>
          <w:tcPr>
            <w:tcW w:w="1034" w:type="dxa"/>
            <w:gridSpan w:val="2"/>
          </w:tcPr>
          <w:p w:rsidR="00411E5D" w:rsidRPr="00092944" w:rsidRDefault="00411E5D" w:rsidP="00411E5D">
            <w:pPr>
              <w:pStyle w:val="Pro-Tab"/>
              <w:jc w:val="center"/>
            </w:pPr>
            <w:r w:rsidRPr="00092944">
              <w:t>0,0</w:t>
            </w:r>
          </w:p>
        </w:tc>
        <w:tc>
          <w:tcPr>
            <w:tcW w:w="960" w:type="dxa"/>
          </w:tcPr>
          <w:p w:rsidR="00411E5D" w:rsidRPr="00092944" w:rsidRDefault="00411E5D" w:rsidP="0041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056D72" w:rsidRPr="00E6312C" w:rsidRDefault="005A2A2D" w:rsidP="00056D72">
      <w:pPr>
        <w:pStyle w:val="Pro-Gramma"/>
      </w:pPr>
      <w:bookmarkStart w:id="12" w:name="Par881"/>
      <w:bookmarkEnd w:id="12"/>
      <w:r>
        <w:br/>
      </w:r>
      <w:r w:rsidR="00056D72" w:rsidRPr="00E6312C">
        <w:t xml:space="preserve">Примечания: </w:t>
      </w:r>
    </w:p>
    <w:p w:rsidR="00056D72" w:rsidRPr="00E6312C" w:rsidRDefault="00056D72" w:rsidP="00056D72">
      <w:pPr>
        <w:pStyle w:val="Pro-List1"/>
      </w:pPr>
      <w:r w:rsidRPr="00E6312C">
        <w:t>-</w:t>
      </w:r>
      <w:r w:rsidRPr="00E6312C">
        <w:tab/>
        <w:t>объемы финансирования подпрограмм, помеченные знаком «*», подлежат уточнению по мере формирования данных подпрограмм на соответствующие годы</w:t>
      </w:r>
      <w:r w:rsidR="0025137E">
        <w:t>.</w:t>
      </w:r>
    </w:p>
    <w:p w:rsidR="00947829" w:rsidRDefault="00947829">
      <w:pPr>
        <w:rPr>
          <w:rFonts w:ascii="Times New Roman" w:hAnsi="Times New Roman" w:cs="Times New Roman"/>
          <w:sz w:val="24"/>
          <w:szCs w:val="24"/>
        </w:rPr>
      </w:pPr>
    </w:p>
    <w:p w:rsidR="00947829" w:rsidRPr="00E6312C" w:rsidRDefault="00092944" w:rsidP="00947829">
      <w:pPr>
        <w:pStyle w:val="Pro-"/>
      </w:pPr>
      <w:r>
        <w:lastRenderedPageBreak/>
        <w:t>П</w:t>
      </w:r>
      <w:r w:rsidR="00947829" w:rsidRPr="00E6312C">
        <w:t>риложение</w:t>
      </w:r>
      <w:r w:rsidR="00723C23">
        <w:t xml:space="preserve"> №</w:t>
      </w:r>
      <w:r w:rsidR="00947829" w:rsidRPr="00E6312C">
        <w:t xml:space="preserve"> 1 </w:t>
      </w:r>
      <w:r w:rsidR="00947829" w:rsidRPr="00E6312C">
        <w:br/>
        <w:t>к муниципальной программе «Реализация молодёжной политики и организация общегородских мероприятий»</w:t>
      </w:r>
    </w:p>
    <w:p w:rsidR="00947829" w:rsidRPr="00E6312C" w:rsidRDefault="00947829" w:rsidP="00947829">
      <w:pPr>
        <w:pStyle w:val="3"/>
        <w:rPr>
          <w:sz w:val="20"/>
          <w:szCs w:val="20"/>
        </w:rPr>
      </w:pPr>
      <w:r w:rsidRPr="00E6312C">
        <w:t>Аналитическая подпрограмма «Работа с детьми и подростками по месту жительства»</w:t>
      </w:r>
      <w:r w:rsidRPr="00E6312C">
        <w:br/>
      </w:r>
      <w:r w:rsidRPr="00E6312C">
        <w:rPr>
          <w:sz w:val="20"/>
          <w:szCs w:val="20"/>
        </w:rPr>
        <w:br/>
        <w:t>Срок реализации подпрограммы – 2014-</w:t>
      </w:r>
      <w:r w:rsidR="00612540" w:rsidRPr="002349DA">
        <w:rPr>
          <w:sz w:val="20"/>
          <w:szCs w:val="20"/>
        </w:rPr>
        <w:t>2017</w:t>
      </w:r>
      <w:r w:rsidRPr="00E6312C">
        <w:rPr>
          <w:sz w:val="20"/>
          <w:szCs w:val="20"/>
        </w:rPr>
        <w:t>годы</w:t>
      </w:r>
    </w:p>
    <w:p w:rsidR="00947829" w:rsidRPr="00E6312C" w:rsidRDefault="00947829" w:rsidP="00947829">
      <w:pPr>
        <w:pStyle w:val="4"/>
      </w:pPr>
      <w:r w:rsidRPr="00E6312C">
        <w:t>1. Ожидаемые результаты реализации подпрограммы</w:t>
      </w:r>
    </w:p>
    <w:p w:rsidR="00947829" w:rsidRPr="00E6312C" w:rsidRDefault="00947829" w:rsidP="00947829">
      <w:pPr>
        <w:pStyle w:val="Pro-Gramma"/>
      </w:pPr>
      <w:r w:rsidRPr="00E6312C">
        <w:t xml:space="preserve">Реализация подпрограммы позволит обеспечить работу не менее 21 клуба по месту жительства. Общее число детей и подростков, которые вовлечены в мероприятия по месту жительства, ежегодно составит не менее 2,6 тыс. человек. </w:t>
      </w:r>
    </w:p>
    <w:p w:rsidR="00947829" w:rsidRDefault="00947829" w:rsidP="00562AF7">
      <w:pPr>
        <w:pStyle w:val="Pro-Gramma"/>
      </w:pPr>
      <w:r w:rsidRPr="00E6312C">
        <w:t xml:space="preserve">Запланировано увеличение оснащенности клубов по месту жительства и </w:t>
      </w:r>
      <w:r w:rsidRPr="00E6312C">
        <w:rPr>
          <w:lang w:eastAsia="en-US"/>
        </w:rPr>
        <w:t xml:space="preserve">оргтехникой и звукоусиливающей аппаратурой,  к </w:t>
      </w:r>
      <w:r w:rsidRPr="00562AF7">
        <w:rPr>
          <w:lang w:eastAsia="en-US"/>
        </w:rPr>
        <w:t>2016</w:t>
      </w:r>
      <w:r w:rsidR="0025137E">
        <w:rPr>
          <w:lang w:eastAsia="en-US"/>
        </w:rPr>
        <w:t xml:space="preserve"> </w:t>
      </w:r>
      <w:r w:rsidRPr="00E6312C">
        <w:rPr>
          <w:lang w:eastAsia="en-US"/>
        </w:rPr>
        <w:t xml:space="preserve">году доля таких учреждений составит </w:t>
      </w:r>
      <w:r w:rsidRPr="00BB707E">
        <w:rPr>
          <w:lang w:eastAsia="en-US"/>
        </w:rPr>
        <w:t>65%</w:t>
      </w:r>
      <w:r w:rsidR="00562AF7" w:rsidRPr="00BB707E">
        <w:rPr>
          <w:lang w:eastAsia="en-US"/>
        </w:rPr>
        <w:t xml:space="preserve"> с сохранением достигнутого значения в 2017 году</w:t>
      </w:r>
      <w:r w:rsidRPr="00BB707E">
        <w:rPr>
          <w:lang w:eastAsia="en-US"/>
        </w:rPr>
        <w:t>.</w:t>
      </w:r>
      <w:r w:rsidRPr="00E6312C">
        <w:rPr>
          <w:lang w:eastAsia="en-US"/>
        </w:rPr>
        <w:t xml:space="preserve"> Иные качественные </w:t>
      </w:r>
      <w:r w:rsidRPr="00E6312C">
        <w:t xml:space="preserve"> характеристики оказания муниципальной услуги планируются на стабильном уровне.</w:t>
      </w:r>
    </w:p>
    <w:p w:rsidR="00612540" w:rsidRPr="00E6312C" w:rsidRDefault="00612540" w:rsidP="00562AF7">
      <w:pPr>
        <w:pStyle w:val="Pro-Gramma"/>
      </w:pPr>
    </w:p>
    <w:p w:rsidR="00947829" w:rsidRDefault="00D16037" w:rsidP="00562AF7">
      <w:pPr>
        <w:pStyle w:val="Pro-TabName"/>
        <w:spacing w:before="0" w:after="0"/>
      </w:pPr>
      <w:r>
        <w:t xml:space="preserve">               </w:t>
      </w:r>
      <w:r w:rsidR="00947829" w:rsidRPr="00E6312C">
        <w:t>Таблица 1. Сведения о целевых индикаторах (показателях) реализации подпрограммы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80"/>
        <w:gridCol w:w="3152"/>
        <w:gridCol w:w="805"/>
        <w:gridCol w:w="854"/>
        <w:gridCol w:w="856"/>
        <w:gridCol w:w="856"/>
        <w:gridCol w:w="854"/>
        <w:gridCol w:w="856"/>
        <w:gridCol w:w="854"/>
      </w:tblGrid>
      <w:tr w:rsidR="00612540" w:rsidRPr="00D16037" w:rsidTr="00BB707E">
        <w:trPr>
          <w:cantSplit/>
        </w:trPr>
        <w:tc>
          <w:tcPr>
            <w:tcW w:w="201" w:type="pct"/>
          </w:tcPr>
          <w:p w:rsidR="00612540" w:rsidRPr="00D16037" w:rsidRDefault="00612540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N</w:t>
            </w:r>
          </w:p>
        </w:tc>
        <w:tc>
          <w:tcPr>
            <w:tcW w:w="1665" w:type="pct"/>
          </w:tcPr>
          <w:p w:rsidR="00612540" w:rsidRPr="00D16037" w:rsidRDefault="00612540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Наименование показателя</w:t>
            </w:r>
          </w:p>
        </w:tc>
        <w:tc>
          <w:tcPr>
            <w:tcW w:w="425" w:type="pct"/>
          </w:tcPr>
          <w:p w:rsidR="00612540" w:rsidRPr="00D16037" w:rsidRDefault="00612540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Ед. изм.</w:t>
            </w:r>
          </w:p>
        </w:tc>
        <w:tc>
          <w:tcPr>
            <w:tcW w:w="451" w:type="pct"/>
          </w:tcPr>
          <w:p w:rsidR="00612540" w:rsidRPr="00D16037" w:rsidRDefault="00612540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2012</w:t>
            </w:r>
            <w:r w:rsidRPr="00D16037">
              <w:rPr>
                <w:bCs/>
              </w:rPr>
              <w:br/>
            </w:r>
            <w:r w:rsidRPr="00D16037">
              <w:t>факт</w:t>
            </w:r>
          </w:p>
        </w:tc>
        <w:tc>
          <w:tcPr>
            <w:tcW w:w="452" w:type="pct"/>
          </w:tcPr>
          <w:p w:rsidR="00612540" w:rsidRPr="00D16037" w:rsidRDefault="00612540" w:rsidP="00612540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2013</w:t>
            </w:r>
            <w:r w:rsidRPr="00D16037">
              <w:rPr>
                <w:bCs/>
              </w:rPr>
              <w:br/>
            </w:r>
            <w:r w:rsidR="00B063D7" w:rsidRPr="00D16037">
              <w:t>факт</w:t>
            </w:r>
          </w:p>
        </w:tc>
        <w:tc>
          <w:tcPr>
            <w:tcW w:w="452" w:type="pct"/>
          </w:tcPr>
          <w:p w:rsidR="00612540" w:rsidRPr="00D16037" w:rsidRDefault="00612540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2014</w:t>
            </w:r>
          </w:p>
          <w:p w:rsidR="00612540" w:rsidRPr="00D16037" w:rsidRDefault="00612540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оценка</w:t>
            </w:r>
          </w:p>
        </w:tc>
        <w:tc>
          <w:tcPr>
            <w:tcW w:w="451" w:type="pct"/>
          </w:tcPr>
          <w:p w:rsidR="00612540" w:rsidRPr="00D16037" w:rsidRDefault="00612540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2015</w:t>
            </w:r>
          </w:p>
        </w:tc>
        <w:tc>
          <w:tcPr>
            <w:tcW w:w="452" w:type="pct"/>
            <w:shd w:val="clear" w:color="auto" w:fill="auto"/>
          </w:tcPr>
          <w:p w:rsidR="00612540" w:rsidRPr="00D16037" w:rsidRDefault="00612540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2016</w:t>
            </w:r>
          </w:p>
        </w:tc>
        <w:tc>
          <w:tcPr>
            <w:tcW w:w="451" w:type="pct"/>
            <w:shd w:val="clear" w:color="auto" w:fill="auto"/>
          </w:tcPr>
          <w:p w:rsidR="00612540" w:rsidRPr="00D16037" w:rsidRDefault="00612540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2017</w:t>
            </w:r>
          </w:p>
        </w:tc>
      </w:tr>
      <w:tr w:rsidR="00612540" w:rsidRPr="002D361C" w:rsidTr="00BB707E">
        <w:trPr>
          <w:cantSplit/>
        </w:trPr>
        <w:tc>
          <w:tcPr>
            <w:tcW w:w="201" w:type="pct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1</w:t>
            </w:r>
          </w:p>
        </w:tc>
        <w:tc>
          <w:tcPr>
            <w:tcW w:w="4799" w:type="pct"/>
            <w:gridSpan w:val="8"/>
            <w:shd w:val="clear" w:color="auto" w:fill="auto"/>
          </w:tcPr>
          <w:p w:rsidR="00612540" w:rsidRPr="002D361C" w:rsidRDefault="00612540" w:rsidP="001A21DA">
            <w:pPr>
              <w:pStyle w:val="Pro-Tab"/>
              <w:rPr>
                <w:lang w:eastAsia="en-US"/>
              </w:rPr>
            </w:pPr>
            <w:r w:rsidRPr="002D361C">
              <w:rPr>
                <w:lang w:eastAsia="en-US"/>
              </w:rPr>
              <w:t>Показатели, характеризующие объем оказания муниципальной услуги</w:t>
            </w:r>
          </w:p>
        </w:tc>
      </w:tr>
      <w:tr w:rsidR="00612540" w:rsidRPr="002D361C" w:rsidTr="00BB707E">
        <w:trPr>
          <w:cantSplit/>
        </w:trPr>
        <w:tc>
          <w:tcPr>
            <w:tcW w:w="201" w:type="pct"/>
          </w:tcPr>
          <w:p w:rsidR="00612540" w:rsidRPr="00760033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760033">
              <w:rPr>
                <w:lang w:eastAsia="en-US"/>
              </w:rPr>
              <w:t>1.1</w:t>
            </w:r>
          </w:p>
        </w:tc>
        <w:tc>
          <w:tcPr>
            <w:tcW w:w="1665" w:type="pct"/>
          </w:tcPr>
          <w:p w:rsidR="00612540" w:rsidRPr="00760033" w:rsidRDefault="00612540" w:rsidP="001A21DA">
            <w:pPr>
              <w:pStyle w:val="Pro-Tab"/>
              <w:rPr>
                <w:lang w:eastAsia="en-US"/>
              </w:rPr>
            </w:pPr>
            <w:r w:rsidRPr="00760033">
              <w:rPr>
                <w:lang w:eastAsia="en-US"/>
              </w:rPr>
              <w:t>Число детей и подростков, которые вовлечены в мероприятия по месту жительства</w:t>
            </w:r>
          </w:p>
        </w:tc>
        <w:tc>
          <w:tcPr>
            <w:tcW w:w="425" w:type="pct"/>
          </w:tcPr>
          <w:p w:rsidR="00612540" w:rsidRPr="00760033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760033">
              <w:rPr>
                <w:lang w:eastAsia="en-US"/>
              </w:rPr>
              <w:t>человек</w:t>
            </w:r>
          </w:p>
        </w:tc>
        <w:tc>
          <w:tcPr>
            <w:tcW w:w="451" w:type="pct"/>
            <w:shd w:val="clear" w:color="auto" w:fill="auto"/>
          </w:tcPr>
          <w:p w:rsidR="00612540" w:rsidRPr="00760033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760033">
              <w:rPr>
                <w:lang w:eastAsia="en-US"/>
              </w:rPr>
              <w:t>2 540</w:t>
            </w:r>
          </w:p>
        </w:tc>
        <w:tc>
          <w:tcPr>
            <w:tcW w:w="452" w:type="pct"/>
            <w:shd w:val="clear" w:color="auto" w:fill="auto"/>
          </w:tcPr>
          <w:p w:rsidR="00612540" w:rsidRPr="00760033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760033">
              <w:rPr>
                <w:lang w:eastAsia="en-US"/>
              </w:rPr>
              <w:t>2 550</w:t>
            </w:r>
          </w:p>
        </w:tc>
        <w:tc>
          <w:tcPr>
            <w:tcW w:w="452" w:type="pct"/>
            <w:shd w:val="clear" w:color="auto" w:fill="auto"/>
          </w:tcPr>
          <w:p w:rsidR="00612540" w:rsidRPr="00760033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760033">
              <w:rPr>
                <w:lang w:eastAsia="en-US"/>
              </w:rPr>
              <w:t>2 600</w:t>
            </w:r>
          </w:p>
        </w:tc>
        <w:tc>
          <w:tcPr>
            <w:tcW w:w="451" w:type="pct"/>
            <w:shd w:val="clear" w:color="auto" w:fill="auto"/>
          </w:tcPr>
          <w:p w:rsidR="00612540" w:rsidRPr="00760033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760033">
              <w:rPr>
                <w:lang w:eastAsia="en-US"/>
              </w:rPr>
              <w:t>2 700</w:t>
            </w:r>
          </w:p>
        </w:tc>
        <w:tc>
          <w:tcPr>
            <w:tcW w:w="452" w:type="pct"/>
            <w:shd w:val="clear" w:color="auto" w:fill="auto"/>
          </w:tcPr>
          <w:p w:rsidR="00612540" w:rsidRPr="00760033" w:rsidRDefault="00612540" w:rsidP="00562AF7">
            <w:pPr>
              <w:pStyle w:val="Pro-Tab"/>
              <w:jc w:val="center"/>
              <w:rPr>
                <w:lang w:eastAsia="en-US"/>
              </w:rPr>
            </w:pPr>
            <w:r w:rsidRPr="00760033">
              <w:rPr>
                <w:lang w:eastAsia="en-US"/>
              </w:rPr>
              <w:t xml:space="preserve">2 </w:t>
            </w:r>
            <w:r w:rsidR="00562AF7" w:rsidRPr="00760033">
              <w:rPr>
                <w:lang w:eastAsia="en-US"/>
              </w:rPr>
              <w:t>80</w:t>
            </w:r>
            <w:r w:rsidRPr="00760033">
              <w:rPr>
                <w:lang w:eastAsia="en-US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612540" w:rsidRPr="00760033" w:rsidRDefault="00612540" w:rsidP="00562AF7">
            <w:pPr>
              <w:pStyle w:val="Pro-Tab"/>
              <w:jc w:val="center"/>
              <w:rPr>
                <w:lang w:eastAsia="en-US"/>
              </w:rPr>
            </w:pPr>
            <w:r w:rsidRPr="00760033">
              <w:rPr>
                <w:lang w:eastAsia="en-US"/>
              </w:rPr>
              <w:t>2 </w:t>
            </w:r>
            <w:r w:rsidR="00562AF7" w:rsidRPr="00760033">
              <w:rPr>
                <w:lang w:eastAsia="en-US"/>
              </w:rPr>
              <w:t>90</w:t>
            </w:r>
            <w:r w:rsidRPr="00760033">
              <w:rPr>
                <w:lang w:eastAsia="en-US"/>
              </w:rPr>
              <w:t>0</w:t>
            </w:r>
          </w:p>
        </w:tc>
      </w:tr>
      <w:tr w:rsidR="00612540" w:rsidRPr="002D361C" w:rsidTr="00BB707E">
        <w:trPr>
          <w:cantSplit/>
        </w:trPr>
        <w:tc>
          <w:tcPr>
            <w:tcW w:w="201" w:type="pct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1.2</w:t>
            </w:r>
          </w:p>
        </w:tc>
        <w:tc>
          <w:tcPr>
            <w:tcW w:w="1665" w:type="pct"/>
          </w:tcPr>
          <w:p w:rsidR="00612540" w:rsidRPr="002D361C" w:rsidRDefault="00612540" w:rsidP="001A21DA">
            <w:pPr>
              <w:pStyle w:val="Pro-Tab"/>
              <w:rPr>
                <w:lang w:eastAsia="en-US"/>
              </w:rPr>
            </w:pPr>
            <w:r w:rsidRPr="002D361C">
              <w:rPr>
                <w:lang w:eastAsia="en-US"/>
              </w:rPr>
              <w:t>Число функционирующих клубов по месту жительства</w:t>
            </w:r>
          </w:p>
        </w:tc>
        <w:tc>
          <w:tcPr>
            <w:tcW w:w="425" w:type="pct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единиц</w:t>
            </w:r>
          </w:p>
        </w:tc>
        <w:tc>
          <w:tcPr>
            <w:tcW w:w="451" w:type="pct"/>
            <w:shd w:val="clear" w:color="auto" w:fill="auto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21</w:t>
            </w:r>
          </w:p>
        </w:tc>
        <w:tc>
          <w:tcPr>
            <w:tcW w:w="452" w:type="pct"/>
            <w:shd w:val="clear" w:color="auto" w:fill="auto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21</w:t>
            </w:r>
          </w:p>
        </w:tc>
        <w:tc>
          <w:tcPr>
            <w:tcW w:w="452" w:type="pct"/>
            <w:shd w:val="clear" w:color="auto" w:fill="auto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21</w:t>
            </w:r>
          </w:p>
        </w:tc>
        <w:tc>
          <w:tcPr>
            <w:tcW w:w="451" w:type="pct"/>
            <w:shd w:val="clear" w:color="auto" w:fill="auto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21</w:t>
            </w:r>
          </w:p>
        </w:tc>
        <w:tc>
          <w:tcPr>
            <w:tcW w:w="452" w:type="pct"/>
            <w:shd w:val="clear" w:color="auto" w:fill="auto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21</w:t>
            </w:r>
          </w:p>
        </w:tc>
        <w:tc>
          <w:tcPr>
            <w:tcW w:w="451" w:type="pct"/>
            <w:shd w:val="clear" w:color="auto" w:fill="auto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21</w:t>
            </w:r>
          </w:p>
        </w:tc>
      </w:tr>
      <w:tr w:rsidR="00612540" w:rsidRPr="002D361C" w:rsidTr="00BB707E">
        <w:trPr>
          <w:cantSplit/>
        </w:trPr>
        <w:tc>
          <w:tcPr>
            <w:tcW w:w="201" w:type="pct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2</w:t>
            </w:r>
          </w:p>
        </w:tc>
        <w:tc>
          <w:tcPr>
            <w:tcW w:w="4799" w:type="pct"/>
            <w:gridSpan w:val="8"/>
            <w:shd w:val="clear" w:color="auto" w:fill="auto"/>
          </w:tcPr>
          <w:p w:rsidR="00612540" w:rsidRPr="002D361C" w:rsidRDefault="00612540" w:rsidP="001A21DA">
            <w:pPr>
              <w:pStyle w:val="Pro-Tab"/>
              <w:rPr>
                <w:lang w:eastAsia="en-US"/>
              </w:rPr>
            </w:pPr>
            <w:r w:rsidRPr="002D361C">
              <w:rPr>
                <w:lang w:eastAsia="en-US"/>
              </w:rPr>
              <w:t>Показатели, характеризующие качество оказания муниципальной услуги</w:t>
            </w:r>
          </w:p>
        </w:tc>
      </w:tr>
      <w:tr w:rsidR="00612540" w:rsidRPr="002D361C" w:rsidTr="00BB707E">
        <w:trPr>
          <w:cantSplit/>
        </w:trPr>
        <w:tc>
          <w:tcPr>
            <w:tcW w:w="201" w:type="pct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2.1</w:t>
            </w:r>
          </w:p>
        </w:tc>
        <w:tc>
          <w:tcPr>
            <w:tcW w:w="1665" w:type="pct"/>
          </w:tcPr>
          <w:p w:rsidR="00612540" w:rsidRPr="002D361C" w:rsidRDefault="00612540" w:rsidP="001A21DA">
            <w:pPr>
              <w:pStyle w:val="Pro-Tab"/>
              <w:rPr>
                <w:lang w:eastAsia="en-US"/>
              </w:rPr>
            </w:pPr>
            <w:r w:rsidRPr="002D361C">
              <w:rPr>
                <w:lang w:eastAsia="en-US"/>
              </w:rPr>
              <w:t>Доля сотрудников, осуществляющих работу с детьми и подростками по месту жительства, имеющих педагогическое образование</w:t>
            </w:r>
          </w:p>
        </w:tc>
        <w:tc>
          <w:tcPr>
            <w:tcW w:w="425" w:type="pct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%</w:t>
            </w:r>
          </w:p>
        </w:tc>
        <w:tc>
          <w:tcPr>
            <w:tcW w:w="451" w:type="pct"/>
            <w:shd w:val="clear" w:color="auto" w:fill="auto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48</w:t>
            </w:r>
          </w:p>
        </w:tc>
        <w:tc>
          <w:tcPr>
            <w:tcW w:w="452" w:type="pct"/>
            <w:shd w:val="clear" w:color="auto" w:fill="auto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48</w:t>
            </w:r>
          </w:p>
        </w:tc>
        <w:tc>
          <w:tcPr>
            <w:tcW w:w="452" w:type="pct"/>
            <w:shd w:val="clear" w:color="auto" w:fill="auto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48</w:t>
            </w:r>
          </w:p>
        </w:tc>
        <w:tc>
          <w:tcPr>
            <w:tcW w:w="451" w:type="pct"/>
            <w:shd w:val="clear" w:color="auto" w:fill="auto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48</w:t>
            </w:r>
          </w:p>
        </w:tc>
        <w:tc>
          <w:tcPr>
            <w:tcW w:w="452" w:type="pct"/>
            <w:shd w:val="clear" w:color="auto" w:fill="auto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48</w:t>
            </w:r>
          </w:p>
        </w:tc>
        <w:tc>
          <w:tcPr>
            <w:tcW w:w="451" w:type="pct"/>
            <w:shd w:val="clear" w:color="auto" w:fill="auto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48</w:t>
            </w:r>
          </w:p>
        </w:tc>
      </w:tr>
      <w:tr w:rsidR="00612540" w:rsidRPr="002D361C" w:rsidTr="00BB707E">
        <w:trPr>
          <w:cantSplit/>
        </w:trPr>
        <w:tc>
          <w:tcPr>
            <w:tcW w:w="201" w:type="pct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2.2</w:t>
            </w:r>
          </w:p>
        </w:tc>
        <w:tc>
          <w:tcPr>
            <w:tcW w:w="1665" w:type="pct"/>
          </w:tcPr>
          <w:p w:rsidR="00612540" w:rsidRPr="002D361C" w:rsidRDefault="00612540" w:rsidP="001A21DA">
            <w:pPr>
              <w:pStyle w:val="Pro-Tab"/>
              <w:rPr>
                <w:lang w:eastAsia="en-US"/>
              </w:rPr>
            </w:pPr>
            <w:r w:rsidRPr="002D361C">
              <w:rPr>
                <w:lang w:eastAsia="en-US"/>
              </w:rPr>
              <w:t>Доля помещений учреждения, оснащенных оргтехникой, звукоусиливающей аппаратурой</w:t>
            </w:r>
          </w:p>
        </w:tc>
        <w:tc>
          <w:tcPr>
            <w:tcW w:w="425" w:type="pct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%</w:t>
            </w:r>
          </w:p>
        </w:tc>
        <w:tc>
          <w:tcPr>
            <w:tcW w:w="451" w:type="pct"/>
            <w:shd w:val="clear" w:color="auto" w:fill="auto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42</w:t>
            </w:r>
          </w:p>
        </w:tc>
        <w:tc>
          <w:tcPr>
            <w:tcW w:w="452" w:type="pct"/>
            <w:shd w:val="clear" w:color="auto" w:fill="auto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44</w:t>
            </w:r>
          </w:p>
        </w:tc>
        <w:tc>
          <w:tcPr>
            <w:tcW w:w="452" w:type="pct"/>
            <w:shd w:val="clear" w:color="auto" w:fill="auto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60</w:t>
            </w:r>
          </w:p>
        </w:tc>
        <w:tc>
          <w:tcPr>
            <w:tcW w:w="451" w:type="pct"/>
            <w:shd w:val="clear" w:color="auto" w:fill="auto"/>
          </w:tcPr>
          <w:p w:rsidR="00612540" w:rsidRPr="0052237A" w:rsidRDefault="00612540" w:rsidP="0052237A">
            <w:pPr>
              <w:pStyle w:val="Pro-Tab"/>
              <w:jc w:val="center"/>
              <w:rPr>
                <w:lang w:val="en-US" w:eastAsia="en-US"/>
              </w:rPr>
            </w:pPr>
            <w:r w:rsidRPr="002D361C">
              <w:rPr>
                <w:lang w:eastAsia="en-US"/>
              </w:rPr>
              <w:t>6</w:t>
            </w:r>
            <w:r w:rsidR="0052237A">
              <w:rPr>
                <w:lang w:val="en-US" w:eastAsia="en-US"/>
              </w:rPr>
              <w:t>0</w:t>
            </w:r>
          </w:p>
        </w:tc>
        <w:tc>
          <w:tcPr>
            <w:tcW w:w="452" w:type="pct"/>
            <w:shd w:val="clear" w:color="auto" w:fill="auto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65</w:t>
            </w:r>
          </w:p>
        </w:tc>
        <w:tc>
          <w:tcPr>
            <w:tcW w:w="451" w:type="pct"/>
            <w:shd w:val="clear" w:color="auto" w:fill="auto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65</w:t>
            </w:r>
          </w:p>
        </w:tc>
      </w:tr>
      <w:tr w:rsidR="00612540" w:rsidRPr="002D361C" w:rsidTr="00BB707E">
        <w:trPr>
          <w:cantSplit/>
        </w:trPr>
        <w:tc>
          <w:tcPr>
            <w:tcW w:w="201" w:type="pct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2.3</w:t>
            </w:r>
          </w:p>
        </w:tc>
        <w:tc>
          <w:tcPr>
            <w:tcW w:w="1665" w:type="pct"/>
          </w:tcPr>
          <w:p w:rsidR="00612540" w:rsidRPr="002D361C" w:rsidRDefault="00612540" w:rsidP="001A21DA">
            <w:pPr>
              <w:pStyle w:val="Pro-Tab"/>
              <w:rPr>
                <w:lang w:eastAsia="en-US"/>
              </w:rPr>
            </w:pPr>
            <w:r w:rsidRPr="002D361C">
              <w:rPr>
                <w:lang w:eastAsia="en-US"/>
              </w:rPr>
              <w:t>Число случаев травматизма среди детей, занятых в клубных формированиях по месту жительства</w:t>
            </w:r>
          </w:p>
        </w:tc>
        <w:tc>
          <w:tcPr>
            <w:tcW w:w="425" w:type="pct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травмы</w:t>
            </w:r>
          </w:p>
        </w:tc>
        <w:tc>
          <w:tcPr>
            <w:tcW w:w="451" w:type="pct"/>
            <w:shd w:val="clear" w:color="auto" w:fill="auto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0</w:t>
            </w:r>
          </w:p>
        </w:tc>
        <w:tc>
          <w:tcPr>
            <w:tcW w:w="452" w:type="pct"/>
            <w:shd w:val="clear" w:color="auto" w:fill="auto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0</w:t>
            </w:r>
          </w:p>
        </w:tc>
        <w:tc>
          <w:tcPr>
            <w:tcW w:w="452" w:type="pct"/>
            <w:shd w:val="clear" w:color="auto" w:fill="auto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0</w:t>
            </w:r>
          </w:p>
        </w:tc>
        <w:tc>
          <w:tcPr>
            <w:tcW w:w="452" w:type="pct"/>
            <w:shd w:val="clear" w:color="auto" w:fill="auto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0</w:t>
            </w:r>
          </w:p>
        </w:tc>
      </w:tr>
      <w:tr w:rsidR="00612540" w:rsidRPr="002D361C" w:rsidTr="00BB707E">
        <w:trPr>
          <w:cantSplit/>
        </w:trPr>
        <w:tc>
          <w:tcPr>
            <w:tcW w:w="201" w:type="pct"/>
          </w:tcPr>
          <w:p w:rsidR="00612540" w:rsidRPr="002D361C" w:rsidRDefault="00612540" w:rsidP="00562AF7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2.4</w:t>
            </w:r>
          </w:p>
        </w:tc>
        <w:tc>
          <w:tcPr>
            <w:tcW w:w="1665" w:type="pct"/>
          </w:tcPr>
          <w:p w:rsidR="00612540" w:rsidRPr="002D361C" w:rsidRDefault="00612540" w:rsidP="00562AF7">
            <w:pPr>
              <w:pStyle w:val="Pro-Tab"/>
              <w:rPr>
                <w:lang w:eastAsia="en-US"/>
              </w:rPr>
            </w:pPr>
            <w:r w:rsidRPr="002D361C">
              <w:rPr>
                <w:lang w:eastAsia="en-US"/>
              </w:rPr>
              <w:t>Число жалоб родителей или их законных представителей на организацию работы с детьми и подростками по месту жительства</w:t>
            </w:r>
          </w:p>
        </w:tc>
        <w:tc>
          <w:tcPr>
            <w:tcW w:w="425" w:type="pct"/>
          </w:tcPr>
          <w:p w:rsidR="00612540" w:rsidRPr="002D361C" w:rsidRDefault="00612540" w:rsidP="00562AF7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жалоб</w:t>
            </w:r>
          </w:p>
        </w:tc>
        <w:tc>
          <w:tcPr>
            <w:tcW w:w="451" w:type="pct"/>
            <w:shd w:val="clear" w:color="auto" w:fill="auto"/>
          </w:tcPr>
          <w:p w:rsidR="00612540" w:rsidRPr="002D361C" w:rsidRDefault="00612540" w:rsidP="00562AF7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0</w:t>
            </w:r>
          </w:p>
        </w:tc>
        <w:tc>
          <w:tcPr>
            <w:tcW w:w="452" w:type="pct"/>
            <w:shd w:val="clear" w:color="auto" w:fill="auto"/>
          </w:tcPr>
          <w:p w:rsidR="00612540" w:rsidRPr="002D361C" w:rsidRDefault="00612540" w:rsidP="00562AF7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0</w:t>
            </w:r>
          </w:p>
        </w:tc>
        <w:tc>
          <w:tcPr>
            <w:tcW w:w="452" w:type="pct"/>
            <w:shd w:val="clear" w:color="auto" w:fill="auto"/>
          </w:tcPr>
          <w:p w:rsidR="00612540" w:rsidRPr="002D361C" w:rsidRDefault="00612540" w:rsidP="00562AF7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612540" w:rsidRPr="002D361C" w:rsidRDefault="00612540" w:rsidP="00562AF7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0</w:t>
            </w:r>
          </w:p>
        </w:tc>
        <w:tc>
          <w:tcPr>
            <w:tcW w:w="452" w:type="pct"/>
            <w:shd w:val="clear" w:color="auto" w:fill="auto"/>
          </w:tcPr>
          <w:p w:rsidR="00612540" w:rsidRPr="002D361C" w:rsidRDefault="00612540" w:rsidP="00562AF7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612540" w:rsidRPr="002D361C" w:rsidRDefault="00612540" w:rsidP="00562AF7">
            <w:pPr>
              <w:pStyle w:val="Pro-Tab"/>
              <w:jc w:val="center"/>
              <w:rPr>
                <w:lang w:eastAsia="en-US"/>
              </w:rPr>
            </w:pPr>
            <w:r w:rsidRPr="002D361C">
              <w:rPr>
                <w:lang w:eastAsia="en-US"/>
              </w:rPr>
              <w:t>0</w:t>
            </w:r>
          </w:p>
        </w:tc>
      </w:tr>
    </w:tbl>
    <w:p w:rsidR="00562AF7" w:rsidRDefault="00562AF7" w:rsidP="00562AF7">
      <w:pPr>
        <w:pStyle w:val="4"/>
        <w:spacing w:before="0" w:after="0"/>
        <w:ind w:firstLine="709"/>
        <w:jc w:val="both"/>
      </w:pPr>
    </w:p>
    <w:p w:rsidR="00947829" w:rsidRPr="00E6312C" w:rsidRDefault="00947829" w:rsidP="00562AF7">
      <w:pPr>
        <w:pStyle w:val="4"/>
        <w:spacing w:before="0" w:after="0"/>
        <w:ind w:firstLine="709"/>
        <w:jc w:val="both"/>
      </w:pPr>
      <w:r w:rsidRPr="00E6312C">
        <w:t>Достижение ожидаемых результатов реализации подпрограммы сопряжено с существенными экономическими рисками в части изменения объемов выделяемых бюджетных ассигнований на проведение мероприятий подпрограммы: снижение финансирования на мероприятия, включенные в подпрограмму, повлечет за собой уменьшение пороговых значений целевых индикаторов реализации подпрограммы. Достижение ожидаемых результатов реализации подпрограммы с организационными и иными рисками не сопряжено.</w:t>
      </w:r>
    </w:p>
    <w:p w:rsidR="00947829" w:rsidRPr="00E6312C" w:rsidRDefault="00947829" w:rsidP="00D40673">
      <w:pPr>
        <w:pStyle w:val="Pro-Gramma"/>
      </w:pPr>
    </w:p>
    <w:p w:rsidR="00947829" w:rsidRDefault="00947829" w:rsidP="00D40673">
      <w:pPr>
        <w:pStyle w:val="Pro-Gramma"/>
      </w:pPr>
    </w:p>
    <w:p w:rsidR="00063F12" w:rsidRPr="00063F12" w:rsidRDefault="00063F12" w:rsidP="00063F12">
      <w:pPr>
        <w:pStyle w:val="Pro-Gramma"/>
      </w:pPr>
    </w:p>
    <w:p w:rsidR="00947829" w:rsidRDefault="00947829" w:rsidP="00D40673">
      <w:pPr>
        <w:pStyle w:val="4"/>
        <w:spacing w:before="0" w:after="0"/>
      </w:pPr>
      <w:r w:rsidRPr="00E6312C">
        <w:t>2. Мероприятия подпрограммы</w:t>
      </w:r>
    </w:p>
    <w:p w:rsidR="00D40673" w:rsidRPr="00D40673" w:rsidRDefault="00D40673" w:rsidP="00D40673">
      <w:pPr>
        <w:pStyle w:val="Pro-Gramma"/>
      </w:pPr>
    </w:p>
    <w:p w:rsidR="00947829" w:rsidRPr="00E6312C" w:rsidRDefault="00947829" w:rsidP="00D40673">
      <w:pPr>
        <w:pStyle w:val="Pro-Gramma"/>
      </w:pPr>
      <w:r w:rsidRPr="00E6312C">
        <w:t>Подпрограммой предусмотрена реализация следующих мероприятий:</w:t>
      </w:r>
    </w:p>
    <w:p w:rsidR="00947829" w:rsidRPr="00E6312C" w:rsidRDefault="00947829" w:rsidP="00D40673">
      <w:pPr>
        <w:pStyle w:val="Pro-List1"/>
      </w:pPr>
      <w:r w:rsidRPr="00E6312C">
        <w:t>1.</w:t>
      </w:r>
      <w:r w:rsidRPr="00E6312C">
        <w:tab/>
        <w:t>Оказание муниципальной услуги «Работа с детьми и подростками по месту жительства».</w:t>
      </w:r>
    </w:p>
    <w:p w:rsidR="00947829" w:rsidRPr="00E6312C" w:rsidRDefault="00947829" w:rsidP="00D40673">
      <w:pPr>
        <w:pStyle w:val="Pro-Gramma"/>
      </w:pPr>
      <w:r w:rsidRPr="00E6312C">
        <w:t>Оказание муниципальной услуги предусматривает:</w:t>
      </w:r>
    </w:p>
    <w:p w:rsidR="00947829" w:rsidRPr="00E6312C" w:rsidRDefault="00947829" w:rsidP="00D40673">
      <w:pPr>
        <w:pStyle w:val="Pro-List-2"/>
        <w:spacing w:before="0"/>
      </w:pPr>
      <w:r w:rsidRPr="00E6312C">
        <w:t>обеспечение условий для деятельности молодёжных объединений по месту жительства (включая предоставление молодёжным объединениям помещений, оборудования, инвентаря, канцелярских товаров);</w:t>
      </w:r>
    </w:p>
    <w:p w:rsidR="00947829" w:rsidRPr="00E6312C" w:rsidRDefault="00947829" w:rsidP="00D40673">
      <w:pPr>
        <w:pStyle w:val="Pro-List-2"/>
        <w:spacing w:before="0"/>
      </w:pPr>
      <w:r w:rsidRPr="00E6312C">
        <w:t>проведение групповых и индивидуальных занятий с детьми и подростками, а также предоставление сопутствующих услуг;</w:t>
      </w:r>
    </w:p>
    <w:p w:rsidR="00947829" w:rsidRPr="00E6312C" w:rsidRDefault="00947829" w:rsidP="00D40673">
      <w:pPr>
        <w:pStyle w:val="Pro-List-2"/>
        <w:spacing w:before="0"/>
      </w:pPr>
      <w:r w:rsidRPr="00E6312C">
        <w:t>проведение соревнований, выставок, смотров, праздников и иных массовых мероприятий с участием потребителей услуги, обеспечение участия потребителей услуги в выездных мероприятиях, обеспечение условий пребывания при оказании муниципальной услуги.</w:t>
      </w:r>
    </w:p>
    <w:p w:rsidR="00947829" w:rsidRPr="00E6312C" w:rsidRDefault="00947829" w:rsidP="00D40673">
      <w:pPr>
        <w:pStyle w:val="Pro-Gramma"/>
      </w:pPr>
      <w:proofErr w:type="gramStart"/>
      <w:r w:rsidRPr="00E6312C">
        <w:t>Муниципальная услуга оказывается в муниципальных учреждениях, в соответствии с положением об ее оказании, утвержденным постановлением Администрации города Иванова от 20.12.2012 №</w:t>
      </w:r>
      <w:r w:rsidR="00D40673">
        <w:t> </w:t>
      </w:r>
      <w:r w:rsidRPr="00E6312C">
        <w:t>2919 «Об утверждении положений об оказании муниципальных услуг, оказываемых в рамках муниципальных заданий», а также в соответствии с Требованиями к качеству муниципальных услуг</w:t>
      </w:r>
      <w:r>
        <w:t xml:space="preserve"> города Иванова</w:t>
      </w:r>
      <w:r w:rsidRPr="00E6312C">
        <w:t>, утвержденными постановлением Администрации города Иванова от 20.12.2012 №</w:t>
      </w:r>
      <w:r w:rsidR="00D40673">
        <w:t> </w:t>
      </w:r>
      <w:r w:rsidRPr="00E6312C">
        <w:t>2920 «Об утверждении требований к качеству муниципальных услуг</w:t>
      </w:r>
      <w:proofErr w:type="gramEnd"/>
      <w:r w:rsidRPr="00E6312C">
        <w:t xml:space="preserve"> города Иванова, оказываемых в рамках муниципальных заданий».</w:t>
      </w:r>
    </w:p>
    <w:p w:rsidR="00947829" w:rsidRPr="00E6312C" w:rsidRDefault="00947829" w:rsidP="00D40673">
      <w:pPr>
        <w:pStyle w:val="Pro-Gramma"/>
      </w:pPr>
      <w:r w:rsidRPr="00E6312C">
        <w:rPr>
          <w:color w:val="000000"/>
        </w:rPr>
        <w:t>Развитие молодежной инфраструктуры, материально-техническое оснащение сети клубов по месту жительства является неотъемлемой частью реализации перспективных направлений городской молодежной политики. Рост требований к качеству предоставляемых услуг на базе МКУ «Молодежный центр» от молодого поколения с одной стороны, развитие клубной сети, а также совершенствование их материально-технической базы - с другой будут способствовать увеличению доли сотрудников муниципального казенного учреждения с педагогическим образованием.</w:t>
      </w:r>
    </w:p>
    <w:p w:rsidR="00947829" w:rsidRPr="00E6312C" w:rsidRDefault="00947829" w:rsidP="00D40673">
      <w:pPr>
        <w:pStyle w:val="Pro-Gramma"/>
      </w:pPr>
      <w:r w:rsidRPr="00E6312C">
        <w:t xml:space="preserve">Объемы оказания муниципальной услуги определяются целевыми показателями реализации подпрограммы. </w:t>
      </w:r>
    </w:p>
    <w:p w:rsidR="00947829" w:rsidRDefault="00947829" w:rsidP="00D40673">
      <w:pPr>
        <w:pStyle w:val="Pro-Gramma"/>
      </w:pPr>
      <w:r w:rsidRPr="00E6312C">
        <w:t>Финансовое обеспечение расходов по оказанию муниципальной услуги осуществляется  за счет средств бюджета города Иванова.</w:t>
      </w:r>
    </w:p>
    <w:p w:rsidR="00D16037" w:rsidRDefault="00D16037" w:rsidP="00D40673">
      <w:pPr>
        <w:pStyle w:val="Pro-Gramma"/>
      </w:pPr>
    </w:p>
    <w:p w:rsidR="00612540" w:rsidRDefault="00612540" w:rsidP="00612540">
      <w:pPr>
        <w:pStyle w:val="Pro-Gramma"/>
      </w:pPr>
    </w:p>
    <w:p w:rsidR="00947829" w:rsidRDefault="00947829" w:rsidP="00612540">
      <w:pPr>
        <w:pStyle w:val="Pro-TabName"/>
        <w:spacing w:before="0" w:after="0"/>
      </w:pPr>
      <w:r w:rsidRPr="00E6312C">
        <w:t>Таблица 2. Бюджетные ассигнования на выполнение мероприятий подпро</w:t>
      </w:r>
      <w:r w:rsidR="00D16037">
        <w:t xml:space="preserve">граммы                           </w:t>
      </w:r>
      <w:r w:rsidRPr="00E6312C">
        <w:t>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8"/>
        <w:gridCol w:w="2594"/>
        <w:gridCol w:w="1607"/>
        <w:gridCol w:w="1250"/>
        <w:gridCol w:w="1250"/>
        <w:gridCol w:w="1250"/>
        <w:gridCol w:w="1248"/>
      </w:tblGrid>
      <w:tr w:rsidR="00612540" w:rsidRPr="00D16037" w:rsidTr="00BB707E">
        <w:trPr>
          <w:cantSplit/>
        </w:trPr>
        <w:tc>
          <w:tcPr>
            <w:tcW w:w="142" w:type="pct"/>
          </w:tcPr>
          <w:p w:rsidR="00612540" w:rsidRPr="00D16037" w:rsidRDefault="00612540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  <w:lang w:val="en-US"/>
              </w:rPr>
              <w:t>N</w:t>
            </w:r>
          </w:p>
        </w:tc>
        <w:tc>
          <w:tcPr>
            <w:tcW w:w="1370" w:type="pct"/>
          </w:tcPr>
          <w:p w:rsidR="00612540" w:rsidRPr="00D16037" w:rsidRDefault="00612540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Наименование мероприятия</w:t>
            </w:r>
          </w:p>
        </w:tc>
        <w:tc>
          <w:tcPr>
            <w:tcW w:w="849" w:type="pct"/>
          </w:tcPr>
          <w:p w:rsidR="00612540" w:rsidRPr="00D16037" w:rsidRDefault="00612540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Исполнитель</w:t>
            </w:r>
          </w:p>
        </w:tc>
        <w:tc>
          <w:tcPr>
            <w:tcW w:w="660" w:type="pct"/>
            <w:shd w:val="clear" w:color="auto" w:fill="auto"/>
          </w:tcPr>
          <w:p w:rsidR="00612540" w:rsidRPr="00D16037" w:rsidRDefault="00612540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2014</w:t>
            </w:r>
          </w:p>
        </w:tc>
        <w:tc>
          <w:tcPr>
            <w:tcW w:w="660" w:type="pct"/>
            <w:shd w:val="clear" w:color="auto" w:fill="auto"/>
          </w:tcPr>
          <w:p w:rsidR="00612540" w:rsidRPr="00D16037" w:rsidRDefault="00612540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2015</w:t>
            </w:r>
          </w:p>
        </w:tc>
        <w:tc>
          <w:tcPr>
            <w:tcW w:w="660" w:type="pct"/>
            <w:shd w:val="clear" w:color="auto" w:fill="auto"/>
          </w:tcPr>
          <w:p w:rsidR="00612540" w:rsidRPr="00D16037" w:rsidRDefault="00612540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2016</w:t>
            </w:r>
          </w:p>
        </w:tc>
        <w:tc>
          <w:tcPr>
            <w:tcW w:w="659" w:type="pct"/>
            <w:shd w:val="clear" w:color="auto" w:fill="auto"/>
          </w:tcPr>
          <w:p w:rsidR="00612540" w:rsidRPr="00D16037" w:rsidRDefault="00612540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2017</w:t>
            </w:r>
          </w:p>
        </w:tc>
      </w:tr>
      <w:tr w:rsidR="00612540" w:rsidRPr="002D361C" w:rsidTr="00BB707E">
        <w:trPr>
          <w:cantSplit/>
        </w:trPr>
        <w:tc>
          <w:tcPr>
            <w:tcW w:w="2360" w:type="pct"/>
            <w:gridSpan w:val="3"/>
          </w:tcPr>
          <w:p w:rsidR="00612540" w:rsidRPr="002D361C" w:rsidRDefault="00612540" w:rsidP="001A21DA">
            <w:pPr>
              <w:pStyle w:val="Pro-Tab"/>
              <w:rPr>
                <w:color w:val="C00000"/>
              </w:rPr>
            </w:pPr>
            <w:r w:rsidRPr="002D361C">
              <w:t>Подпрограмма, всего:</w:t>
            </w:r>
          </w:p>
        </w:tc>
        <w:tc>
          <w:tcPr>
            <w:tcW w:w="660" w:type="pct"/>
            <w:shd w:val="clear" w:color="auto" w:fill="auto"/>
          </w:tcPr>
          <w:p w:rsidR="00612540" w:rsidRPr="00562AF7" w:rsidRDefault="00562AF7" w:rsidP="001A21DA">
            <w:pPr>
              <w:pStyle w:val="Pro-Tab"/>
              <w:jc w:val="center"/>
              <w:rPr>
                <w:lang w:eastAsia="en-US"/>
              </w:rPr>
            </w:pPr>
            <w:r w:rsidRPr="00562AF7">
              <w:rPr>
                <w:lang w:eastAsia="en-US"/>
              </w:rPr>
              <w:t>19 618,7</w:t>
            </w:r>
          </w:p>
        </w:tc>
        <w:tc>
          <w:tcPr>
            <w:tcW w:w="660" w:type="pct"/>
            <w:shd w:val="clear" w:color="auto" w:fill="auto"/>
          </w:tcPr>
          <w:p w:rsidR="00612540" w:rsidRPr="00562AF7" w:rsidRDefault="00631146" w:rsidP="001A21DA">
            <w:pPr>
              <w:pStyle w:val="Pro-Tab"/>
              <w:jc w:val="center"/>
              <w:rPr>
                <w:lang w:eastAsia="en-US"/>
              </w:rPr>
            </w:pPr>
            <w:r>
              <w:rPr>
                <w:color w:val="000000"/>
              </w:rPr>
              <w:t>17 974,6</w:t>
            </w:r>
          </w:p>
        </w:tc>
        <w:tc>
          <w:tcPr>
            <w:tcW w:w="660" w:type="pct"/>
            <w:shd w:val="clear" w:color="auto" w:fill="auto"/>
          </w:tcPr>
          <w:p w:rsidR="00612540" w:rsidRPr="00562AF7" w:rsidRDefault="00562AF7" w:rsidP="001A21DA">
            <w:pPr>
              <w:pStyle w:val="Pro-Tab"/>
              <w:tabs>
                <w:tab w:val="center" w:pos="460"/>
              </w:tabs>
              <w:jc w:val="center"/>
              <w:rPr>
                <w:lang w:eastAsia="en-US"/>
              </w:rPr>
            </w:pPr>
            <w:r w:rsidRPr="00E91B99">
              <w:rPr>
                <w:color w:val="000000"/>
              </w:rPr>
              <w:t>16 499,8</w:t>
            </w:r>
          </w:p>
        </w:tc>
        <w:tc>
          <w:tcPr>
            <w:tcW w:w="659" w:type="pct"/>
            <w:shd w:val="clear" w:color="auto" w:fill="auto"/>
          </w:tcPr>
          <w:p w:rsidR="00612540" w:rsidRPr="002D361C" w:rsidRDefault="00562AF7" w:rsidP="001A21DA">
            <w:pPr>
              <w:pStyle w:val="Pro-Tab"/>
              <w:tabs>
                <w:tab w:val="center" w:pos="460"/>
              </w:tabs>
              <w:jc w:val="center"/>
              <w:rPr>
                <w:lang w:eastAsia="en-US"/>
              </w:rPr>
            </w:pPr>
            <w:r w:rsidRPr="00E91B99">
              <w:rPr>
                <w:color w:val="000000"/>
              </w:rPr>
              <w:t>16 986,4</w:t>
            </w:r>
          </w:p>
        </w:tc>
      </w:tr>
      <w:tr w:rsidR="00612540" w:rsidRPr="002D361C" w:rsidTr="00BB707E">
        <w:trPr>
          <w:cantSplit/>
        </w:trPr>
        <w:tc>
          <w:tcPr>
            <w:tcW w:w="2360" w:type="pct"/>
            <w:gridSpan w:val="3"/>
          </w:tcPr>
          <w:p w:rsidR="00612540" w:rsidRPr="002D361C" w:rsidRDefault="00612540" w:rsidP="001A21DA">
            <w:pPr>
              <w:pStyle w:val="Pro-Tab"/>
              <w:rPr>
                <w:color w:val="C00000"/>
              </w:rPr>
            </w:pPr>
            <w:r w:rsidRPr="002D361C">
              <w:t>- бюджет города</w:t>
            </w:r>
          </w:p>
        </w:tc>
        <w:tc>
          <w:tcPr>
            <w:tcW w:w="660" w:type="pct"/>
            <w:shd w:val="clear" w:color="auto" w:fill="auto"/>
          </w:tcPr>
          <w:p w:rsidR="00612540" w:rsidRPr="00562AF7" w:rsidRDefault="00562AF7" w:rsidP="001A21DA">
            <w:pPr>
              <w:pStyle w:val="Pro-Tab"/>
              <w:jc w:val="center"/>
              <w:rPr>
                <w:lang w:eastAsia="en-US"/>
              </w:rPr>
            </w:pPr>
            <w:r w:rsidRPr="00562AF7">
              <w:rPr>
                <w:lang w:eastAsia="en-US"/>
              </w:rPr>
              <w:t>19 618,7</w:t>
            </w:r>
          </w:p>
        </w:tc>
        <w:tc>
          <w:tcPr>
            <w:tcW w:w="660" w:type="pct"/>
            <w:shd w:val="clear" w:color="auto" w:fill="auto"/>
          </w:tcPr>
          <w:p w:rsidR="00612540" w:rsidRPr="00562AF7" w:rsidRDefault="00631146" w:rsidP="001A21DA">
            <w:pPr>
              <w:pStyle w:val="Pro-Tab"/>
              <w:jc w:val="center"/>
              <w:rPr>
                <w:lang w:eastAsia="en-US"/>
              </w:rPr>
            </w:pPr>
            <w:r>
              <w:rPr>
                <w:color w:val="000000"/>
              </w:rPr>
              <w:t>17 974,6</w:t>
            </w:r>
          </w:p>
        </w:tc>
        <w:tc>
          <w:tcPr>
            <w:tcW w:w="660" w:type="pct"/>
            <w:shd w:val="clear" w:color="auto" w:fill="auto"/>
          </w:tcPr>
          <w:p w:rsidR="00612540" w:rsidRPr="00562AF7" w:rsidRDefault="00562AF7" w:rsidP="001A21DA">
            <w:pPr>
              <w:pStyle w:val="Pro-Tab"/>
              <w:tabs>
                <w:tab w:val="center" w:pos="460"/>
              </w:tabs>
              <w:jc w:val="center"/>
              <w:rPr>
                <w:lang w:eastAsia="en-US"/>
              </w:rPr>
            </w:pPr>
            <w:r w:rsidRPr="00E91B99">
              <w:rPr>
                <w:color w:val="000000"/>
              </w:rPr>
              <w:t>16 499,8</w:t>
            </w:r>
          </w:p>
        </w:tc>
        <w:tc>
          <w:tcPr>
            <w:tcW w:w="659" w:type="pct"/>
            <w:shd w:val="clear" w:color="auto" w:fill="auto"/>
          </w:tcPr>
          <w:p w:rsidR="00612540" w:rsidRPr="002D361C" w:rsidRDefault="00562AF7" w:rsidP="001A21DA">
            <w:pPr>
              <w:pStyle w:val="Pro-Tab"/>
              <w:tabs>
                <w:tab w:val="center" w:pos="460"/>
              </w:tabs>
              <w:jc w:val="center"/>
              <w:rPr>
                <w:lang w:eastAsia="en-US"/>
              </w:rPr>
            </w:pPr>
            <w:r w:rsidRPr="00E91B99">
              <w:rPr>
                <w:color w:val="000000"/>
              </w:rPr>
              <w:t>16 986,4</w:t>
            </w:r>
          </w:p>
        </w:tc>
      </w:tr>
      <w:tr w:rsidR="00612540" w:rsidRPr="002D361C" w:rsidTr="00BB707E">
        <w:trPr>
          <w:cantSplit/>
        </w:trPr>
        <w:tc>
          <w:tcPr>
            <w:tcW w:w="2360" w:type="pct"/>
            <w:gridSpan w:val="3"/>
          </w:tcPr>
          <w:p w:rsidR="00612540" w:rsidRPr="002D361C" w:rsidRDefault="00612540" w:rsidP="001A21DA">
            <w:pPr>
              <w:pStyle w:val="Pro-Tab"/>
              <w:rPr>
                <w:color w:val="C00000"/>
              </w:rPr>
            </w:pPr>
            <w:r w:rsidRPr="002D361C">
              <w:t>- областной бюджет</w:t>
            </w:r>
          </w:p>
        </w:tc>
        <w:tc>
          <w:tcPr>
            <w:tcW w:w="660" w:type="pct"/>
            <w:shd w:val="clear" w:color="auto" w:fill="auto"/>
          </w:tcPr>
          <w:p w:rsidR="00612540" w:rsidRPr="00562AF7" w:rsidRDefault="00612540" w:rsidP="001A21DA">
            <w:pPr>
              <w:pStyle w:val="Pro-Tab"/>
              <w:jc w:val="center"/>
            </w:pPr>
            <w:r w:rsidRPr="00562AF7">
              <w:t>0,0</w:t>
            </w:r>
          </w:p>
        </w:tc>
        <w:tc>
          <w:tcPr>
            <w:tcW w:w="660" w:type="pct"/>
            <w:shd w:val="clear" w:color="auto" w:fill="auto"/>
          </w:tcPr>
          <w:p w:rsidR="00612540" w:rsidRPr="00562AF7" w:rsidRDefault="00612540" w:rsidP="001A21DA">
            <w:pPr>
              <w:pStyle w:val="Pro-Tab"/>
              <w:jc w:val="center"/>
            </w:pPr>
            <w:r w:rsidRPr="00562AF7">
              <w:t>0,0</w:t>
            </w:r>
          </w:p>
        </w:tc>
        <w:tc>
          <w:tcPr>
            <w:tcW w:w="660" w:type="pct"/>
            <w:shd w:val="clear" w:color="auto" w:fill="auto"/>
          </w:tcPr>
          <w:p w:rsidR="00612540" w:rsidRPr="00562AF7" w:rsidRDefault="00612540" w:rsidP="001A21DA">
            <w:pPr>
              <w:pStyle w:val="Pro-Tab"/>
              <w:jc w:val="center"/>
            </w:pPr>
            <w:r w:rsidRPr="00562AF7">
              <w:t>0,0</w:t>
            </w:r>
          </w:p>
        </w:tc>
        <w:tc>
          <w:tcPr>
            <w:tcW w:w="659" w:type="pct"/>
            <w:shd w:val="clear" w:color="auto" w:fill="auto"/>
          </w:tcPr>
          <w:p w:rsidR="00612540" w:rsidRPr="002D361C" w:rsidRDefault="00612540" w:rsidP="001A21DA">
            <w:pPr>
              <w:pStyle w:val="Pro-Tab"/>
              <w:jc w:val="center"/>
            </w:pPr>
            <w:r w:rsidRPr="002D361C">
              <w:t>0,0</w:t>
            </w:r>
          </w:p>
        </w:tc>
      </w:tr>
      <w:tr w:rsidR="00612540" w:rsidRPr="002D361C" w:rsidTr="00BB707E">
        <w:trPr>
          <w:cantSplit/>
        </w:trPr>
        <w:tc>
          <w:tcPr>
            <w:tcW w:w="142" w:type="pct"/>
          </w:tcPr>
          <w:p w:rsidR="00612540" w:rsidRPr="002D361C" w:rsidRDefault="00612540" w:rsidP="001A21DA">
            <w:pPr>
              <w:pStyle w:val="Pro-Tab"/>
              <w:jc w:val="center"/>
            </w:pPr>
            <w:r w:rsidRPr="002D361C">
              <w:t>1</w:t>
            </w:r>
          </w:p>
        </w:tc>
        <w:tc>
          <w:tcPr>
            <w:tcW w:w="1370" w:type="pct"/>
          </w:tcPr>
          <w:p w:rsidR="00612540" w:rsidRPr="002D361C" w:rsidRDefault="00612540" w:rsidP="001A21DA">
            <w:pPr>
              <w:pStyle w:val="Pro-Tab"/>
              <w:rPr>
                <w:lang w:eastAsia="en-US"/>
              </w:rPr>
            </w:pPr>
            <w:r w:rsidRPr="002D361C">
              <w:rPr>
                <w:lang w:eastAsia="en-US"/>
              </w:rPr>
              <w:t>Оказание муниципальной услуги «Работа с детьми и подростками по месту жительства»</w:t>
            </w:r>
          </w:p>
        </w:tc>
        <w:tc>
          <w:tcPr>
            <w:tcW w:w="849" w:type="pct"/>
          </w:tcPr>
          <w:p w:rsidR="00612540" w:rsidRPr="002D361C" w:rsidRDefault="00612540" w:rsidP="001A21DA">
            <w:pPr>
              <w:pStyle w:val="Pro-Tab"/>
              <w:jc w:val="center"/>
              <w:rPr>
                <w:lang w:eastAsia="en-US"/>
              </w:rPr>
            </w:pPr>
            <w:r w:rsidRPr="002D361C">
              <w:t>Комитет по делам молодежи Администрации города Иванова</w:t>
            </w:r>
          </w:p>
        </w:tc>
        <w:tc>
          <w:tcPr>
            <w:tcW w:w="660" w:type="pct"/>
            <w:shd w:val="clear" w:color="auto" w:fill="auto"/>
          </w:tcPr>
          <w:p w:rsidR="00612540" w:rsidRPr="00562AF7" w:rsidRDefault="00562AF7" w:rsidP="001A21DA">
            <w:pPr>
              <w:pStyle w:val="Pro-Tab"/>
              <w:jc w:val="center"/>
              <w:rPr>
                <w:lang w:eastAsia="en-US"/>
              </w:rPr>
            </w:pPr>
            <w:r w:rsidRPr="00562AF7">
              <w:rPr>
                <w:lang w:eastAsia="en-US"/>
              </w:rPr>
              <w:t>19 618,7</w:t>
            </w:r>
          </w:p>
        </w:tc>
        <w:tc>
          <w:tcPr>
            <w:tcW w:w="660" w:type="pct"/>
            <w:shd w:val="clear" w:color="auto" w:fill="auto"/>
          </w:tcPr>
          <w:p w:rsidR="00612540" w:rsidRPr="00562AF7" w:rsidRDefault="00631146" w:rsidP="001A21DA">
            <w:pPr>
              <w:pStyle w:val="Pro-Tab"/>
              <w:tabs>
                <w:tab w:val="center" w:pos="460"/>
              </w:tabs>
              <w:jc w:val="center"/>
              <w:rPr>
                <w:lang w:eastAsia="en-US"/>
              </w:rPr>
            </w:pPr>
            <w:r>
              <w:rPr>
                <w:color w:val="000000"/>
              </w:rPr>
              <w:t>17 974,6</w:t>
            </w:r>
          </w:p>
        </w:tc>
        <w:tc>
          <w:tcPr>
            <w:tcW w:w="660" w:type="pct"/>
            <w:shd w:val="clear" w:color="auto" w:fill="auto"/>
          </w:tcPr>
          <w:p w:rsidR="00612540" w:rsidRPr="00562AF7" w:rsidRDefault="00562AF7" w:rsidP="001A21DA">
            <w:pPr>
              <w:pStyle w:val="Pro-Tab"/>
              <w:tabs>
                <w:tab w:val="center" w:pos="460"/>
              </w:tabs>
              <w:jc w:val="center"/>
              <w:rPr>
                <w:lang w:eastAsia="en-US"/>
              </w:rPr>
            </w:pPr>
            <w:r w:rsidRPr="00E91B99">
              <w:rPr>
                <w:color w:val="000000"/>
              </w:rPr>
              <w:t>16 499,8</w:t>
            </w:r>
          </w:p>
        </w:tc>
        <w:tc>
          <w:tcPr>
            <w:tcW w:w="659" w:type="pct"/>
            <w:shd w:val="clear" w:color="auto" w:fill="auto"/>
          </w:tcPr>
          <w:p w:rsidR="00612540" w:rsidRPr="002D361C" w:rsidRDefault="00562AF7" w:rsidP="001A21DA">
            <w:pPr>
              <w:pStyle w:val="Pro-Tab"/>
              <w:tabs>
                <w:tab w:val="center" w:pos="460"/>
              </w:tabs>
              <w:jc w:val="center"/>
              <w:rPr>
                <w:lang w:eastAsia="en-US"/>
              </w:rPr>
            </w:pPr>
            <w:r w:rsidRPr="00E91B99">
              <w:rPr>
                <w:color w:val="000000"/>
              </w:rPr>
              <w:t>16 986,4</w:t>
            </w:r>
          </w:p>
        </w:tc>
      </w:tr>
    </w:tbl>
    <w:p w:rsidR="00612540" w:rsidRDefault="00612540" w:rsidP="00947829">
      <w:pPr>
        <w:pStyle w:val="Pro-TabName"/>
      </w:pPr>
    </w:p>
    <w:p w:rsidR="00612540" w:rsidRPr="00E6312C" w:rsidRDefault="00612540" w:rsidP="00947829">
      <w:pPr>
        <w:pStyle w:val="Pro-TabName"/>
      </w:pPr>
    </w:p>
    <w:p w:rsidR="00947829" w:rsidRDefault="00947829" w:rsidP="009141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829" w:rsidRDefault="00947829">
      <w:pPr>
        <w:rPr>
          <w:rFonts w:ascii="Times New Roman" w:hAnsi="Times New Roman" w:cs="Times New Roman"/>
          <w:sz w:val="24"/>
          <w:szCs w:val="24"/>
        </w:rPr>
      </w:pPr>
      <w:bookmarkStart w:id="13" w:name="Par1014"/>
      <w:bookmarkEnd w:id="13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7829" w:rsidRPr="00E6312C" w:rsidRDefault="00947829" w:rsidP="00947829">
      <w:pPr>
        <w:pStyle w:val="Pro-"/>
      </w:pPr>
      <w:r w:rsidRPr="00E6312C">
        <w:lastRenderedPageBreak/>
        <w:t xml:space="preserve">Приложение </w:t>
      </w:r>
      <w:r w:rsidR="0025137E">
        <w:t xml:space="preserve">№ </w:t>
      </w:r>
      <w:r w:rsidRPr="00E6312C">
        <w:t xml:space="preserve">2 </w:t>
      </w:r>
      <w:r w:rsidRPr="00E6312C">
        <w:br/>
        <w:t>к муниципальной программе «Реализация молодёжной политики и организация общегородских мероприятий»</w:t>
      </w:r>
    </w:p>
    <w:p w:rsidR="00947829" w:rsidRPr="00E6312C" w:rsidRDefault="00947829" w:rsidP="00947829">
      <w:pPr>
        <w:pStyle w:val="3"/>
        <w:rPr>
          <w:sz w:val="20"/>
          <w:szCs w:val="20"/>
        </w:rPr>
      </w:pPr>
      <w:r w:rsidRPr="00E6312C">
        <w:t>Аналитическая подпрограмма «Временное трудоустройство молодёжи»</w:t>
      </w:r>
      <w:r w:rsidRPr="00E6312C">
        <w:br/>
      </w:r>
      <w:r w:rsidRPr="00E6312C">
        <w:rPr>
          <w:sz w:val="20"/>
          <w:szCs w:val="20"/>
        </w:rPr>
        <w:br/>
        <w:t xml:space="preserve">Срок реализации подпрограммы – 2014- </w:t>
      </w:r>
      <w:r w:rsidR="00D40673" w:rsidRPr="00BB707E">
        <w:rPr>
          <w:sz w:val="20"/>
          <w:szCs w:val="20"/>
        </w:rPr>
        <w:t>2017</w:t>
      </w:r>
      <w:r w:rsidRPr="00E6312C">
        <w:rPr>
          <w:sz w:val="20"/>
          <w:szCs w:val="20"/>
        </w:rPr>
        <w:t>годы</w:t>
      </w:r>
    </w:p>
    <w:p w:rsidR="00947829" w:rsidRPr="00E6312C" w:rsidRDefault="00947829" w:rsidP="00947829">
      <w:pPr>
        <w:pStyle w:val="4"/>
      </w:pPr>
      <w:r w:rsidRPr="00E6312C">
        <w:t>1. Ожидаемые результаты реализации подпрограммы</w:t>
      </w:r>
    </w:p>
    <w:p w:rsidR="00562AF7" w:rsidRDefault="00947829" w:rsidP="00562AF7">
      <w:pPr>
        <w:pStyle w:val="Pro-Gramma"/>
      </w:pPr>
      <w:r w:rsidRPr="00E6312C">
        <w:t xml:space="preserve">Реализация подпрограммы </w:t>
      </w:r>
      <w:r w:rsidRPr="00BB707E">
        <w:t xml:space="preserve">позволит ежегодно </w:t>
      </w:r>
      <w:r w:rsidR="00C74A96" w:rsidRPr="00BB707E">
        <w:t xml:space="preserve">наращивать численность трудоустроенных молодых людей в возрасте </w:t>
      </w:r>
      <w:r w:rsidRPr="00BB707E">
        <w:t>от</w:t>
      </w:r>
      <w:r w:rsidRPr="00E6312C">
        <w:t xml:space="preserve"> 14 лет до 18 лет, проживающих на территории города Иванова. При этом  почти половину этого числа составят молодые люди, нуждающиеся в особой защите, из малоимущих или неблагополучных семей. Значительных изменений в качестве оказания муниципальной услуги не ожидается.         </w:t>
      </w:r>
    </w:p>
    <w:p w:rsidR="00947829" w:rsidRPr="00E6312C" w:rsidRDefault="00947829" w:rsidP="00562AF7">
      <w:pPr>
        <w:pStyle w:val="Pro-Gramma"/>
      </w:pPr>
    </w:p>
    <w:p w:rsidR="00947829" w:rsidRDefault="00947829" w:rsidP="00562AF7">
      <w:pPr>
        <w:pStyle w:val="Pro-TabName"/>
        <w:spacing w:before="0" w:after="0"/>
      </w:pPr>
      <w:r w:rsidRPr="00E6312C">
        <w:t>Таблица 1. Сведения о целевых индикаторах (показателях) реализации подпрограммы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68"/>
        <w:gridCol w:w="3158"/>
        <w:gridCol w:w="801"/>
        <w:gridCol w:w="860"/>
        <w:gridCol w:w="856"/>
        <w:gridCol w:w="856"/>
        <w:gridCol w:w="856"/>
        <w:gridCol w:w="856"/>
        <w:gridCol w:w="856"/>
      </w:tblGrid>
      <w:tr w:rsidR="00D40673" w:rsidRPr="00723C23" w:rsidTr="00BB707E">
        <w:trPr>
          <w:cantSplit/>
        </w:trPr>
        <w:tc>
          <w:tcPr>
            <w:tcW w:w="195" w:type="pct"/>
          </w:tcPr>
          <w:p w:rsidR="00D40673" w:rsidRPr="00723C23" w:rsidRDefault="00D40673" w:rsidP="001A21DA">
            <w:pPr>
              <w:pStyle w:val="Pro-Tab"/>
              <w:jc w:val="center"/>
              <w:rPr>
                <w:bCs/>
              </w:rPr>
            </w:pPr>
            <w:r w:rsidRPr="00723C23">
              <w:rPr>
                <w:bCs/>
              </w:rPr>
              <w:t>N</w:t>
            </w:r>
          </w:p>
        </w:tc>
        <w:tc>
          <w:tcPr>
            <w:tcW w:w="1668" w:type="pct"/>
          </w:tcPr>
          <w:p w:rsidR="00D40673" w:rsidRPr="00723C23" w:rsidRDefault="00D40673" w:rsidP="001A21DA">
            <w:pPr>
              <w:pStyle w:val="Pro-Tab"/>
              <w:jc w:val="center"/>
              <w:rPr>
                <w:bCs/>
              </w:rPr>
            </w:pPr>
            <w:r w:rsidRPr="00723C23">
              <w:rPr>
                <w:bCs/>
              </w:rPr>
              <w:t>Наименование показателя</w:t>
            </w:r>
          </w:p>
        </w:tc>
        <w:tc>
          <w:tcPr>
            <w:tcW w:w="423" w:type="pct"/>
          </w:tcPr>
          <w:p w:rsidR="00D40673" w:rsidRPr="00723C23" w:rsidRDefault="00D40673" w:rsidP="001A21DA">
            <w:pPr>
              <w:pStyle w:val="Pro-Tab"/>
              <w:jc w:val="center"/>
              <w:rPr>
                <w:bCs/>
              </w:rPr>
            </w:pPr>
            <w:r w:rsidRPr="00723C23">
              <w:rPr>
                <w:bCs/>
              </w:rPr>
              <w:t>Ед. изм.</w:t>
            </w:r>
          </w:p>
        </w:tc>
        <w:tc>
          <w:tcPr>
            <w:tcW w:w="454" w:type="pct"/>
          </w:tcPr>
          <w:p w:rsidR="00D40673" w:rsidRPr="00723C23" w:rsidRDefault="00D40673" w:rsidP="001A21DA">
            <w:pPr>
              <w:pStyle w:val="Pro-Tab"/>
              <w:jc w:val="center"/>
              <w:rPr>
                <w:bCs/>
              </w:rPr>
            </w:pPr>
            <w:r w:rsidRPr="00723C23">
              <w:rPr>
                <w:bCs/>
              </w:rPr>
              <w:t>2012</w:t>
            </w:r>
            <w:r w:rsidRPr="00723C23">
              <w:rPr>
                <w:bCs/>
              </w:rPr>
              <w:br/>
            </w:r>
            <w:r w:rsidRPr="00723C23">
              <w:t>факт</w:t>
            </w:r>
          </w:p>
        </w:tc>
        <w:tc>
          <w:tcPr>
            <w:tcW w:w="452" w:type="pct"/>
          </w:tcPr>
          <w:p w:rsidR="00D40673" w:rsidRPr="00723C23" w:rsidRDefault="00D40673" w:rsidP="001A21DA">
            <w:pPr>
              <w:pStyle w:val="Pro-Tab"/>
              <w:jc w:val="center"/>
              <w:rPr>
                <w:bCs/>
              </w:rPr>
            </w:pPr>
            <w:r w:rsidRPr="00723C23">
              <w:rPr>
                <w:bCs/>
              </w:rPr>
              <w:t>2013</w:t>
            </w:r>
          </w:p>
          <w:p w:rsidR="00D40673" w:rsidRPr="00723C23" w:rsidRDefault="00D40673" w:rsidP="002349DA">
            <w:pPr>
              <w:pStyle w:val="Pro-Tab"/>
              <w:jc w:val="center"/>
              <w:rPr>
                <w:bCs/>
              </w:rPr>
            </w:pPr>
            <w:r w:rsidRPr="00723C23">
              <w:t>факт</w:t>
            </w:r>
          </w:p>
        </w:tc>
        <w:tc>
          <w:tcPr>
            <w:tcW w:w="452" w:type="pct"/>
          </w:tcPr>
          <w:p w:rsidR="00D40673" w:rsidRPr="00723C23" w:rsidRDefault="00D40673" w:rsidP="001A21DA">
            <w:pPr>
              <w:pStyle w:val="Pro-Tab"/>
              <w:jc w:val="center"/>
              <w:rPr>
                <w:bCs/>
              </w:rPr>
            </w:pPr>
            <w:r w:rsidRPr="00723C23">
              <w:rPr>
                <w:bCs/>
              </w:rPr>
              <w:t>2014</w:t>
            </w:r>
          </w:p>
          <w:p w:rsidR="00D40673" w:rsidRPr="00723C23" w:rsidRDefault="00D40673" w:rsidP="001A21DA">
            <w:pPr>
              <w:pStyle w:val="Pro-Tab"/>
              <w:jc w:val="center"/>
              <w:rPr>
                <w:bCs/>
              </w:rPr>
            </w:pPr>
            <w:r w:rsidRPr="00723C23">
              <w:rPr>
                <w:bCs/>
              </w:rPr>
              <w:t>оценка</w:t>
            </w:r>
          </w:p>
        </w:tc>
        <w:tc>
          <w:tcPr>
            <w:tcW w:w="452" w:type="pct"/>
          </w:tcPr>
          <w:p w:rsidR="00D40673" w:rsidRPr="00723C23" w:rsidRDefault="00D40673" w:rsidP="001A21DA">
            <w:pPr>
              <w:pStyle w:val="Pro-Tab"/>
              <w:jc w:val="center"/>
              <w:rPr>
                <w:bCs/>
              </w:rPr>
            </w:pPr>
            <w:r w:rsidRPr="00723C23">
              <w:rPr>
                <w:bCs/>
              </w:rPr>
              <w:t>2015</w:t>
            </w:r>
          </w:p>
        </w:tc>
        <w:tc>
          <w:tcPr>
            <w:tcW w:w="452" w:type="pct"/>
          </w:tcPr>
          <w:p w:rsidR="00D40673" w:rsidRPr="00723C23" w:rsidRDefault="00D40673" w:rsidP="001A21DA">
            <w:pPr>
              <w:pStyle w:val="Pro-Tab"/>
              <w:jc w:val="center"/>
              <w:rPr>
                <w:bCs/>
              </w:rPr>
            </w:pPr>
            <w:r w:rsidRPr="00723C23">
              <w:rPr>
                <w:bCs/>
              </w:rPr>
              <w:t>2016</w:t>
            </w:r>
          </w:p>
        </w:tc>
        <w:tc>
          <w:tcPr>
            <w:tcW w:w="452" w:type="pct"/>
            <w:shd w:val="clear" w:color="auto" w:fill="auto"/>
          </w:tcPr>
          <w:p w:rsidR="00D40673" w:rsidRPr="00723C23" w:rsidRDefault="00D40673" w:rsidP="001A21DA">
            <w:pPr>
              <w:pStyle w:val="Pro-Tab"/>
              <w:jc w:val="center"/>
              <w:rPr>
                <w:bCs/>
              </w:rPr>
            </w:pPr>
            <w:r w:rsidRPr="00723C23">
              <w:rPr>
                <w:bCs/>
              </w:rPr>
              <w:t>2017</w:t>
            </w:r>
          </w:p>
        </w:tc>
      </w:tr>
      <w:tr w:rsidR="00D40673" w:rsidRPr="002D361C" w:rsidTr="00BB707E">
        <w:trPr>
          <w:cantSplit/>
        </w:trPr>
        <w:tc>
          <w:tcPr>
            <w:tcW w:w="195" w:type="pct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1</w:t>
            </w:r>
          </w:p>
        </w:tc>
        <w:tc>
          <w:tcPr>
            <w:tcW w:w="4805" w:type="pct"/>
            <w:gridSpan w:val="8"/>
            <w:shd w:val="clear" w:color="auto" w:fill="auto"/>
          </w:tcPr>
          <w:p w:rsidR="00D40673" w:rsidRPr="002D361C" w:rsidRDefault="00D40673" w:rsidP="001A21DA">
            <w:pPr>
              <w:pStyle w:val="Pro-Tab"/>
            </w:pPr>
            <w:r w:rsidRPr="002D361C">
              <w:t>Показатели, характеризующие объем оказания муниципальной услуги</w:t>
            </w:r>
          </w:p>
        </w:tc>
      </w:tr>
      <w:tr w:rsidR="00D40673" w:rsidRPr="002D361C" w:rsidTr="00BB707E">
        <w:trPr>
          <w:cantSplit/>
        </w:trPr>
        <w:tc>
          <w:tcPr>
            <w:tcW w:w="195" w:type="pct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1.1</w:t>
            </w:r>
          </w:p>
        </w:tc>
        <w:tc>
          <w:tcPr>
            <w:tcW w:w="1668" w:type="pct"/>
          </w:tcPr>
          <w:p w:rsidR="00D40673" w:rsidRPr="002D361C" w:rsidRDefault="00D40673" w:rsidP="001A21DA">
            <w:pPr>
              <w:pStyle w:val="Pro-Tab"/>
            </w:pPr>
            <w:r w:rsidRPr="002D361C">
              <w:t>Количество молодёжи, трудоустроенной на временную работу в целом по муниципальной услуге</w:t>
            </w:r>
          </w:p>
        </w:tc>
        <w:tc>
          <w:tcPr>
            <w:tcW w:w="423" w:type="pct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человек</w:t>
            </w:r>
          </w:p>
        </w:tc>
        <w:tc>
          <w:tcPr>
            <w:tcW w:w="454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988</w:t>
            </w:r>
          </w:p>
        </w:tc>
        <w:tc>
          <w:tcPr>
            <w:tcW w:w="452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980</w:t>
            </w:r>
          </w:p>
        </w:tc>
        <w:tc>
          <w:tcPr>
            <w:tcW w:w="452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1000</w:t>
            </w:r>
          </w:p>
        </w:tc>
        <w:tc>
          <w:tcPr>
            <w:tcW w:w="452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1050</w:t>
            </w:r>
          </w:p>
        </w:tc>
        <w:tc>
          <w:tcPr>
            <w:tcW w:w="452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1060</w:t>
            </w:r>
          </w:p>
        </w:tc>
        <w:tc>
          <w:tcPr>
            <w:tcW w:w="452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1070</w:t>
            </w:r>
          </w:p>
        </w:tc>
      </w:tr>
      <w:tr w:rsidR="00D40673" w:rsidRPr="002D361C" w:rsidTr="006764AC">
        <w:trPr>
          <w:cantSplit/>
        </w:trPr>
        <w:tc>
          <w:tcPr>
            <w:tcW w:w="195" w:type="pct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2</w:t>
            </w:r>
          </w:p>
        </w:tc>
        <w:tc>
          <w:tcPr>
            <w:tcW w:w="4805" w:type="pct"/>
            <w:gridSpan w:val="8"/>
            <w:shd w:val="clear" w:color="auto" w:fill="auto"/>
          </w:tcPr>
          <w:p w:rsidR="00D40673" w:rsidRPr="002D361C" w:rsidRDefault="00D40673" w:rsidP="001A21DA">
            <w:pPr>
              <w:pStyle w:val="Pro-Tab"/>
            </w:pPr>
            <w:r w:rsidRPr="002D361C">
              <w:t>Показатели, характеризующие качество оказания муниципальной услуги</w:t>
            </w:r>
          </w:p>
        </w:tc>
      </w:tr>
      <w:tr w:rsidR="00D40673" w:rsidRPr="002D361C" w:rsidTr="00BB707E">
        <w:trPr>
          <w:cantSplit/>
        </w:trPr>
        <w:tc>
          <w:tcPr>
            <w:tcW w:w="195" w:type="pct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2.1</w:t>
            </w:r>
          </w:p>
        </w:tc>
        <w:tc>
          <w:tcPr>
            <w:tcW w:w="1668" w:type="pct"/>
          </w:tcPr>
          <w:p w:rsidR="00D40673" w:rsidRPr="002D361C" w:rsidRDefault="00D40673" w:rsidP="001A21DA">
            <w:pPr>
              <w:pStyle w:val="Pro-Tab"/>
            </w:pPr>
            <w:r w:rsidRPr="002D361C">
              <w:t>Число случаев травматизма среди молодых людей, занятых на временной работе</w:t>
            </w:r>
          </w:p>
        </w:tc>
        <w:tc>
          <w:tcPr>
            <w:tcW w:w="423" w:type="pct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травмы</w:t>
            </w:r>
          </w:p>
        </w:tc>
        <w:tc>
          <w:tcPr>
            <w:tcW w:w="454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0</w:t>
            </w:r>
          </w:p>
        </w:tc>
        <w:tc>
          <w:tcPr>
            <w:tcW w:w="452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0</w:t>
            </w:r>
          </w:p>
        </w:tc>
        <w:tc>
          <w:tcPr>
            <w:tcW w:w="452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0</w:t>
            </w:r>
          </w:p>
        </w:tc>
        <w:tc>
          <w:tcPr>
            <w:tcW w:w="452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0</w:t>
            </w:r>
          </w:p>
        </w:tc>
        <w:tc>
          <w:tcPr>
            <w:tcW w:w="452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0</w:t>
            </w:r>
          </w:p>
        </w:tc>
        <w:tc>
          <w:tcPr>
            <w:tcW w:w="452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0</w:t>
            </w:r>
          </w:p>
        </w:tc>
      </w:tr>
      <w:tr w:rsidR="00D40673" w:rsidRPr="002D361C" w:rsidTr="00BB707E">
        <w:trPr>
          <w:cantSplit/>
        </w:trPr>
        <w:tc>
          <w:tcPr>
            <w:tcW w:w="195" w:type="pct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2.2</w:t>
            </w:r>
          </w:p>
        </w:tc>
        <w:tc>
          <w:tcPr>
            <w:tcW w:w="1668" w:type="pct"/>
          </w:tcPr>
          <w:p w:rsidR="00D40673" w:rsidRPr="002D361C" w:rsidRDefault="00D40673" w:rsidP="001A21DA">
            <w:pPr>
              <w:pStyle w:val="Pro-Tab"/>
            </w:pPr>
            <w:r w:rsidRPr="002D361C">
              <w:t>Число жалоб на организацию временного трудоустройства, соблюдение трудовых прав молодых людей</w:t>
            </w:r>
          </w:p>
        </w:tc>
        <w:tc>
          <w:tcPr>
            <w:tcW w:w="423" w:type="pct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жалоб</w:t>
            </w:r>
          </w:p>
        </w:tc>
        <w:tc>
          <w:tcPr>
            <w:tcW w:w="454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0</w:t>
            </w:r>
          </w:p>
        </w:tc>
        <w:tc>
          <w:tcPr>
            <w:tcW w:w="452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0</w:t>
            </w:r>
          </w:p>
        </w:tc>
        <w:tc>
          <w:tcPr>
            <w:tcW w:w="452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0</w:t>
            </w:r>
          </w:p>
        </w:tc>
        <w:tc>
          <w:tcPr>
            <w:tcW w:w="452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0</w:t>
            </w:r>
          </w:p>
        </w:tc>
        <w:tc>
          <w:tcPr>
            <w:tcW w:w="452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0</w:t>
            </w:r>
          </w:p>
        </w:tc>
        <w:tc>
          <w:tcPr>
            <w:tcW w:w="452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0</w:t>
            </w:r>
          </w:p>
        </w:tc>
      </w:tr>
      <w:tr w:rsidR="00D40673" w:rsidRPr="002D361C" w:rsidTr="00BB707E">
        <w:trPr>
          <w:cantSplit/>
        </w:trPr>
        <w:tc>
          <w:tcPr>
            <w:tcW w:w="195" w:type="pct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2.3</w:t>
            </w:r>
          </w:p>
        </w:tc>
        <w:tc>
          <w:tcPr>
            <w:tcW w:w="1668" w:type="pct"/>
          </w:tcPr>
          <w:p w:rsidR="00D40673" w:rsidRPr="002D361C" w:rsidRDefault="00D40673" w:rsidP="001A21DA">
            <w:pPr>
              <w:pStyle w:val="Pro-Tab"/>
            </w:pPr>
            <w:r w:rsidRPr="002D361C">
              <w:t>Число случаев асоциального поведения подростков в период нахождения на временной работе</w:t>
            </w:r>
          </w:p>
        </w:tc>
        <w:tc>
          <w:tcPr>
            <w:tcW w:w="423" w:type="pct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случаев</w:t>
            </w:r>
          </w:p>
        </w:tc>
        <w:tc>
          <w:tcPr>
            <w:tcW w:w="454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0</w:t>
            </w:r>
          </w:p>
        </w:tc>
        <w:tc>
          <w:tcPr>
            <w:tcW w:w="452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0</w:t>
            </w:r>
          </w:p>
        </w:tc>
        <w:tc>
          <w:tcPr>
            <w:tcW w:w="452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0</w:t>
            </w:r>
          </w:p>
        </w:tc>
        <w:tc>
          <w:tcPr>
            <w:tcW w:w="452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0</w:t>
            </w:r>
          </w:p>
        </w:tc>
        <w:tc>
          <w:tcPr>
            <w:tcW w:w="452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0</w:t>
            </w:r>
          </w:p>
        </w:tc>
        <w:tc>
          <w:tcPr>
            <w:tcW w:w="452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0</w:t>
            </w:r>
          </w:p>
        </w:tc>
      </w:tr>
      <w:tr w:rsidR="00D40673" w:rsidRPr="002D361C" w:rsidTr="00BB707E">
        <w:trPr>
          <w:cantSplit/>
        </w:trPr>
        <w:tc>
          <w:tcPr>
            <w:tcW w:w="195" w:type="pct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2.4</w:t>
            </w:r>
          </w:p>
        </w:tc>
        <w:tc>
          <w:tcPr>
            <w:tcW w:w="1668" w:type="pct"/>
          </w:tcPr>
          <w:p w:rsidR="00D40673" w:rsidRPr="002D361C" w:rsidRDefault="00D40673" w:rsidP="001A21DA">
            <w:pPr>
              <w:pStyle w:val="Pro-Tab"/>
            </w:pPr>
            <w:r w:rsidRPr="002D361C">
              <w:t>Количество трудоустроенных молодых людей «особой заботы»</w:t>
            </w:r>
          </w:p>
        </w:tc>
        <w:tc>
          <w:tcPr>
            <w:tcW w:w="423" w:type="pct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человек</w:t>
            </w:r>
          </w:p>
        </w:tc>
        <w:tc>
          <w:tcPr>
            <w:tcW w:w="454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450</w:t>
            </w:r>
          </w:p>
        </w:tc>
        <w:tc>
          <w:tcPr>
            <w:tcW w:w="452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480</w:t>
            </w:r>
          </w:p>
        </w:tc>
        <w:tc>
          <w:tcPr>
            <w:tcW w:w="452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490</w:t>
            </w:r>
          </w:p>
        </w:tc>
        <w:tc>
          <w:tcPr>
            <w:tcW w:w="452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500</w:t>
            </w:r>
          </w:p>
        </w:tc>
        <w:tc>
          <w:tcPr>
            <w:tcW w:w="452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500</w:t>
            </w:r>
          </w:p>
        </w:tc>
        <w:tc>
          <w:tcPr>
            <w:tcW w:w="452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500</w:t>
            </w:r>
          </w:p>
        </w:tc>
      </w:tr>
      <w:tr w:rsidR="00D40673" w:rsidRPr="002D361C" w:rsidTr="00BB707E">
        <w:trPr>
          <w:cantSplit/>
        </w:trPr>
        <w:tc>
          <w:tcPr>
            <w:tcW w:w="195" w:type="pct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2.5</w:t>
            </w:r>
          </w:p>
        </w:tc>
        <w:tc>
          <w:tcPr>
            <w:tcW w:w="1668" w:type="pct"/>
          </w:tcPr>
          <w:p w:rsidR="00D40673" w:rsidRPr="002D361C" w:rsidRDefault="00D40673" w:rsidP="001A21DA">
            <w:pPr>
              <w:pStyle w:val="Pro-Tab"/>
            </w:pPr>
            <w:r w:rsidRPr="002D361C">
              <w:t>Количество пунктов предписаний надзорных органов</w:t>
            </w:r>
          </w:p>
        </w:tc>
        <w:tc>
          <w:tcPr>
            <w:tcW w:w="423" w:type="pct"/>
          </w:tcPr>
          <w:p w:rsidR="00D40673" w:rsidRPr="002D361C" w:rsidRDefault="0025137E" w:rsidP="0025137E">
            <w:pPr>
              <w:pStyle w:val="Pro-Tab"/>
              <w:jc w:val="center"/>
            </w:pPr>
            <w:proofErr w:type="spellStart"/>
            <w:proofErr w:type="gramStart"/>
            <w:r>
              <w:t>п</w:t>
            </w:r>
            <w:r w:rsidR="00D40673" w:rsidRPr="002D361C">
              <w:t>унк</w:t>
            </w:r>
            <w:r>
              <w:t>-</w:t>
            </w:r>
            <w:r w:rsidR="00D40673" w:rsidRPr="002D361C">
              <w:t>тов</w:t>
            </w:r>
            <w:proofErr w:type="spellEnd"/>
            <w:proofErr w:type="gramEnd"/>
          </w:p>
        </w:tc>
        <w:tc>
          <w:tcPr>
            <w:tcW w:w="454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5</w:t>
            </w:r>
          </w:p>
        </w:tc>
        <w:tc>
          <w:tcPr>
            <w:tcW w:w="452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5</w:t>
            </w:r>
          </w:p>
        </w:tc>
        <w:tc>
          <w:tcPr>
            <w:tcW w:w="452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5</w:t>
            </w:r>
          </w:p>
        </w:tc>
        <w:tc>
          <w:tcPr>
            <w:tcW w:w="452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5</w:t>
            </w:r>
          </w:p>
        </w:tc>
        <w:tc>
          <w:tcPr>
            <w:tcW w:w="452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5</w:t>
            </w:r>
          </w:p>
        </w:tc>
        <w:tc>
          <w:tcPr>
            <w:tcW w:w="452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5</w:t>
            </w:r>
          </w:p>
        </w:tc>
      </w:tr>
    </w:tbl>
    <w:p w:rsidR="00D40673" w:rsidRDefault="00D40673" w:rsidP="00D40673">
      <w:pPr>
        <w:pStyle w:val="4"/>
        <w:spacing w:before="0" w:after="0"/>
        <w:ind w:firstLine="709"/>
        <w:jc w:val="left"/>
      </w:pPr>
    </w:p>
    <w:p w:rsidR="00947829" w:rsidRPr="00E6312C" w:rsidRDefault="00947829" w:rsidP="00D40673">
      <w:pPr>
        <w:pStyle w:val="4"/>
        <w:spacing w:before="0" w:after="0"/>
        <w:ind w:firstLine="709"/>
        <w:jc w:val="both"/>
      </w:pPr>
      <w:r w:rsidRPr="00E6312C">
        <w:t>Достижение ожидаемых результатов реализации подпрограммы сопряжено с существенными экономическими рисками в части изменения объемов выделяемых бюджетных ассигнований на проведение мероприятий подпрограммы: снижение финансирования на мероприятия, включенные в подпрограмму, повлечет за собой уменьшение пороговых значений целевых индикаторов реализации подпрограммы. Достижение ожидаемых результатов реализации подпрограммы с организационными и иными рисками не сопряжено.</w:t>
      </w:r>
    </w:p>
    <w:p w:rsidR="00D40673" w:rsidRDefault="00D40673" w:rsidP="00D40673">
      <w:pPr>
        <w:pStyle w:val="4"/>
        <w:spacing w:before="0" w:after="0"/>
        <w:jc w:val="left"/>
      </w:pPr>
    </w:p>
    <w:p w:rsidR="00947829" w:rsidRPr="00E6312C" w:rsidRDefault="00947829" w:rsidP="00D40673">
      <w:pPr>
        <w:pStyle w:val="4"/>
        <w:spacing w:before="0" w:after="0"/>
      </w:pPr>
      <w:r w:rsidRPr="00E6312C">
        <w:t>2. Мероприятия подпрограммы</w:t>
      </w:r>
    </w:p>
    <w:p w:rsidR="00D40673" w:rsidRDefault="00D40673" w:rsidP="00D40673">
      <w:pPr>
        <w:pStyle w:val="Pro-Gramma"/>
        <w:jc w:val="left"/>
      </w:pPr>
    </w:p>
    <w:p w:rsidR="00947829" w:rsidRPr="00E6312C" w:rsidRDefault="00947829" w:rsidP="00D40673">
      <w:pPr>
        <w:pStyle w:val="Pro-Gramma"/>
        <w:jc w:val="left"/>
      </w:pPr>
      <w:r w:rsidRPr="00E6312C">
        <w:t>Подпрограммой предусмотрена реализация следующих мероприятий:</w:t>
      </w:r>
    </w:p>
    <w:p w:rsidR="00947829" w:rsidRPr="00E6312C" w:rsidRDefault="00947829" w:rsidP="00947829">
      <w:pPr>
        <w:pStyle w:val="Pro-List1"/>
      </w:pPr>
      <w:r w:rsidRPr="00E6312C">
        <w:t>1.</w:t>
      </w:r>
      <w:r w:rsidRPr="00E6312C">
        <w:tab/>
        <w:t>Оказание муниципальной услуги «Временное трудоустройство молодёжи».</w:t>
      </w:r>
    </w:p>
    <w:p w:rsidR="00947829" w:rsidRPr="00E6312C" w:rsidRDefault="00947829" w:rsidP="00947829">
      <w:pPr>
        <w:pStyle w:val="Pro-Gramma"/>
      </w:pPr>
      <w:r w:rsidRPr="00E6312C">
        <w:t xml:space="preserve">Оказание муниципальной услуги предусматривает предоставление временного (на срок до 1-го месяца) трудоустройства в муниципальные учреждения города Иванова. </w:t>
      </w:r>
      <w:r w:rsidRPr="00E6312C">
        <w:lastRenderedPageBreak/>
        <w:t>Временное трудоустройство несовершеннолетних потребителей муниципальной услуги осуществляется исключительно в свободное от их учёбы время (включая каникулярное).</w:t>
      </w:r>
    </w:p>
    <w:p w:rsidR="00947829" w:rsidRPr="00E6312C" w:rsidRDefault="00947829" w:rsidP="00947829">
      <w:pPr>
        <w:pStyle w:val="Pro-Gramma"/>
      </w:pPr>
      <w:r w:rsidRPr="00E6312C">
        <w:t xml:space="preserve">Муниципальная услуга оказывается муниципальным казенным учреждением «Молодёжный центр» при содействии областного государственного учреждения «Центр занятости населения города Иванова». </w:t>
      </w:r>
      <w:proofErr w:type="gramStart"/>
      <w:r w:rsidRPr="00E6312C">
        <w:t>Оказание муниципальной услуги осуществляется в соответствии с положением, утвержденным постановлением Администрации города Иванова от 20.12.2012 №</w:t>
      </w:r>
      <w:r w:rsidR="00D40673">
        <w:t> </w:t>
      </w:r>
      <w:r w:rsidRPr="00E6312C">
        <w:t>2919 «Об утверждении положений об оказании муниципальных услуг, оказываемых в рамках муниципальных заданий», а также в соответствии с Требованиями к качеству муниципальных услуг</w:t>
      </w:r>
      <w:r>
        <w:t xml:space="preserve"> города Иванова</w:t>
      </w:r>
      <w:r w:rsidRPr="00E6312C">
        <w:t>, утвержденными постановлением Администрации города Иванова от 20.12.2012 №</w:t>
      </w:r>
      <w:r w:rsidR="00D40673">
        <w:t> </w:t>
      </w:r>
      <w:r w:rsidRPr="00E6312C">
        <w:t>2920 «Об утверждении требований к качеству муниципальных услуг города Иванова, оказываемых в рамках</w:t>
      </w:r>
      <w:proofErr w:type="gramEnd"/>
      <w:r w:rsidRPr="00E6312C">
        <w:t xml:space="preserve"> муниципальных заданий».</w:t>
      </w:r>
    </w:p>
    <w:p w:rsidR="00947829" w:rsidRPr="00E6312C" w:rsidRDefault="00947829" w:rsidP="00947829">
      <w:pPr>
        <w:pStyle w:val="Pro-Gramma"/>
      </w:pPr>
      <w:r w:rsidRPr="00E6312C">
        <w:t xml:space="preserve">Объемы оказания муниципальной услуги определяются целевыми показателями реализации подпрограммы. </w:t>
      </w:r>
    </w:p>
    <w:p w:rsidR="00947829" w:rsidRPr="00E6312C" w:rsidRDefault="00947829" w:rsidP="00947829">
      <w:pPr>
        <w:pStyle w:val="Pro-Gramma"/>
      </w:pPr>
      <w:r w:rsidRPr="00E6312C">
        <w:t>Финансовое обеспечение расходов по оказанию муниципальной услуги осуществляется  за счет средств бюджета города Иванова.</w:t>
      </w:r>
    </w:p>
    <w:p w:rsidR="00947829" w:rsidRPr="00E6312C" w:rsidRDefault="00947829" w:rsidP="00947829">
      <w:pPr>
        <w:pStyle w:val="Pro-Gramma"/>
      </w:pPr>
      <w:proofErr w:type="gramStart"/>
      <w:r w:rsidRPr="00E6312C">
        <w:t>Увеличение числа молодых людей, пользующихся муниципальной услугой «Временное трудоустройство молодёжи», будет осуществлено за счет структурных изменений в возрастных группах целевой аудитории подпрограммы, а именно: увеличение квоты для трудоустройства молодежи в возрасте 16-17 лет при одновременном снижении количества трудоустроенных подростков в возрастной категории 14-15 лет, с сохранением объема бюджетных ассигнований на выполнение мероприятий подпрограммы.</w:t>
      </w:r>
      <w:proofErr w:type="gramEnd"/>
    </w:p>
    <w:p w:rsidR="00947829" w:rsidRPr="00E6312C" w:rsidRDefault="00947829" w:rsidP="00D40673">
      <w:pPr>
        <w:pStyle w:val="Pro-Gramma"/>
      </w:pPr>
    </w:p>
    <w:p w:rsidR="00947829" w:rsidRDefault="00D16037" w:rsidP="00D40673">
      <w:pPr>
        <w:pStyle w:val="Pro-TabName"/>
        <w:spacing w:before="0" w:after="0"/>
      </w:pPr>
      <w:r>
        <w:t xml:space="preserve">           </w:t>
      </w:r>
      <w:r w:rsidR="00947829" w:rsidRPr="00E6312C">
        <w:t>Таблица 2. Бюджетные ассигнования на выпо</w:t>
      </w:r>
      <w:r>
        <w:t xml:space="preserve">лнение мероприятий подпрограммы                 </w:t>
      </w:r>
      <w:r w:rsidR="00947829" w:rsidRPr="00E6312C">
        <w:t>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9"/>
        <w:gridCol w:w="2594"/>
        <w:gridCol w:w="1604"/>
        <w:gridCol w:w="1250"/>
        <w:gridCol w:w="1250"/>
        <w:gridCol w:w="1250"/>
        <w:gridCol w:w="1250"/>
      </w:tblGrid>
      <w:tr w:rsidR="00D40673" w:rsidRPr="00D16037" w:rsidTr="00BB707E">
        <w:trPr>
          <w:cantSplit/>
        </w:trPr>
        <w:tc>
          <w:tcPr>
            <w:tcW w:w="142" w:type="pct"/>
          </w:tcPr>
          <w:p w:rsidR="00D40673" w:rsidRPr="00D16037" w:rsidRDefault="00D40673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  <w:lang w:val="en-US"/>
              </w:rPr>
              <w:t>N</w:t>
            </w:r>
          </w:p>
        </w:tc>
        <w:tc>
          <w:tcPr>
            <w:tcW w:w="1370" w:type="pct"/>
          </w:tcPr>
          <w:p w:rsidR="00D40673" w:rsidRPr="00D16037" w:rsidRDefault="00D40673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Наименование мероприятия</w:t>
            </w:r>
          </w:p>
        </w:tc>
        <w:tc>
          <w:tcPr>
            <w:tcW w:w="847" w:type="pct"/>
          </w:tcPr>
          <w:p w:rsidR="00D40673" w:rsidRPr="00D16037" w:rsidRDefault="00D40673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Исполнитель</w:t>
            </w:r>
          </w:p>
        </w:tc>
        <w:tc>
          <w:tcPr>
            <w:tcW w:w="660" w:type="pct"/>
          </w:tcPr>
          <w:p w:rsidR="00D40673" w:rsidRPr="00D16037" w:rsidRDefault="00D40673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2014</w:t>
            </w:r>
          </w:p>
        </w:tc>
        <w:tc>
          <w:tcPr>
            <w:tcW w:w="660" w:type="pct"/>
            <w:shd w:val="clear" w:color="auto" w:fill="auto"/>
          </w:tcPr>
          <w:p w:rsidR="00D40673" w:rsidRPr="00D16037" w:rsidRDefault="00D40673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2015</w:t>
            </w:r>
          </w:p>
        </w:tc>
        <w:tc>
          <w:tcPr>
            <w:tcW w:w="660" w:type="pct"/>
            <w:shd w:val="clear" w:color="auto" w:fill="auto"/>
          </w:tcPr>
          <w:p w:rsidR="00D40673" w:rsidRPr="00D16037" w:rsidRDefault="00D40673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2016</w:t>
            </w:r>
          </w:p>
        </w:tc>
        <w:tc>
          <w:tcPr>
            <w:tcW w:w="660" w:type="pct"/>
            <w:shd w:val="clear" w:color="auto" w:fill="auto"/>
          </w:tcPr>
          <w:p w:rsidR="00D40673" w:rsidRPr="00D16037" w:rsidRDefault="00D40673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2017</w:t>
            </w:r>
          </w:p>
        </w:tc>
      </w:tr>
      <w:tr w:rsidR="00D40673" w:rsidRPr="002D361C" w:rsidTr="00BB707E">
        <w:trPr>
          <w:cantSplit/>
        </w:trPr>
        <w:tc>
          <w:tcPr>
            <w:tcW w:w="2359" w:type="pct"/>
            <w:gridSpan w:val="3"/>
          </w:tcPr>
          <w:p w:rsidR="00D40673" w:rsidRPr="002D361C" w:rsidRDefault="00D40673" w:rsidP="001A21DA">
            <w:pPr>
              <w:pStyle w:val="Pro-Tab"/>
              <w:rPr>
                <w:color w:val="C00000"/>
              </w:rPr>
            </w:pPr>
            <w:r w:rsidRPr="002D361C">
              <w:t>Подпрограмма, всего:</w:t>
            </w:r>
          </w:p>
        </w:tc>
        <w:tc>
          <w:tcPr>
            <w:tcW w:w="660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3 612,0</w:t>
            </w:r>
          </w:p>
        </w:tc>
        <w:tc>
          <w:tcPr>
            <w:tcW w:w="660" w:type="pct"/>
            <w:shd w:val="clear" w:color="auto" w:fill="auto"/>
          </w:tcPr>
          <w:p w:rsidR="00D40673" w:rsidRPr="002D361C" w:rsidRDefault="00041B8D" w:rsidP="001A21DA">
            <w:pPr>
              <w:pStyle w:val="Pro-Tab"/>
              <w:jc w:val="center"/>
            </w:pPr>
            <w:r w:rsidRPr="00041B8D">
              <w:t>4</w:t>
            </w:r>
            <w:r>
              <w:t> </w:t>
            </w:r>
            <w:r w:rsidRPr="00041B8D">
              <w:t>712</w:t>
            </w:r>
            <w:r w:rsidRPr="002D361C">
              <w:t>,0</w:t>
            </w:r>
          </w:p>
        </w:tc>
        <w:tc>
          <w:tcPr>
            <w:tcW w:w="660" w:type="pct"/>
            <w:shd w:val="clear" w:color="auto" w:fill="auto"/>
          </w:tcPr>
          <w:p w:rsidR="00D40673" w:rsidRPr="002D361C" w:rsidRDefault="00041B8D" w:rsidP="001A21DA">
            <w:pPr>
              <w:pStyle w:val="Pro-Tab"/>
              <w:jc w:val="center"/>
            </w:pPr>
            <w:r w:rsidRPr="00041B8D">
              <w:t>4</w:t>
            </w:r>
            <w:r>
              <w:t> </w:t>
            </w:r>
            <w:r w:rsidRPr="00041B8D">
              <w:t>712</w:t>
            </w:r>
            <w:r w:rsidRPr="002D361C">
              <w:t>,0</w:t>
            </w:r>
          </w:p>
        </w:tc>
        <w:tc>
          <w:tcPr>
            <w:tcW w:w="660" w:type="pct"/>
            <w:shd w:val="clear" w:color="auto" w:fill="auto"/>
          </w:tcPr>
          <w:p w:rsidR="00D40673" w:rsidRPr="002D361C" w:rsidRDefault="00041B8D" w:rsidP="001A21DA">
            <w:pPr>
              <w:pStyle w:val="Pro-Tab"/>
              <w:jc w:val="center"/>
            </w:pPr>
            <w:r w:rsidRPr="00041B8D">
              <w:t>4</w:t>
            </w:r>
            <w:r>
              <w:t> </w:t>
            </w:r>
            <w:r w:rsidRPr="00041B8D">
              <w:t>712</w:t>
            </w:r>
            <w:r w:rsidRPr="002D361C">
              <w:t>,0</w:t>
            </w:r>
          </w:p>
        </w:tc>
      </w:tr>
      <w:tr w:rsidR="00D40673" w:rsidRPr="002D361C" w:rsidTr="00BB707E">
        <w:trPr>
          <w:cantSplit/>
        </w:trPr>
        <w:tc>
          <w:tcPr>
            <w:tcW w:w="2359" w:type="pct"/>
            <w:gridSpan w:val="3"/>
          </w:tcPr>
          <w:p w:rsidR="00D40673" w:rsidRPr="002D361C" w:rsidRDefault="00D40673" w:rsidP="001A21DA">
            <w:pPr>
              <w:pStyle w:val="Pro-Tab"/>
              <w:rPr>
                <w:color w:val="C00000"/>
              </w:rPr>
            </w:pPr>
            <w:r w:rsidRPr="002D361C">
              <w:t>- бюджет города</w:t>
            </w:r>
          </w:p>
        </w:tc>
        <w:tc>
          <w:tcPr>
            <w:tcW w:w="660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3 612,0</w:t>
            </w:r>
          </w:p>
        </w:tc>
        <w:tc>
          <w:tcPr>
            <w:tcW w:w="660" w:type="pct"/>
            <w:shd w:val="clear" w:color="auto" w:fill="auto"/>
          </w:tcPr>
          <w:p w:rsidR="00D40673" w:rsidRPr="002D361C" w:rsidRDefault="00041B8D" w:rsidP="00041B8D">
            <w:pPr>
              <w:pStyle w:val="Pro-Tab"/>
              <w:jc w:val="center"/>
            </w:pPr>
            <w:r w:rsidRPr="00041B8D">
              <w:t>4</w:t>
            </w:r>
            <w:r>
              <w:t> </w:t>
            </w:r>
            <w:r w:rsidRPr="00041B8D">
              <w:t>712</w:t>
            </w:r>
            <w:r w:rsidRPr="002D361C">
              <w:t>,0</w:t>
            </w:r>
          </w:p>
        </w:tc>
        <w:tc>
          <w:tcPr>
            <w:tcW w:w="660" w:type="pct"/>
            <w:shd w:val="clear" w:color="auto" w:fill="auto"/>
          </w:tcPr>
          <w:p w:rsidR="00D40673" w:rsidRPr="002D361C" w:rsidRDefault="00041B8D" w:rsidP="001A21DA">
            <w:pPr>
              <w:pStyle w:val="Pro-Tab"/>
              <w:jc w:val="center"/>
            </w:pPr>
            <w:r w:rsidRPr="00041B8D">
              <w:t>4</w:t>
            </w:r>
            <w:r>
              <w:t> </w:t>
            </w:r>
            <w:r w:rsidRPr="00041B8D">
              <w:t>712</w:t>
            </w:r>
            <w:r w:rsidRPr="002D361C">
              <w:t>,0</w:t>
            </w:r>
          </w:p>
        </w:tc>
        <w:tc>
          <w:tcPr>
            <w:tcW w:w="660" w:type="pct"/>
            <w:shd w:val="clear" w:color="auto" w:fill="auto"/>
          </w:tcPr>
          <w:p w:rsidR="00D40673" w:rsidRPr="002D361C" w:rsidRDefault="00041B8D" w:rsidP="001A21DA">
            <w:pPr>
              <w:pStyle w:val="Pro-Tab"/>
              <w:jc w:val="center"/>
            </w:pPr>
            <w:r w:rsidRPr="00041B8D">
              <w:t>4</w:t>
            </w:r>
            <w:r>
              <w:t> </w:t>
            </w:r>
            <w:r w:rsidRPr="00041B8D">
              <w:t>712</w:t>
            </w:r>
            <w:r w:rsidRPr="002D361C">
              <w:t>,0</w:t>
            </w:r>
          </w:p>
        </w:tc>
      </w:tr>
      <w:tr w:rsidR="00D40673" w:rsidRPr="002D361C" w:rsidTr="00BB707E">
        <w:trPr>
          <w:cantSplit/>
        </w:trPr>
        <w:tc>
          <w:tcPr>
            <w:tcW w:w="2359" w:type="pct"/>
            <w:gridSpan w:val="3"/>
          </w:tcPr>
          <w:p w:rsidR="00D40673" w:rsidRPr="002D361C" w:rsidRDefault="00D40673" w:rsidP="001A21DA">
            <w:pPr>
              <w:pStyle w:val="Pro-Tab"/>
              <w:rPr>
                <w:color w:val="C00000"/>
              </w:rPr>
            </w:pPr>
            <w:r w:rsidRPr="002D361C">
              <w:t>- областной бюджет</w:t>
            </w:r>
          </w:p>
        </w:tc>
        <w:tc>
          <w:tcPr>
            <w:tcW w:w="660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0,0</w:t>
            </w:r>
          </w:p>
        </w:tc>
        <w:tc>
          <w:tcPr>
            <w:tcW w:w="660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0,0</w:t>
            </w:r>
          </w:p>
        </w:tc>
        <w:tc>
          <w:tcPr>
            <w:tcW w:w="660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0,0</w:t>
            </w:r>
          </w:p>
        </w:tc>
        <w:tc>
          <w:tcPr>
            <w:tcW w:w="660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0,0</w:t>
            </w:r>
          </w:p>
        </w:tc>
      </w:tr>
      <w:tr w:rsidR="00D40673" w:rsidRPr="002D361C" w:rsidTr="00BB707E">
        <w:trPr>
          <w:cantSplit/>
        </w:trPr>
        <w:tc>
          <w:tcPr>
            <w:tcW w:w="142" w:type="pct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1</w:t>
            </w:r>
          </w:p>
        </w:tc>
        <w:tc>
          <w:tcPr>
            <w:tcW w:w="1370" w:type="pct"/>
          </w:tcPr>
          <w:p w:rsidR="00D40673" w:rsidRPr="002D361C" w:rsidRDefault="00D40673" w:rsidP="001A21DA">
            <w:pPr>
              <w:pStyle w:val="Pro-Tab"/>
            </w:pPr>
            <w:r w:rsidRPr="002D361C">
              <w:t>Оказание муниципальной услуги «Временное трудоустройство молодёжи»</w:t>
            </w:r>
          </w:p>
        </w:tc>
        <w:tc>
          <w:tcPr>
            <w:tcW w:w="847" w:type="pct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Комитет по делам молодежи Администрации города Иванова</w:t>
            </w:r>
          </w:p>
        </w:tc>
        <w:tc>
          <w:tcPr>
            <w:tcW w:w="660" w:type="pct"/>
            <w:shd w:val="clear" w:color="auto" w:fill="auto"/>
          </w:tcPr>
          <w:p w:rsidR="00D40673" w:rsidRPr="002D361C" w:rsidRDefault="00D40673" w:rsidP="001A21DA">
            <w:pPr>
              <w:pStyle w:val="Pro-Tab"/>
              <w:jc w:val="center"/>
            </w:pPr>
            <w:r w:rsidRPr="002D361C">
              <w:t>3 612,0</w:t>
            </w:r>
          </w:p>
        </w:tc>
        <w:tc>
          <w:tcPr>
            <w:tcW w:w="660" w:type="pct"/>
            <w:shd w:val="clear" w:color="auto" w:fill="auto"/>
          </w:tcPr>
          <w:p w:rsidR="00D40673" w:rsidRPr="002D361C" w:rsidRDefault="00041B8D" w:rsidP="001A21DA">
            <w:pPr>
              <w:pStyle w:val="Pro-Tab"/>
              <w:jc w:val="center"/>
            </w:pPr>
            <w:r w:rsidRPr="00041B8D">
              <w:t>4</w:t>
            </w:r>
            <w:r>
              <w:t> </w:t>
            </w:r>
            <w:r w:rsidRPr="00041B8D">
              <w:t>712</w:t>
            </w:r>
            <w:r w:rsidR="00D40673" w:rsidRPr="002D361C">
              <w:t>,0</w:t>
            </w:r>
          </w:p>
        </w:tc>
        <w:tc>
          <w:tcPr>
            <w:tcW w:w="660" w:type="pct"/>
            <w:shd w:val="clear" w:color="auto" w:fill="auto"/>
          </w:tcPr>
          <w:p w:rsidR="00D40673" w:rsidRPr="002D361C" w:rsidRDefault="00041B8D" w:rsidP="001A21DA">
            <w:pPr>
              <w:pStyle w:val="Pro-Tab"/>
              <w:jc w:val="center"/>
            </w:pPr>
            <w:r w:rsidRPr="00041B8D">
              <w:t>4</w:t>
            </w:r>
            <w:r>
              <w:t> </w:t>
            </w:r>
            <w:r w:rsidRPr="00041B8D">
              <w:t>712</w:t>
            </w:r>
            <w:r w:rsidRPr="002D361C">
              <w:t>,0</w:t>
            </w:r>
          </w:p>
        </w:tc>
        <w:tc>
          <w:tcPr>
            <w:tcW w:w="660" w:type="pct"/>
            <w:shd w:val="clear" w:color="auto" w:fill="auto"/>
          </w:tcPr>
          <w:p w:rsidR="00D40673" w:rsidRPr="002D361C" w:rsidRDefault="00041B8D" w:rsidP="001A21DA">
            <w:pPr>
              <w:pStyle w:val="Pro-Tab"/>
              <w:jc w:val="center"/>
            </w:pPr>
            <w:r w:rsidRPr="00041B8D">
              <w:t>4</w:t>
            </w:r>
            <w:r>
              <w:t> </w:t>
            </w:r>
            <w:r w:rsidRPr="00041B8D">
              <w:t>712</w:t>
            </w:r>
            <w:r w:rsidRPr="002D361C">
              <w:t>,0</w:t>
            </w:r>
          </w:p>
        </w:tc>
      </w:tr>
    </w:tbl>
    <w:p w:rsidR="00D40673" w:rsidRDefault="00D40673" w:rsidP="00D40673">
      <w:pPr>
        <w:pStyle w:val="Pro-TabName"/>
        <w:spacing w:before="0" w:after="0"/>
      </w:pPr>
    </w:p>
    <w:p w:rsidR="00947829" w:rsidRPr="00E6312C" w:rsidRDefault="00947829" w:rsidP="00947829">
      <w:pPr>
        <w:pStyle w:val="Pro-"/>
      </w:pPr>
      <w:r w:rsidRPr="00E6312C">
        <w:lastRenderedPageBreak/>
        <w:t xml:space="preserve">Приложение </w:t>
      </w:r>
      <w:r w:rsidR="0025137E">
        <w:t xml:space="preserve">№ </w:t>
      </w:r>
      <w:r w:rsidRPr="00E6312C">
        <w:t xml:space="preserve">3 </w:t>
      </w:r>
      <w:r w:rsidRPr="00E6312C">
        <w:br/>
        <w:t>к муниципальной программе «Реализация молодёжной политики и организация общегородских мероприятий»</w:t>
      </w:r>
    </w:p>
    <w:p w:rsidR="00947829" w:rsidRPr="00E6312C" w:rsidRDefault="00947829" w:rsidP="00947829">
      <w:pPr>
        <w:pStyle w:val="3"/>
        <w:rPr>
          <w:sz w:val="20"/>
          <w:szCs w:val="20"/>
        </w:rPr>
      </w:pPr>
      <w:r w:rsidRPr="00E6312C">
        <w:t>Аналитическая подпрограмма «Подготовка молодежи в лагерях военно-патриотической, военно-технической, экологической, лидерской и творческой направленности»</w:t>
      </w:r>
      <w:r w:rsidRPr="00E6312C">
        <w:br/>
      </w:r>
      <w:r w:rsidRPr="00E6312C">
        <w:rPr>
          <w:sz w:val="20"/>
          <w:szCs w:val="20"/>
        </w:rPr>
        <w:br/>
        <w:t>Срок реализации подпрограммы – 2014-</w:t>
      </w:r>
      <w:r w:rsidR="002B47EC" w:rsidRPr="00BB707E">
        <w:rPr>
          <w:sz w:val="20"/>
          <w:szCs w:val="20"/>
        </w:rPr>
        <w:t xml:space="preserve">2017 </w:t>
      </w:r>
      <w:r w:rsidRPr="00BB707E">
        <w:rPr>
          <w:sz w:val="20"/>
          <w:szCs w:val="20"/>
        </w:rPr>
        <w:t>г</w:t>
      </w:r>
      <w:r w:rsidRPr="00E6312C">
        <w:rPr>
          <w:sz w:val="20"/>
          <w:szCs w:val="20"/>
        </w:rPr>
        <w:t>оды</w:t>
      </w:r>
    </w:p>
    <w:p w:rsidR="00947829" w:rsidRPr="00E6312C" w:rsidRDefault="00947829" w:rsidP="00947829">
      <w:pPr>
        <w:pStyle w:val="4"/>
      </w:pPr>
      <w:r w:rsidRPr="00E6312C">
        <w:t>1. Ожидаемые результаты реализации подпрограммы</w:t>
      </w:r>
    </w:p>
    <w:p w:rsidR="00947829" w:rsidRDefault="00947829" w:rsidP="00562AF7">
      <w:pPr>
        <w:pStyle w:val="Pro-Gramma"/>
      </w:pPr>
      <w:r w:rsidRPr="00E6312C">
        <w:t xml:space="preserve">Реализация подпрограммы предусматривает ежегодную организацию работы четырех лагерей военно-патриотической, военно-технической, экологической, лидерской и творческой направленности. Каждый год в этих лагерях будут принимать участие </w:t>
      </w:r>
      <w:r w:rsidR="0025137E">
        <w:t xml:space="preserve">                        </w:t>
      </w:r>
      <w:r w:rsidRPr="00645446">
        <w:t>152</w:t>
      </w:r>
      <w:r w:rsidRPr="00E6312C">
        <w:t xml:space="preserve"> молодых человека.</w:t>
      </w:r>
    </w:p>
    <w:p w:rsidR="00562AF7" w:rsidRPr="00E6312C" w:rsidRDefault="00562AF7" w:rsidP="00562AF7">
      <w:pPr>
        <w:pStyle w:val="Pro-Gramma"/>
      </w:pPr>
    </w:p>
    <w:p w:rsidR="00947829" w:rsidRDefault="00D16037" w:rsidP="00562AF7">
      <w:pPr>
        <w:pStyle w:val="Pro-TabName"/>
        <w:spacing w:before="0" w:after="0"/>
      </w:pPr>
      <w:r>
        <w:t xml:space="preserve">                    </w:t>
      </w:r>
      <w:r w:rsidR="00947829" w:rsidRPr="00E6312C">
        <w:t>Таблица 1. Сведения о целевых индикаторах (показателях) реализации подпрограммы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02"/>
        <w:gridCol w:w="3164"/>
        <w:gridCol w:w="803"/>
        <w:gridCol w:w="833"/>
        <w:gridCol w:w="833"/>
        <w:gridCol w:w="833"/>
        <w:gridCol w:w="833"/>
        <w:gridCol w:w="833"/>
        <w:gridCol w:w="833"/>
      </w:tblGrid>
      <w:tr w:rsidR="002B47EC" w:rsidRPr="00D16037" w:rsidTr="00BB707E">
        <w:trPr>
          <w:cantSplit/>
        </w:trPr>
        <w:tc>
          <w:tcPr>
            <w:tcW w:w="265" w:type="pct"/>
          </w:tcPr>
          <w:p w:rsidR="002B47EC" w:rsidRPr="00D16037" w:rsidRDefault="002B47EC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N</w:t>
            </w:r>
          </w:p>
        </w:tc>
        <w:tc>
          <w:tcPr>
            <w:tcW w:w="1671" w:type="pct"/>
          </w:tcPr>
          <w:p w:rsidR="002B47EC" w:rsidRPr="00D16037" w:rsidRDefault="002B47EC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Наименование показателя</w:t>
            </w:r>
          </w:p>
        </w:tc>
        <w:tc>
          <w:tcPr>
            <w:tcW w:w="424" w:type="pct"/>
          </w:tcPr>
          <w:p w:rsidR="002B47EC" w:rsidRPr="00D16037" w:rsidRDefault="002B47EC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Ед. изм.</w:t>
            </w:r>
          </w:p>
        </w:tc>
        <w:tc>
          <w:tcPr>
            <w:tcW w:w="440" w:type="pct"/>
          </w:tcPr>
          <w:p w:rsidR="002B47EC" w:rsidRPr="00D16037" w:rsidRDefault="002B47EC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2012</w:t>
            </w:r>
            <w:r w:rsidRPr="00D16037">
              <w:rPr>
                <w:bCs/>
              </w:rPr>
              <w:br/>
            </w:r>
            <w:r w:rsidRPr="00D16037">
              <w:t>факт</w:t>
            </w:r>
          </w:p>
        </w:tc>
        <w:tc>
          <w:tcPr>
            <w:tcW w:w="440" w:type="pct"/>
          </w:tcPr>
          <w:p w:rsidR="002B47EC" w:rsidRPr="00D16037" w:rsidRDefault="002B47EC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2013</w:t>
            </w:r>
          </w:p>
          <w:p w:rsidR="002B47EC" w:rsidRPr="00D16037" w:rsidRDefault="002B47EC" w:rsidP="002349DA">
            <w:pPr>
              <w:pStyle w:val="Pro-Tab"/>
              <w:jc w:val="center"/>
              <w:rPr>
                <w:bCs/>
              </w:rPr>
            </w:pPr>
            <w:r w:rsidRPr="00D16037">
              <w:t>факт</w:t>
            </w:r>
          </w:p>
        </w:tc>
        <w:tc>
          <w:tcPr>
            <w:tcW w:w="440" w:type="pct"/>
          </w:tcPr>
          <w:p w:rsidR="002B47EC" w:rsidRPr="00D16037" w:rsidRDefault="002B47EC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2014</w:t>
            </w:r>
          </w:p>
          <w:p w:rsidR="002B47EC" w:rsidRPr="00D16037" w:rsidRDefault="002B47EC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оценка</w:t>
            </w:r>
          </w:p>
        </w:tc>
        <w:tc>
          <w:tcPr>
            <w:tcW w:w="440" w:type="pct"/>
          </w:tcPr>
          <w:p w:rsidR="002B47EC" w:rsidRPr="00D16037" w:rsidRDefault="002B47EC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2015</w:t>
            </w:r>
          </w:p>
        </w:tc>
        <w:tc>
          <w:tcPr>
            <w:tcW w:w="440" w:type="pct"/>
          </w:tcPr>
          <w:p w:rsidR="002B47EC" w:rsidRPr="00D16037" w:rsidRDefault="002B47EC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2016</w:t>
            </w:r>
          </w:p>
        </w:tc>
        <w:tc>
          <w:tcPr>
            <w:tcW w:w="440" w:type="pct"/>
            <w:shd w:val="clear" w:color="auto" w:fill="auto"/>
          </w:tcPr>
          <w:p w:rsidR="002B47EC" w:rsidRPr="00D16037" w:rsidRDefault="002B47EC" w:rsidP="001A21DA">
            <w:pPr>
              <w:pStyle w:val="Pro-Tab"/>
              <w:jc w:val="center"/>
              <w:rPr>
                <w:bCs/>
              </w:rPr>
            </w:pPr>
            <w:r w:rsidRPr="00D16037">
              <w:rPr>
                <w:bCs/>
              </w:rPr>
              <w:t>2017</w:t>
            </w:r>
          </w:p>
        </w:tc>
      </w:tr>
      <w:tr w:rsidR="002B47EC" w:rsidRPr="002D361C" w:rsidTr="00BB707E">
        <w:trPr>
          <w:cantSplit/>
        </w:trPr>
        <w:tc>
          <w:tcPr>
            <w:tcW w:w="265" w:type="pct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1</w:t>
            </w:r>
          </w:p>
        </w:tc>
        <w:tc>
          <w:tcPr>
            <w:tcW w:w="4735" w:type="pct"/>
            <w:gridSpan w:val="8"/>
            <w:shd w:val="clear" w:color="auto" w:fill="auto"/>
          </w:tcPr>
          <w:p w:rsidR="002B47EC" w:rsidRPr="00BB707E" w:rsidRDefault="002B47EC" w:rsidP="001A21DA">
            <w:pPr>
              <w:pStyle w:val="Pro-Tab"/>
            </w:pPr>
            <w:r w:rsidRPr="00BB707E">
              <w:t>Показатели, характеризующие объем оказания муниципальной услуги</w:t>
            </w:r>
          </w:p>
        </w:tc>
      </w:tr>
      <w:tr w:rsidR="002B47EC" w:rsidRPr="002D361C" w:rsidTr="00BB707E">
        <w:trPr>
          <w:cantSplit/>
        </w:trPr>
        <w:tc>
          <w:tcPr>
            <w:tcW w:w="265" w:type="pct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1.1</w:t>
            </w:r>
          </w:p>
        </w:tc>
        <w:tc>
          <w:tcPr>
            <w:tcW w:w="1671" w:type="pct"/>
          </w:tcPr>
          <w:p w:rsidR="002B47EC" w:rsidRPr="002D361C" w:rsidRDefault="002B47EC" w:rsidP="001A21DA">
            <w:pPr>
              <w:pStyle w:val="Pro-Tab"/>
            </w:pPr>
            <w:r w:rsidRPr="002D361C">
              <w:t>Количество лагерей военно-патриотической, военно-технической, экологической, лидерской и творческой направленности</w:t>
            </w:r>
          </w:p>
        </w:tc>
        <w:tc>
          <w:tcPr>
            <w:tcW w:w="424" w:type="pct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лагерей</w:t>
            </w:r>
          </w:p>
        </w:tc>
        <w:tc>
          <w:tcPr>
            <w:tcW w:w="440" w:type="pct"/>
            <w:shd w:val="clear" w:color="auto" w:fill="auto"/>
          </w:tcPr>
          <w:p w:rsidR="002B47EC" w:rsidRPr="00BB707E" w:rsidRDefault="002B47EC" w:rsidP="001A21DA">
            <w:pPr>
              <w:pStyle w:val="Pro-Tab"/>
              <w:jc w:val="center"/>
            </w:pPr>
            <w:r w:rsidRPr="00BB707E">
              <w:t>4</w:t>
            </w:r>
          </w:p>
        </w:tc>
        <w:tc>
          <w:tcPr>
            <w:tcW w:w="440" w:type="pct"/>
            <w:shd w:val="clear" w:color="auto" w:fill="auto"/>
          </w:tcPr>
          <w:p w:rsidR="002B47EC" w:rsidRPr="00BB707E" w:rsidRDefault="002B47EC" w:rsidP="001A21DA">
            <w:pPr>
              <w:pStyle w:val="Pro-Tab"/>
              <w:jc w:val="center"/>
            </w:pPr>
            <w:r w:rsidRPr="00BB707E">
              <w:t>4</w:t>
            </w:r>
          </w:p>
        </w:tc>
        <w:tc>
          <w:tcPr>
            <w:tcW w:w="440" w:type="pct"/>
            <w:shd w:val="clear" w:color="auto" w:fill="auto"/>
          </w:tcPr>
          <w:p w:rsidR="002B47EC" w:rsidRPr="00BB707E" w:rsidRDefault="002B47EC" w:rsidP="001A21DA">
            <w:pPr>
              <w:pStyle w:val="Pro-Tab"/>
              <w:jc w:val="center"/>
            </w:pPr>
            <w:r w:rsidRPr="00BB707E">
              <w:t>4</w:t>
            </w:r>
          </w:p>
        </w:tc>
        <w:tc>
          <w:tcPr>
            <w:tcW w:w="440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4</w:t>
            </w:r>
          </w:p>
        </w:tc>
        <w:tc>
          <w:tcPr>
            <w:tcW w:w="440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4</w:t>
            </w:r>
          </w:p>
        </w:tc>
        <w:tc>
          <w:tcPr>
            <w:tcW w:w="440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4</w:t>
            </w:r>
          </w:p>
        </w:tc>
      </w:tr>
      <w:tr w:rsidR="002B47EC" w:rsidRPr="002D361C" w:rsidTr="00BB707E">
        <w:trPr>
          <w:cantSplit/>
        </w:trPr>
        <w:tc>
          <w:tcPr>
            <w:tcW w:w="265" w:type="pct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1.2</w:t>
            </w:r>
          </w:p>
        </w:tc>
        <w:tc>
          <w:tcPr>
            <w:tcW w:w="1671" w:type="pct"/>
          </w:tcPr>
          <w:p w:rsidR="002B47EC" w:rsidRPr="002D361C" w:rsidRDefault="002B47EC" w:rsidP="001A21DA">
            <w:pPr>
              <w:pStyle w:val="Pro-Tab"/>
            </w:pPr>
            <w:r w:rsidRPr="002D361C">
              <w:t>Количество молодёжи, получившей профессию и (или) умения и навыки в лагерях военно-патриотической, военно-технической, экологической, лидерской и творческой направленности</w:t>
            </w:r>
          </w:p>
        </w:tc>
        <w:tc>
          <w:tcPr>
            <w:tcW w:w="424" w:type="pct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человек</w:t>
            </w:r>
          </w:p>
        </w:tc>
        <w:tc>
          <w:tcPr>
            <w:tcW w:w="440" w:type="pct"/>
            <w:shd w:val="clear" w:color="auto" w:fill="auto"/>
          </w:tcPr>
          <w:p w:rsidR="002B47EC" w:rsidRPr="00BB707E" w:rsidRDefault="002B47EC" w:rsidP="001A21DA">
            <w:pPr>
              <w:pStyle w:val="Pro-Tab"/>
              <w:jc w:val="center"/>
            </w:pPr>
            <w:r w:rsidRPr="00BB707E">
              <w:t>152</w:t>
            </w:r>
          </w:p>
        </w:tc>
        <w:tc>
          <w:tcPr>
            <w:tcW w:w="440" w:type="pct"/>
            <w:shd w:val="clear" w:color="auto" w:fill="auto"/>
          </w:tcPr>
          <w:p w:rsidR="002B47EC" w:rsidRPr="00BB707E" w:rsidRDefault="002B47EC" w:rsidP="001A21DA">
            <w:pPr>
              <w:pStyle w:val="Pro-Tab"/>
              <w:jc w:val="center"/>
            </w:pPr>
            <w:r w:rsidRPr="00BB707E">
              <w:t>152</w:t>
            </w:r>
          </w:p>
        </w:tc>
        <w:tc>
          <w:tcPr>
            <w:tcW w:w="440" w:type="pct"/>
            <w:shd w:val="clear" w:color="auto" w:fill="auto"/>
          </w:tcPr>
          <w:p w:rsidR="002B47EC" w:rsidRPr="00BB707E" w:rsidRDefault="002B47EC" w:rsidP="001A21DA">
            <w:pPr>
              <w:pStyle w:val="Pro-Tab"/>
              <w:jc w:val="center"/>
            </w:pPr>
            <w:r w:rsidRPr="00BB707E">
              <w:t>152</w:t>
            </w:r>
          </w:p>
        </w:tc>
        <w:tc>
          <w:tcPr>
            <w:tcW w:w="440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152</w:t>
            </w:r>
          </w:p>
        </w:tc>
        <w:tc>
          <w:tcPr>
            <w:tcW w:w="440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152</w:t>
            </w:r>
          </w:p>
        </w:tc>
        <w:tc>
          <w:tcPr>
            <w:tcW w:w="440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152</w:t>
            </w:r>
          </w:p>
        </w:tc>
      </w:tr>
      <w:tr w:rsidR="002B47EC" w:rsidRPr="002D361C" w:rsidTr="00BB707E">
        <w:trPr>
          <w:cantSplit/>
        </w:trPr>
        <w:tc>
          <w:tcPr>
            <w:tcW w:w="265" w:type="pct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2</w:t>
            </w:r>
          </w:p>
        </w:tc>
        <w:tc>
          <w:tcPr>
            <w:tcW w:w="4735" w:type="pct"/>
            <w:gridSpan w:val="8"/>
            <w:shd w:val="clear" w:color="auto" w:fill="auto"/>
          </w:tcPr>
          <w:p w:rsidR="002B47EC" w:rsidRPr="00BB707E" w:rsidRDefault="002B47EC" w:rsidP="001A21DA">
            <w:pPr>
              <w:pStyle w:val="Pro-Tab"/>
            </w:pPr>
            <w:r w:rsidRPr="00BB707E">
              <w:t>Показатели, характеризующие качество оказания муниципальной услуги</w:t>
            </w:r>
          </w:p>
        </w:tc>
      </w:tr>
      <w:tr w:rsidR="002B47EC" w:rsidRPr="002D361C" w:rsidTr="00BB707E">
        <w:trPr>
          <w:cantSplit/>
        </w:trPr>
        <w:tc>
          <w:tcPr>
            <w:tcW w:w="265" w:type="pct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2.1</w:t>
            </w:r>
          </w:p>
        </w:tc>
        <w:tc>
          <w:tcPr>
            <w:tcW w:w="1671" w:type="pct"/>
          </w:tcPr>
          <w:p w:rsidR="002B47EC" w:rsidRPr="002D361C" w:rsidRDefault="002B47EC" w:rsidP="001A21DA">
            <w:pPr>
              <w:pStyle w:val="Pro-Tab"/>
            </w:pPr>
            <w:r w:rsidRPr="002D361C">
              <w:t>Число случаев асоциального поведения молодёжи в период нахождения в лагерях военно-патриотической, военно-технической, экологической, лидерской и творческой направленности</w:t>
            </w:r>
          </w:p>
        </w:tc>
        <w:tc>
          <w:tcPr>
            <w:tcW w:w="424" w:type="pct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случаев</w:t>
            </w:r>
          </w:p>
        </w:tc>
        <w:tc>
          <w:tcPr>
            <w:tcW w:w="440" w:type="pct"/>
            <w:shd w:val="clear" w:color="auto" w:fill="auto"/>
          </w:tcPr>
          <w:p w:rsidR="002B47EC" w:rsidRPr="00BB707E" w:rsidRDefault="002B47EC" w:rsidP="001A21DA">
            <w:pPr>
              <w:pStyle w:val="Pro-Tab"/>
              <w:jc w:val="center"/>
            </w:pPr>
            <w:r w:rsidRPr="00BB707E">
              <w:t>0</w:t>
            </w:r>
          </w:p>
        </w:tc>
        <w:tc>
          <w:tcPr>
            <w:tcW w:w="440" w:type="pct"/>
            <w:shd w:val="clear" w:color="auto" w:fill="auto"/>
          </w:tcPr>
          <w:p w:rsidR="002B47EC" w:rsidRPr="00BB707E" w:rsidRDefault="002B47EC" w:rsidP="001A21DA">
            <w:pPr>
              <w:pStyle w:val="Pro-Tab"/>
              <w:jc w:val="center"/>
            </w:pPr>
            <w:r w:rsidRPr="00BB707E">
              <w:t>0</w:t>
            </w:r>
          </w:p>
        </w:tc>
        <w:tc>
          <w:tcPr>
            <w:tcW w:w="440" w:type="pct"/>
            <w:shd w:val="clear" w:color="auto" w:fill="auto"/>
          </w:tcPr>
          <w:p w:rsidR="002B47EC" w:rsidRPr="00BB707E" w:rsidRDefault="002B47EC" w:rsidP="001A21DA">
            <w:pPr>
              <w:pStyle w:val="Pro-Tab"/>
              <w:jc w:val="center"/>
            </w:pPr>
            <w:r w:rsidRPr="00BB707E">
              <w:t>0</w:t>
            </w:r>
          </w:p>
        </w:tc>
        <w:tc>
          <w:tcPr>
            <w:tcW w:w="440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0</w:t>
            </w:r>
          </w:p>
        </w:tc>
        <w:tc>
          <w:tcPr>
            <w:tcW w:w="440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0</w:t>
            </w:r>
          </w:p>
        </w:tc>
        <w:tc>
          <w:tcPr>
            <w:tcW w:w="440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0</w:t>
            </w:r>
          </w:p>
        </w:tc>
      </w:tr>
      <w:tr w:rsidR="002B47EC" w:rsidRPr="002D361C" w:rsidTr="00BB707E">
        <w:trPr>
          <w:cantSplit/>
        </w:trPr>
        <w:tc>
          <w:tcPr>
            <w:tcW w:w="265" w:type="pct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2.2</w:t>
            </w:r>
          </w:p>
        </w:tc>
        <w:tc>
          <w:tcPr>
            <w:tcW w:w="1671" w:type="pct"/>
          </w:tcPr>
          <w:p w:rsidR="002B47EC" w:rsidRPr="002D361C" w:rsidRDefault="002B47EC" w:rsidP="001A21DA">
            <w:pPr>
              <w:pStyle w:val="Pro-Tab"/>
            </w:pPr>
            <w:r w:rsidRPr="002D361C">
              <w:t>Количество нарушений установленных требований к качеству услуги</w:t>
            </w:r>
          </w:p>
        </w:tc>
        <w:tc>
          <w:tcPr>
            <w:tcW w:w="424" w:type="pct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случаев</w:t>
            </w:r>
          </w:p>
        </w:tc>
        <w:tc>
          <w:tcPr>
            <w:tcW w:w="440" w:type="pct"/>
            <w:shd w:val="clear" w:color="auto" w:fill="auto"/>
          </w:tcPr>
          <w:p w:rsidR="002B47EC" w:rsidRPr="00BB707E" w:rsidRDefault="002B47EC" w:rsidP="001A21DA">
            <w:pPr>
              <w:pStyle w:val="Pro-Tab"/>
              <w:jc w:val="center"/>
            </w:pPr>
            <w:r w:rsidRPr="00BB707E">
              <w:t>0</w:t>
            </w:r>
          </w:p>
        </w:tc>
        <w:tc>
          <w:tcPr>
            <w:tcW w:w="440" w:type="pct"/>
            <w:shd w:val="clear" w:color="auto" w:fill="auto"/>
          </w:tcPr>
          <w:p w:rsidR="002B47EC" w:rsidRPr="00BB707E" w:rsidRDefault="002B47EC" w:rsidP="001A21DA">
            <w:pPr>
              <w:pStyle w:val="Pro-Tab"/>
              <w:jc w:val="center"/>
            </w:pPr>
            <w:r w:rsidRPr="00BB707E">
              <w:t>0</w:t>
            </w:r>
          </w:p>
        </w:tc>
        <w:tc>
          <w:tcPr>
            <w:tcW w:w="440" w:type="pct"/>
            <w:shd w:val="clear" w:color="auto" w:fill="auto"/>
          </w:tcPr>
          <w:p w:rsidR="002B47EC" w:rsidRPr="00BB707E" w:rsidRDefault="002B47EC" w:rsidP="001A21DA">
            <w:pPr>
              <w:pStyle w:val="Pro-Tab"/>
              <w:jc w:val="center"/>
            </w:pPr>
            <w:r w:rsidRPr="00BB707E">
              <w:t>0</w:t>
            </w:r>
          </w:p>
        </w:tc>
        <w:tc>
          <w:tcPr>
            <w:tcW w:w="440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0</w:t>
            </w:r>
          </w:p>
        </w:tc>
        <w:tc>
          <w:tcPr>
            <w:tcW w:w="440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0</w:t>
            </w:r>
          </w:p>
        </w:tc>
        <w:tc>
          <w:tcPr>
            <w:tcW w:w="440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0</w:t>
            </w:r>
          </w:p>
        </w:tc>
      </w:tr>
    </w:tbl>
    <w:p w:rsidR="002B47EC" w:rsidRDefault="002B47EC" w:rsidP="00D40673">
      <w:pPr>
        <w:pStyle w:val="4"/>
        <w:spacing w:before="0" w:after="0"/>
        <w:ind w:firstLine="709"/>
        <w:jc w:val="both"/>
      </w:pPr>
    </w:p>
    <w:p w:rsidR="00947829" w:rsidRDefault="00947829" w:rsidP="00D40673">
      <w:pPr>
        <w:pStyle w:val="4"/>
        <w:spacing w:before="0" w:after="0"/>
        <w:ind w:firstLine="709"/>
        <w:jc w:val="both"/>
      </w:pPr>
      <w:r w:rsidRPr="00E6312C">
        <w:t>Достижение ожидаемых результатов реализации подпрограммы сопряжено с существенными экономическими рисками в части изменения объемов выделяемых бюджетных ассигнований на проведение мероприятий подпрограммы: снижение финансирования на мероприятия, включенные в подпрограмму, повлечет за собой уменьшение пороговых значений целевых индикаторов реализации подпрограммы. Достижение ожидаемых результатов реализации подпрограммы с организационными и иными рисками не сопряжено.</w:t>
      </w:r>
    </w:p>
    <w:p w:rsidR="00D40673" w:rsidRPr="00D40673" w:rsidRDefault="00D40673" w:rsidP="00D40673">
      <w:pPr>
        <w:pStyle w:val="Pro-Gramma"/>
      </w:pPr>
    </w:p>
    <w:p w:rsidR="00D16037" w:rsidRDefault="00D16037" w:rsidP="00D40673">
      <w:pPr>
        <w:pStyle w:val="4"/>
        <w:spacing w:before="0" w:after="0"/>
      </w:pPr>
    </w:p>
    <w:p w:rsidR="00947829" w:rsidRDefault="00947829" w:rsidP="00D40673">
      <w:pPr>
        <w:pStyle w:val="4"/>
        <w:spacing w:before="0" w:after="0"/>
      </w:pPr>
      <w:r w:rsidRPr="00E6312C">
        <w:t>2. Мероприятия подпрограммы</w:t>
      </w:r>
    </w:p>
    <w:p w:rsidR="00D40673" w:rsidRPr="00D40673" w:rsidRDefault="00D40673" w:rsidP="00D40673">
      <w:pPr>
        <w:pStyle w:val="Pro-Gramma"/>
      </w:pPr>
    </w:p>
    <w:p w:rsidR="00947829" w:rsidRPr="00E6312C" w:rsidRDefault="00947829" w:rsidP="00D40673">
      <w:pPr>
        <w:pStyle w:val="Pro-Gramma"/>
      </w:pPr>
      <w:r w:rsidRPr="00E6312C">
        <w:t>Подпрограммой предусмотрена реализация следующих мероприятий:</w:t>
      </w:r>
    </w:p>
    <w:p w:rsidR="00947829" w:rsidRPr="00E6312C" w:rsidRDefault="00947829" w:rsidP="00D40673">
      <w:pPr>
        <w:pStyle w:val="Pro-List1"/>
      </w:pPr>
      <w:r w:rsidRPr="00E6312C">
        <w:t>1.</w:t>
      </w:r>
      <w:r w:rsidRPr="00E6312C">
        <w:tab/>
        <w:t>Оказание муниципальной услуги «Подготовка молодежи в лагерях военно-патриотической, военно-технической, экологической, лидерской и творческой направленности».</w:t>
      </w:r>
    </w:p>
    <w:p w:rsidR="00947829" w:rsidRPr="00E6312C" w:rsidRDefault="00947829" w:rsidP="00947829">
      <w:pPr>
        <w:pStyle w:val="Pro-Gramma"/>
      </w:pPr>
      <w:r w:rsidRPr="00E6312C">
        <w:t>Оказание муниципальной услуги подразумевает проведение с молодежью групповых и (или) индивидуальных занятий по профессиональной подготовке, а также предоставление сопутствующих услуг (обеспечение дневного пребывания молодёжи; предоставление питания; проведение физкультурных и оздоровительных мероприятий; организация посещения учреждений культуры и искусства, проведение экскур</w:t>
      </w:r>
      <w:r w:rsidRPr="00E6312C">
        <w:softHyphen/>
        <w:t>сий и других выездных мероприятий, включая мероприятия, проводимые за пределами го</w:t>
      </w:r>
      <w:r w:rsidRPr="00E6312C">
        <w:softHyphen/>
        <w:t>рода Иванова; обеспечение условий пребывания).</w:t>
      </w:r>
    </w:p>
    <w:p w:rsidR="00947829" w:rsidRPr="00E6312C" w:rsidRDefault="00947829" w:rsidP="00947829">
      <w:pPr>
        <w:pStyle w:val="Pro-Gramma"/>
        <w:tabs>
          <w:tab w:val="left" w:pos="9923"/>
        </w:tabs>
      </w:pPr>
      <w:proofErr w:type="gramStart"/>
      <w:r w:rsidRPr="00E6312C">
        <w:t>Муниципальная услуга оказывае</w:t>
      </w:r>
      <w:r>
        <w:t>тся в соответствии с положением</w:t>
      </w:r>
      <w:r w:rsidRPr="00E6312C">
        <w:t>, утвержденным постановлением Администрации города Иванова от 20.12.2012 №</w:t>
      </w:r>
      <w:r w:rsidR="002B47EC">
        <w:t> </w:t>
      </w:r>
      <w:r w:rsidRPr="00E6312C">
        <w:t>2919 «Об утверждении положений об оказании муниципальных услуг, оказываемых в рамках муниципальных заданий», а также в соответствии с Требованиями к качеству  муниципальных услуг</w:t>
      </w:r>
      <w:r>
        <w:t xml:space="preserve"> города Иванова</w:t>
      </w:r>
      <w:r w:rsidRPr="00E6312C">
        <w:t xml:space="preserve">, утвержденными постановлением Администрации города Иванова </w:t>
      </w:r>
      <w:r w:rsidR="00723C23">
        <w:t xml:space="preserve">                          </w:t>
      </w:r>
      <w:r w:rsidRPr="00E6312C">
        <w:t>от 20.12.2012 №</w:t>
      </w:r>
      <w:r w:rsidR="002B47EC">
        <w:t> </w:t>
      </w:r>
      <w:r w:rsidRPr="00E6312C">
        <w:t xml:space="preserve">2920 «Об утверждении требований к качеству муниципальных услуг города Иванова, оказываемых </w:t>
      </w:r>
      <w:proofErr w:type="spellStart"/>
      <w:r w:rsidRPr="00E6312C">
        <w:t>врамках</w:t>
      </w:r>
      <w:proofErr w:type="spellEnd"/>
      <w:r w:rsidRPr="00E6312C">
        <w:t xml:space="preserve"> муниципальных заданий».</w:t>
      </w:r>
      <w:proofErr w:type="gramEnd"/>
    </w:p>
    <w:p w:rsidR="00947829" w:rsidRPr="00E6312C" w:rsidRDefault="00947829" w:rsidP="00947829">
      <w:pPr>
        <w:pStyle w:val="Pro-Gramma"/>
      </w:pPr>
      <w:r w:rsidRPr="00E6312C">
        <w:t xml:space="preserve">Объемы оказания муниципальной услуги определяются целевыми показателями реализации подпрограммы. </w:t>
      </w:r>
    </w:p>
    <w:p w:rsidR="00947829" w:rsidRDefault="00947829" w:rsidP="00562AF7">
      <w:pPr>
        <w:pStyle w:val="Pro-Gramma"/>
      </w:pPr>
      <w:r w:rsidRPr="00E6312C">
        <w:t>Финансовое обеспечение расходов по оказанию муниципальной услуги осуществляется  за счет средств бюджета города Иванова.</w:t>
      </w:r>
    </w:p>
    <w:p w:rsidR="00562AF7" w:rsidRPr="00E6312C" w:rsidRDefault="00562AF7" w:rsidP="00562AF7">
      <w:pPr>
        <w:pStyle w:val="Pro-Gramma"/>
      </w:pPr>
    </w:p>
    <w:p w:rsidR="00947829" w:rsidRDefault="00947829" w:rsidP="00562AF7">
      <w:pPr>
        <w:pStyle w:val="Pro-TabName"/>
        <w:spacing w:before="0" w:after="0"/>
      </w:pPr>
      <w:r w:rsidRPr="00E6312C">
        <w:t>Таблица 1. Бюджетные ассигнования на выпо</w:t>
      </w:r>
      <w:r w:rsidR="00723C23">
        <w:t xml:space="preserve">лнение мероприятий подпрограммы                       </w:t>
      </w:r>
      <w:r w:rsidRPr="00E6312C">
        <w:t>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70"/>
        <w:gridCol w:w="2591"/>
        <w:gridCol w:w="1604"/>
        <w:gridCol w:w="1250"/>
        <w:gridCol w:w="1250"/>
        <w:gridCol w:w="1250"/>
        <w:gridCol w:w="1252"/>
      </w:tblGrid>
      <w:tr w:rsidR="002B47EC" w:rsidRPr="00723C23" w:rsidTr="00BB707E">
        <w:trPr>
          <w:cantSplit/>
        </w:trPr>
        <w:tc>
          <w:tcPr>
            <w:tcW w:w="143" w:type="pct"/>
          </w:tcPr>
          <w:p w:rsidR="002B47EC" w:rsidRPr="00723C23" w:rsidRDefault="002B47EC" w:rsidP="001A21DA">
            <w:pPr>
              <w:pStyle w:val="Pro-Tab"/>
              <w:jc w:val="center"/>
              <w:rPr>
                <w:bCs/>
              </w:rPr>
            </w:pPr>
            <w:r w:rsidRPr="00723C23">
              <w:rPr>
                <w:bCs/>
                <w:lang w:val="en-US"/>
              </w:rPr>
              <w:t>N</w:t>
            </w:r>
          </w:p>
        </w:tc>
        <w:tc>
          <w:tcPr>
            <w:tcW w:w="1369" w:type="pct"/>
          </w:tcPr>
          <w:p w:rsidR="002B47EC" w:rsidRPr="00723C23" w:rsidRDefault="002B47EC" w:rsidP="001A21DA">
            <w:pPr>
              <w:pStyle w:val="Pro-Tab"/>
              <w:jc w:val="center"/>
              <w:rPr>
                <w:bCs/>
              </w:rPr>
            </w:pPr>
            <w:r w:rsidRPr="00723C23">
              <w:rPr>
                <w:bCs/>
              </w:rPr>
              <w:t>Наименование мероприятия</w:t>
            </w:r>
          </w:p>
        </w:tc>
        <w:tc>
          <w:tcPr>
            <w:tcW w:w="847" w:type="pct"/>
          </w:tcPr>
          <w:p w:rsidR="002B47EC" w:rsidRPr="00723C23" w:rsidRDefault="002B47EC" w:rsidP="001A21DA">
            <w:pPr>
              <w:pStyle w:val="Pro-Tab"/>
              <w:jc w:val="center"/>
              <w:rPr>
                <w:bCs/>
              </w:rPr>
            </w:pPr>
            <w:r w:rsidRPr="00723C23">
              <w:rPr>
                <w:bCs/>
              </w:rPr>
              <w:t>Исполнитель</w:t>
            </w:r>
          </w:p>
        </w:tc>
        <w:tc>
          <w:tcPr>
            <w:tcW w:w="660" w:type="pct"/>
          </w:tcPr>
          <w:p w:rsidR="002B47EC" w:rsidRPr="00723C23" w:rsidRDefault="002B47EC" w:rsidP="001A21DA">
            <w:pPr>
              <w:pStyle w:val="Pro-Tab"/>
              <w:jc w:val="center"/>
              <w:rPr>
                <w:bCs/>
              </w:rPr>
            </w:pPr>
            <w:r w:rsidRPr="00723C23">
              <w:rPr>
                <w:bCs/>
              </w:rPr>
              <w:t>2014</w:t>
            </w:r>
          </w:p>
        </w:tc>
        <w:tc>
          <w:tcPr>
            <w:tcW w:w="660" w:type="pct"/>
          </w:tcPr>
          <w:p w:rsidR="002B47EC" w:rsidRPr="00723C23" w:rsidRDefault="002B47EC" w:rsidP="001A21DA">
            <w:pPr>
              <w:pStyle w:val="Pro-Tab"/>
              <w:jc w:val="center"/>
              <w:rPr>
                <w:bCs/>
              </w:rPr>
            </w:pPr>
            <w:r w:rsidRPr="00723C23">
              <w:rPr>
                <w:bCs/>
              </w:rPr>
              <w:t>2015</w:t>
            </w:r>
          </w:p>
        </w:tc>
        <w:tc>
          <w:tcPr>
            <w:tcW w:w="660" w:type="pct"/>
          </w:tcPr>
          <w:p w:rsidR="002B47EC" w:rsidRPr="00723C23" w:rsidRDefault="002B47EC" w:rsidP="001A21DA">
            <w:pPr>
              <w:pStyle w:val="Pro-Tab"/>
              <w:jc w:val="center"/>
              <w:rPr>
                <w:bCs/>
              </w:rPr>
            </w:pPr>
            <w:r w:rsidRPr="00723C23">
              <w:rPr>
                <w:bCs/>
              </w:rPr>
              <w:t>2016</w:t>
            </w:r>
          </w:p>
        </w:tc>
        <w:tc>
          <w:tcPr>
            <w:tcW w:w="661" w:type="pct"/>
            <w:shd w:val="clear" w:color="auto" w:fill="auto"/>
          </w:tcPr>
          <w:p w:rsidR="002B47EC" w:rsidRPr="00723C23" w:rsidRDefault="002B47EC" w:rsidP="001A21DA">
            <w:pPr>
              <w:pStyle w:val="Pro-Tab"/>
              <w:jc w:val="center"/>
              <w:rPr>
                <w:bCs/>
              </w:rPr>
            </w:pPr>
            <w:r w:rsidRPr="00723C23">
              <w:rPr>
                <w:bCs/>
              </w:rPr>
              <w:t>2017</w:t>
            </w:r>
          </w:p>
        </w:tc>
      </w:tr>
      <w:tr w:rsidR="002B47EC" w:rsidRPr="002D361C" w:rsidTr="00BB707E">
        <w:trPr>
          <w:cantSplit/>
        </w:trPr>
        <w:tc>
          <w:tcPr>
            <w:tcW w:w="2358" w:type="pct"/>
            <w:gridSpan w:val="3"/>
          </w:tcPr>
          <w:p w:rsidR="002B47EC" w:rsidRPr="002D361C" w:rsidRDefault="002B47EC" w:rsidP="001A21DA">
            <w:pPr>
              <w:pStyle w:val="Pro-Tab"/>
              <w:rPr>
                <w:color w:val="C00000"/>
              </w:rPr>
            </w:pPr>
            <w:r w:rsidRPr="002D361C">
              <w:t>Подпрограмма, всего:</w:t>
            </w:r>
          </w:p>
        </w:tc>
        <w:tc>
          <w:tcPr>
            <w:tcW w:w="660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1 027,0</w:t>
            </w:r>
          </w:p>
        </w:tc>
        <w:tc>
          <w:tcPr>
            <w:tcW w:w="660" w:type="pct"/>
            <w:shd w:val="clear" w:color="auto" w:fill="auto"/>
          </w:tcPr>
          <w:p w:rsidR="002B47EC" w:rsidRPr="002D361C" w:rsidRDefault="00916D9B" w:rsidP="001A21DA">
            <w:pPr>
              <w:pStyle w:val="Pro-Tab"/>
              <w:jc w:val="center"/>
            </w:pPr>
            <w:r>
              <w:t>1 327,0</w:t>
            </w:r>
          </w:p>
        </w:tc>
        <w:tc>
          <w:tcPr>
            <w:tcW w:w="660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1 027,0</w:t>
            </w:r>
          </w:p>
        </w:tc>
        <w:tc>
          <w:tcPr>
            <w:tcW w:w="661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1 027,0</w:t>
            </w:r>
          </w:p>
        </w:tc>
      </w:tr>
      <w:tr w:rsidR="002B47EC" w:rsidRPr="002D361C" w:rsidTr="00BB707E">
        <w:trPr>
          <w:cantSplit/>
        </w:trPr>
        <w:tc>
          <w:tcPr>
            <w:tcW w:w="2358" w:type="pct"/>
            <w:gridSpan w:val="3"/>
          </w:tcPr>
          <w:p w:rsidR="002B47EC" w:rsidRPr="002D361C" w:rsidRDefault="002B47EC" w:rsidP="001A21DA">
            <w:pPr>
              <w:pStyle w:val="Pro-Tab"/>
              <w:rPr>
                <w:color w:val="C00000"/>
              </w:rPr>
            </w:pPr>
            <w:r w:rsidRPr="002D361C">
              <w:t>- бюджет города</w:t>
            </w:r>
          </w:p>
        </w:tc>
        <w:tc>
          <w:tcPr>
            <w:tcW w:w="660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1 027,0</w:t>
            </w:r>
          </w:p>
        </w:tc>
        <w:tc>
          <w:tcPr>
            <w:tcW w:w="660" w:type="pct"/>
            <w:shd w:val="clear" w:color="auto" w:fill="auto"/>
          </w:tcPr>
          <w:p w:rsidR="002B47EC" w:rsidRPr="002D361C" w:rsidRDefault="00916D9B" w:rsidP="001A21DA">
            <w:pPr>
              <w:pStyle w:val="Pro-Tab"/>
              <w:jc w:val="center"/>
            </w:pPr>
            <w:r>
              <w:t>1 327,0</w:t>
            </w:r>
          </w:p>
        </w:tc>
        <w:tc>
          <w:tcPr>
            <w:tcW w:w="660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1 027,0</w:t>
            </w:r>
          </w:p>
        </w:tc>
        <w:tc>
          <w:tcPr>
            <w:tcW w:w="661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1 027,0</w:t>
            </w:r>
          </w:p>
        </w:tc>
      </w:tr>
      <w:tr w:rsidR="002B47EC" w:rsidRPr="002D361C" w:rsidTr="00BB707E">
        <w:trPr>
          <w:cantSplit/>
        </w:trPr>
        <w:tc>
          <w:tcPr>
            <w:tcW w:w="2358" w:type="pct"/>
            <w:gridSpan w:val="3"/>
          </w:tcPr>
          <w:p w:rsidR="002B47EC" w:rsidRPr="002D361C" w:rsidRDefault="002B47EC" w:rsidP="001A21DA">
            <w:pPr>
              <w:pStyle w:val="Pro-Tab"/>
              <w:rPr>
                <w:color w:val="C00000"/>
              </w:rPr>
            </w:pPr>
            <w:r w:rsidRPr="002D361C">
              <w:t>- областной бюджет</w:t>
            </w:r>
          </w:p>
        </w:tc>
        <w:tc>
          <w:tcPr>
            <w:tcW w:w="660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0,0</w:t>
            </w:r>
          </w:p>
        </w:tc>
        <w:tc>
          <w:tcPr>
            <w:tcW w:w="660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0,0</w:t>
            </w:r>
          </w:p>
        </w:tc>
        <w:tc>
          <w:tcPr>
            <w:tcW w:w="660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0,0</w:t>
            </w:r>
          </w:p>
        </w:tc>
        <w:tc>
          <w:tcPr>
            <w:tcW w:w="661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0,0</w:t>
            </w:r>
          </w:p>
        </w:tc>
      </w:tr>
      <w:tr w:rsidR="002B47EC" w:rsidRPr="002D361C" w:rsidTr="00BB707E">
        <w:trPr>
          <w:cantSplit/>
        </w:trPr>
        <w:tc>
          <w:tcPr>
            <w:tcW w:w="143" w:type="pct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1</w:t>
            </w:r>
          </w:p>
        </w:tc>
        <w:tc>
          <w:tcPr>
            <w:tcW w:w="1369" w:type="pct"/>
          </w:tcPr>
          <w:p w:rsidR="002B47EC" w:rsidRPr="002D361C" w:rsidRDefault="002B47EC" w:rsidP="001A21DA">
            <w:pPr>
              <w:pStyle w:val="Pro-Tab"/>
            </w:pPr>
            <w:r w:rsidRPr="002D361C">
              <w:t>Оказание муниципальной услуги «Подготовка молодежи в лагерях военно-патриотической, военно-технической, экологической, лидерской и творческой направленности»</w:t>
            </w:r>
          </w:p>
        </w:tc>
        <w:tc>
          <w:tcPr>
            <w:tcW w:w="847" w:type="pct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Комитет по делам молодежи Администрации города Иванова</w:t>
            </w:r>
          </w:p>
        </w:tc>
        <w:tc>
          <w:tcPr>
            <w:tcW w:w="660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1 027,0</w:t>
            </w:r>
          </w:p>
        </w:tc>
        <w:tc>
          <w:tcPr>
            <w:tcW w:w="660" w:type="pct"/>
            <w:shd w:val="clear" w:color="auto" w:fill="auto"/>
          </w:tcPr>
          <w:p w:rsidR="002B47EC" w:rsidRPr="002D361C" w:rsidRDefault="00916D9B" w:rsidP="001A21DA">
            <w:pPr>
              <w:pStyle w:val="Pro-Tab"/>
              <w:jc w:val="center"/>
            </w:pPr>
            <w:r>
              <w:t>1 327,0</w:t>
            </w:r>
          </w:p>
        </w:tc>
        <w:tc>
          <w:tcPr>
            <w:tcW w:w="660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1 027,0</w:t>
            </w:r>
          </w:p>
        </w:tc>
        <w:tc>
          <w:tcPr>
            <w:tcW w:w="661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1 027,0</w:t>
            </w:r>
          </w:p>
        </w:tc>
      </w:tr>
    </w:tbl>
    <w:p w:rsidR="002B47EC" w:rsidRDefault="002B47EC" w:rsidP="00947829">
      <w:pPr>
        <w:pStyle w:val="Pro-TabName"/>
      </w:pPr>
    </w:p>
    <w:p w:rsidR="002B47EC" w:rsidRDefault="002B47EC" w:rsidP="00947829">
      <w:pPr>
        <w:pStyle w:val="Pro-TabName"/>
      </w:pPr>
    </w:p>
    <w:p w:rsidR="002B47EC" w:rsidRPr="00E6312C" w:rsidRDefault="002B47EC" w:rsidP="00947829">
      <w:pPr>
        <w:pStyle w:val="Pro-TabName"/>
      </w:pPr>
    </w:p>
    <w:p w:rsidR="00947829" w:rsidRPr="00E6312C" w:rsidRDefault="00947829" w:rsidP="00947829">
      <w:pPr>
        <w:pStyle w:val="Pro-"/>
      </w:pPr>
      <w:r w:rsidRPr="00E6312C">
        <w:lastRenderedPageBreak/>
        <w:t xml:space="preserve">Приложение </w:t>
      </w:r>
      <w:r w:rsidR="00723C23">
        <w:t xml:space="preserve">№ </w:t>
      </w:r>
      <w:r w:rsidRPr="00E6312C">
        <w:t xml:space="preserve">4 </w:t>
      </w:r>
      <w:r w:rsidRPr="00E6312C">
        <w:br/>
        <w:t>к муниципальной программе «Реализация молодёжной политики и организация общегородских мероприятий»</w:t>
      </w:r>
    </w:p>
    <w:p w:rsidR="00947829" w:rsidRPr="00E6312C" w:rsidRDefault="00947829" w:rsidP="00947829">
      <w:pPr>
        <w:pStyle w:val="3"/>
        <w:rPr>
          <w:sz w:val="20"/>
          <w:szCs w:val="20"/>
        </w:rPr>
      </w:pPr>
      <w:r w:rsidRPr="00E6312C">
        <w:t>Аналитическая подпрограмма «Проведение мероприятий по работе с детьми и молодёжью»</w:t>
      </w:r>
      <w:r w:rsidRPr="00E6312C">
        <w:br/>
      </w:r>
      <w:r w:rsidRPr="00E6312C">
        <w:rPr>
          <w:sz w:val="20"/>
          <w:szCs w:val="20"/>
        </w:rPr>
        <w:br/>
        <w:t xml:space="preserve">Срок реализации подпрограммы – </w:t>
      </w:r>
      <w:r w:rsidRPr="00BB707E">
        <w:rPr>
          <w:sz w:val="20"/>
          <w:szCs w:val="20"/>
        </w:rPr>
        <w:t>2014-</w:t>
      </w:r>
      <w:r w:rsidR="002B47EC" w:rsidRPr="00BB707E">
        <w:rPr>
          <w:sz w:val="20"/>
          <w:szCs w:val="20"/>
        </w:rPr>
        <w:t xml:space="preserve">2017 </w:t>
      </w:r>
      <w:r w:rsidRPr="00BB707E">
        <w:rPr>
          <w:sz w:val="20"/>
          <w:szCs w:val="20"/>
        </w:rPr>
        <w:t>годы</w:t>
      </w:r>
    </w:p>
    <w:p w:rsidR="00947829" w:rsidRPr="00E6312C" w:rsidRDefault="00947829" w:rsidP="00947829">
      <w:pPr>
        <w:pStyle w:val="4"/>
      </w:pPr>
      <w:r w:rsidRPr="00E6312C">
        <w:t>1. Ожидаемые результаты реализации подпрограммы</w:t>
      </w:r>
    </w:p>
    <w:p w:rsidR="00947829" w:rsidRPr="00E6312C" w:rsidRDefault="00947829" w:rsidP="00947829">
      <w:pPr>
        <w:pStyle w:val="Pro-Gramma"/>
      </w:pPr>
      <w:r w:rsidRPr="00E6312C">
        <w:t>Общее число ежегодно проводимых мероприятий в среднем оценивается на уровне 280-290 мероприятий (по средним ежегодным оценкам за весь период реализации подпрограммы).</w:t>
      </w:r>
    </w:p>
    <w:p w:rsidR="00947829" w:rsidRDefault="00947829" w:rsidP="00562AF7">
      <w:pPr>
        <w:pStyle w:val="Pro-Gramma"/>
      </w:pPr>
      <w:r w:rsidRPr="00E6312C">
        <w:t xml:space="preserve">За период реализации подпрограммы планируется увеличить число проводимых в рамках муниципальной услуги мероприятий с 260 в 2014 году до </w:t>
      </w:r>
      <w:r w:rsidR="002B47EC" w:rsidRPr="00BB707E">
        <w:t>3</w:t>
      </w:r>
      <w:r w:rsidR="00026AFD" w:rsidRPr="00BB707E">
        <w:t>20</w:t>
      </w:r>
      <w:r w:rsidR="0025137E">
        <w:t xml:space="preserve"> </w:t>
      </w:r>
      <w:r w:rsidRPr="00BB707E">
        <w:t xml:space="preserve">в </w:t>
      </w:r>
      <w:r w:rsidR="002B47EC" w:rsidRPr="00BB707E">
        <w:t>2017</w:t>
      </w:r>
      <w:r w:rsidR="0025137E">
        <w:t xml:space="preserve"> </w:t>
      </w:r>
      <w:r w:rsidRPr="00E6312C">
        <w:t>году, при этом сохраняя всю «номенклатуру» проводимых мероприятий.</w:t>
      </w:r>
    </w:p>
    <w:p w:rsidR="00562AF7" w:rsidRPr="00E6312C" w:rsidRDefault="00562AF7" w:rsidP="00562AF7">
      <w:pPr>
        <w:pStyle w:val="Pro-Gramma"/>
      </w:pPr>
    </w:p>
    <w:p w:rsidR="00947829" w:rsidRDefault="00947829" w:rsidP="00562AF7">
      <w:pPr>
        <w:pStyle w:val="Pro-TabName"/>
        <w:spacing w:before="0" w:after="0"/>
      </w:pPr>
      <w:r w:rsidRPr="00E6312C">
        <w:t>Таблица 1. Сведения о целевых индикаторах (показателях) реализации подпрограммы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0"/>
        <w:gridCol w:w="3224"/>
        <w:gridCol w:w="799"/>
        <w:gridCol w:w="810"/>
        <w:gridCol w:w="812"/>
        <w:gridCol w:w="810"/>
        <w:gridCol w:w="812"/>
        <w:gridCol w:w="810"/>
        <w:gridCol w:w="810"/>
      </w:tblGrid>
      <w:tr w:rsidR="002B47EC" w:rsidRPr="0025137E" w:rsidTr="00BB707E">
        <w:trPr>
          <w:cantSplit/>
        </w:trPr>
        <w:tc>
          <w:tcPr>
            <w:tcW w:w="306" w:type="pct"/>
          </w:tcPr>
          <w:p w:rsidR="002B47EC" w:rsidRPr="0025137E" w:rsidRDefault="002B47EC" w:rsidP="001A21DA">
            <w:pPr>
              <w:pStyle w:val="Pro-Tab"/>
              <w:jc w:val="center"/>
              <w:rPr>
                <w:bCs/>
              </w:rPr>
            </w:pPr>
            <w:r w:rsidRPr="0025137E">
              <w:rPr>
                <w:bCs/>
              </w:rPr>
              <w:t>N</w:t>
            </w:r>
          </w:p>
        </w:tc>
        <w:tc>
          <w:tcPr>
            <w:tcW w:w="1702" w:type="pct"/>
          </w:tcPr>
          <w:p w:rsidR="002B47EC" w:rsidRPr="0025137E" w:rsidRDefault="002B47EC" w:rsidP="001A21DA">
            <w:pPr>
              <w:pStyle w:val="Pro-Tab"/>
              <w:jc w:val="center"/>
              <w:rPr>
                <w:bCs/>
              </w:rPr>
            </w:pPr>
            <w:r w:rsidRPr="0025137E">
              <w:rPr>
                <w:bCs/>
              </w:rPr>
              <w:t>Наименование показателя</w:t>
            </w:r>
          </w:p>
        </w:tc>
        <w:tc>
          <w:tcPr>
            <w:tcW w:w="422" w:type="pct"/>
          </w:tcPr>
          <w:p w:rsidR="002B47EC" w:rsidRPr="0025137E" w:rsidRDefault="002B47EC" w:rsidP="001A21DA">
            <w:pPr>
              <w:pStyle w:val="Pro-Tab"/>
              <w:jc w:val="center"/>
              <w:rPr>
                <w:bCs/>
              </w:rPr>
            </w:pPr>
            <w:r w:rsidRPr="0025137E">
              <w:rPr>
                <w:bCs/>
              </w:rPr>
              <w:t>Ед. изм.</w:t>
            </w:r>
          </w:p>
        </w:tc>
        <w:tc>
          <w:tcPr>
            <w:tcW w:w="428" w:type="pct"/>
          </w:tcPr>
          <w:p w:rsidR="002B47EC" w:rsidRPr="0025137E" w:rsidRDefault="002B47EC" w:rsidP="001A21DA">
            <w:pPr>
              <w:pStyle w:val="Pro-Tab"/>
              <w:jc w:val="center"/>
              <w:rPr>
                <w:bCs/>
              </w:rPr>
            </w:pPr>
            <w:r w:rsidRPr="0025137E">
              <w:rPr>
                <w:bCs/>
              </w:rPr>
              <w:t>2012</w:t>
            </w:r>
            <w:r w:rsidRPr="0025137E">
              <w:rPr>
                <w:bCs/>
              </w:rPr>
              <w:br/>
            </w:r>
            <w:r w:rsidRPr="0025137E">
              <w:t>факт</w:t>
            </w:r>
          </w:p>
        </w:tc>
        <w:tc>
          <w:tcPr>
            <w:tcW w:w="429" w:type="pct"/>
          </w:tcPr>
          <w:p w:rsidR="002B47EC" w:rsidRPr="0025137E" w:rsidRDefault="002B47EC" w:rsidP="001A21DA">
            <w:pPr>
              <w:pStyle w:val="Pro-Tab"/>
              <w:jc w:val="center"/>
              <w:rPr>
                <w:bCs/>
              </w:rPr>
            </w:pPr>
            <w:r w:rsidRPr="0025137E">
              <w:rPr>
                <w:bCs/>
              </w:rPr>
              <w:t>2013</w:t>
            </w:r>
            <w:r w:rsidRPr="0025137E">
              <w:rPr>
                <w:bCs/>
              </w:rPr>
              <w:br/>
            </w:r>
            <w:r w:rsidRPr="0025137E">
              <w:t>факт</w:t>
            </w:r>
          </w:p>
        </w:tc>
        <w:tc>
          <w:tcPr>
            <w:tcW w:w="428" w:type="pct"/>
          </w:tcPr>
          <w:p w:rsidR="002B47EC" w:rsidRPr="0025137E" w:rsidRDefault="002B47EC" w:rsidP="001A21DA">
            <w:pPr>
              <w:pStyle w:val="Pro-Tab"/>
              <w:jc w:val="center"/>
              <w:rPr>
                <w:bCs/>
              </w:rPr>
            </w:pPr>
            <w:r w:rsidRPr="0025137E">
              <w:rPr>
                <w:bCs/>
              </w:rPr>
              <w:t>2014</w:t>
            </w:r>
          </w:p>
          <w:p w:rsidR="002B47EC" w:rsidRPr="0025137E" w:rsidRDefault="002B47EC" w:rsidP="001A21DA">
            <w:pPr>
              <w:pStyle w:val="Pro-Tab"/>
              <w:jc w:val="center"/>
              <w:rPr>
                <w:bCs/>
              </w:rPr>
            </w:pPr>
            <w:r w:rsidRPr="0025137E">
              <w:rPr>
                <w:bCs/>
              </w:rPr>
              <w:t>оценка</w:t>
            </w:r>
          </w:p>
        </w:tc>
        <w:tc>
          <w:tcPr>
            <w:tcW w:w="429" w:type="pct"/>
          </w:tcPr>
          <w:p w:rsidR="002B47EC" w:rsidRPr="0025137E" w:rsidRDefault="002B47EC" w:rsidP="001A21DA">
            <w:pPr>
              <w:pStyle w:val="Pro-Tab"/>
              <w:jc w:val="center"/>
              <w:rPr>
                <w:bCs/>
              </w:rPr>
            </w:pPr>
            <w:r w:rsidRPr="0025137E">
              <w:rPr>
                <w:bCs/>
              </w:rPr>
              <w:t>2015</w:t>
            </w:r>
          </w:p>
        </w:tc>
        <w:tc>
          <w:tcPr>
            <w:tcW w:w="428" w:type="pct"/>
          </w:tcPr>
          <w:p w:rsidR="002B47EC" w:rsidRPr="0025137E" w:rsidRDefault="002B47EC" w:rsidP="001A21DA">
            <w:pPr>
              <w:pStyle w:val="Pro-Tab"/>
              <w:jc w:val="center"/>
              <w:rPr>
                <w:bCs/>
              </w:rPr>
            </w:pPr>
            <w:r w:rsidRPr="0025137E">
              <w:rPr>
                <w:bCs/>
              </w:rPr>
              <w:t>2016</w:t>
            </w:r>
          </w:p>
        </w:tc>
        <w:tc>
          <w:tcPr>
            <w:tcW w:w="428" w:type="pct"/>
            <w:shd w:val="clear" w:color="auto" w:fill="auto"/>
          </w:tcPr>
          <w:p w:rsidR="002B47EC" w:rsidRPr="0025137E" w:rsidRDefault="002B47EC" w:rsidP="001A21DA">
            <w:pPr>
              <w:pStyle w:val="Pro-Tab"/>
              <w:jc w:val="center"/>
              <w:rPr>
                <w:bCs/>
              </w:rPr>
            </w:pPr>
            <w:r w:rsidRPr="0025137E">
              <w:rPr>
                <w:bCs/>
              </w:rPr>
              <w:t>2017</w:t>
            </w:r>
          </w:p>
        </w:tc>
      </w:tr>
      <w:tr w:rsidR="007C743E" w:rsidRPr="002D361C" w:rsidTr="00BB707E">
        <w:trPr>
          <w:cantSplit/>
        </w:trPr>
        <w:tc>
          <w:tcPr>
            <w:tcW w:w="306" w:type="pct"/>
          </w:tcPr>
          <w:p w:rsidR="007C743E" w:rsidRPr="002D361C" w:rsidRDefault="007C743E" w:rsidP="001B20F6">
            <w:pPr>
              <w:pStyle w:val="Pro-Tab"/>
              <w:jc w:val="center"/>
            </w:pPr>
            <w:r w:rsidRPr="002D361C">
              <w:t>1.</w:t>
            </w:r>
          </w:p>
        </w:tc>
        <w:tc>
          <w:tcPr>
            <w:tcW w:w="1702" w:type="pct"/>
          </w:tcPr>
          <w:p w:rsidR="007C743E" w:rsidRPr="002D361C" w:rsidRDefault="007C743E" w:rsidP="001A21DA">
            <w:pPr>
              <w:pStyle w:val="Pro-Tab"/>
            </w:pPr>
            <w:r w:rsidRPr="002D361C">
              <w:t>Число проводимых мероприятий по работе с детьми и молодёжью в целом по муниципальной услуге</w:t>
            </w:r>
          </w:p>
        </w:tc>
        <w:tc>
          <w:tcPr>
            <w:tcW w:w="422" w:type="pct"/>
          </w:tcPr>
          <w:p w:rsidR="007C743E" w:rsidRPr="0025137E" w:rsidRDefault="0025137E" w:rsidP="0025137E">
            <w:pPr>
              <w:pStyle w:val="Pro-Tab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м</w:t>
            </w:r>
            <w:r w:rsidR="007C743E" w:rsidRPr="0025137E">
              <w:rPr>
                <w:sz w:val="18"/>
                <w:szCs w:val="18"/>
              </w:rPr>
              <w:t>еро</w:t>
            </w:r>
            <w:proofErr w:type="spellEnd"/>
            <w:r>
              <w:rPr>
                <w:sz w:val="18"/>
                <w:szCs w:val="18"/>
              </w:rPr>
              <w:t>-</w:t>
            </w:r>
            <w:r w:rsidR="007C743E" w:rsidRPr="0025137E">
              <w:rPr>
                <w:sz w:val="18"/>
                <w:szCs w:val="18"/>
              </w:rPr>
              <w:t>приятий</w:t>
            </w:r>
            <w:proofErr w:type="gramEnd"/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235</w:t>
            </w:r>
          </w:p>
        </w:tc>
        <w:tc>
          <w:tcPr>
            <w:tcW w:w="429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250</w:t>
            </w:r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260</w:t>
            </w:r>
          </w:p>
        </w:tc>
        <w:tc>
          <w:tcPr>
            <w:tcW w:w="429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290</w:t>
            </w:r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312</w:t>
            </w:r>
          </w:p>
        </w:tc>
        <w:tc>
          <w:tcPr>
            <w:tcW w:w="428" w:type="pct"/>
            <w:shd w:val="clear" w:color="auto" w:fill="auto"/>
          </w:tcPr>
          <w:p w:rsidR="007C743E" w:rsidRPr="007C743E" w:rsidRDefault="007C743E" w:rsidP="007C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43E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7C743E" w:rsidRPr="002D361C" w:rsidTr="00BB707E">
        <w:trPr>
          <w:cantSplit/>
        </w:trPr>
        <w:tc>
          <w:tcPr>
            <w:tcW w:w="306" w:type="pct"/>
          </w:tcPr>
          <w:p w:rsidR="007C743E" w:rsidRPr="002D361C" w:rsidRDefault="007C743E" w:rsidP="001B20F6">
            <w:pPr>
              <w:pStyle w:val="Pro-Tab"/>
              <w:jc w:val="center"/>
            </w:pPr>
            <w:r w:rsidRPr="002D361C">
              <w:t>1.1</w:t>
            </w:r>
          </w:p>
        </w:tc>
        <w:tc>
          <w:tcPr>
            <w:tcW w:w="1702" w:type="pct"/>
          </w:tcPr>
          <w:p w:rsidR="007C743E" w:rsidRPr="002D361C" w:rsidRDefault="007C743E" w:rsidP="001A21DA">
            <w:pPr>
              <w:pStyle w:val="Pro-Tab"/>
            </w:pPr>
            <w:r w:rsidRPr="002D361C">
              <w:t>Мероприятий для одаренных детей, поддержке талантливой молодёжи</w:t>
            </w:r>
          </w:p>
        </w:tc>
        <w:tc>
          <w:tcPr>
            <w:tcW w:w="422" w:type="pct"/>
          </w:tcPr>
          <w:p w:rsidR="007C743E" w:rsidRPr="0025137E" w:rsidRDefault="0025137E" w:rsidP="0025137E">
            <w:pPr>
              <w:pStyle w:val="Pro-Tab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м</w:t>
            </w:r>
            <w:r w:rsidR="007C743E" w:rsidRPr="0025137E">
              <w:rPr>
                <w:sz w:val="18"/>
                <w:szCs w:val="18"/>
              </w:rPr>
              <w:t>еро</w:t>
            </w:r>
            <w:proofErr w:type="spellEnd"/>
            <w:r>
              <w:rPr>
                <w:sz w:val="18"/>
                <w:szCs w:val="18"/>
              </w:rPr>
              <w:t>-</w:t>
            </w:r>
            <w:r w:rsidR="007C743E" w:rsidRPr="0025137E">
              <w:rPr>
                <w:sz w:val="18"/>
                <w:szCs w:val="18"/>
              </w:rPr>
              <w:t>приятий</w:t>
            </w:r>
            <w:proofErr w:type="gramEnd"/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28</w:t>
            </w:r>
          </w:p>
        </w:tc>
        <w:tc>
          <w:tcPr>
            <w:tcW w:w="429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30</w:t>
            </w:r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35</w:t>
            </w:r>
          </w:p>
        </w:tc>
        <w:tc>
          <w:tcPr>
            <w:tcW w:w="429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38</w:t>
            </w:r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40</w:t>
            </w:r>
          </w:p>
        </w:tc>
        <w:tc>
          <w:tcPr>
            <w:tcW w:w="428" w:type="pct"/>
            <w:shd w:val="clear" w:color="auto" w:fill="auto"/>
          </w:tcPr>
          <w:p w:rsidR="007C743E" w:rsidRPr="007C743E" w:rsidRDefault="007C743E" w:rsidP="007C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43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743E" w:rsidRPr="002D361C" w:rsidTr="00BB707E">
        <w:trPr>
          <w:cantSplit/>
        </w:trPr>
        <w:tc>
          <w:tcPr>
            <w:tcW w:w="306" w:type="pct"/>
          </w:tcPr>
          <w:p w:rsidR="007C743E" w:rsidRPr="002D361C" w:rsidRDefault="007C743E" w:rsidP="001B20F6">
            <w:pPr>
              <w:pStyle w:val="Pro-Tab"/>
              <w:jc w:val="center"/>
            </w:pPr>
            <w:r w:rsidRPr="002D361C">
              <w:t>1.2</w:t>
            </w:r>
          </w:p>
        </w:tc>
        <w:tc>
          <w:tcPr>
            <w:tcW w:w="1702" w:type="pct"/>
          </w:tcPr>
          <w:p w:rsidR="007C743E" w:rsidRPr="002D361C" w:rsidRDefault="007C743E" w:rsidP="001A21DA">
            <w:pPr>
              <w:pStyle w:val="Pro-Tab"/>
            </w:pPr>
            <w:r w:rsidRPr="002D361C">
              <w:t>Мероприятий по развитию международных и межрегиональных отношений</w:t>
            </w:r>
          </w:p>
        </w:tc>
        <w:tc>
          <w:tcPr>
            <w:tcW w:w="422" w:type="pct"/>
          </w:tcPr>
          <w:p w:rsidR="007C743E" w:rsidRPr="0025137E" w:rsidRDefault="0025137E" w:rsidP="0025137E">
            <w:pPr>
              <w:pStyle w:val="Pro-Tab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м</w:t>
            </w:r>
            <w:r w:rsidR="007C743E" w:rsidRPr="0025137E">
              <w:rPr>
                <w:sz w:val="18"/>
                <w:szCs w:val="18"/>
              </w:rPr>
              <w:t>еро</w:t>
            </w:r>
            <w:proofErr w:type="spellEnd"/>
            <w:r>
              <w:rPr>
                <w:sz w:val="18"/>
                <w:szCs w:val="18"/>
              </w:rPr>
              <w:t>-</w:t>
            </w:r>
            <w:r w:rsidR="007C743E" w:rsidRPr="0025137E">
              <w:rPr>
                <w:sz w:val="18"/>
                <w:szCs w:val="18"/>
              </w:rPr>
              <w:t>приятий</w:t>
            </w:r>
            <w:proofErr w:type="gramEnd"/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19</w:t>
            </w:r>
          </w:p>
        </w:tc>
        <w:tc>
          <w:tcPr>
            <w:tcW w:w="429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19</w:t>
            </w:r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19</w:t>
            </w:r>
          </w:p>
        </w:tc>
        <w:tc>
          <w:tcPr>
            <w:tcW w:w="429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19</w:t>
            </w:r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20</w:t>
            </w:r>
          </w:p>
        </w:tc>
        <w:tc>
          <w:tcPr>
            <w:tcW w:w="428" w:type="pct"/>
            <w:shd w:val="clear" w:color="auto" w:fill="auto"/>
          </w:tcPr>
          <w:p w:rsidR="007C743E" w:rsidRPr="007C743E" w:rsidRDefault="007C743E" w:rsidP="007C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4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743E" w:rsidRPr="002D361C" w:rsidTr="00BB707E">
        <w:trPr>
          <w:cantSplit/>
        </w:trPr>
        <w:tc>
          <w:tcPr>
            <w:tcW w:w="306" w:type="pct"/>
          </w:tcPr>
          <w:p w:rsidR="007C743E" w:rsidRPr="002D361C" w:rsidRDefault="007C743E" w:rsidP="001B20F6">
            <w:pPr>
              <w:pStyle w:val="Pro-Tab"/>
              <w:jc w:val="center"/>
            </w:pPr>
            <w:r w:rsidRPr="002D361C">
              <w:t>1.3</w:t>
            </w:r>
          </w:p>
        </w:tc>
        <w:tc>
          <w:tcPr>
            <w:tcW w:w="1702" w:type="pct"/>
          </w:tcPr>
          <w:p w:rsidR="007C743E" w:rsidRPr="002D361C" w:rsidRDefault="007C743E" w:rsidP="001A21DA">
            <w:pPr>
              <w:pStyle w:val="Pro-Tab"/>
            </w:pPr>
            <w:r w:rsidRPr="002D361C">
              <w:t>Мероприятий для детей и молодёжи с ограниченными возможностями</w:t>
            </w:r>
          </w:p>
        </w:tc>
        <w:tc>
          <w:tcPr>
            <w:tcW w:w="422" w:type="pct"/>
          </w:tcPr>
          <w:p w:rsidR="0025137E" w:rsidRDefault="0025137E" w:rsidP="001A21DA">
            <w:pPr>
              <w:pStyle w:val="Pro-Tab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="007C743E" w:rsidRPr="0025137E">
              <w:rPr>
                <w:sz w:val="18"/>
                <w:szCs w:val="18"/>
              </w:rPr>
              <w:t>еро</w:t>
            </w:r>
            <w:proofErr w:type="spellEnd"/>
          </w:p>
          <w:p w:rsidR="007C743E" w:rsidRPr="0025137E" w:rsidRDefault="007C743E" w:rsidP="001A21DA">
            <w:pPr>
              <w:pStyle w:val="Pro-Tab"/>
              <w:jc w:val="center"/>
              <w:rPr>
                <w:sz w:val="18"/>
                <w:szCs w:val="18"/>
              </w:rPr>
            </w:pPr>
            <w:r w:rsidRPr="0025137E">
              <w:rPr>
                <w:sz w:val="18"/>
                <w:szCs w:val="18"/>
              </w:rPr>
              <w:t>приятий</w:t>
            </w:r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6</w:t>
            </w:r>
          </w:p>
        </w:tc>
        <w:tc>
          <w:tcPr>
            <w:tcW w:w="429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6</w:t>
            </w:r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7</w:t>
            </w:r>
          </w:p>
        </w:tc>
        <w:tc>
          <w:tcPr>
            <w:tcW w:w="429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8</w:t>
            </w:r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10</w:t>
            </w:r>
          </w:p>
        </w:tc>
        <w:tc>
          <w:tcPr>
            <w:tcW w:w="428" w:type="pct"/>
            <w:shd w:val="clear" w:color="auto" w:fill="auto"/>
          </w:tcPr>
          <w:p w:rsidR="007C743E" w:rsidRPr="007C743E" w:rsidRDefault="007C743E" w:rsidP="007C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4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C743E" w:rsidRPr="002D361C" w:rsidTr="00BB707E">
        <w:trPr>
          <w:cantSplit/>
        </w:trPr>
        <w:tc>
          <w:tcPr>
            <w:tcW w:w="306" w:type="pct"/>
          </w:tcPr>
          <w:p w:rsidR="007C743E" w:rsidRPr="002D361C" w:rsidRDefault="007C743E" w:rsidP="001B20F6">
            <w:pPr>
              <w:pStyle w:val="Pro-Tab"/>
              <w:jc w:val="center"/>
            </w:pPr>
            <w:r w:rsidRPr="002D361C">
              <w:t>1.4</w:t>
            </w:r>
          </w:p>
        </w:tc>
        <w:tc>
          <w:tcPr>
            <w:tcW w:w="1702" w:type="pct"/>
          </w:tcPr>
          <w:p w:rsidR="007C743E" w:rsidRPr="002D361C" w:rsidRDefault="007C743E" w:rsidP="001A21DA">
            <w:pPr>
              <w:pStyle w:val="Pro-Tab"/>
            </w:pPr>
            <w:r w:rsidRPr="002D361C">
              <w:t>Мероприятий для детей и молодёжи, оказавшихся в сложной жизненной ситуации</w:t>
            </w:r>
          </w:p>
        </w:tc>
        <w:tc>
          <w:tcPr>
            <w:tcW w:w="422" w:type="pct"/>
          </w:tcPr>
          <w:p w:rsidR="007C743E" w:rsidRPr="0025137E" w:rsidRDefault="0025137E" w:rsidP="0025137E">
            <w:pPr>
              <w:pStyle w:val="Pro-Tab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м</w:t>
            </w:r>
            <w:r w:rsidR="007C743E" w:rsidRPr="0025137E">
              <w:rPr>
                <w:sz w:val="18"/>
                <w:szCs w:val="18"/>
              </w:rPr>
              <w:t>еро</w:t>
            </w:r>
            <w:proofErr w:type="spellEnd"/>
            <w:r>
              <w:rPr>
                <w:sz w:val="18"/>
                <w:szCs w:val="18"/>
              </w:rPr>
              <w:t>-</w:t>
            </w:r>
            <w:r w:rsidR="007C743E" w:rsidRPr="0025137E">
              <w:rPr>
                <w:sz w:val="18"/>
                <w:szCs w:val="18"/>
              </w:rPr>
              <w:t>приятий</w:t>
            </w:r>
            <w:proofErr w:type="gramEnd"/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15</w:t>
            </w:r>
          </w:p>
        </w:tc>
        <w:tc>
          <w:tcPr>
            <w:tcW w:w="429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17</w:t>
            </w:r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18</w:t>
            </w:r>
          </w:p>
        </w:tc>
        <w:tc>
          <w:tcPr>
            <w:tcW w:w="429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25</w:t>
            </w:r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27</w:t>
            </w:r>
          </w:p>
        </w:tc>
        <w:tc>
          <w:tcPr>
            <w:tcW w:w="428" w:type="pct"/>
            <w:shd w:val="clear" w:color="auto" w:fill="auto"/>
          </w:tcPr>
          <w:p w:rsidR="007C743E" w:rsidRPr="007C743E" w:rsidRDefault="007C743E" w:rsidP="007C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43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743E" w:rsidRPr="002D361C" w:rsidTr="00BB707E">
        <w:trPr>
          <w:cantSplit/>
        </w:trPr>
        <w:tc>
          <w:tcPr>
            <w:tcW w:w="306" w:type="pct"/>
          </w:tcPr>
          <w:p w:rsidR="007C743E" w:rsidRPr="002D361C" w:rsidRDefault="007C743E" w:rsidP="001B20F6">
            <w:pPr>
              <w:pStyle w:val="Pro-Tab"/>
              <w:jc w:val="center"/>
            </w:pPr>
            <w:r w:rsidRPr="002D361C">
              <w:t>1.5</w:t>
            </w:r>
          </w:p>
        </w:tc>
        <w:tc>
          <w:tcPr>
            <w:tcW w:w="1702" w:type="pct"/>
          </w:tcPr>
          <w:p w:rsidR="007C743E" w:rsidRPr="002D361C" w:rsidRDefault="007C743E" w:rsidP="001A21DA">
            <w:pPr>
              <w:pStyle w:val="Pro-Tab"/>
            </w:pPr>
            <w:r w:rsidRPr="002D361C">
              <w:t>Мероприятий по гражданско-патриотическому и духовно-нравственному воспитанию детей и молодёжи, сохранению народных традиций</w:t>
            </w:r>
          </w:p>
        </w:tc>
        <w:tc>
          <w:tcPr>
            <w:tcW w:w="422" w:type="pct"/>
          </w:tcPr>
          <w:p w:rsidR="007C743E" w:rsidRPr="0025137E" w:rsidRDefault="0025137E" w:rsidP="0025137E">
            <w:pPr>
              <w:pStyle w:val="Pro-Tab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м</w:t>
            </w:r>
            <w:r w:rsidR="007C743E" w:rsidRPr="0025137E">
              <w:rPr>
                <w:sz w:val="18"/>
                <w:szCs w:val="18"/>
              </w:rPr>
              <w:t>еро</w:t>
            </w:r>
            <w:proofErr w:type="spellEnd"/>
            <w:r>
              <w:rPr>
                <w:sz w:val="18"/>
                <w:szCs w:val="18"/>
              </w:rPr>
              <w:t>-</w:t>
            </w:r>
            <w:r w:rsidR="007C743E" w:rsidRPr="0025137E">
              <w:rPr>
                <w:sz w:val="18"/>
                <w:szCs w:val="18"/>
              </w:rPr>
              <w:t>приятий</w:t>
            </w:r>
            <w:proofErr w:type="gramEnd"/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15</w:t>
            </w:r>
          </w:p>
        </w:tc>
        <w:tc>
          <w:tcPr>
            <w:tcW w:w="429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18</w:t>
            </w:r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19</w:t>
            </w:r>
          </w:p>
        </w:tc>
        <w:tc>
          <w:tcPr>
            <w:tcW w:w="429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20</w:t>
            </w:r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25</w:t>
            </w:r>
          </w:p>
        </w:tc>
        <w:tc>
          <w:tcPr>
            <w:tcW w:w="428" w:type="pct"/>
            <w:shd w:val="clear" w:color="auto" w:fill="auto"/>
          </w:tcPr>
          <w:p w:rsidR="007C743E" w:rsidRPr="007C743E" w:rsidRDefault="007C743E" w:rsidP="007C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43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743E" w:rsidRPr="002D361C" w:rsidTr="00BB707E">
        <w:trPr>
          <w:cantSplit/>
        </w:trPr>
        <w:tc>
          <w:tcPr>
            <w:tcW w:w="306" w:type="pct"/>
          </w:tcPr>
          <w:p w:rsidR="007C743E" w:rsidRPr="002D361C" w:rsidRDefault="007C743E" w:rsidP="001B20F6">
            <w:pPr>
              <w:pStyle w:val="Pro-Tab"/>
              <w:jc w:val="center"/>
            </w:pPr>
            <w:r w:rsidRPr="002D361C">
              <w:t>1.6</w:t>
            </w:r>
          </w:p>
        </w:tc>
        <w:tc>
          <w:tcPr>
            <w:tcW w:w="1702" w:type="pct"/>
          </w:tcPr>
          <w:p w:rsidR="007C743E" w:rsidRPr="002D361C" w:rsidRDefault="007C743E" w:rsidP="001A21DA">
            <w:pPr>
              <w:pStyle w:val="Pro-Tab"/>
            </w:pPr>
            <w:r w:rsidRPr="002D361C">
              <w:t>Мероприятий, направленных на развитие молодёжного предпринимательства</w:t>
            </w:r>
          </w:p>
        </w:tc>
        <w:tc>
          <w:tcPr>
            <w:tcW w:w="422" w:type="pct"/>
          </w:tcPr>
          <w:p w:rsidR="007C743E" w:rsidRPr="0025137E" w:rsidRDefault="0025137E" w:rsidP="0025137E">
            <w:pPr>
              <w:pStyle w:val="Pro-Tab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м</w:t>
            </w:r>
            <w:r w:rsidR="007C743E" w:rsidRPr="0025137E">
              <w:rPr>
                <w:sz w:val="18"/>
                <w:szCs w:val="18"/>
              </w:rPr>
              <w:t>еро</w:t>
            </w:r>
            <w:proofErr w:type="spellEnd"/>
            <w:r>
              <w:rPr>
                <w:sz w:val="18"/>
                <w:szCs w:val="18"/>
              </w:rPr>
              <w:t>-</w:t>
            </w:r>
            <w:r w:rsidR="007C743E" w:rsidRPr="0025137E">
              <w:rPr>
                <w:sz w:val="18"/>
                <w:szCs w:val="18"/>
              </w:rPr>
              <w:t>приятий</w:t>
            </w:r>
            <w:proofErr w:type="gramEnd"/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4</w:t>
            </w:r>
          </w:p>
        </w:tc>
        <w:tc>
          <w:tcPr>
            <w:tcW w:w="429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4</w:t>
            </w:r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4</w:t>
            </w:r>
          </w:p>
        </w:tc>
        <w:tc>
          <w:tcPr>
            <w:tcW w:w="429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4</w:t>
            </w:r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4</w:t>
            </w:r>
          </w:p>
        </w:tc>
        <w:tc>
          <w:tcPr>
            <w:tcW w:w="428" w:type="pct"/>
            <w:shd w:val="clear" w:color="auto" w:fill="auto"/>
          </w:tcPr>
          <w:p w:rsidR="007C743E" w:rsidRPr="007C743E" w:rsidRDefault="007C743E" w:rsidP="007C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4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C743E" w:rsidRPr="002D361C" w:rsidTr="00BB707E">
        <w:trPr>
          <w:cantSplit/>
        </w:trPr>
        <w:tc>
          <w:tcPr>
            <w:tcW w:w="306" w:type="pct"/>
          </w:tcPr>
          <w:p w:rsidR="007C743E" w:rsidRPr="002D361C" w:rsidRDefault="007C743E" w:rsidP="001B20F6">
            <w:pPr>
              <w:pStyle w:val="Pro-Tab"/>
              <w:jc w:val="center"/>
            </w:pPr>
            <w:r w:rsidRPr="002D361C">
              <w:t>1.7</w:t>
            </w:r>
          </w:p>
        </w:tc>
        <w:tc>
          <w:tcPr>
            <w:tcW w:w="1702" w:type="pct"/>
          </w:tcPr>
          <w:p w:rsidR="007C743E" w:rsidRPr="002D361C" w:rsidRDefault="007C743E" w:rsidP="001A21DA">
            <w:pPr>
              <w:pStyle w:val="Pro-Tab"/>
            </w:pPr>
            <w:r w:rsidRPr="002D361C">
              <w:t>Мероприятий с детьми и молодёжью по месту жительства</w:t>
            </w:r>
          </w:p>
        </w:tc>
        <w:tc>
          <w:tcPr>
            <w:tcW w:w="422" w:type="pct"/>
          </w:tcPr>
          <w:p w:rsidR="0025137E" w:rsidRDefault="0025137E" w:rsidP="001A21DA">
            <w:pPr>
              <w:pStyle w:val="Pro-Tab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="007C743E" w:rsidRPr="0025137E">
              <w:rPr>
                <w:sz w:val="18"/>
                <w:szCs w:val="18"/>
              </w:rPr>
              <w:t>еро</w:t>
            </w:r>
            <w:proofErr w:type="spellEnd"/>
          </w:p>
          <w:p w:rsidR="007C743E" w:rsidRPr="0025137E" w:rsidRDefault="007C743E" w:rsidP="001A21DA">
            <w:pPr>
              <w:pStyle w:val="Pro-Tab"/>
              <w:jc w:val="center"/>
              <w:rPr>
                <w:sz w:val="18"/>
                <w:szCs w:val="18"/>
              </w:rPr>
            </w:pPr>
            <w:r w:rsidRPr="0025137E">
              <w:rPr>
                <w:sz w:val="18"/>
                <w:szCs w:val="18"/>
              </w:rPr>
              <w:t>приятий</w:t>
            </w:r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58</w:t>
            </w:r>
          </w:p>
        </w:tc>
        <w:tc>
          <w:tcPr>
            <w:tcW w:w="429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60</w:t>
            </w:r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62</w:t>
            </w:r>
          </w:p>
        </w:tc>
        <w:tc>
          <w:tcPr>
            <w:tcW w:w="429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70</w:t>
            </w:r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75</w:t>
            </w:r>
          </w:p>
        </w:tc>
        <w:tc>
          <w:tcPr>
            <w:tcW w:w="428" w:type="pct"/>
            <w:shd w:val="clear" w:color="auto" w:fill="auto"/>
          </w:tcPr>
          <w:p w:rsidR="007C743E" w:rsidRPr="007C743E" w:rsidRDefault="007C743E" w:rsidP="007C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43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7C743E" w:rsidRPr="002D361C" w:rsidTr="00BB707E">
        <w:trPr>
          <w:cantSplit/>
        </w:trPr>
        <w:tc>
          <w:tcPr>
            <w:tcW w:w="306" w:type="pct"/>
          </w:tcPr>
          <w:p w:rsidR="007C743E" w:rsidRPr="002D361C" w:rsidRDefault="007C743E" w:rsidP="001B20F6">
            <w:pPr>
              <w:pStyle w:val="Pro-Tab"/>
              <w:jc w:val="center"/>
            </w:pPr>
            <w:r w:rsidRPr="002D361C">
              <w:t>1.8</w:t>
            </w:r>
          </w:p>
        </w:tc>
        <w:tc>
          <w:tcPr>
            <w:tcW w:w="1702" w:type="pct"/>
          </w:tcPr>
          <w:p w:rsidR="007C743E" w:rsidRPr="002D361C" w:rsidRDefault="007C743E" w:rsidP="001A21DA">
            <w:pPr>
              <w:pStyle w:val="Pro-Tab"/>
            </w:pPr>
            <w:r w:rsidRPr="002D361C">
              <w:t>Мероприятий, направленных на поддержку молодёжи в сфере образования, культуры, досуга и творчества, а также массовых общегородских мероприятий</w:t>
            </w:r>
          </w:p>
        </w:tc>
        <w:tc>
          <w:tcPr>
            <w:tcW w:w="422" w:type="pct"/>
          </w:tcPr>
          <w:p w:rsidR="007C743E" w:rsidRPr="0025137E" w:rsidRDefault="0025137E" w:rsidP="0025137E">
            <w:pPr>
              <w:pStyle w:val="Pro-Tab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м</w:t>
            </w:r>
            <w:r w:rsidR="007C743E" w:rsidRPr="0025137E">
              <w:rPr>
                <w:sz w:val="18"/>
                <w:szCs w:val="18"/>
              </w:rPr>
              <w:t>еро</w:t>
            </w:r>
            <w:proofErr w:type="spellEnd"/>
            <w:r>
              <w:rPr>
                <w:sz w:val="18"/>
                <w:szCs w:val="18"/>
              </w:rPr>
              <w:t>-</w:t>
            </w:r>
            <w:r w:rsidR="007C743E" w:rsidRPr="0025137E">
              <w:rPr>
                <w:sz w:val="18"/>
                <w:szCs w:val="18"/>
              </w:rPr>
              <w:t>приятий</w:t>
            </w:r>
            <w:proofErr w:type="gramEnd"/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8</w:t>
            </w:r>
          </w:p>
        </w:tc>
        <w:tc>
          <w:tcPr>
            <w:tcW w:w="429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9</w:t>
            </w:r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10</w:t>
            </w:r>
          </w:p>
        </w:tc>
        <w:tc>
          <w:tcPr>
            <w:tcW w:w="429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11</w:t>
            </w:r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12</w:t>
            </w:r>
          </w:p>
        </w:tc>
        <w:tc>
          <w:tcPr>
            <w:tcW w:w="428" w:type="pct"/>
            <w:shd w:val="clear" w:color="auto" w:fill="auto"/>
          </w:tcPr>
          <w:p w:rsidR="007C743E" w:rsidRPr="007C743E" w:rsidRDefault="007C743E" w:rsidP="007C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43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C743E" w:rsidRPr="002D361C" w:rsidTr="00BB707E">
        <w:trPr>
          <w:cantSplit/>
        </w:trPr>
        <w:tc>
          <w:tcPr>
            <w:tcW w:w="306" w:type="pct"/>
          </w:tcPr>
          <w:p w:rsidR="007C743E" w:rsidRPr="002D361C" w:rsidRDefault="007C743E" w:rsidP="001B20F6">
            <w:pPr>
              <w:pStyle w:val="Pro-Tab"/>
              <w:jc w:val="center"/>
            </w:pPr>
            <w:r w:rsidRPr="002D361C">
              <w:t>1.9</w:t>
            </w:r>
          </w:p>
        </w:tc>
        <w:tc>
          <w:tcPr>
            <w:tcW w:w="1702" w:type="pct"/>
          </w:tcPr>
          <w:p w:rsidR="007C743E" w:rsidRPr="002D361C" w:rsidRDefault="007C743E" w:rsidP="001A21DA">
            <w:pPr>
              <w:pStyle w:val="Pro-Tab"/>
            </w:pPr>
            <w:r w:rsidRPr="002D361C">
              <w:t>Мероприятий по вопросам планирования семьи, гармонизации внутрисемейных отношений, воспитания детей, популяризации семейных праздников, семейного отдыха</w:t>
            </w:r>
          </w:p>
        </w:tc>
        <w:tc>
          <w:tcPr>
            <w:tcW w:w="422" w:type="pct"/>
          </w:tcPr>
          <w:p w:rsidR="007C743E" w:rsidRPr="0025137E" w:rsidRDefault="0025137E" w:rsidP="0025137E">
            <w:pPr>
              <w:pStyle w:val="Pro-Tab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м</w:t>
            </w:r>
            <w:r w:rsidR="007C743E" w:rsidRPr="0025137E">
              <w:rPr>
                <w:sz w:val="18"/>
                <w:szCs w:val="18"/>
              </w:rPr>
              <w:t>еро</w:t>
            </w:r>
            <w:proofErr w:type="spellEnd"/>
            <w:r>
              <w:rPr>
                <w:sz w:val="18"/>
                <w:szCs w:val="18"/>
              </w:rPr>
              <w:t>-</w:t>
            </w:r>
            <w:r w:rsidR="007C743E" w:rsidRPr="0025137E">
              <w:rPr>
                <w:sz w:val="18"/>
                <w:szCs w:val="18"/>
              </w:rPr>
              <w:t>приятий</w:t>
            </w:r>
            <w:proofErr w:type="gramEnd"/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4</w:t>
            </w:r>
          </w:p>
        </w:tc>
        <w:tc>
          <w:tcPr>
            <w:tcW w:w="429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6</w:t>
            </w:r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7</w:t>
            </w:r>
          </w:p>
        </w:tc>
        <w:tc>
          <w:tcPr>
            <w:tcW w:w="429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8</w:t>
            </w:r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10</w:t>
            </w:r>
          </w:p>
        </w:tc>
        <w:tc>
          <w:tcPr>
            <w:tcW w:w="428" w:type="pct"/>
            <w:shd w:val="clear" w:color="auto" w:fill="auto"/>
          </w:tcPr>
          <w:p w:rsidR="007C743E" w:rsidRPr="007C743E" w:rsidRDefault="007C743E" w:rsidP="007C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4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C743E" w:rsidRPr="002D361C" w:rsidTr="00BB707E">
        <w:trPr>
          <w:cantSplit/>
        </w:trPr>
        <w:tc>
          <w:tcPr>
            <w:tcW w:w="306" w:type="pct"/>
          </w:tcPr>
          <w:p w:rsidR="007C743E" w:rsidRPr="002D361C" w:rsidRDefault="007C743E" w:rsidP="001B20F6">
            <w:pPr>
              <w:pStyle w:val="Pro-Tab"/>
              <w:jc w:val="center"/>
            </w:pPr>
            <w:r w:rsidRPr="002D361C">
              <w:lastRenderedPageBreak/>
              <w:t>1.10</w:t>
            </w:r>
          </w:p>
        </w:tc>
        <w:tc>
          <w:tcPr>
            <w:tcW w:w="1702" w:type="pct"/>
          </w:tcPr>
          <w:p w:rsidR="007C743E" w:rsidRPr="002D361C" w:rsidRDefault="007C743E" w:rsidP="001A21DA">
            <w:pPr>
              <w:pStyle w:val="Pro-Tab"/>
            </w:pPr>
            <w:r w:rsidRPr="002D361C">
              <w:t>Мероприятий и прочих форм работы, направленных на развитие системы информационного обеспечения молодёжи</w:t>
            </w:r>
          </w:p>
        </w:tc>
        <w:tc>
          <w:tcPr>
            <w:tcW w:w="422" w:type="pct"/>
          </w:tcPr>
          <w:p w:rsidR="007C743E" w:rsidRPr="0025137E" w:rsidRDefault="0025137E" w:rsidP="0025137E">
            <w:pPr>
              <w:pStyle w:val="Pro-Tab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м</w:t>
            </w:r>
            <w:r w:rsidR="007C743E" w:rsidRPr="0025137E">
              <w:rPr>
                <w:sz w:val="18"/>
                <w:szCs w:val="18"/>
              </w:rPr>
              <w:t>еро</w:t>
            </w:r>
            <w:proofErr w:type="spellEnd"/>
            <w:r>
              <w:rPr>
                <w:sz w:val="18"/>
                <w:szCs w:val="18"/>
              </w:rPr>
              <w:t>-</w:t>
            </w:r>
            <w:r w:rsidR="007C743E" w:rsidRPr="0025137E">
              <w:rPr>
                <w:sz w:val="18"/>
                <w:szCs w:val="18"/>
              </w:rPr>
              <w:t>приятий</w:t>
            </w:r>
            <w:proofErr w:type="gramEnd"/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36</w:t>
            </w:r>
          </w:p>
        </w:tc>
        <w:tc>
          <w:tcPr>
            <w:tcW w:w="429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37</w:t>
            </w:r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36</w:t>
            </w:r>
          </w:p>
        </w:tc>
        <w:tc>
          <w:tcPr>
            <w:tcW w:w="429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40</w:t>
            </w:r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41</w:t>
            </w:r>
          </w:p>
        </w:tc>
        <w:tc>
          <w:tcPr>
            <w:tcW w:w="428" w:type="pct"/>
            <w:shd w:val="clear" w:color="auto" w:fill="auto"/>
          </w:tcPr>
          <w:p w:rsidR="007C743E" w:rsidRPr="007C743E" w:rsidRDefault="007C743E" w:rsidP="007C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43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743E" w:rsidRPr="002D361C" w:rsidTr="00BB707E">
        <w:trPr>
          <w:cantSplit/>
        </w:trPr>
        <w:tc>
          <w:tcPr>
            <w:tcW w:w="306" w:type="pct"/>
          </w:tcPr>
          <w:p w:rsidR="007C743E" w:rsidRPr="002D361C" w:rsidRDefault="007C743E" w:rsidP="001B20F6">
            <w:pPr>
              <w:pStyle w:val="Pro-Tab"/>
              <w:jc w:val="center"/>
            </w:pPr>
            <w:r w:rsidRPr="002D361C">
              <w:t>1.11</w:t>
            </w:r>
          </w:p>
        </w:tc>
        <w:tc>
          <w:tcPr>
            <w:tcW w:w="1702" w:type="pct"/>
          </w:tcPr>
          <w:p w:rsidR="007C743E" w:rsidRPr="002D361C" w:rsidRDefault="007C743E" w:rsidP="001A21DA">
            <w:pPr>
              <w:pStyle w:val="Pro-Tab"/>
            </w:pPr>
            <w:r w:rsidRPr="002D361C">
              <w:t xml:space="preserve">Мероприятий по антинаркотической тематике, формированию культуры здорового образа жизни и профилактике </w:t>
            </w:r>
            <w:proofErr w:type="spellStart"/>
            <w:r w:rsidRPr="002D361C">
              <w:t>аддиктивного</w:t>
            </w:r>
            <w:proofErr w:type="spellEnd"/>
            <w:r w:rsidRPr="002D361C">
              <w:t xml:space="preserve"> поведения</w:t>
            </w:r>
          </w:p>
        </w:tc>
        <w:tc>
          <w:tcPr>
            <w:tcW w:w="422" w:type="pct"/>
          </w:tcPr>
          <w:p w:rsidR="007C743E" w:rsidRPr="0025137E" w:rsidRDefault="0025137E" w:rsidP="0025137E">
            <w:pPr>
              <w:pStyle w:val="Pro-Tab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м</w:t>
            </w:r>
            <w:r w:rsidR="007C743E" w:rsidRPr="0025137E">
              <w:rPr>
                <w:sz w:val="18"/>
                <w:szCs w:val="18"/>
              </w:rPr>
              <w:t>еро</w:t>
            </w:r>
            <w:proofErr w:type="spellEnd"/>
            <w:r>
              <w:rPr>
                <w:sz w:val="18"/>
                <w:szCs w:val="18"/>
              </w:rPr>
              <w:t>-</w:t>
            </w:r>
            <w:r w:rsidR="007C743E" w:rsidRPr="0025137E">
              <w:rPr>
                <w:sz w:val="18"/>
                <w:szCs w:val="18"/>
              </w:rPr>
              <w:t>приятий</w:t>
            </w:r>
            <w:proofErr w:type="gramEnd"/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22</w:t>
            </w:r>
          </w:p>
        </w:tc>
        <w:tc>
          <w:tcPr>
            <w:tcW w:w="429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23</w:t>
            </w:r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23</w:t>
            </w:r>
          </w:p>
        </w:tc>
        <w:tc>
          <w:tcPr>
            <w:tcW w:w="429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25</w:t>
            </w:r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25</w:t>
            </w:r>
          </w:p>
        </w:tc>
        <w:tc>
          <w:tcPr>
            <w:tcW w:w="428" w:type="pct"/>
            <w:shd w:val="clear" w:color="auto" w:fill="auto"/>
          </w:tcPr>
          <w:p w:rsidR="007C743E" w:rsidRPr="007C743E" w:rsidRDefault="007C743E" w:rsidP="007C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4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743E" w:rsidRPr="002D361C" w:rsidTr="00BB707E">
        <w:trPr>
          <w:cantSplit/>
        </w:trPr>
        <w:tc>
          <w:tcPr>
            <w:tcW w:w="306" w:type="pct"/>
          </w:tcPr>
          <w:p w:rsidR="007C743E" w:rsidRPr="002D361C" w:rsidRDefault="007C743E" w:rsidP="001B20F6">
            <w:pPr>
              <w:pStyle w:val="Pro-Tab"/>
              <w:jc w:val="center"/>
            </w:pPr>
            <w:r w:rsidRPr="002D361C">
              <w:t>1.12</w:t>
            </w:r>
          </w:p>
        </w:tc>
        <w:tc>
          <w:tcPr>
            <w:tcW w:w="1702" w:type="pct"/>
          </w:tcPr>
          <w:p w:rsidR="007C743E" w:rsidRPr="002D361C" w:rsidRDefault="007C743E" w:rsidP="001A21DA">
            <w:pPr>
              <w:pStyle w:val="Pro-Tab"/>
            </w:pPr>
            <w:r w:rsidRPr="002D361C">
              <w:t>Мероприятий, направленных на взаимодействие с организациями и объединениями, осуществляющими с</w:t>
            </w:r>
            <w:r>
              <w:t>вою работу с детьми и молодёжью</w:t>
            </w:r>
          </w:p>
        </w:tc>
        <w:tc>
          <w:tcPr>
            <w:tcW w:w="422" w:type="pct"/>
          </w:tcPr>
          <w:p w:rsidR="0025137E" w:rsidRDefault="0025137E" w:rsidP="001A21DA">
            <w:pPr>
              <w:pStyle w:val="Pro-Tab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="007C743E" w:rsidRPr="0025137E">
              <w:rPr>
                <w:sz w:val="18"/>
                <w:szCs w:val="18"/>
              </w:rPr>
              <w:t>еро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7C743E" w:rsidRPr="0025137E" w:rsidRDefault="007C743E" w:rsidP="001A21DA">
            <w:pPr>
              <w:pStyle w:val="Pro-Tab"/>
              <w:jc w:val="center"/>
              <w:rPr>
                <w:sz w:val="18"/>
                <w:szCs w:val="18"/>
              </w:rPr>
            </w:pPr>
            <w:r w:rsidRPr="0025137E">
              <w:rPr>
                <w:sz w:val="18"/>
                <w:szCs w:val="18"/>
              </w:rPr>
              <w:t>приятий</w:t>
            </w:r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20</w:t>
            </w:r>
          </w:p>
        </w:tc>
        <w:tc>
          <w:tcPr>
            <w:tcW w:w="429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21</w:t>
            </w:r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20</w:t>
            </w:r>
          </w:p>
        </w:tc>
        <w:tc>
          <w:tcPr>
            <w:tcW w:w="429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22</w:t>
            </w:r>
          </w:p>
        </w:tc>
        <w:tc>
          <w:tcPr>
            <w:tcW w:w="428" w:type="pct"/>
            <w:shd w:val="clear" w:color="auto" w:fill="auto"/>
          </w:tcPr>
          <w:p w:rsidR="007C743E" w:rsidRPr="002D361C" w:rsidRDefault="007C743E" w:rsidP="001A21DA">
            <w:pPr>
              <w:pStyle w:val="Pro-Tab"/>
              <w:jc w:val="center"/>
            </w:pPr>
            <w:r w:rsidRPr="002D361C">
              <w:t>23</w:t>
            </w:r>
          </w:p>
        </w:tc>
        <w:tc>
          <w:tcPr>
            <w:tcW w:w="428" w:type="pct"/>
            <w:shd w:val="clear" w:color="auto" w:fill="auto"/>
          </w:tcPr>
          <w:p w:rsidR="007C743E" w:rsidRPr="007C743E" w:rsidRDefault="007C743E" w:rsidP="007C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43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B47EC" w:rsidRPr="002D361C" w:rsidTr="006764AC">
        <w:trPr>
          <w:cantSplit/>
        </w:trPr>
        <w:tc>
          <w:tcPr>
            <w:tcW w:w="306" w:type="pct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2</w:t>
            </w:r>
          </w:p>
        </w:tc>
        <w:tc>
          <w:tcPr>
            <w:tcW w:w="4694" w:type="pct"/>
            <w:gridSpan w:val="8"/>
            <w:shd w:val="clear" w:color="auto" w:fill="auto"/>
          </w:tcPr>
          <w:p w:rsidR="002B47EC" w:rsidRPr="002D361C" w:rsidRDefault="002B47EC" w:rsidP="001A21DA">
            <w:pPr>
              <w:pStyle w:val="Pro-Tab"/>
            </w:pPr>
            <w:r w:rsidRPr="002D361C">
              <w:t>Показатели, характеризующие качество оказания муниципальной услуги</w:t>
            </w:r>
          </w:p>
        </w:tc>
      </w:tr>
      <w:tr w:rsidR="002B47EC" w:rsidRPr="002D361C" w:rsidTr="00BB707E">
        <w:trPr>
          <w:cantSplit/>
        </w:trPr>
        <w:tc>
          <w:tcPr>
            <w:tcW w:w="306" w:type="pct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2.1</w:t>
            </w:r>
          </w:p>
        </w:tc>
        <w:tc>
          <w:tcPr>
            <w:tcW w:w="1702" w:type="pct"/>
          </w:tcPr>
          <w:p w:rsidR="002B47EC" w:rsidRPr="002D361C" w:rsidRDefault="002B47EC" w:rsidP="001A21DA">
            <w:pPr>
              <w:pStyle w:val="Pro-Tab"/>
            </w:pPr>
            <w:r w:rsidRPr="002D361C">
              <w:t>Число жалоб молодых людей или их законных представителей на организа</w:t>
            </w:r>
            <w:r w:rsidRPr="002D361C">
              <w:softHyphen/>
              <w:t>цию мероприятий для молодёжи</w:t>
            </w:r>
          </w:p>
        </w:tc>
        <w:tc>
          <w:tcPr>
            <w:tcW w:w="422" w:type="pct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жалоб</w:t>
            </w:r>
          </w:p>
        </w:tc>
        <w:tc>
          <w:tcPr>
            <w:tcW w:w="428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0</w:t>
            </w:r>
          </w:p>
        </w:tc>
        <w:tc>
          <w:tcPr>
            <w:tcW w:w="429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0</w:t>
            </w:r>
          </w:p>
        </w:tc>
        <w:tc>
          <w:tcPr>
            <w:tcW w:w="428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0</w:t>
            </w:r>
          </w:p>
        </w:tc>
        <w:tc>
          <w:tcPr>
            <w:tcW w:w="429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0</w:t>
            </w:r>
          </w:p>
        </w:tc>
        <w:tc>
          <w:tcPr>
            <w:tcW w:w="428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0</w:t>
            </w:r>
          </w:p>
        </w:tc>
        <w:tc>
          <w:tcPr>
            <w:tcW w:w="428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0</w:t>
            </w:r>
          </w:p>
        </w:tc>
      </w:tr>
    </w:tbl>
    <w:p w:rsidR="00562AF7" w:rsidRDefault="00562AF7" w:rsidP="00562AF7">
      <w:pPr>
        <w:pStyle w:val="4"/>
        <w:spacing w:before="0" w:after="0"/>
        <w:ind w:firstLine="709"/>
        <w:jc w:val="both"/>
        <w:rPr>
          <w:lang w:val="en-US"/>
        </w:rPr>
      </w:pPr>
    </w:p>
    <w:p w:rsidR="000804C3" w:rsidRDefault="000804C3" w:rsidP="000804C3">
      <w:pPr>
        <w:pStyle w:val="Pro-Gramma"/>
        <w:rPr>
          <w:lang w:val="en-US"/>
        </w:rPr>
      </w:pPr>
    </w:p>
    <w:p w:rsidR="000804C3" w:rsidRPr="000804C3" w:rsidRDefault="000804C3" w:rsidP="000804C3">
      <w:pPr>
        <w:pStyle w:val="Pro-Gramma"/>
        <w:rPr>
          <w:lang w:val="en-US"/>
        </w:rPr>
      </w:pPr>
    </w:p>
    <w:p w:rsidR="00947829" w:rsidRPr="00E6312C" w:rsidRDefault="00947829" w:rsidP="00562AF7">
      <w:pPr>
        <w:pStyle w:val="4"/>
        <w:spacing w:before="0" w:after="0"/>
        <w:ind w:firstLine="709"/>
        <w:jc w:val="both"/>
      </w:pPr>
      <w:r w:rsidRPr="00E6312C">
        <w:t>Достижение ожидаемых результатов реализации подпрограммы сопряжено с существенными экономическими рисками в части изменения объемов выделяемых бюджетных ассигнований на проведение мероприятий подпрограммы: снижение финансирования на мероприятия, включенные в подпрограмму, повлечет за собой уменьшение пороговых значений целевых индикаторов реализации подпрограммы. Достижение ожидаемых результатов реализации подпрограммы с организационными и иными рисками не сопряжено.</w:t>
      </w:r>
    </w:p>
    <w:p w:rsidR="00947829" w:rsidRPr="00594C0B" w:rsidRDefault="00947829" w:rsidP="00947829">
      <w:pPr>
        <w:pStyle w:val="4"/>
      </w:pPr>
      <w:r w:rsidRPr="00E6312C">
        <w:t>2. Мероприятия подпрограммы</w:t>
      </w:r>
    </w:p>
    <w:p w:rsidR="00947829" w:rsidRPr="00E6312C" w:rsidRDefault="00947829" w:rsidP="00947829">
      <w:pPr>
        <w:pStyle w:val="Pro-Gramma"/>
      </w:pPr>
      <w:r w:rsidRPr="00E6312C">
        <w:t>Подпрограммой предусмотрена реализация следующих мероприятий:</w:t>
      </w:r>
    </w:p>
    <w:p w:rsidR="00947829" w:rsidRPr="00E6312C" w:rsidRDefault="00947829" w:rsidP="00947829">
      <w:pPr>
        <w:pStyle w:val="Pro-Gramma"/>
      </w:pPr>
    </w:p>
    <w:p w:rsidR="00947829" w:rsidRPr="00E6312C" w:rsidRDefault="00947829" w:rsidP="00947829">
      <w:pPr>
        <w:pStyle w:val="Pro-List1"/>
      </w:pPr>
      <w:r w:rsidRPr="00E6312C">
        <w:t>1.</w:t>
      </w:r>
      <w:r w:rsidRPr="00E6312C">
        <w:tab/>
        <w:t>Оказание муниципальной услуги «Проведение мероприятий по работе с детьми и молодёжью».</w:t>
      </w:r>
    </w:p>
    <w:p w:rsidR="00947829" w:rsidRPr="00E6312C" w:rsidRDefault="00947829" w:rsidP="00947829">
      <w:pPr>
        <w:pStyle w:val="Pro-Gramma"/>
      </w:pPr>
      <w:proofErr w:type="gramStart"/>
      <w:r w:rsidRPr="00E6312C">
        <w:t>Оказание муниципальной услуги предусматривает проведение фестивалей, концертов, праздников и иных массовых мероприятий для молодёжи, проведение мероприятий, направленных на определенные группы потребителей муниципальной услуги (одаренные дети и талантли</w:t>
      </w:r>
      <w:r w:rsidRPr="00E6312C">
        <w:softHyphen/>
        <w:t>вая молодёжь, дети и молодёжь с ограниченными возможностями, дети и моло</w:t>
      </w:r>
      <w:r w:rsidRPr="00E6312C">
        <w:softHyphen/>
        <w:t xml:space="preserve">дёжь, оказавшиеся в сложной жизненной ситуации и т.д.), </w:t>
      </w:r>
      <w:r w:rsidR="0025137E">
        <w:t xml:space="preserve">                              </w:t>
      </w:r>
      <w:r w:rsidRPr="00E6312C">
        <w:t>а также предоставление сопутствующих услуг (обеспечение условий пребывания в зданиях и помещениях, на территориях, где</w:t>
      </w:r>
      <w:proofErr w:type="gramEnd"/>
      <w:r w:rsidRPr="00E6312C">
        <w:t xml:space="preserve"> проводятся мероприятия для молодёжи).</w:t>
      </w:r>
    </w:p>
    <w:p w:rsidR="00947829" w:rsidRPr="00E6312C" w:rsidRDefault="00947829" w:rsidP="00947829">
      <w:pPr>
        <w:pStyle w:val="Pro-Gramma"/>
      </w:pPr>
      <w:r w:rsidRPr="00E6312C">
        <w:t>В рамках реализации муниципальной услуги планируется расширении действующей номенклатуры мероприятий по работе с детьми и молодежью, а именно:</w:t>
      </w:r>
    </w:p>
    <w:p w:rsidR="00947829" w:rsidRPr="00E6312C" w:rsidRDefault="00947829" w:rsidP="00947829">
      <w:pPr>
        <w:pStyle w:val="Pro-Gramma"/>
      </w:pPr>
      <w:r w:rsidRPr="00E6312C">
        <w:t>- осуществление взаимодействия с военно-патриотическими и военно-историческими кружками и клубами, работа по развитию вышеуказанных молодежных объединений в рамках проведения мероприятий, содержащихся в п</w:t>
      </w:r>
      <w:r w:rsidR="0025137E">
        <w:t>ункте</w:t>
      </w:r>
      <w:r w:rsidR="00E91B99">
        <w:t> </w:t>
      </w:r>
      <w:r w:rsidRPr="00E6312C">
        <w:t>1.5 таблицы №</w:t>
      </w:r>
      <w:r w:rsidR="0025137E">
        <w:t xml:space="preserve"> </w:t>
      </w:r>
      <w:r w:rsidRPr="00E6312C">
        <w:t>1 «Сведения о целевых индикаторах (показателях) реализации подпрограммы».</w:t>
      </w:r>
    </w:p>
    <w:p w:rsidR="00947829" w:rsidRPr="00E6312C" w:rsidRDefault="00947829" w:rsidP="00947829">
      <w:pPr>
        <w:pStyle w:val="Pro-Gramma"/>
      </w:pPr>
      <w:r w:rsidRPr="00E6312C">
        <w:t>- поддержка и взаимодействие с краеведческими и этнографическими молодежными движениями, расширение спектра молодежных мероприятий и мероприятий по взаимодействию между молодежными некоммерческими организациями в рамках мероприятий, обозначенных п</w:t>
      </w:r>
      <w:r w:rsidR="0025137E">
        <w:t>унктом</w:t>
      </w:r>
      <w:r w:rsidR="00E91B99">
        <w:t> </w:t>
      </w:r>
      <w:r w:rsidR="00375586">
        <w:t>1.</w:t>
      </w:r>
      <w:r w:rsidR="0025137E">
        <w:t>8</w:t>
      </w:r>
      <w:r w:rsidRPr="00E6312C">
        <w:t xml:space="preserve"> и п</w:t>
      </w:r>
      <w:r w:rsidR="0025137E">
        <w:t>унктом</w:t>
      </w:r>
      <w:r w:rsidR="00E91B99">
        <w:t> </w:t>
      </w:r>
      <w:r w:rsidRPr="00E6312C">
        <w:t>1.12 таблицы №</w:t>
      </w:r>
      <w:r w:rsidR="0025137E">
        <w:t xml:space="preserve"> </w:t>
      </w:r>
      <w:r w:rsidRPr="00E6312C">
        <w:t>1 «Сведения о целевых индикаторах (показателях) реализации подпрограммы».</w:t>
      </w:r>
    </w:p>
    <w:p w:rsidR="00947829" w:rsidRPr="00E6312C" w:rsidRDefault="00947829" w:rsidP="00947829">
      <w:pPr>
        <w:pStyle w:val="Pro-Gramma"/>
      </w:pPr>
      <w:proofErr w:type="gramStart"/>
      <w:r w:rsidRPr="00E6312C">
        <w:t>Муниципальная услуга оказывается в соответствии с положением, утвержденным постановлением Администрации города Иванова от 20.12.2012 №</w:t>
      </w:r>
      <w:r w:rsidR="002B47EC">
        <w:t> </w:t>
      </w:r>
      <w:r w:rsidRPr="00E6312C">
        <w:t xml:space="preserve">2919 «Об утверждении </w:t>
      </w:r>
      <w:r w:rsidRPr="00E6312C">
        <w:lastRenderedPageBreak/>
        <w:t>положений об оказании муниципальных услуг, оказываемых в рамках муниципальных заданий», а также в соответствии с Требованиями к качеству муниципальных услуг</w:t>
      </w:r>
      <w:r>
        <w:t xml:space="preserve"> города Иванова</w:t>
      </w:r>
      <w:r w:rsidRPr="00E6312C">
        <w:t>, утвержденными постановлением Администрации города Иванова от 20.12.2012 №</w:t>
      </w:r>
      <w:r w:rsidR="002B47EC">
        <w:t> </w:t>
      </w:r>
      <w:r w:rsidRPr="00E6312C">
        <w:t xml:space="preserve">2920 «Об утверждении требований к качеству муниципальных услуг города Иванова, оказываемых </w:t>
      </w:r>
      <w:proofErr w:type="spellStart"/>
      <w:r w:rsidRPr="00E6312C">
        <w:t>врамках</w:t>
      </w:r>
      <w:proofErr w:type="spellEnd"/>
      <w:r w:rsidRPr="00E6312C">
        <w:t xml:space="preserve"> муниципальных заданий».</w:t>
      </w:r>
      <w:proofErr w:type="gramEnd"/>
    </w:p>
    <w:p w:rsidR="00947829" w:rsidRPr="00E6312C" w:rsidRDefault="00947829" w:rsidP="00947829">
      <w:pPr>
        <w:pStyle w:val="Pro-Gramma"/>
      </w:pPr>
      <w:r w:rsidRPr="00E6312C">
        <w:t xml:space="preserve">Объемы оказания муниципальной услуги определяются целевыми показателями реализации подпрограммы. </w:t>
      </w:r>
    </w:p>
    <w:p w:rsidR="00947829" w:rsidRPr="00E6312C" w:rsidRDefault="00947829" w:rsidP="00947829">
      <w:pPr>
        <w:pStyle w:val="Pro-Gramma"/>
      </w:pPr>
      <w:r w:rsidRPr="00E6312C">
        <w:t>Финансовое обеспечение расходов по оказанию муниципальной услуги осуществляется  за счет средств бюджета города Иванова.</w:t>
      </w:r>
    </w:p>
    <w:p w:rsidR="00947829" w:rsidRPr="00E6312C" w:rsidRDefault="00947829" w:rsidP="00947829">
      <w:pPr>
        <w:pStyle w:val="Pro-List1"/>
      </w:pPr>
      <w:r w:rsidRPr="00E6312C">
        <w:t>2.</w:t>
      </w:r>
      <w:r w:rsidRPr="00E6312C">
        <w:tab/>
        <w:t xml:space="preserve">Проведение конкурса на присуждение денежных поощрений для одаренной молодежи «Большие надежды». </w:t>
      </w:r>
    </w:p>
    <w:p w:rsidR="00947829" w:rsidRPr="00E6312C" w:rsidRDefault="00947829" w:rsidP="00947829">
      <w:pPr>
        <w:pStyle w:val="Pro-Gramma"/>
      </w:pPr>
      <w:r w:rsidRPr="00E6312C">
        <w:t>Традиционными номинациями конкурса являются:</w:t>
      </w:r>
    </w:p>
    <w:p w:rsidR="00947829" w:rsidRPr="00E6312C" w:rsidRDefault="00947829" w:rsidP="00947829">
      <w:pPr>
        <w:pStyle w:val="Pro-List-2"/>
        <w:spacing w:before="0"/>
      </w:pPr>
      <w:r w:rsidRPr="00E6312C">
        <w:t>за успехи в творческой деятельности;</w:t>
      </w:r>
    </w:p>
    <w:p w:rsidR="00947829" w:rsidRPr="00E6312C" w:rsidRDefault="00947829" w:rsidP="00947829">
      <w:pPr>
        <w:pStyle w:val="Pro-List-2"/>
        <w:spacing w:before="0"/>
      </w:pPr>
      <w:r w:rsidRPr="00E6312C">
        <w:t xml:space="preserve">за успехи в интеллектуальной и научной деятельности; </w:t>
      </w:r>
    </w:p>
    <w:p w:rsidR="00947829" w:rsidRPr="00E6312C" w:rsidRDefault="00947829" w:rsidP="00947829">
      <w:pPr>
        <w:pStyle w:val="Pro-List-2"/>
        <w:spacing w:before="0"/>
      </w:pPr>
      <w:r w:rsidRPr="00E6312C">
        <w:t xml:space="preserve">за успехи в организации общественной жизни студентов высших учебных заведений и средних специальных учебных заведений; </w:t>
      </w:r>
    </w:p>
    <w:p w:rsidR="00947829" w:rsidRPr="00E6312C" w:rsidRDefault="00947829" w:rsidP="00947829">
      <w:pPr>
        <w:pStyle w:val="Pro-List-2"/>
        <w:spacing w:before="0"/>
      </w:pPr>
      <w:r w:rsidRPr="00E6312C">
        <w:t xml:space="preserve">за успехи в трудовой деятельности; </w:t>
      </w:r>
    </w:p>
    <w:p w:rsidR="00947829" w:rsidRPr="00E6312C" w:rsidRDefault="00947829" w:rsidP="00947829">
      <w:pPr>
        <w:pStyle w:val="Pro-List-2"/>
        <w:spacing w:before="0"/>
      </w:pPr>
      <w:r w:rsidRPr="00E6312C">
        <w:t>лидер молодёжного общественного объединения.</w:t>
      </w:r>
    </w:p>
    <w:p w:rsidR="00947829" w:rsidRPr="00E6312C" w:rsidRDefault="00947829" w:rsidP="00947829">
      <w:pPr>
        <w:pStyle w:val="Pro-Gramma"/>
      </w:pPr>
      <w:r w:rsidRPr="00E6312C">
        <w:t>Кроме того, в рамках конкурса проводится награждение в специальной номинации без присуждения денежного приза – «Большой дебют».</w:t>
      </w:r>
    </w:p>
    <w:p w:rsidR="00947829" w:rsidRPr="00E6312C" w:rsidRDefault="00947829" w:rsidP="00947829">
      <w:pPr>
        <w:pStyle w:val="Pro-Gramma"/>
      </w:pPr>
      <w:r w:rsidRPr="00E6312C">
        <w:t>В рамках мероприятия планируется ежегодно организовывать торжественную церемонию награждения молодых руководителей, активистов, политиков, педагогов, талантливых певцов и танцоров в возрасте от 18 до 30 лет. Конкурс  «Большие надежды» направлен на стимулирование и поощрение социальной и гражданской активности молодежи.</w:t>
      </w:r>
    </w:p>
    <w:p w:rsidR="00947829" w:rsidRPr="00E6312C" w:rsidRDefault="00947829" w:rsidP="00947829">
      <w:pPr>
        <w:pStyle w:val="Pro-Gramma"/>
      </w:pPr>
      <w:r w:rsidRPr="00E6312C">
        <w:t>Выдвижение кандидатов на присуждение денежных поощрений для одаренной молодежи осуществляют учебные заведения, учреждения культуры и искусства, трудовые коллективы, молодежные общественные организации, художественные коллективы и творческие союзы.</w:t>
      </w:r>
    </w:p>
    <w:p w:rsidR="00947829" w:rsidRPr="00E6312C" w:rsidRDefault="00947829" w:rsidP="00947829">
      <w:pPr>
        <w:pStyle w:val="Pro-Gramma"/>
      </w:pPr>
      <w:r w:rsidRPr="00E6312C">
        <w:t>Победителям конкурса вручаются дипломы и выплачиваются денежные поощрения в сумме 18 тысяч рублей.</w:t>
      </w:r>
    </w:p>
    <w:p w:rsidR="00947829" w:rsidRDefault="00947829" w:rsidP="00562AF7">
      <w:pPr>
        <w:pStyle w:val="Pro-Gramma"/>
      </w:pPr>
      <w:r w:rsidRPr="00E6312C">
        <w:t>Порядок проведения конкурса на присуждение денежных поощрений для одаренной молодежи «Большие надежды» установлен постановлением Администрации города Иванова от 07.10.2011 №</w:t>
      </w:r>
      <w:r w:rsidR="002B47EC">
        <w:t> </w:t>
      </w:r>
      <w:r w:rsidRPr="00E6312C">
        <w:t>2129.</w:t>
      </w:r>
    </w:p>
    <w:p w:rsidR="00562AF7" w:rsidRPr="00E6312C" w:rsidRDefault="00562AF7" w:rsidP="00562AF7">
      <w:pPr>
        <w:pStyle w:val="Pro-Gramma"/>
      </w:pPr>
    </w:p>
    <w:p w:rsidR="00947829" w:rsidRDefault="00947829" w:rsidP="00562AF7">
      <w:pPr>
        <w:pStyle w:val="Pro-TabName"/>
        <w:spacing w:before="0" w:after="0"/>
      </w:pPr>
      <w:bookmarkStart w:id="14" w:name="Par1520"/>
      <w:bookmarkEnd w:id="14"/>
      <w:r w:rsidRPr="00E6312C">
        <w:t>Таблица 2. Бюджетные ассигнования на выпо</w:t>
      </w:r>
      <w:r w:rsidR="0025137E">
        <w:t xml:space="preserve">лнение мероприятий подпрограммы                             </w:t>
      </w:r>
      <w:r w:rsidRPr="00E6312C">
        <w:t>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8"/>
        <w:gridCol w:w="2593"/>
        <w:gridCol w:w="1604"/>
        <w:gridCol w:w="1250"/>
        <w:gridCol w:w="1250"/>
        <w:gridCol w:w="1250"/>
        <w:gridCol w:w="1252"/>
      </w:tblGrid>
      <w:tr w:rsidR="002B47EC" w:rsidRPr="0025137E" w:rsidTr="00BB707E">
        <w:trPr>
          <w:cantSplit/>
        </w:trPr>
        <w:tc>
          <w:tcPr>
            <w:tcW w:w="142" w:type="pct"/>
          </w:tcPr>
          <w:p w:rsidR="002B47EC" w:rsidRPr="0025137E" w:rsidRDefault="002B47EC" w:rsidP="001A21DA">
            <w:pPr>
              <w:pStyle w:val="Pro-Tab"/>
              <w:jc w:val="center"/>
              <w:rPr>
                <w:bCs/>
              </w:rPr>
            </w:pPr>
            <w:r w:rsidRPr="0025137E">
              <w:rPr>
                <w:bCs/>
                <w:lang w:val="en-US"/>
              </w:rPr>
              <w:t>N</w:t>
            </w:r>
          </w:p>
        </w:tc>
        <w:tc>
          <w:tcPr>
            <w:tcW w:w="1370" w:type="pct"/>
          </w:tcPr>
          <w:p w:rsidR="002B47EC" w:rsidRPr="0025137E" w:rsidRDefault="002B47EC" w:rsidP="001A21DA">
            <w:pPr>
              <w:pStyle w:val="Pro-Tab"/>
              <w:jc w:val="center"/>
              <w:rPr>
                <w:bCs/>
              </w:rPr>
            </w:pPr>
            <w:r w:rsidRPr="0025137E">
              <w:rPr>
                <w:bCs/>
              </w:rPr>
              <w:t>Наименование мероприятия</w:t>
            </w:r>
          </w:p>
        </w:tc>
        <w:tc>
          <w:tcPr>
            <w:tcW w:w="847" w:type="pct"/>
          </w:tcPr>
          <w:p w:rsidR="002B47EC" w:rsidRPr="0025137E" w:rsidRDefault="002B47EC" w:rsidP="001A21DA">
            <w:pPr>
              <w:pStyle w:val="Pro-Tab"/>
              <w:jc w:val="center"/>
              <w:rPr>
                <w:bCs/>
              </w:rPr>
            </w:pPr>
            <w:r w:rsidRPr="0025137E">
              <w:rPr>
                <w:bCs/>
              </w:rPr>
              <w:t>Исполнитель</w:t>
            </w:r>
          </w:p>
        </w:tc>
        <w:tc>
          <w:tcPr>
            <w:tcW w:w="660" w:type="pct"/>
            <w:shd w:val="clear" w:color="auto" w:fill="auto"/>
          </w:tcPr>
          <w:p w:rsidR="002B47EC" w:rsidRPr="0025137E" w:rsidRDefault="002B47EC" w:rsidP="001A21DA">
            <w:pPr>
              <w:pStyle w:val="Pro-Tab"/>
              <w:jc w:val="center"/>
              <w:rPr>
                <w:bCs/>
              </w:rPr>
            </w:pPr>
            <w:r w:rsidRPr="0025137E">
              <w:rPr>
                <w:bCs/>
              </w:rPr>
              <w:t>2014</w:t>
            </w:r>
          </w:p>
        </w:tc>
        <w:tc>
          <w:tcPr>
            <w:tcW w:w="660" w:type="pct"/>
            <w:shd w:val="clear" w:color="auto" w:fill="auto"/>
          </w:tcPr>
          <w:p w:rsidR="002B47EC" w:rsidRPr="0025137E" w:rsidRDefault="002B47EC" w:rsidP="001A21DA">
            <w:pPr>
              <w:pStyle w:val="Pro-Tab"/>
              <w:jc w:val="center"/>
              <w:rPr>
                <w:bCs/>
              </w:rPr>
            </w:pPr>
            <w:r w:rsidRPr="0025137E">
              <w:rPr>
                <w:bCs/>
              </w:rPr>
              <w:t>2015</w:t>
            </w:r>
          </w:p>
        </w:tc>
        <w:tc>
          <w:tcPr>
            <w:tcW w:w="660" w:type="pct"/>
            <w:shd w:val="clear" w:color="auto" w:fill="auto"/>
          </w:tcPr>
          <w:p w:rsidR="002B47EC" w:rsidRPr="0025137E" w:rsidRDefault="002B47EC" w:rsidP="001A21DA">
            <w:pPr>
              <w:pStyle w:val="Pro-Tab"/>
              <w:jc w:val="center"/>
              <w:rPr>
                <w:bCs/>
              </w:rPr>
            </w:pPr>
            <w:r w:rsidRPr="0025137E">
              <w:rPr>
                <w:bCs/>
              </w:rPr>
              <w:t>2016</w:t>
            </w:r>
          </w:p>
        </w:tc>
        <w:tc>
          <w:tcPr>
            <w:tcW w:w="661" w:type="pct"/>
            <w:shd w:val="clear" w:color="auto" w:fill="auto"/>
          </w:tcPr>
          <w:p w:rsidR="002B47EC" w:rsidRPr="0025137E" w:rsidRDefault="002B47EC" w:rsidP="001A21DA">
            <w:pPr>
              <w:pStyle w:val="Pro-Tab"/>
              <w:jc w:val="center"/>
              <w:rPr>
                <w:bCs/>
              </w:rPr>
            </w:pPr>
            <w:r w:rsidRPr="0025137E">
              <w:rPr>
                <w:bCs/>
              </w:rPr>
              <w:t>2017</w:t>
            </w:r>
          </w:p>
        </w:tc>
      </w:tr>
      <w:tr w:rsidR="002B47EC" w:rsidRPr="002D361C" w:rsidTr="00BB707E">
        <w:trPr>
          <w:cantSplit/>
        </w:trPr>
        <w:tc>
          <w:tcPr>
            <w:tcW w:w="2358" w:type="pct"/>
            <w:gridSpan w:val="3"/>
          </w:tcPr>
          <w:p w:rsidR="002B47EC" w:rsidRPr="002D361C" w:rsidRDefault="002B47EC" w:rsidP="001A21DA">
            <w:pPr>
              <w:pStyle w:val="Pro-Tab"/>
              <w:rPr>
                <w:color w:val="C00000"/>
              </w:rPr>
            </w:pPr>
            <w:r w:rsidRPr="002D361C">
              <w:t>Подпрограмма, всего:</w:t>
            </w:r>
          </w:p>
        </w:tc>
        <w:tc>
          <w:tcPr>
            <w:tcW w:w="660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1 868,0</w:t>
            </w:r>
          </w:p>
        </w:tc>
        <w:tc>
          <w:tcPr>
            <w:tcW w:w="660" w:type="pct"/>
            <w:shd w:val="clear" w:color="auto" w:fill="auto"/>
          </w:tcPr>
          <w:p w:rsidR="002B47EC" w:rsidRPr="002D361C" w:rsidRDefault="00427A46" w:rsidP="001A21DA">
            <w:pPr>
              <w:pStyle w:val="Pro-Tab"/>
              <w:jc w:val="center"/>
            </w:pPr>
            <w:r>
              <w:t>2 588,</w:t>
            </w:r>
            <w:r w:rsidR="00026AFD" w:rsidRPr="00026AFD">
              <w:t>0</w:t>
            </w:r>
          </w:p>
        </w:tc>
        <w:tc>
          <w:tcPr>
            <w:tcW w:w="660" w:type="pct"/>
            <w:shd w:val="clear" w:color="auto" w:fill="auto"/>
          </w:tcPr>
          <w:p w:rsidR="002B47EC" w:rsidRPr="002D361C" w:rsidRDefault="00026AFD" w:rsidP="001A21DA">
            <w:pPr>
              <w:pStyle w:val="Pro-Tab"/>
              <w:jc w:val="center"/>
            </w:pPr>
            <w:r w:rsidRPr="00026AFD">
              <w:t>2 088,0</w:t>
            </w:r>
          </w:p>
        </w:tc>
        <w:tc>
          <w:tcPr>
            <w:tcW w:w="661" w:type="pct"/>
            <w:shd w:val="clear" w:color="auto" w:fill="auto"/>
          </w:tcPr>
          <w:p w:rsidR="002B47EC" w:rsidRPr="00026AFD" w:rsidRDefault="00026AFD" w:rsidP="001A21DA">
            <w:pPr>
              <w:pStyle w:val="Pro-Tab"/>
              <w:jc w:val="center"/>
            </w:pPr>
            <w:r w:rsidRPr="00026AFD">
              <w:t>2 088,0</w:t>
            </w:r>
          </w:p>
        </w:tc>
      </w:tr>
      <w:tr w:rsidR="002B47EC" w:rsidRPr="002D361C" w:rsidTr="00BB707E">
        <w:trPr>
          <w:cantSplit/>
        </w:trPr>
        <w:tc>
          <w:tcPr>
            <w:tcW w:w="2358" w:type="pct"/>
            <w:gridSpan w:val="3"/>
          </w:tcPr>
          <w:p w:rsidR="002B47EC" w:rsidRPr="002D361C" w:rsidRDefault="002B47EC" w:rsidP="001A21DA">
            <w:pPr>
              <w:pStyle w:val="Pro-Tab"/>
              <w:rPr>
                <w:color w:val="C00000"/>
              </w:rPr>
            </w:pPr>
            <w:r w:rsidRPr="002D361C">
              <w:t>- бюджет города</w:t>
            </w:r>
          </w:p>
        </w:tc>
        <w:tc>
          <w:tcPr>
            <w:tcW w:w="660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1 868,0</w:t>
            </w:r>
          </w:p>
        </w:tc>
        <w:tc>
          <w:tcPr>
            <w:tcW w:w="660" w:type="pct"/>
            <w:shd w:val="clear" w:color="auto" w:fill="auto"/>
          </w:tcPr>
          <w:p w:rsidR="002B47EC" w:rsidRPr="002D361C" w:rsidRDefault="00427A46" w:rsidP="001A21DA">
            <w:pPr>
              <w:pStyle w:val="Pro-Tab"/>
              <w:jc w:val="center"/>
            </w:pPr>
            <w:r>
              <w:t>2 588,</w:t>
            </w:r>
            <w:r w:rsidRPr="00026AFD">
              <w:t>0</w:t>
            </w:r>
          </w:p>
        </w:tc>
        <w:tc>
          <w:tcPr>
            <w:tcW w:w="660" w:type="pct"/>
            <w:shd w:val="clear" w:color="auto" w:fill="auto"/>
          </w:tcPr>
          <w:p w:rsidR="002B47EC" w:rsidRPr="002D361C" w:rsidRDefault="00026AFD" w:rsidP="001A21DA">
            <w:pPr>
              <w:pStyle w:val="Pro-Tab"/>
              <w:jc w:val="center"/>
            </w:pPr>
            <w:r w:rsidRPr="00026AFD">
              <w:t>2 088,0</w:t>
            </w:r>
          </w:p>
        </w:tc>
        <w:tc>
          <w:tcPr>
            <w:tcW w:w="661" w:type="pct"/>
            <w:shd w:val="clear" w:color="auto" w:fill="auto"/>
          </w:tcPr>
          <w:p w:rsidR="002B47EC" w:rsidRPr="00026AFD" w:rsidRDefault="00026AFD" w:rsidP="001A21DA">
            <w:pPr>
              <w:pStyle w:val="Pro-Tab"/>
              <w:jc w:val="center"/>
            </w:pPr>
            <w:r w:rsidRPr="00026AFD">
              <w:t>2 088,0</w:t>
            </w:r>
          </w:p>
        </w:tc>
      </w:tr>
      <w:tr w:rsidR="002B47EC" w:rsidRPr="002D361C" w:rsidTr="00BB707E">
        <w:trPr>
          <w:cantSplit/>
        </w:trPr>
        <w:tc>
          <w:tcPr>
            <w:tcW w:w="2358" w:type="pct"/>
            <w:gridSpan w:val="3"/>
          </w:tcPr>
          <w:p w:rsidR="002B47EC" w:rsidRPr="002D361C" w:rsidRDefault="002B47EC" w:rsidP="001A21DA">
            <w:pPr>
              <w:pStyle w:val="Pro-Tab"/>
              <w:rPr>
                <w:color w:val="C00000"/>
              </w:rPr>
            </w:pPr>
            <w:r w:rsidRPr="002D361C">
              <w:t>- областной бюджет</w:t>
            </w:r>
          </w:p>
        </w:tc>
        <w:tc>
          <w:tcPr>
            <w:tcW w:w="660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0,0</w:t>
            </w:r>
          </w:p>
        </w:tc>
        <w:tc>
          <w:tcPr>
            <w:tcW w:w="660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0,0</w:t>
            </w:r>
          </w:p>
        </w:tc>
        <w:tc>
          <w:tcPr>
            <w:tcW w:w="660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0,0</w:t>
            </w:r>
          </w:p>
        </w:tc>
        <w:tc>
          <w:tcPr>
            <w:tcW w:w="661" w:type="pct"/>
            <w:shd w:val="clear" w:color="auto" w:fill="auto"/>
          </w:tcPr>
          <w:p w:rsidR="002B47EC" w:rsidRPr="00026AFD" w:rsidRDefault="002B47EC" w:rsidP="001A21DA">
            <w:pPr>
              <w:pStyle w:val="Pro-Tab"/>
              <w:jc w:val="center"/>
            </w:pPr>
            <w:r w:rsidRPr="00026AFD">
              <w:t>0,0</w:t>
            </w:r>
          </w:p>
        </w:tc>
      </w:tr>
      <w:tr w:rsidR="00026AFD" w:rsidRPr="002D361C" w:rsidTr="00BB707E">
        <w:trPr>
          <w:cantSplit/>
        </w:trPr>
        <w:tc>
          <w:tcPr>
            <w:tcW w:w="142" w:type="pct"/>
          </w:tcPr>
          <w:p w:rsidR="00026AFD" w:rsidRPr="002D361C" w:rsidRDefault="00026AFD" w:rsidP="001A21DA">
            <w:pPr>
              <w:pStyle w:val="Pro-Tab"/>
              <w:jc w:val="center"/>
            </w:pPr>
            <w:r w:rsidRPr="002D361C">
              <w:t>1</w:t>
            </w:r>
          </w:p>
        </w:tc>
        <w:tc>
          <w:tcPr>
            <w:tcW w:w="1370" w:type="pct"/>
          </w:tcPr>
          <w:p w:rsidR="00026AFD" w:rsidRPr="002D361C" w:rsidRDefault="00026AFD" w:rsidP="001A21DA">
            <w:pPr>
              <w:pStyle w:val="Pro-Tab"/>
            </w:pPr>
            <w:r w:rsidRPr="002D361C">
              <w:t>Оказание муниципальной услуги «Проведение мероприятий по работе с детьми и молодёжью»</w:t>
            </w:r>
          </w:p>
        </w:tc>
        <w:tc>
          <w:tcPr>
            <w:tcW w:w="847" w:type="pct"/>
          </w:tcPr>
          <w:p w:rsidR="00026AFD" w:rsidRPr="002D361C" w:rsidRDefault="00026AFD" w:rsidP="001A21DA">
            <w:pPr>
              <w:pStyle w:val="Pro-Tab"/>
              <w:jc w:val="center"/>
            </w:pPr>
            <w:r w:rsidRPr="002D361C">
              <w:t>Комитет по делам молодежи Администрации города Иванова</w:t>
            </w:r>
          </w:p>
        </w:tc>
        <w:tc>
          <w:tcPr>
            <w:tcW w:w="660" w:type="pct"/>
            <w:shd w:val="clear" w:color="auto" w:fill="auto"/>
          </w:tcPr>
          <w:p w:rsidR="00026AFD" w:rsidRPr="002D361C" w:rsidRDefault="00026AFD" w:rsidP="001A21DA">
            <w:pPr>
              <w:pStyle w:val="Pro-Tab"/>
              <w:jc w:val="center"/>
            </w:pPr>
            <w:r w:rsidRPr="002D361C">
              <w:t>1 778,0</w:t>
            </w:r>
          </w:p>
        </w:tc>
        <w:tc>
          <w:tcPr>
            <w:tcW w:w="660" w:type="pct"/>
            <w:shd w:val="clear" w:color="auto" w:fill="auto"/>
          </w:tcPr>
          <w:p w:rsidR="00026AFD" w:rsidRPr="00026AFD" w:rsidRDefault="001D0D6B" w:rsidP="00026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2 498,0</w:t>
            </w:r>
          </w:p>
        </w:tc>
        <w:tc>
          <w:tcPr>
            <w:tcW w:w="660" w:type="pct"/>
            <w:shd w:val="clear" w:color="auto" w:fill="auto"/>
          </w:tcPr>
          <w:p w:rsidR="00026AFD" w:rsidRPr="00026AFD" w:rsidRDefault="00026AFD" w:rsidP="00026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AFD">
              <w:rPr>
                <w:rFonts w:ascii="Times New Roman" w:hAnsi="Times New Roman" w:cs="Times New Roman"/>
                <w:sz w:val="20"/>
                <w:szCs w:val="20"/>
              </w:rPr>
              <w:t>1 998,0</w:t>
            </w:r>
          </w:p>
        </w:tc>
        <w:tc>
          <w:tcPr>
            <w:tcW w:w="661" w:type="pct"/>
            <w:shd w:val="clear" w:color="auto" w:fill="auto"/>
          </w:tcPr>
          <w:p w:rsidR="00026AFD" w:rsidRPr="00026AFD" w:rsidRDefault="00026AFD" w:rsidP="00026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AFD">
              <w:rPr>
                <w:rFonts w:ascii="Times New Roman" w:hAnsi="Times New Roman" w:cs="Times New Roman"/>
                <w:sz w:val="20"/>
                <w:szCs w:val="20"/>
              </w:rPr>
              <w:t>1 998,0</w:t>
            </w:r>
          </w:p>
        </w:tc>
      </w:tr>
      <w:tr w:rsidR="002B47EC" w:rsidRPr="002D361C" w:rsidTr="00BB707E">
        <w:trPr>
          <w:cantSplit/>
        </w:trPr>
        <w:tc>
          <w:tcPr>
            <w:tcW w:w="142" w:type="pct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2</w:t>
            </w:r>
          </w:p>
        </w:tc>
        <w:tc>
          <w:tcPr>
            <w:tcW w:w="1370" w:type="pct"/>
          </w:tcPr>
          <w:p w:rsidR="002B47EC" w:rsidRPr="002D361C" w:rsidRDefault="002B47EC" w:rsidP="001A21DA">
            <w:pPr>
              <w:pStyle w:val="Pro-Tab"/>
            </w:pPr>
            <w:r w:rsidRPr="002D361C">
              <w:t>Проведение конкурса на присуждение денежных поощрений для одаренной молодежи «Большие надежды»</w:t>
            </w:r>
          </w:p>
        </w:tc>
        <w:tc>
          <w:tcPr>
            <w:tcW w:w="847" w:type="pct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Комитет по делам молодежи Администрации города Иванова</w:t>
            </w:r>
          </w:p>
        </w:tc>
        <w:tc>
          <w:tcPr>
            <w:tcW w:w="660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90,0</w:t>
            </w:r>
          </w:p>
        </w:tc>
        <w:tc>
          <w:tcPr>
            <w:tcW w:w="660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90,0</w:t>
            </w:r>
          </w:p>
        </w:tc>
        <w:tc>
          <w:tcPr>
            <w:tcW w:w="660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90,0</w:t>
            </w:r>
          </w:p>
        </w:tc>
        <w:tc>
          <w:tcPr>
            <w:tcW w:w="661" w:type="pct"/>
            <w:shd w:val="clear" w:color="auto" w:fill="auto"/>
          </w:tcPr>
          <w:p w:rsidR="002B47EC" w:rsidRPr="00026AFD" w:rsidRDefault="002B47EC" w:rsidP="001A21DA">
            <w:pPr>
              <w:pStyle w:val="Pro-Tab"/>
              <w:jc w:val="center"/>
            </w:pPr>
            <w:r w:rsidRPr="00026AFD">
              <w:t>90,0</w:t>
            </w:r>
          </w:p>
        </w:tc>
      </w:tr>
    </w:tbl>
    <w:p w:rsidR="00947829" w:rsidRPr="00E6312C" w:rsidRDefault="00947829" w:rsidP="00947829">
      <w:pPr>
        <w:pStyle w:val="Pro-"/>
      </w:pPr>
      <w:r w:rsidRPr="00E6312C">
        <w:lastRenderedPageBreak/>
        <w:t xml:space="preserve">Приложение </w:t>
      </w:r>
      <w:r w:rsidR="0025137E">
        <w:t xml:space="preserve">№ </w:t>
      </w:r>
      <w:r w:rsidRPr="00E6312C">
        <w:t xml:space="preserve">5 </w:t>
      </w:r>
      <w:r w:rsidRPr="00E6312C">
        <w:br/>
        <w:t>к муниципальной программе «Реализация молодёжной политики и организация общегородских мероприятий»</w:t>
      </w:r>
    </w:p>
    <w:p w:rsidR="00947829" w:rsidRPr="00E6312C" w:rsidRDefault="00947829" w:rsidP="00947829">
      <w:pPr>
        <w:pStyle w:val="3"/>
        <w:rPr>
          <w:sz w:val="20"/>
          <w:szCs w:val="20"/>
        </w:rPr>
      </w:pPr>
      <w:r w:rsidRPr="00E6312C">
        <w:t>Аналитическая подпрограмма «Обеспечение деятельности муниципальных комиссий по делам несовершеннолетних и защите их прав»</w:t>
      </w:r>
      <w:r w:rsidRPr="00E6312C">
        <w:br/>
      </w:r>
      <w:r w:rsidRPr="00E6312C">
        <w:rPr>
          <w:sz w:val="20"/>
          <w:szCs w:val="20"/>
        </w:rPr>
        <w:br/>
        <w:t>Срок реализации подпрограммы – 2014</w:t>
      </w:r>
      <w:r w:rsidRPr="00BB707E">
        <w:rPr>
          <w:sz w:val="20"/>
          <w:szCs w:val="20"/>
        </w:rPr>
        <w:t>-</w:t>
      </w:r>
      <w:r w:rsidR="002B47EC" w:rsidRPr="00BB707E">
        <w:rPr>
          <w:sz w:val="20"/>
          <w:szCs w:val="20"/>
        </w:rPr>
        <w:t xml:space="preserve">2017 </w:t>
      </w:r>
      <w:r w:rsidRPr="00BB707E">
        <w:rPr>
          <w:sz w:val="20"/>
          <w:szCs w:val="20"/>
        </w:rPr>
        <w:t>годы</w:t>
      </w:r>
    </w:p>
    <w:p w:rsidR="00947829" w:rsidRPr="00E6312C" w:rsidRDefault="00947829" w:rsidP="00947829">
      <w:pPr>
        <w:pStyle w:val="4"/>
      </w:pPr>
      <w:r w:rsidRPr="00E6312C">
        <w:t>1. Ожидаемые результаты реализации подпрограммы</w:t>
      </w:r>
    </w:p>
    <w:p w:rsidR="00947829" w:rsidRPr="00E6312C" w:rsidRDefault="00947829" w:rsidP="00947829">
      <w:pPr>
        <w:pStyle w:val="Pro-Gramma"/>
      </w:pPr>
      <w:r w:rsidRPr="00E6312C">
        <w:t>Реализация подпрограммы направлена на финансирование деятельности  муниципальных комиссий по делам несовершеннолетних</w:t>
      </w:r>
      <w:r>
        <w:t xml:space="preserve"> и защите их прав</w:t>
      </w:r>
      <w:r w:rsidRPr="00E6312C">
        <w:t>. Основными задачами комиссий являются:</w:t>
      </w:r>
    </w:p>
    <w:p w:rsidR="00947829" w:rsidRPr="00E6312C" w:rsidRDefault="00947829" w:rsidP="00947829">
      <w:pPr>
        <w:pStyle w:val="Pro-Gramma"/>
        <w:numPr>
          <w:ilvl w:val="0"/>
          <w:numId w:val="2"/>
        </w:numPr>
      </w:pPr>
      <w:r w:rsidRPr="00E6312C">
        <w:t>координация деятельности органов и учреждений системы профилактики безнадзорности и правонарушений несовершеннолетних на территории города Иванова;</w:t>
      </w:r>
    </w:p>
    <w:p w:rsidR="00947829" w:rsidRPr="00E6312C" w:rsidRDefault="00947829" w:rsidP="00947829">
      <w:pPr>
        <w:pStyle w:val="Pro-Gramma"/>
        <w:numPr>
          <w:ilvl w:val="0"/>
          <w:numId w:val="2"/>
        </w:numPr>
      </w:pPr>
      <w:r w:rsidRPr="00E6312C">
        <w:t>осуществление мер по защите и восстановлению прав и законных интересов несовершеннолетних,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947829" w:rsidRPr="00E6312C" w:rsidRDefault="00947829" w:rsidP="00947829">
      <w:pPr>
        <w:pStyle w:val="Pro-Gramma"/>
        <w:numPr>
          <w:ilvl w:val="0"/>
          <w:numId w:val="2"/>
        </w:numPr>
      </w:pPr>
      <w:r w:rsidRPr="00E6312C">
        <w:t>подготовка информации и предложений для главы Администрации города Иванова по вопросам профилактики безнадзорности и правонарушений несовершеннолетних, защите их прав и законных интересов;</w:t>
      </w:r>
    </w:p>
    <w:p w:rsidR="00947829" w:rsidRPr="00E6312C" w:rsidRDefault="00947829" w:rsidP="00947829">
      <w:pPr>
        <w:pStyle w:val="Pro-Gramma"/>
        <w:numPr>
          <w:ilvl w:val="0"/>
          <w:numId w:val="2"/>
        </w:numPr>
      </w:pPr>
      <w:r w:rsidRPr="00E6312C">
        <w:t xml:space="preserve">организация </w:t>
      </w:r>
      <w:proofErr w:type="gramStart"/>
      <w:r w:rsidRPr="00E6312C">
        <w:t>контроля за</w:t>
      </w:r>
      <w:proofErr w:type="gramEnd"/>
      <w:r w:rsidRPr="00E6312C">
        <w:t xml:space="preserve"> условиями воспитания, обучения, содержания несовершеннолетних, а также за обращением с несовершеннолетними в учреждениях системы профилактики безнадзорности и правонарушений несовершеннолетних;</w:t>
      </w:r>
    </w:p>
    <w:p w:rsidR="00947829" w:rsidRPr="00E6312C" w:rsidRDefault="00947829" w:rsidP="00947829">
      <w:pPr>
        <w:pStyle w:val="Pro-Gramma"/>
        <w:numPr>
          <w:ilvl w:val="0"/>
          <w:numId w:val="2"/>
        </w:numPr>
      </w:pPr>
      <w:r w:rsidRPr="00E6312C">
        <w:t>обеспечение защиты несовершеннолетних от физического и психического насилия, от всех форм дискриминации, сексуальной и иной эксплуатации, а также вовлечения несовершеннолетних в совершение антиобщественных действий;</w:t>
      </w:r>
    </w:p>
    <w:p w:rsidR="00947829" w:rsidRPr="00E6312C" w:rsidRDefault="00947829" w:rsidP="00947829">
      <w:pPr>
        <w:pStyle w:val="Pro-Gramma"/>
        <w:numPr>
          <w:ilvl w:val="0"/>
          <w:numId w:val="2"/>
        </w:numPr>
      </w:pPr>
      <w:r w:rsidRPr="00E6312C">
        <w:t xml:space="preserve">оказание помощи в трудовом и бытовом устройстве несовершеннолетних, освобожденных из учреждений уголовно - исполнительной системы, либо вернувшихся из специальных 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которые </w:t>
      </w:r>
      <w:r w:rsidRPr="00BB707E">
        <w:t xml:space="preserve">предусмотрены </w:t>
      </w:r>
      <w:proofErr w:type="spellStart"/>
      <w:r w:rsidR="000F4516" w:rsidRPr="00BB707E">
        <w:t>законодательством</w:t>
      </w:r>
      <w:r w:rsidRPr="00E6312C">
        <w:t>Российской</w:t>
      </w:r>
      <w:proofErr w:type="spellEnd"/>
      <w:r w:rsidRPr="00E6312C">
        <w:t xml:space="preserve"> Федерации и законодательством Ивановской области;</w:t>
      </w:r>
    </w:p>
    <w:p w:rsidR="00947829" w:rsidRPr="00E6312C" w:rsidRDefault="00947829" w:rsidP="002B47EC">
      <w:pPr>
        <w:pStyle w:val="Pro-Gramma"/>
        <w:numPr>
          <w:ilvl w:val="0"/>
          <w:numId w:val="2"/>
        </w:numPr>
      </w:pPr>
      <w:r w:rsidRPr="00E6312C">
        <w:t>применение мер воздействия в отношении несовершеннолетних, родителей или законных представителей несовершеннолетних либо иных лиц в случаях и порядке, предусмотренных законодательством Российской Федерации и законодательством Ивановской области.</w:t>
      </w:r>
    </w:p>
    <w:p w:rsidR="00947829" w:rsidRPr="00E6312C" w:rsidRDefault="00947829" w:rsidP="002B47EC">
      <w:pPr>
        <w:pStyle w:val="Pro-Gramma"/>
        <w:ind w:firstLine="0"/>
      </w:pPr>
    </w:p>
    <w:p w:rsidR="002B47EC" w:rsidRDefault="0025137E" w:rsidP="002B47EC">
      <w:pPr>
        <w:pStyle w:val="Pro-TabName"/>
        <w:spacing w:before="0" w:after="0"/>
      </w:pPr>
      <w:r>
        <w:t xml:space="preserve">                         </w:t>
      </w:r>
      <w:r w:rsidR="00947829" w:rsidRPr="00E6312C">
        <w:t>Таблица 1. Сведения о целевых индикаторах (пока</w:t>
      </w:r>
      <w:r w:rsidR="002B47EC">
        <w:t>зателях) реализации подпрограммы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83"/>
        <w:gridCol w:w="3147"/>
        <w:gridCol w:w="801"/>
        <w:gridCol w:w="856"/>
        <w:gridCol w:w="856"/>
        <w:gridCol w:w="856"/>
        <w:gridCol w:w="856"/>
        <w:gridCol w:w="856"/>
        <w:gridCol w:w="856"/>
      </w:tblGrid>
      <w:tr w:rsidR="002B47EC" w:rsidRPr="00092944" w:rsidTr="00BB707E">
        <w:trPr>
          <w:cantSplit/>
        </w:trPr>
        <w:tc>
          <w:tcPr>
            <w:tcW w:w="203" w:type="pct"/>
          </w:tcPr>
          <w:p w:rsidR="002B47EC" w:rsidRPr="00092944" w:rsidRDefault="002B47EC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N</w:t>
            </w:r>
          </w:p>
        </w:tc>
        <w:tc>
          <w:tcPr>
            <w:tcW w:w="1662" w:type="pct"/>
          </w:tcPr>
          <w:p w:rsidR="002B47EC" w:rsidRPr="00092944" w:rsidRDefault="002B47EC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Наименование показателя</w:t>
            </w:r>
          </w:p>
        </w:tc>
        <w:tc>
          <w:tcPr>
            <w:tcW w:w="423" w:type="pct"/>
          </w:tcPr>
          <w:p w:rsidR="002B47EC" w:rsidRPr="00092944" w:rsidRDefault="002B47EC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Ед. изм.</w:t>
            </w:r>
          </w:p>
        </w:tc>
        <w:tc>
          <w:tcPr>
            <w:tcW w:w="452" w:type="pct"/>
          </w:tcPr>
          <w:p w:rsidR="002B47EC" w:rsidRPr="00092944" w:rsidRDefault="002B47EC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2012</w:t>
            </w:r>
            <w:r w:rsidRPr="00092944">
              <w:rPr>
                <w:bCs/>
              </w:rPr>
              <w:br/>
            </w:r>
            <w:r w:rsidRPr="00092944">
              <w:t>факт</w:t>
            </w:r>
          </w:p>
        </w:tc>
        <w:tc>
          <w:tcPr>
            <w:tcW w:w="452" w:type="pct"/>
          </w:tcPr>
          <w:p w:rsidR="002B47EC" w:rsidRPr="00092944" w:rsidRDefault="002B47EC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2013</w:t>
            </w:r>
            <w:r w:rsidRPr="00092944">
              <w:rPr>
                <w:bCs/>
              </w:rPr>
              <w:br/>
            </w:r>
            <w:r w:rsidRPr="00092944">
              <w:t>факт</w:t>
            </w:r>
          </w:p>
        </w:tc>
        <w:tc>
          <w:tcPr>
            <w:tcW w:w="452" w:type="pct"/>
          </w:tcPr>
          <w:p w:rsidR="002B47EC" w:rsidRPr="00092944" w:rsidRDefault="002B47EC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2014</w:t>
            </w:r>
          </w:p>
          <w:p w:rsidR="002B47EC" w:rsidRPr="00092944" w:rsidRDefault="002B47EC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оценка</w:t>
            </w:r>
          </w:p>
        </w:tc>
        <w:tc>
          <w:tcPr>
            <w:tcW w:w="452" w:type="pct"/>
          </w:tcPr>
          <w:p w:rsidR="002B47EC" w:rsidRPr="00092944" w:rsidRDefault="002B47EC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2015</w:t>
            </w:r>
          </w:p>
        </w:tc>
        <w:tc>
          <w:tcPr>
            <w:tcW w:w="452" w:type="pct"/>
          </w:tcPr>
          <w:p w:rsidR="002B47EC" w:rsidRPr="00092944" w:rsidRDefault="002B47EC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2016</w:t>
            </w:r>
          </w:p>
        </w:tc>
        <w:tc>
          <w:tcPr>
            <w:tcW w:w="452" w:type="pct"/>
            <w:shd w:val="clear" w:color="auto" w:fill="auto"/>
          </w:tcPr>
          <w:p w:rsidR="002B47EC" w:rsidRPr="00092944" w:rsidRDefault="002B47EC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2017</w:t>
            </w:r>
          </w:p>
        </w:tc>
      </w:tr>
      <w:tr w:rsidR="002B47EC" w:rsidRPr="002D361C" w:rsidTr="00BB707E">
        <w:trPr>
          <w:cantSplit/>
        </w:trPr>
        <w:tc>
          <w:tcPr>
            <w:tcW w:w="203" w:type="pct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1</w:t>
            </w:r>
          </w:p>
        </w:tc>
        <w:tc>
          <w:tcPr>
            <w:tcW w:w="1662" w:type="pct"/>
          </w:tcPr>
          <w:p w:rsidR="002B47EC" w:rsidRPr="002D361C" w:rsidRDefault="002B47EC" w:rsidP="001A21DA">
            <w:pPr>
              <w:pStyle w:val="Pro-Tab"/>
            </w:pPr>
            <w:r w:rsidRPr="002D361C">
              <w:t>Число муниципальных комиссий по делам несовершеннолетних и защите их прав</w:t>
            </w:r>
          </w:p>
        </w:tc>
        <w:tc>
          <w:tcPr>
            <w:tcW w:w="423" w:type="pct"/>
          </w:tcPr>
          <w:p w:rsidR="002B47EC" w:rsidRPr="002D361C" w:rsidRDefault="002B47EC" w:rsidP="001A21DA">
            <w:pPr>
              <w:pStyle w:val="Pro-Tab"/>
            </w:pPr>
            <w:r w:rsidRPr="002D361C">
              <w:t xml:space="preserve"> единиц</w:t>
            </w:r>
          </w:p>
        </w:tc>
        <w:tc>
          <w:tcPr>
            <w:tcW w:w="452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5</w:t>
            </w:r>
          </w:p>
        </w:tc>
        <w:tc>
          <w:tcPr>
            <w:tcW w:w="452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5</w:t>
            </w:r>
          </w:p>
        </w:tc>
        <w:tc>
          <w:tcPr>
            <w:tcW w:w="452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5</w:t>
            </w:r>
          </w:p>
        </w:tc>
        <w:tc>
          <w:tcPr>
            <w:tcW w:w="452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5</w:t>
            </w:r>
          </w:p>
        </w:tc>
        <w:tc>
          <w:tcPr>
            <w:tcW w:w="452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5</w:t>
            </w:r>
          </w:p>
        </w:tc>
        <w:tc>
          <w:tcPr>
            <w:tcW w:w="452" w:type="pct"/>
            <w:shd w:val="clear" w:color="auto" w:fill="auto"/>
          </w:tcPr>
          <w:p w:rsidR="002B47EC" w:rsidRPr="002D361C" w:rsidRDefault="002B47EC" w:rsidP="001A21DA">
            <w:pPr>
              <w:pStyle w:val="Pro-Tab"/>
              <w:jc w:val="center"/>
            </w:pPr>
            <w:r w:rsidRPr="002D361C">
              <w:t>5</w:t>
            </w:r>
          </w:p>
        </w:tc>
      </w:tr>
    </w:tbl>
    <w:p w:rsidR="00947829" w:rsidRDefault="00947829" w:rsidP="00102C6B">
      <w:pPr>
        <w:pStyle w:val="4"/>
        <w:spacing w:before="0" w:after="0"/>
        <w:ind w:firstLine="708"/>
        <w:jc w:val="both"/>
      </w:pPr>
      <w:r w:rsidRPr="00E6312C">
        <w:lastRenderedPageBreak/>
        <w:t>Достижение ожидаемых результатов реализации подпрограммы сопряжено с существенными экономическими рисками в части изменения объемов выделяемых бюджетных ассигнований на проведение мероприятий подпрограммы: снижение финансирования на мероприятия, включенные в подпрограмму, повлечет за собой уменьшение пороговых значений целевых индикаторов реализации подпрограммы. Достижение ожидаемых результатов реализации подпрограммы с организационными и иными рисками не сопряжено.</w:t>
      </w:r>
    </w:p>
    <w:p w:rsidR="00102C6B" w:rsidRPr="00102C6B" w:rsidRDefault="00102C6B" w:rsidP="00102C6B">
      <w:pPr>
        <w:pStyle w:val="Pro-Gramma"/>
      </w:pPr>
    </w:p>
    <w:p w:rsidR="00947829" w:rsidRDefault="00947829" w:rsidP="00102C6B">
      <w:pPr>
        <w:pStyle w:val="4"/>
        <w:spacing w:before="0" w:after="0"/>
      </w:pPr>
      <w:r w:rsidRPr="00E6312C">
        <w:t>2. Мероприятия подпрограммы</w:t>
      </w:r>
    </w:p>
    <w:p w:rsidR="00102C6B" w:rsidRPr="00102C6B" w:rsidRDefault="00102C6B" w:rsidP="00102C6B">
      <w:pPr>
        <w:pStyle w:val="Pro-Gramma"/>
      </w:pPr>
    </w:p>
    <w:p w:rsidR="00947829" w:rsidRPr="00E6312C" w:rsidRDefault="00947829" w:rsidP="00102C6B">
      <w:pPr>
        <w:pStyle w:val="Pro-Gramma"/>
      </w:pPr>
      <w:r w:rsidRPr="00E6312C">
        <w:t>Подпрограмма предусматривает реализацию следующих мероприятий:</w:t>
      </w:r>
    </w:p>
    <w:p w:rsidR="00947829" w:rsidRPr="00E6312C" w:rsidRDefault="00947829" w:rsidP="00947829">
      <w:pPr>
        <w:pStyle w:val="Pro-List1"/>
        <w:rPr>
          <w:bCs/>
        </w:rPr>
      </w:pPr>
      <w:r w:rsidRPr="00E6312C">
        <w:rPr>
          <w:bCs/>
        </w:rPr>
        <w:t>1.Осуществление полномочий по созданию и организации деятельности комиссий по делам несовершеннолетних  и защите их прав.</w:t>
      </w:r>
    </w:p>
    <w:p w:rsidR="00947829" w:rsidRPr="00E6312C" w:rsidRDefault="00947829" w:rsidP="00947829">
      <w:pPr>
        <w:pStyle w:val="Pro-Gramma"/>
      </w:pPr>
      <w:r w:rsidRPr="00E6312C">
        <w:t xml:space="preserve">Мероприятие направлено на реализацию положений закона Ивановской области от 09.01.2007 </w:t>
      </w:r>
      <w:r w:rsidR="008C05C1">
        <w:t>№ </w:t>
      </w:r>
      <w:r w:rsidRPr="00E6312C">
        <w:t>1-ОЗ «О комиссиях по делам несовершеннолетних и защите их прав в Ивановской области» и решения Ивановской городской Думы от 01.02.2012 №</w:t>
      </w:r>
      <w:r w:rsidR="008C05C1">
        <w:t> </w:t>
      </w:r>
      <w:r w:rsidRPr="00E6312C">
        <w:t xml:space="preserve">355 «Об утверждении Положения о комиссии по делам несовершеннолетних и защите их прав при Администрации города Иванова». В рамках мероприятия обеспечивается деятельность </w:t>
      </w:r>
      <w:r w:rsidR="00092944">
        <w:t xml:space="preserve">пяти </w:t>
      </w:r>
      <w:r w:rsidRPr="00E6312C">
        <w:t>муниципальных комиссий по делам несовершеннолетних и защите их прав.</w:t>
      </w:r>
    </w:p>
    <w:p w:rsidR="00947829" w:rsidRDefault="00947829" w:rsidP="00562AF7">
      <w:pPr>
        <w:pStyle w:val="Pro-Gramma"/>
      </w:pPr>
      <w:r w:rsidRPr="00E6312C">
        <w:t xml:space="preserve">Финансовое обеспечение мероприятия осуществляется за счет субвенции из бюджета Ивановской области. </w:t>
      </w:r>
      <w:proofErr w:type="gramStart"/>
      <w:r w:rsidRPr="00E6312C">
        <w:t xml:space="preserve">Расходование субвенций осуществляется в соответствии с постановлением Правительства Ивановской области от 20.02.2007 </w:t>
      </w:r>
      <w:r w:rsidR="008C05C1">
        <w:t>№ </w:t>
      </w:r>
      <w:r w:rsidRPr="00E6312C">
        <w:t xml:space="preserve">29-п </w:t>
      </w:r>
      <w:r w:rsidR="00092944">
        <w:t xml:space="preserve">                              </w:t>
      </w:r>
      <w:r w:rsidRPr="00E6312C">
        <w:t>«Об утверждении Порядка расходования и учета средств на предоставление субвенций из областного бюджета бюджетам муниципальных районов, городских округов Ивановской области на осуществление отдельных государственных полномочий по созданию и организации деятельности комиссий по делам несовершеннолетних и защите их прав».</w:t>
      </w:r>
      <w:proofErr w:type="gramEnd"/>
    </w:p>
    <w:p w:rsidR="00562AF7" w:rsidRPr="00E6312C" w:rsidRDefault="00562AF7" w:rsidP="00562AF7">
      <w:pPr>
        <w:pStyle w:val="Pro-Gramma"/>
      </w:pPr>
    </w:p>
    <w:p w:rsidR="00947829" w:rsidRDefault="00947829" w:rsidP="00562AF7">
      <w:pPr>
        <w:pStyle w:val="Pro-TabName"/>
        <w:spacing w:before="0" w:after="0"/>
      </w:pPr>
      <w:r w:rsidRPr="00E6312C">
        <w:t>Таблица 2. Бюджетные ассигнования на выпо</w:t>
      </w:r>
      <w:r w:rsidR="00092944">
        <w:t xml:space="preserve">лнение мероприятий подпрограммы                  </w:t>
      </w:r>
      <w:r w:rsidRPr="00E6312C">
        <w:t xml:space="preserve"> 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43"/>
        <w:gridCol w:w="2618"/>
        <w:gridCol w:w="1606"/>
        <w:gridCol w:w="1250"/>
        <w:gridCol w:w="1250"/>
        <w:gridCol w:w="1250"/>
        <w:gridCol w:w="1250"/>
      </w:tblGrid>
      <w:tr w:rsidR="008C05C1" w:rsidRPr="00092944" w:rsidTr="00BB707E">
        <w:trPr>
          <w:cantSplit/>
        </w:trPr>
        <w:tc>
          <w:tcPr>
            <w:tcW w:w="129" w:type="pct"/>
          </w:tcPr>
          <w:p w:rsidR="008C05C1" w:rsidRPr="00092944" w:rsidRDefault="008C05C1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  <w:lang w:val="en-US"/>
              </w:rPr>
              <w:t>N</w:t>
            </w:r>
          </w:p>
        </w:tc>
        <w:tc>
          <w:tcPr>
            <w:tcW w:w="1383" w:type="pct"/>
          </w:tcPr>
          <w:p w:rsidR="008C05C1" w:rsidRPr="00092944" w:rsidRDefault="008C05C1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Наименование мероприятия</w:t>
            </w:r>
          </w:p>
        </w:tc>
        <w:tc>
          <w:tcPr>
            <w:tcW w:w="848" w:type="pct"/>
          </w:tcPr>
          <w:p w:rsidR="008C05C1" w:rsidRPr="00092944" w:rsidRDefault="008C05C1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Исполнитель</w:t>
            </w:r>
          </w:p>
        </w:tc>
        <w:tc>
          <w:tcPr>
            <w:tcW w:w="660" w:type="pct"/>
          </w:tcPr>
          <w:p w:rsidR="008C05C1" w:rsidRPr="00092944" w:rsidRDefault="008C05C1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2014</w:t>
            </w:r>
          </w:p>
        </w:tc>
        <w:tc>
          <w:tcPr>
            <w:tcW w:w="660" w:type="pct"/>
          </w:tcPr>
          <w:p w:rsidR="008C05C1" w:rsidRPr="00092944" w:rsidRDefault="008C05C1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2015</w:t>
            </w:r>
          </w:p>
        </w:tc>
        <w:tc>
          <w:tcPr>
            <w:tcW w:w="660" w:type="pct"/>
          </w:tcPr>
          <w:p w:rsidR="008C05C1" w:rsidRPr="00092944" w:rsidRDefault="008C05C1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2016</w:t>
            </w:r>
          </w:p>
        </w:tc>
        <w:tc>
          <w:tcPr>
            <w:tcW w:w="660" w:type="pct"/>
            <w:shd w:val="clear" w:color="auto" w:fill="auto"/>
          </w:tcPr>
          <w:p w:rsidR="008C05C1" w:rsidRPr="00092944" w:rsidRDefault="008C05C1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2017</w:t>
            </w:r>
          </w:p>
        </w:tc>
      </w:tr>
      <w:tr w:rsidR="00211A70" w:rsidRPr="002D361C" w:rsidTr="00BB707E">
        <w:trPr>
          <w:cantSplit/>
        </w:trPr>
        <w:tc>
          <w:tcPr>
            <w:tcW w:w="2359" w:type="pct"/>
            <w:gridSpan w:val="3"/>
          </w:tcPr>
          <w:p w:rsidR="00211A70" w:rsidRPr="002D361C" w:rsidRDefault="00211A70" w:rsidP="001A21DA">
            <w:pPr>
              <w:pStyle w:val="Pro-Tab"/>
              <w:rPr>
                <w:color w:val="C00000"/>
              </w:rPr>
            </w:pPr>
            <w:r w:rsidRPr="002D361C">
              <w:t>Подпрограмма, всего:</w:t>
            </w:r>
          </w:p>
        </w:tc>
        <w:tc>
          <w:tcPr>
            <w:tcW w:w="660" w:type="pct"/>
            <w:shd w:val="clear" w:color="auto" w:fill="auto"/>
          </w:tcPr>
          <w:p w:rsidR="00211A70" w:rsidRPr="002D361C" w:rsidRDefault="00211A70" w:rsidP="001A21DA">
            <w:pPr>
              <w:pStyle w:val="Pro-Tab"/>
              <w:jc w:val="center"/>
            </w:pPr>
            <w:r w:rsidRPr="002D361C">
              <w:t>6 729,2</w:t>
            </w:r>
          </w:p>
        </w:tc>
        <w:tc>
          <w:tcPr>
            <w:tcW w:w="660" w:type="pct"/>
            <w:shd w:val="clear" w:color="auto" w:fill="auto"/>
          </w:tcPr>
          <w:p w:rsidR="00211A70" w:rsidRPr="00211A70" w:rsidRDefault="00211A70" w:rsidP="00211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A70">
              <w:rPr>
                <w:rFonts w:ascii="Times New Roman" w:hAnsi="Times New Roman" w:cs="Times New Roman"/>
                <w:sz w:val="20"/>
                <w:szCs w:val="20"/>
              </w:rPr>
              <w:t>6847,11</w:t>
            </w:r>
          </w:p>
        </w:tc>
        <w:tc>
          <w:tcPr>
            <w:tcW w:w="660" w:type="pct"/>
            <w:shd w:val="clear" w:color="auto" w:fill="auto"/>
          </w:tcPr>
          <w:p w:rsidR="00211A70" w:rsidRPr="00211A70" w:rsidRDefault="00211A70" w:rsidP="00211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A70">
              <w:rPr>
                <w:rFonts w:ascii="Times New Roman" w:hAnsi="Times New Roman" w:cs="Times New Roman"/>
                <w:sz w:val="20"/>
                <w:szCs w:val="20"/>
              </w:rPr>
              <w:t>6847,11</w:t>
            </w:r>
          </w:p>
        </w:tc>
        <w:tc>
          <w:tcPr>
            <w:tcW w:w="660" w:type="pct"/>
            <w:shd w:val="clear" w:color="auto" w:fill="auto"/>
          </w:tcPr>
          <w:p w:rsidR="00211A70" w:rsidRPr="00211A70" w:rsidRDefault="00211A70" w:rsidP="00211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A70">
              <w:rPr>
                <w:rFonts w:ascii="Times New Roman" w:hAnsi="Times New Roman" w:cs="Times New Roman"/>
                <w:sz w:val="20"/>
                <w:szCs w:val="20"/>
              </w:rPr>
              <w:t>6847,11</w:t>
            </w:r>
          </w:p>
        </w:tc>
      </w:tr>
      <w:tr w:rsidR="008C05C1" w:rsidRPr="002D361C" w:rsidTr="00BB707E">
        <w:trPr>
          <w:cantSplit/>
        </w:trPr>
        <w:tc>
          <w:tcPr>
            <w:tcW w:w="2359" w:type="pct"/>
            <w:gridSpan w:val="3"/>
          </w:tcPr>
          <w:p w:rsidR="008C05C1" w:rsidRPr="002D361C" w:rsidRDefault="008C05C1" w:rsidP="001A21DA">
            <w:pPr>
              <w:pStyle w:val="Pro-Tab"/>
              <w:rPr>
                <w:color w:val="C00000"/>
              </w:rPr>
            </w:pPr>
            <w:r w:rsidRPr="002D361C">
              <w:t>- бюджет города</w:t>
            </w:r>
          </w:p>
        </w:tc>
        <w:tc>
          <w:tcPr>
            <w:tcW w:w="660" w:type="pct"/>
            <w:shd w:val="clear" w:color="auto" w:fill="auto"/>
          </w:tcPr>
          <w:p w:rsidR="008C05C1" w:rsidRPr="002D361C" w:rsidRDefault="008C05C1" w:rsidP="001A21DA">
            <w:pPr>
              <w:pStyle w:val="Pro-Tab"/>
              <w:jc w:val="center"/>
            </w:pPr>
            <w:r w:rsidRPr="002D361C">
              <w:t>0,0</w:t>
            </w:r>
          </w:p>
        </w:tc>
        <w:tc>
          <w:tcPr>
            <w:tcW w:w="660" w:type="pct"/>
            <w:shd w:val="clear" w:color="auto" w:fill="auto"/>
          </w:tcPr>
          <w:p w:rsidR="008C05C1" w:rsidRPr="002D361C" w:rsidRDefault="008C05C1" w:rsidP="001A21DA">
            <w:pPr>
              <w:pStyle w:val="Pro-Tab"/>
              <w:jc w:val="center"/>
            </w:pPr>
            <w:r w:rsidRPr="002D361C">
              <w:t>0,0</w:t>
            </w:r>
          </w:p>
        </w:tc>
        <w:tc>
          <w:tcPr>
            <w:tcW w:w="660" w:type="pct"/>
            <w:shd w:val="clear" w:color="auto" w:fill="auto"/>
          </w:tcPr>
          <w:p w:rsidR="008C05C1" w:rsidRPr="002D361C" w:rsidRDefault="008C05C1" w:rsidP="001A21DA">
            <w:pPr>
              <w:pStyle w:val="Pro-Tab"/>
              <w:jc w:val="center"/>
            </w:pPr>
            <w:r w:rsidRPr="002D361C">
              <w:t>0,0</w:t>
            </w:r>
          </w:p>
        </w:tc>
        <w:tc>
          <w:tcPr>
            <w:tcW w:w="660" w:type="pct"/>
            <w:shd w:val="clear" w:color="auto" w:fill="auto"/>
          </w:tcPr>
          <w:p w:rsidR="008C05C1" w:rsidRPr="002D361C" w:rsidRDefault="008C05C1" w:rsidP="001A21DA">
            <w:pPr>
              <w:pStyle w:val="Pro-Tab"/>
              <w:jc w:val="center"/>
            </w:pPr>
            <w:r w:rsidRPr="002D361C">
              <w:t>0,0</w:t>
            </w:r>
          </w:p>
        </w:tc>
      </w:tr>
      <w:tr w:rsidR="00610B1F" w:rsidRPr="002D361C" w:rsidTr="00BB707E">
        <w:trPr>
          <w:cantSplit/>
        </w:trPr>
        <w:tc>
          <w:tcPr>
            <w:tcW w:w="2359" w:type="pct"/>
            <w:gridSpan w:val="3"/>
            <w:tcBorders>
              <w:bottom w:val="dotted" w:sz="4" w:space="0" w:color="auto"/>
            </w:tcBorders>
          </w:tcPr>
          <w:p w:rsidR="00610B1F" w:rsidRPr="002D361C" w:rsidRDefault="00610B1F" w:rsidP="001A21DA">
            <w:pPr>
              <w:pStyle w:val="Pro-Tab"/>
              <w:rPr>
                <w:color w:val="C00000"/>
              </w:rPr>
            </w:pPr>
            <w:r w:rsidRPr="002D361C">
              <w:t>- областной бюджет</w:t>
            </w:r>
          </w:p>
        </w:tc>
        <w:tc>
          <w:tcPr>
            <w:tcW w:w="660" w:type="pct"/>
            <w:shd w:val="clear" w:color="auto" w:fill="auto"/>
          </w:tcPr>
          <w:p w:rsidR="00610B1F" w:rsidRPr="002D361C" w:rsidRDefault="00610B1F" w:rsidP="001A21DA">
            <w:pPr>
              <w:pStyle w:val="Pro-Tab"/>
              <w:jc w:val="center"/>
            </w:pPr>
            <w:r w:rsidRPr="002D361C">
              <w:t>6 729,2</w:t>
            </w:r>
          </w:p>
        </w:tc>
        <w:tc>
          <w:tcPr>
            <w:tcW w:w="660" w:type="pct"/>
            <w:shd w:val="clear" w:color="auto" w:fill="auto"/>
          </w:tcPr>
          <w:p w:rsidR="00610B1F" w:rsidRPr="002D361C" w:rsidRDefault="00610B1F" w:rsidP="00211A70">
            <w:pPr>
              <w:pStyle w:val="Pro-Tab"/>
              <w:jc w:val="center"/>
            </w:pPr>
            <w:r>
              <w:t>6847,11</w:t>
            </w:r>
          </w:p>
        </w:tc>
        <w:tc>
          <w:tcPr>
            <w:tcW w:w="660" w:type="pct"/>
            <w:shd w:val="clear" w:color="auto" w:fill="auto"/>
          </w:tcPr>
          <w:p w:rsidR="00610B1F" w:rsidRPr="00610B1F" w:rsidRDefault="00610B1F" w:rsidP="00211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B1F">
              <w:rPr>
                <w:rFonts w:ascii="Times New Roman" w:hAnsi="Times New Roman" w:cs="Times New Roman"/>
                <w:sz w:val="20"/>
                <w:szCs w:val="20"/>
              </w:rPr>
              <w:t>6847,11</w:t>
            </w:r>
          </w:p>
        </w:tc>
        <w:tc>
          <w:tcPr>
            <w:tcW w:w="660" w:type="pct"/>
            <w:shd w:val="clear" w:color="auto" w:fill="auto"/>
          </w:tcPr>
          <w:p w:rsidR="00610B1F" w:rsidRPr="00610B1F" w:rsidRDefault="00610B1F" w:rsidP="00211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B1F">
              <w:rPr>
                <w:rFonts w:ascii="Times New Roman" w:hAnsi="Times New Roman" w:cs="Times New Roman"/>
                <w:sz w:val="20"/>
                <w:szCs w:val="20"/>
              </w:rPr>
              <w:t>6847,11</w:t>
            </w:r>
          </w:p>
        </w:tc>
      </w:tr>
      <w:tr w:rsidR="00A674FC" w:rsidRPr="002D361C" w:rsidTr="00BB707E">
        <w:trPr>
          <w:cantSplit/>
        </w:trPr>
        <w:tc>
          <w:tcPr>
            <w:tcW w:w="129" w:type="pct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:rsidR="00A674FC" w:rsidRPr="002D361C" w:rsidRDefault="00A674FC" w:rsidP="001A21DA">
            <w:pPr>
              <w:pStyle w:val="Pro-Tab"/>
              <w:jc w:val="center"/>
            </w:pPr>
            <w:r w:rsidRPr="002D361C">
              <w:t>1</w:t>
            </w:r>
          </w:p>
        </w:tc>
        <w:tc>
          <w:tcPr>
            <w:tcW w:w="13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74FC" w:rsidRPr="002D361C" w:rsidRDefault="00A674FC" w:rsidP="001A21DA">
            <w:pPr>
              <w:pStyle w:val="Pro-Tab"/>
            </w:pPr>
            <w:r w:rsidRPr="002D361C">
              <w:rPr>
                <w:bCs/>
              </w:rPr>
              <w:t>Осуществление полномочий по созданию и организации деятельности комиссий по делам несовершеннолетних  и защите их прав</w:t>
            </w:r>
          </w:p>
        </w:tc>
        <w:tc>
          <w:tcPr>
            <w:tcW w:w="848" w:type="pct"/>
            <w:vMerge w:val="restart"/>
            <w:tcBorders>
              <w:left w:val="dotted" w:sz="4" w:space="0" w:color="auto"/>
              <w:bottom w:val="dotted" w:sz="4" w:space="0" w:color="auto"/>
            </w:tcBorders>
          </w:tcPr>
          <w:p w:rsidR="00A674FC" w:rsidRPr="002D361C" w:rsidRDefault="00A674FC" w:rsidP="001A21DA">
            <w:pPr>
              <w:pStyle w:val="Pro-Tab"/>
              <w:jc w:val="center"/>
            </w:pPr>
            <w:r w:rsidRPr="002D361C">
              <w:t>Администрация города Иванова (комиссия по делам несовершеннолетних и защите их прав при Администрации города Иванова)</w:t>
            </w:r>
          </w:p>
        </w:tc>
        <w:tc>
          <w:tcPr>
            <w:tcW w:w="660" w:type="pct"/>
            <w:shd w:val="clear" w:color="auto" w:fill="auto"/>
          </w:tcPr>
          <w:p w:rsidR="00A674FC" w:rsidRPr="002D361C" w:rsidRDefault="00A674FC" w:rsidP="001A21DA">
            <w:pPr>
              <w:pStyle w:val="Pro-Tab"/>
              <w:jc w:val="center"/>
            </w:pPr>
            <w:r w:rsidRPr="002D361C">
              <w:t>6 729,2</w:t>
            </w:r>
          </w:p>
        </w:tc>
        <w:tc>
          <w:tcPr>
            <w:tcW w:w="660" w:type="pct"/>
            <w:shd w:val="clear" w:color="auto" w:fill="auto"/>
          </w:tcPr>
          <w:p w:rsidR="00A674FC" w:rsidRPr="00A674FC" w:rsidRDefault="00A674FC" w:rsidP="00A67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FC">
              <w:rPr>
                <w:rFonts w:ascii="Times New Roman" w:hAnsi="Times New Roman" w:cs="Times New Roman"/>
                <w:sz w:val="20"/>
                <w:szCs w:val="20"/>
              </w:rPr>
              <w:t>6847,11</w:t>
            </w:r>
          </w:p>
        </w:tc>
        <w:tc>
          <w:tcPr>
            <w:tcW w:w="660" w:type="pct"/>
            <w:shd w:val="clear" w:color="auto" w:fill="auto"/>
          </w:tcPr>
          <w:p w:rsidR="00A674FC" w:rsidRPr="00A674FC" w:rsidRDefault="00A674FC" w:rsidP="00A67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FC">
              <w:rPr>
                <w:rFonts w:ascii="Times New Roman" w:hAnsi="Times New Roman" w:cs="Times New Roman"/>
                <w:sz w:val="20"/>
                <w:szCs w:val="20"/>
              </w:rPr>
              <w:t>6847,11</w:t>
            </w:r>
          </w:p>
        </w:tc>
        <w:tc>
          <w:tcPr>
            <w:tcW w:w="660" w:type="pct"/>
            <w:shd w:val="clear" w:color="auto" w:fill="auto"/>
          </w:tcPr>
          <w:p w:rsidR="00A674FC" w:rsidRPr="00A674FC" w:rsidRDefault="00A674FC" w:rsidP="00A67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FC">
              <w:rPr>
                <w:rFonts w:ascii="Times New Roman" w:hAnsi="Times New Roman" w:cs="Times New Roman"/>
                <w:sz w:val="20"/>
                <w:szCs w:val="20"/>
              </w:rPr>
              <w:t>6847,11</w:t>
            </w:r>
          </w:p>
        </w:tc>
      </w:tr>
      <w:tr w:rsidR="008C05C1" w:rsidRPr="002D361C" w:rsidTr="00BB707E">
        <w:trPr>
          <w:cantSplit/>
        </w:trPr>
        <w:tc>
          <w:tcPr>
            <w:tcW w:w="129" w:type="pct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5C1" w:rsidRPr="002D361C" w:rsidRDefault="008C05C1" w:rsidP="001A21DA">
            <w:pPr>
              <w:pStyle w:val="Pro-Tab"/>
              <w:jc w:val="center"/>
            </w:pP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5C1" w:rsidRPr="002D361C" w:rsidRDefault="008C05C1" w:rsidP="001A21DA">
            <w:pPr>
              <w:pStyle w:val="Pro-Tab"/>
              <w:rPr>
                <w:color w:val="C00000"/>
              </w:rPr>
            </w:pPr>
            <w:r w:rsidRPr="002D361C">
              <w:t>- бюджет города</w:t>
            </w:r>
          </w:p>
        </w:tc>
        <w:tc>
          <w:tcPr>
            <w:tcW w:w="84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C05C1" w:rsidRPr="002D361C" w:rsidRDefault="008C05C1" w:rsidP="001A21DA">
            <w:pPr>
              <w:pStyle w:val="Pro-Tab"/>
              <w:jc w:val="center"/>
            </w:pPr>
          </w:p>
        </w:tc>
        <w:tc>
          <w:tcPr>
            <w:tcW w:w="660" w:type="pct"/>
            <w:shd w:val="clear" w:color="auto" w:fill="auto"/>
          </w:tcPr>
          <w:p w:rsidR="008C05C1" w:rsidRPr="002D361C" w:rsidRDefault="008C05C1" w:rsidP="001A21DA">
            <w:pPr>
              <w:pStyle w:val="Pro-Tab"/>
              <w:jc w:val="center"/>
            </w:pPr>
            <w:r w:rsidRPr="002D361C">
              <w:t>0,0</w:t>
            </w:r>
          </w:p>
        </w:tc>
        <w:tc>
          <w:tcPr>
            <w:tcW w:w="660" w:type="pct"/>
            <w:shd w:val="clear" w:color="auto" w:fill="auto"/>
          </w:tcPr>
          <w:p w:rsidR="008C05C1" w:rsidRPr="00A674FC" w:rsidRDefault="008C05C1" w:rsidP="001A21DA">
            <w:pPr>
              <w:pStyle w:val="Pro-Tab"/>
              <w:jc w:val="center"/>
            </w:pPr>
            <w:r w:rsidRPr="00A674FC">
              <w:t>0,0</w:t>
            </w:r>
          </w:p>
        </w:tc>
        <w:tc>
          <w:tcPr>
            <w:tcW w:w="660" w:type="pct"/>
            <w:shd w:val="clear" w:color="auto" w:fill="auto"/>
          </w:tcPr>
          <w:p w:rsidR="008C05C1" w:rsidRPr="00A674FC" w:rsidRDefault="008C05C1" w:rsidP="001A21DA">
            <w:pPr>
              <w:pStyle w:val="Pro-Tab"/>
              <w:jc w:val="center"/>
            </w:pPr>
            <w:r w:rsidRPr="00A674FC">
              <w:t>0,0</w:t>
            </w:r>
          </w:p>
        </w:tc>
        <w:tc>
          <w:tcPr>
            <w:tcW w:w="660" w:type="pct"/>
            <w:shd w:val="clear" w:color="auto" w:fill="auto"/>
          </w:tcPr>
          <w:p w:rsidR="008C05C1" w:rsidRPr="00A674FC" w:rsidRDefault="008C05C1" w:rsidP="001A21DA">
            <w:pPr>
              <w:pStyle w:val="Pro-Tab"/>
              <w:jc w:val="center"/>
            </w:pPr>
            <w:r w:rsidRPr="00A674FC">
              <w:t>0,0</w:t>
            </w:r>
          </w:p>
        </w:tc>
      </w:tr>
      <w:tr w:rsidR="00A674FC" w:rsidRPr="002D361C" w:rsidTr="00BB707E">
        <w:trPr>
          <w:cantSplit/>
        </w:trPr>
        <w:tc>
          <w:tcPr>
            <w:tcW w:w="129" w:type="pct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74FC" w:rsidRPr="002D361C" w:rsidRDefault="00A674FC" w:rsidP="001A21DA">
            <w:pPr>
              <w:pStyle w:val="Pro-Tab"/>
              <w:jc w:val="center"/>
            </w:pP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74FC" w:rsidRPr="002D361C" w:rsidRDefault="00A674FC" w:rsidP="001A21DA">
            <w:pPr>
              <w:pStyle w:val="Pro-Tab"/>
              <w:rPr>
                <w:color w:val="C00000"/>
              </w:rPr>
            </w:pPr>
            <w:r w:rsidRPr="002D361C">
              <w:t>- областной бюджет</w:t>
            </w:r>
          </w:p>
        </w:tc>
        <w:tc>
          <w:tcPr>
            <w:tcW w:w="84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674FC" w:rsidRPr="002D361C" w:rsidRDefault="00A674FC" w:rsidP="001A21DA">
            <w:pPr>
              <w:pStyle w:val="Pro-Tab"/>
              <w:jc w:val="center"/>
            </w:pPr>
          </w:p>
        </w:tc>
        <w:tc>
          <w:tcPr>
            <w:tcW w:w="660" w:type="pct"/>
            <w:shd w:val="clear" w:color="auto" w:fill="auto"/>
          </w:tcPr>
          <w:p w:rsidR="00A674FC" w:rsidRPr="002D361C" w:rsidRDefault="00A674FC" w:rsidP="001A21DA">
            <w:pPr>
              <w:pStyle w:val="Pro-Tab"/>
              <w:jc w:val="center"/>
            </w:pPr>
            <w:r w:rsidRPr="002D361C">
              <w:t>6 729,2</w:t>
            </w:r>
          </w:p>
        </w:tc>
        <w:tc>
          <w:tcPr>
            <w:tcW w:w="660" w:type="pct"/>
            <w:shd w:val="clear" w:color="auto" w:fill="auto"/>
          </w:tcPr>
          <w:p w:rsidR="00A674FC" w:rsidRPr="00A674FC" w:rsidRDefault="00A674FC" w:rsidP="00A67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FC">
              <w:rPr>
                <w:rFonts w:ascii="Times New Roman" w:hAnsi="Times New Roman" w:cs="Times New Roman"/>
                <w:sz w:val="20"/>
                <w:szCs w:val="20"/>
              </w:rPr>
              <w:t>6847,11</w:t>
            </w:r>
          </w:p>
        </w:tc>
        <w:tc>
          <w:tcPr>
            <w:tcW w:w="660" w:type="pct"/>
            <w:shd w:val="clear" w:color="auto" w:fill="auto"/>
          </w:tcPr>
          <w:p w:rsidR="00A674FC" w:rsidRPr="00A674FC" w:rsidRDefault="00A674FC" w:rsidP="00A67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FC">
              <w:rPr>
                <w:rFonts w:ascii="Times New Roman" w:hAnsi="Times New Roman" w:cs="Times New Roman"/>
                <w:sz w:val="20"/>
                <w:szCs w:val="20"/>
              </w:rPr>
              <w:t>6847,11</w:t>
            </w:r>
          </w:p>
        </w:tc>
        <w:tc>
          <w:tcPr>
            <w:tcW w:w="660" w:type="pct"/>
            <w:shd w:val="clear" w:color="auto" w:fill="auto"/>
          </w:tcPr>
          <w:p w:rsidR="00A674FC" w:rsidRPr="00A674FC" w:rsidRDefault="00A674FC" w:rsidP="00A67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FC">
              <w:rPr>
                <w:rFonts w:ascii="Times New Roman" w:hAnsi="Times New Roman" w:cs="Times New Roman"/>
                <w:sz w:val="20"/>
                <w:szCs w:val="20"/>
              </w:rPr>
              <w:t>6847,11</w:t>
            </w:r>
          </w:p>
        </w:tc>
      </w:tr>
    </w:tbl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829" w:rsidRDefault="0094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7829" w:rsidRPr="00E6312C" w:rsidRDefault="00947829" w:rsidP="00947829">
      <w:pPr>
        <w:pStyle w:val="Pro-"/>
      </w:pPr>
      <w:r w:rsidRPr="00E6312C">
        <w:lastRenderedPageBreak/>
        <w:t xml:space="preserve">Приложение </w:t>
      </w:r>
      <w:r w:rsidR="00092944">
        <w:t xml:space="preserve">№ </w:t>
      </w:r>
      <w:r w:rsidRPr="00E6312C">
        <w:t xml:space="preserve">6 </w:t>
      </w:r>
      <w:r w:rsidRPr="00E6312C">
        <w:br/>
        <w:t>к муниципальной программе «Реализация молодёжной политики и организация общегородских мероприятий»</w:t>
      </w:r>
    </w:p>
    <w:p w:rsidR="00947829" w:rsidRPr="00E6312C" w:rsidRDefault="00947829" w:rsidP="00947829">
      <w:pPr>
        <w:pStyle w:val="3"/>
        <w:rPr>
          <w:sz w:val="20"/>
          <w:szCs w:val="20"/>
        </w:rPr>
      </w:pPr>
      <w:r w:rsidRPr="00E6312C">
        <w:t>Аналитическая подпрограмма «Организация мероприятий, носящих общегородской и межмуниципальный характер»</w:t>
      </w:r>
      <w:r w:rsidRPr="00E6312C">
        <w:br/>
      </w:r>
      <w:r w:rsidRPr="00E6312C">
        <w:rPr>
          <w:sz w:val="20"/>
          <w:szCs w:val="20"/>
        </w:rPr>
        <w:br/>
        <w:t>Срок реализации подпрограммы – 2014-</w:t>
      </w:r>
      <w:r w:rsidR="008C05C1" w:rsidRPr="00BB707E">
        <w:rPr>
          <w:sz w:val="20"/>
          <w:szCs w:val="20"/>
        </w:rPr>
        <w:t>2017</w:t>
      </w:r>
      <w:r w:rsidRPr="00E6312C">
        <w:rPr>
          <w:sz w:val="20"/>
          <w:szCs w:val="20"/>
        </w:rPr>
        <w:t>годы</w:t>
      </w:r>
    </w:p>
    <w:p w:rsidR="00947829" w:rsidRPr="00E6312C" w:rsidRDefault="00947829" w:rsidP="00947829">
      <w:pPr>
        <w:pStyle w:val="4"/>
      </w:pPr>
      <w:r w:rsidRPr="00E6312C">
        <w:t>1. Ожидаемые результаты реализации подпрограммы</w:t>
      </w:r>
    </w:p>
    <w:p w:rsidR="00947829" w:rsidRDefault="00947829" w:rsidP="00562AF7">
      <w:pPr>
        <w:pStyle w:val="Pro-Gramma"/>
      </w:pPr>
      <w:proofErr w:type="gramStart"/>
      <w:r w:rsidRPr="00E6312C">
        <w:t>Реализация подпрограммы обеспечит ежегодную организацию не менее 70 мероприятий, носящих общегородской и межмуниципальный характер, вовлечение жителей и гостей города в культурные процессы, происходящие на его территории, воспитание патриотизма и любви к городу, сохранение исторической памяти, преемственности поколений, повышение значимости семейного отдыха, создание городу известности в стране и за рубежом и содействие развитию туристического бизнеса.</w:t>
      </w:r>
      <w:proofErr w:type="gramEnd"/>
    </w:p>
    <w:p w:rsidR="00562AF7" w:rsidRPr="00E6312C" w:rsidRDefault="00562AF7" w:rsidP="00562AF7">
      <w:pPr>
        <w:pStyle w:val="Pro-Gramma"/>
      </w:pPr>
    </w:p>
    <w:p w:rsidR="00947829" w:rsidRDefault="00947829" w:rsidP="00562AF7">
      <w:pPr>
        <w:pStyle w:val="Pro-TabName"/>
        <w:spacing w:before="0" w:after="0"/>
      </w:pPr>
      <w:r w:rsidRPr="00E6312C">
        <w:t>Таблица 1. Сведения о целевых индикаторах (показателях) реализации подпрограммы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61"/>
        <w:gridCol w:w="3177"/>
        <w:gridCol w:w="799"/>
        <w:gridCol w:w="854"/>
        <w:gridCol w:w="856"/>
        <w:gridCol w:w="854"/>
        <w:gridCol w:w="856"/>
        <w:gridCol w:w="854"/>
        <w:gridCol w:w="856"/>
      </w:tblGrid>
      <w:tr w:rsidR="008C05C1" w:rsidRPr="00092944" w:rsidTr="00BB707E">
        <w:trPr>
          <w:cantSplit/>
        </w:trPr>
        <w:tc>
          <w:tcPr>
            <w:tcW w:w="190" w:type="pct"/>
          </w:tcPr>
          <w:p w:rsidR="008C05C1" w:rsidRPr="00092944" w:rsidRDefault="008C05C1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N</w:t>
            </w:r>
          </w:p>
        </w:tc>
        <w:tc>
          <w:tcPr>
            <w:tcW w:w="1678" w:type="pct"/>
          </w:tcPr>
          <w:p w:rsidR="008C05C1" w:rsidRPr="00092944" w:rsidRDefault="008C05C1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Наименование показателя</w:t>
            </w:r>
          </w:p>
        </w:tc>
        <w:tc>
          <w:tcPr>
            <w:tcW w:w="422" w:type="pct"/>
          </w:tcPr>
          <w:p w:rsidR="008C05C1" w:rsidRPr="00092944" w:rsidRDefault="008C05C1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Ед. изм.</w:t>
            </w:r>
          </w:p>
        </w:tc>
        <w:tc>
          <w:tcPr>
            <w:tcW w:w="451" w:type="pct"/>
          </w:tcPr>
          <w:p w:rsidR="008C05C1" w:rsidRPr="00092944" w:rsidRDefault="008C05C1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2012</w:t>
            </w:r>
            <w:r w:rsidRPr="00092944">
              <w:rPr>
                <w:bCs/>
              </w:rPr>
              <w:br/>
            </w:r>
            <w:r w:rsidRPr="00092944">
              <w:t>факт</w:t>
            </w:r>
          </w:p>
        </w:tc>
        <w:tc>
          <w:tcPr>
            <w:tcW w:w="452" w:type="pct"/>
          </w:tcPr>
          <w:p w:rsidR="008C05C1" w:rsidRPr="00092944" w:rsidRDefault="008C05C1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2013</w:t>
            </w:r>
          </w:p>
          <w:p w:rsidR="008C05C1" w:rsidRPr="00092944" w:rsidRDefault="008C05C1" w:rsidP="002349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факт</w:t>
            </w:r>
          </w:p>
        </w:tc>
        <w:tc>
          <w:tcPr>
            <w:tcW w:w="451" w:type="pct"/>
          </w:tcPr>
          <w:p w:rsidR="008C05C1" w:rsidRPr="00092944" w:rsidRDefault="008C05C1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2014</w:t>
            </w:r>
            <w:r w:rsidRPr="00092944">
              <w:t xml:space="preserve"> оценка</w:t>
            </w:r>
          </w:p>
        </w:tc>
        <w:tc>
          <w:tcPr>
            <w:tcW w:w="452" w:type="pct"/>
          </w:tcPr>
          <w:p w:rsidR="008C05C1" w:rsidRPr="00092944" w:rsidRDefault="008C05C1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2015</w:t>
            </w:r>
          </w:p>
        </w:tc>
        <w:tc>
          <w:tcPr>
            <w:tcW w:w="451" w:type="pct"/>
            <w:shd w:val="clear" w:color="auto" w:fill="auto"/>
          </w:tcPr>
          <w:p w:rsidR="008C05C1" w:rsidRPr="00092944" w:rsidRDefault="008C05C1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2016</w:t>
            </w:r>
          </w:p>
        </w:tc>
        <w:tc>
          <w:tcPr>
            <w:tcW w:w="452" w:type="pct"/>
            <w:shd w:val="clear" w:color="auto" w:fill="auto"/>
          </w:tcPr>
          <w:p w:rsidR="008C05C1" w:rsidRPr="00092944" w:rsidRDefault="008C05C1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2017</w:t>
            </w:r>
          </w:p>
        </w:tc>
      </w:tr>
      <w:tr w:rsidR="008C05C1" w:rsidRPr="002D361C" w:rsidTr="00BB707E">
        <w:trPr>
          <w:cantSplit/>
        </w:trPr>
        <w:tc>
          <w:tcPr>
            <w:tcW w:w="190" w:type="pct"/>
          </w:tcPr>
          <w:p w:rsidR="008C05C1" w:rsidRPr="002D361C" w:rsidRDefault="008C05C1" w:rsidP="008C05C1">
            <w:pPr>
              <w:pStyle w:val="Pro-Tab"/>
              <w:jc w:val="center"/>
            </w:pPr>
            <w:r w:rsidRPr="002D361C">
              <w:t>1.</w:t>
            </w:r>
          </w:p>
        </w:tc>
        <w:tc>
          <w:tcPr>
            <w:tcW w:w="1678" w:type="pct"/>
          </w:tcPr>
          <w:p w:rsidR="008C05C1" w:rsidRPr="002D361C" w:rsidRDefault="008C05C1" w:rsidP="008C05C1">
            <w:pPr>
              <w:pStyle w:val="Pro-Tab"/>
            </w:pPr>
            <w:r w:rsidRPr="002D361C">
              <w:t>Число проводимых мероприятий, носящих общегородской и межмуниципальный характер</w:t>
            </w:r>
          </w:p>
        </w:tc>
        <w:tc>
          <w:tcPr>
            <w:tcW w:w="422" w:type="pct"/>
          </w:tcPr>
          <w:p w:rsidR="008C05C1" w:rsidRPr="00092944" w:rsidRDefault="00092944" w:rsidP="00092944">
            <w:pPr>
              <w:pStyle w:val="Pro-Tab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92944">
              <w:rPr>
                <w:sz w:val="18"/>
                <w:szCs w:val="18"/>
              </w:rPr>
              <w:t>м</w:t>
            </w:r>
            <w:r w:rsidR="008C05C1" w:rsidRPr="00092944">
              <w:rPr>
                <w:sz w:val="18"/>
                <w:szCs w:val="18"/>
              </w:rPr>
              <w:t>еро</w:t>
            </w:r>
            <w:proofErr w:type="spellEnd"/>
            <w:r w:rsidRPr="00092944">
              <w:rPr>
                <w:sz w:val="18"/>
                <w:szCs w:val="18"/>
              </w:rPr>
              <w:t>-</w:t>
            </w:r>
            <w:r w:rsidR="008C05C1" w:rsidRPr="00092944">
              <w:rPr>
                <w:sz w:val="18"/>
                <w:szCs w:val="18"/>
              </w:rPr>
              <w:t>приятий</w:t>
            </w:r>
            <w:proofErr w:type="gramEnd"/>
          </w:p>
        </w:tc>
        <w:tc>
          <w:tcPr>
            <w:tcW w:w="451" w:type="pct"/>
            <w:shd w:val="clear" w:color="auto" w:fill="auto"/>
          </w:tcPr>
          <w:p w:rsidR="008C05C1" w:rsidRPr="002D361C" w:rsidRDefault="008C05C1" w:rsidP="008C05C1">
            <w:pPr>
              <w:pStyle w:val="Pro-Tab"/>
              <w:jc w:val="center"/>
            </w:pPr>
            <w:r w:rsidRPr="002D361C">
              <w:t>66</w:t>
            </w:r>
          </w:p>
        </w:tc>
        <w:tc>
          <w:tcPr>
            <w:tcW w:w="452" w:type="pct"/>
            <w:shd w:val="clear" w:color="auto" w:fill="auto"/>
          </w:tcPr>
          <w:p w:rsidR="008C05C1" w:rsidRPr="002D361C" w:rsidRDefault="008C05C1" w:rsidP="008C05C1">
            <w:pPr>
              <w:pStyle w:val="Pro-Tab"/>
              <w:jc w:val="center"/>
            </w:pPr>
            <w:r w:rsidRPr="002D361C">
              <w:t>68</w:t>
            </w:r>
          </w:p>
        </w:tc>
        <w:tc>
          <w:tcPr>
            <w:tcW w:w="451" w:type="pct"/>
            <w:shd w:val="clear" w:color="auto" w:fill="auto"/>
          </w:tcPr>
          <w:p w:rsidR="008C05C1" w:rsidRPr="002D361C" w:rsidRDefault="008C05C1" w:rsidP="008C05C1">
            <w:pPr>
              <w:pStyle w:val="Pro-Tab"/>
              <w:jc w:val="center"/>
            </w:pPr>
            <w:r w:rsidRPr="002D361C">
              <w:t>71</w:t>
            </w:r>
          </w:p>
        </w:tc>
        <w:tc>
          <w:tcPr>
            <w:tcW w:w="452" w:type="pct"/>
            <w:shd w:val="clear" w:color="auto" w:fill="auto"/>
          </w:tcPr>
          <w:p w:rsidR="008C05C1" w:rsidRPr="002D361C" w:rsidRDefault="008C05C1" w:rsidP="008C05C1">
            <w:pPr>
              <w:pStyle w:val="Pro-Tab"/>
              <w:jc w:val="center"/>
            </w:pPr>
            <w:r w:rsidRPr="002D361C">
              <w:t>73</w:t>
            </w:r>
          </w:p>
        </w:tc>
        <w:tc>
          <w:tcPr>
            <w:tcW w:w="451" w:type="pct"/>
            <w:shd w:val="clear" w:color="auto" w:fill="auto"/>
          </w:tcPr>
          <w:p w:rsidR="008C05C1" w:rsidRPr="002D361C" w:rsidRDefault="008C05C1" w:rsidP="007741AF">
            <w:pPr>
              <w:pStyle w:val="Pro-Tab"/>
              <w:jc w:val="center"/>
            </w:pPr>
            <w:r w:rsidRPr="002D361C">
              <w:t>7</w:t>
            </w:r>
            <w:r w:rsidR="007741AF">
              <w:t>4</w:t>
            </w:r>
          </w:p>
        </w:tc>
        <w:tc>
          <w:tcPr>
            <w:tcW w:w="452" w:type="pct"/>
            <w:shd w:val="clear" w:color="auto" w:fill="auto"/>
          </w:tcPr>
          <w:p w:rsidR="008C05C1" w:rsidRPr="002D361C" w:rsidRDefault="008C05C1" w:rsidP="007741AF">
            <w:pPr>
              <w:pStyle w:val="Pro-Tab"/>
              <w:jc w:val="center"/>
            </w:pPr>
            <w:r w:rsidRPr="002D361C">
              <w:t>7</w:t>
            </w:r>
            <w:r w:rsidR="007741AF">
              <w:t>5</w:t>
            </w:r>
          </w:p>
        </w:tc>
      </w:tr>
    </w:tbl>
    <w:p w:rsidR="008C05C1" w:rsidRDefault="008C05C1" w:rsidP="008C05C1">
      <w:pPr>
        <w:pStyle w:val="4"/>
        <w:spacing w:before="0" w:after="0"/>
        <w:ind w:firstLine="709"/>
        <w:jc w:val="both"/>
      </w:pPr>
    </w:p>
    <w:p w:rsidR="00947829" w:rsidRDefault="00947829" w:rsidP="00102C6B">
      <w:pPr>
        <w:pStyle w:val="4"/>
        <w:spacing w:before="0" w:after="0"/>
        <w:ind w:firstLine="709"/>
        <w:jc w:val="both"/>
      </w:pPr>
      <w:r w:rsidRPr="00E6312C">
        <w:t xml:space="preserve">Достижение ожидаемых результатов реализации подпрограммы сопряжено с существенными экономическими рисками в части изменения объемов выделяемых бюджетных ассигнований на проведение мероприятий подпрограммы: снижение финансирования на мероприятия, включенные в подпрограмму, повлечет за собой уменьшение пороговых значений целевых индикаторов реализации подпрограммы. Достижение ожидаемых результатов реализации подпрограммы с организационными и </w:t>
      </w:r>
      <w:r w:rsidRPr="00947829">
        <w:t>иными рисками не сопряжено.</w:t>
      </w:r>
    </w:p>
    <w:p w:rsidR="00102C6B" w:rsidRPr="00102C6B" w:rsidRDefault="00102C6B" w:rsidP="00102C6B">
      <w:pPr>
        <w:pStyle w:val="Pro-Gramma"/>
      </w:pPr>
    </w:p>
    <w:p w:rsidR="00947829" w:rsidRDefault="00947829" w:rsidP="00102C6B">
      <w:pPr>
        <w:pStyle w:val="4"/>
        <w:spacing w:before="0" w:after="0"/>
      </w:pPr>
      <w:r w:rsidRPr="00947829">
        <w:t>2. Мероприятия подпрограммы</w:t>
      </w:r>
    </w:p>
    <w:p w:rsidR="00102C6B" w:rsidRPr="00102C6B" w:rsidRDefault="00102C6B" w:rsidP="00102C6B">
      <w:pPr>
        <w:pStyle w:val="Pro-Gramma"/>
      </w:pPr>
    </w:p>
    <w:p w:rsidR="00947829" w:rsidRPr="00947829" w:rsidRDefault="00947829" w:rsidP="00102C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829">
        <w:rPr>
          <w:rFonts w:ascii="Times New Roman" w:hAnsi="Times New Roman" w:cs="Times New Roman"/>
          <w:sz w:val="24"/>
          <w:szCs w:val="24"/>
        </w:rPr>
        <w:t>На высоком качественном уровне традиционно в городе Иваново проводятся такие мероприятия как: Масленичные и новогодние гуляния;  праздничные мероприятия, посвященные Дню Победы; Межрегиональный конкурс любительских духовых оркестров, ансамблей духовых и ударных инструментов, джазовых и эстрадных коллективов «Медные трубы»;  День города Иванова; многонациональный праздник «Сабантуй», День России, День народного единства, День защитника Отечества и другие мероприятия.</w:t>
      </w:r>
    </w:p>
    <w:p w:rsidR="00947829" w:rsidRPr="00E6312C" w:rsidRDefault="00947829" w:rsidP="008C05C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829">
        <w:rPr>
          <w:rFonts w:ascii="Times New Roman" w:hAnsi="Times New Roman" w:cs="Times New Roman"/>
          <w:sz w:val="24"/>
          <w:szCs w:val="24"/>
          <w:lang w:eastAsia="ru-RU"/>
        </w:rPr>
        <w:t xml:space="preserve">В городе на базе Центра культуры и отдыха города Иванова проводятся конкурсы художественного творчества детей в рамках российских фестивалей: </w:t>
      </w:r>
      <w:proofErr w:type="gramStart"/>
      <w:r w:rsidRPr="00947829">
        <w:rPr>
          <w:rFonts w:ascii="Times New Roman" w:hAnsi="Times New Roman" w:cs="Times New Roman"/>
          <w:sz w:val="24"/>
          <w:szCs w:val="24"/>
          <w:lang w:eastAsia="ru-RU"/>
        </w:rPr>
        <w:t>«Жар-птица», «Серебряные голоса», «Золотое кольцо», «Самоцветы России», в которых приняли участие дети более чем из 100</w:t>
      </w:r>
      <w:r w:rsidRPr="00E6312C">
        <w:rPr>
          <w:rFonts w:ascii="Times New Roman" w:hAnsi="Times New Roman" w:cs="Times New Roman"/>
          <w:sz w:val="24"/>
          <w:szCs w:val="24"/>
          <w:lang w:eastAsia="ru-RU"/>
        </w:rPr>
        <w:t xml:space="preserve"> городов России; конкурсы молодых исполнителей «Утренняя звезда в Иванове», хореографических коллективов «</w:t>
      </w:r>
      <w:proofErr w:type="spellStart"/>
      <w:r w:rsidRPr="00E6312C">
        <w:rPr>
          <w:rFonts w:ascii="Times New Roman" w:hAnsi="Times New Roman" w:cs="Times New Roman"/>
          <w:sz w:val="24"/>
          <w:szCs w:val="24"/>
          <w:lang w:eastAsia="ru-RU"/>
        </w:rPr>
        <w:t>Танцетворение</w:t>
      </w:r>
      <w:proofErr w:type="spellEnd"/>
      <w:r w:rsidRPr="00E6312C">
        <w:rPr>
          <w:rFonts w:ascii="Times New Roman" w:hAnsi="Times New Roman" w:cs="Times New Roman"/>
          <w:sz w:val="24"/>
          <w:szCs w:val="24"/>
          <w:lang w:eastAsia="ru-RU"/>
        </w:rPr>
        <w:t>», конкурсы «Ивановская красавица», «Миссис Иваново», «Мистер Иваново», «</w:t>
      </w:r>
      <w:proofErr w:type="spellStart"/>
      <w:r w:rsidRPr="00E6312C">
        <w:rPr>
          <w:rFonts w:ascii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E6312C">
        <w:rPr>
          <w:rFonts w:ascii="Times New Roman" w:hAnsi="Times New Roman" w:cs="Times New Roman"/>
          <w:sz w:val="24"/>
          <w:szCs w:val="24"/>
          <w:lang w:eastAsia="ru-RU"/>
        </w:rPr>
        <w:t xml:space="preserve">», фестиваль национальных культур. </w:t>
      </w:r>
      <w:proofErr w:type="gramEnd"/>
    </w:p>
    <w:p w:rsidR="00947829" w:rsidRPr="00947829" w:rsidRDefault="00947829" w:rsidP="00947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829">
        <w:rPr>
          <w:rFonts w:ascii="Times New Roman" w:hAnsi="Times New Roman" w:cs="Times New Roman"/>
          <w:sz w:val="24"/>
          <w:szCs w:val="24"/>
        </w:rPr>
        <w:t xml:space="preserve">В целях поддержки творческого, научного и профессионального потенциала молодёжи, изучения опыта работы муниципальных образований в сфере молодёжной </w:t>
      </w:r>
      <w:r w:rsidRPr="00947829">
        <w:rPr>
          <w:rFonts w:ascii="Times New Roman" w:hAnsi="Times New Roman" w:cs="Times New Roman"/>
          <w:sz w:val="24"/>
          <w:szCs w:val="24"/>
        </w:rPr>
        <w:lastRenderedPageBreak/>
        <w:t>политики и расширения социального партнёрства комитет по делам молодежи Администрации города Иванова собирает Ивановские межрегиональные молодёжные встречи. Данное мероприятие направлено на внедрение новых социально значимых проектов, объединение государственных и негосударственных ресурсов по вопросам выявления, продвижения, поддержки социальных инициатив молодёжи.</w:t>
      </w:r>
    </w:p>
    <w:p w:rsidR="00947829" w:rsidRPr="00E6312C" w:rsidRDefault="00947829" w:rsidP="00947829">
      <w:pPr>
        <w:pStyle w:val="Pro-Gramma"/>
      </w:pPr>
      <w:r w:rsidRPr="00947829">
        <w:t>Так же осуществляется подготовка и проведение городских и межмуниципальных совещаний, заседаний, семинаров</w:t>
      </w:r>
      <w:r w:rsidRPr="00E6312C">
        <w:t>, научно-практических конференций, организуемых по инициативе Администрации города Иванова.</w:t>
      </w:r>
    </w:p>
    <w:p w:rsidR="00947829" w:rsidRPr="00E6312C" w:rsidRDefault="00947829" w:rsidP="008C05C1">
      <w:pPr>
        <w:pStyle w:val="Pro-Gramma"/>
      </w:pPr>
      <w:proofErr w:type="gramStart"/>
      <w:r w:rsidRPr="00E6312C">
        <w:t>Проведение и финансирование мероприятий для Администрации города Иванова осуществляется в порядке, утвержденном распоряжением Администрации города Иванова от 22.12.2009 №</w:t>
      </w:r>
      <w:r w:rsidR="008C05C1">
        <w:t> </w:t>
      </w:r>
      <w:r w:rsidRPr="00E6312C">
        <w:t xml:space="preserve">521-р «Об утверждении Порядка расходования средств на обеспечение мероприятий, носящих общегородской и межмуниципальный характер» (в действующей редакции), для комитета по культуре Администрации города Иванова – распоряжением Администрации города Иванова от </w:t>
      </w:r>
      <w:r w:rsidR="000F4516" w:rsidRPr="00BB707E">
        <w:t>19.03.2014 № 88-р «Об утверждении Порядка расходования средств комитетом по культуре Администрации города Иванова</w:t>
      </w:r>
      <w:proofErr w:type="gramEnd"/>
      <w:r w:rsidR="000F4516" w:rsidRPr="00BB707E">
        <w:t xml:space="preserve"> на проведение мероприятий, носящих общегородской и межмуниципальный характер»</w:t>
      </w:r>
      <w:r w:rsidRPr="00BB707E">
        <w:t>.</w:t>
      </w:r>
    </w:p>
    <w:p w:rsidR="008C05C1" w:rsidRDefault="008C05C1" w:rsidP="008C05C1">
      <w:pPr>
        <w:pStyle w:val="Pro-TabName"/>
        <w:spacing w:before="0" w:after="0"/>
      </w:pPr>
    </w:p>
    <w:p w:rsidR="00947829" w:rsidRDefault="00947829" w:rsidP="008C05C1">
      <w:pPr>
        <w:pStyle w:val="Pro-TabName"/>
        <w:spacing w:before="0" w:after="0"/>
      </w:pPr>
      <w:r w:rsidRPr="00E6312C">
        <w:t>Таблица 2. Бюджетные ассигнования на выпо</w:t>
      </w:r>
      <w:r w:rsidR="00092944">
        <w:t xml:space="preserve">лнение мероприятий подпрограммы              </w:t>
      </w:r>
      <w:r w:rsidRPr="00E6312C">
        <w:t>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87"/>
        <w:gridCol w:w="2573"/>
        <w:gridCol w:w="2721"/>
        <w:gridCol w:w="971"/>
        <w:gridCol w:w="971"/>
        <w:gridCol w:w="971"/>
        <w:gridCol w:w="973"/>
      </w:tblGrid>
      <w:tr w:rsidR="008C05C1" w:rsidRPr="00092944" w:rsidTr="00BB707E">
        <w:trPr>
          <w:cantSplit/>
        </w:trPr>
        <w:tc>
          <w:tcPr>
            <w:tcW w:w="151" w:type="pct"/>
          </w:tcPr>
          <w:p w:rsidR="008C05C1" w:rsidRPr="00092944" w:rsidRDefault="008C05C1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  <w:lang w:val="en-US"/>
              </w:rPr>
              <w:t>N</w:t>
            </w:r>
          </w:p>
        </w:tc>
        <w:tc>
          <w:tcPr>
            <w:tcW w:w="1359" w:type="pct"/>
          </w:tcPr>
          <w:p w:rsidR="008C05C1" w:rsidRPr="00092944" w:rsidRDefault="008C05C1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Наименование мероприятия</w:t>
            </w:r>
          </w:p>
        </w:tc>
        <w:tc>
          <w:tcPr>
            <w:tcW w:w="1436" w:type="pct"/>
          </w:tcPr>
          <w:p w:rsidR="008C05C1" w:rsidRPr="00092944" w:rsidRDefault="008C05C1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Исполнитель</w:t>
            </w:r>
          </w:p>
        </w:tc>
        <w:tc>
          <w:tcPr>
            <w:tcW w:w="513" w:type="pct"/>
          </w:tcPr>
          <w:p w:rsidR="008C05C1" w:rsidRPr="00092944" w:rsidRDefault="008C05C1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2014</w:t>
            </w:r>
          </w:p>
        </w:tc>
        <w:tc>
          <w:tcPr>
            <w:tcW w:w="513" w:type="pct"/>
            <w:shd w:val="clear" w:color="auto" w:fill="auto"/>
          </w:tcPr>
          <w:p w:rsidR="008C05C1" w:rsidRPr="00092944" w:rsidRDefault="008C05C1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2015</w:t>
            </w:r>
          </w:p>
        </w:tc>
        <w:tc>
          <w:tcPr>
            <w:tcW w:w="513" w:type="pct"/>
            <w:shd w:val="clear" w:color="auto" w:fill="auto"/>
          </w:tcPr>
          <w:p w:rsidR="008C05C1" w:rsidRPr="00092944" w:rsidRDefault="008C05C1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2016</w:t>
            </w:r>
          </w:p>
        </w:tc>
        <w:tc>
          <w:tcPr>
            <w:tcW w:w="514" w:type="pct"/>
            <w:shd w:val="clear" w:color="auto" w:fill="auto"/>
          </w:tcPr>
          <w:p w:rsidR="008C05C1" w:rsidRPr="00092944" w:rsidRDefault="008C05C1" w:rsidP="001A21DA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2017</w:t>
            </w:r>
          </w:p>
        </w:tc>
      </w:tr>
      <w:tr w:rsidR="008C05C1" w:rsidRPr="002D361C" w:rsidTr="00BB707E">
        <w:trPr>
          <w:cantSplit/>
        </w:trPr>
        <w:tc>
          <w:tcPr>
            <w:tcW w:w="2947" w:type="pct"/>
            <w:gridSpan w:val="3"/>
          </w:tcPr>
          <w:p w:rsidR="008C05C1" w:rsidRPr="002D361C" w:rsidRDefault="008C05C1" w:rsidP="001A21DA">
            <w:pPr>
              <w:pStyle w:val="Pro-Tab"/>
              <w:rPr>
                <w:color w:val="C00000"/>
              </w:rPr>
            </w:pPr>
            <w:r w:rsidRPr="002D361C">
              <w:t>Подпрограмма, всего:</w:t>
            </w:r>
          </w:p>
        </w:tc>
        <w:tc>
          <w:tcPr>
            <w:tcW w:w="513" w:type="pct"/>
            <w:shd w:val="clear" w:color="auto" w:fill="auto"/>
          </w:tcPr>
          <w:p w:rsidR="008C05C1" w:rsidRPr="002D361C" w:rsidRDefault="008C05C1" w:rsidP="001A21DA">
            <w:pPr>
              <w:pStyle w:val="Pro-Tab"/>
              <w:jc w:val="center"/>
            </w:pPr>
            <w:r w:rsidRPr="002D361C">
              <w:t>4 486,9</w:t>
            </w:r>
          </w:p>
        </w:tc>
        <w:tc>
          <w:tcPr>
            <w:tcW w:w="513" w:type="pct"/>
            <w:shd w:val="clear" w:color="auto" w:fill="auto"/>
          </w:tcPr>
          <w:p w:rsidR="008C05C1" w:rsidRPr="002D361C" w:rsidRDefault="008C05C1" w:rsidP="001A21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5 805,0</w:t>
            </w:r>
          </w:p>
        </w:tc>
        <w:tc>
          <w:tcPr>
            <w:tcW w:w="513" w:type="pct"/>
            <w:shd w:val="clear" w:color="auto" w:fill="auto"/>
          </w:tcPr>
          <w:p w:rsidR="008C05C1" w:rsidRPr="002D361C" w:rsidRDefault="008C05C1" w:rsidP="001A21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4 305,0</w:t>
            </w:r>
          </w:p>
        </w:tc>
        <w:tc>
          <w:tcPr>
            <w:tcW w:w="514" w:type="pct"/>
            <w:shd w:val="clear" w:color="auto" w:fill="auto"/>
          </w:tcPr>
          <w:p w:rsidR="008C05C1" w:rsidRPr="002D361C" w:rsidRDefault="008C05C1" w:rsidP="001A21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4 305,0</w:t>
            </w:r>
          </w:p>
        </w:tc>
      </w:tr>
      <w:tr w:rsidR="008C05C1" w:rsidRPr="002D361C" w:rsidTr="00BB707E">
        <w:trPr>
          <w:cantSplit/>
        </w:trPr>
        <w:tc>
          <w:tcPr>
            <w:tcW w:w="2947" w:type="pct"/>
            <w:gridSpan w:val="3"/>
          </w:tcPr>
          <w:p w:rsidR="008C05C1" w:rsidRPr="002D361C" w:rsidRDefault="008C05C1" w:rsidP="001A21DA">
            <w:pPr>
              <w:pStyle w:val="Pro-Tab"/>
              <w:rPr>
                <w:color w:val="C00000"/>
              </w:rPr>
            </w:pPr>
            <w:r w:rsidRPr="002D361C">
              <w:t>- бюджет города</w:t>
            </w:r>
          </w:p>
        </w:tc>
        <w:tc>
          <w:tcPr>
            <w:tcW w:w="513" w:type="pct"/>
            <w:shd w:val="clear" w:color="auto" w:fill="auto"/>
          </w:tcPr>
          <w:p w:rsidR="008C05C1" w:rsidRPr="002D361C" w:rsidRDefault="008C05C1" w:rsidP="001A21DA">
            <w:pPr>
              <w:pStyle w:val="Pro-Tab"/>
              <w:jc w:val="center"/>
            </w:pPr>
            <w:r w:rsidRPr="002D361C">
              <w:t>4 486,9</w:t>
            </w:r>
          </w:p>
        </w:tc>
        <w:tc>
          <w:tcPr>
            <w:tcW w:w="513" w:type="pct"/>
            <w:shd w:val="clear" w:color="auto" w:fill="auto"/>
          </w:tcPr>
          <w:p w:rsidR="008C05C1" w:rsidRPr="002D361C" w:rsidRDefault="008C05C1" w:rsidP="001A21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5 805,0</w:t>
            </w:r>
          </w:p>
        </w:tc>
        <w:tc>
          <w:tcPr>
            <w:tcW w:w="513" w:type="pct"/>
            <w:shd w:val="clear" w:color="auto" w:fill="auto"/>
          </w:tcPr>
          <w:p w:rsidR="008C05C1" w:rsidRPr="002D361C" w:rsidRDefault="008C05C1" w:rsidP="001A21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4 305,0</w:t>
            </w:r>
          </w:p>
        </w:tc>
        <w:tc>
          <w:tcPr>
            <w:tcW w:w="514" w:type="pct"/>
            <w:shd w:val="clear" w:color="auto" w:fill="auto"/>
          </w:tcPr>
          <w:p w:rsidR="008C05C1" w:rsidRPr="002D361C" w:rsidRDefault="008C05C1" w:rsidP="001A21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4 305,0</w:t>
            </w:r>
          </w:p>
        </w:tc>
      </w:tr>
      <w:tr w:rsidR="008C05C1" w:rsidRPr="002D361C" w:rsidTr="00BB707E">
        <w:trPr>
          <w:cantSplit/>
        </w:trPr>
        <w:tc>
          <w:tcPr>
            <w:tcW w:w="2947" w:type="pct"/>
            <w:gridSpan w:val="3"/>
          </w:tcPr>
          <w:p w:rsidR="008C05C1" w:rsidRPr="002D361C" w:rsidRDefault="008C05C1" w:rsidP="001A21DA">
            <w:pPr>
              <w:pStyle w:val="Pro-Tab"/>
              <w:rPr>
                <w:color w:val="C00000"/>
              </w:rPr>
            </w:pPr>
            <w:r w:rsidRPr="002D361C">
              <w:t>- областной бюджет</w:t>
            </w:r>
          </w:p>
        </w:tc>
        <w:tc>
          <w:tcPr>
            <w:tcW w:w="513" w:type="pct"/>
            <w:shd w:val="clear" w:color="auto" w:fill="auto"/>
          </w:tcPr>
          <w:p w:rsidR="008C05C1" w:rsidRPr="002D361C" w:rsidRDefault="008C05C1" w:rsidP="001A21DA">
            <w:pPr>
              <w:pStyle w:val="Pro-Tab"/>
              <w:jc w:val="center"/>
            </w:pPr>
            <w:r w:rsidRPr="002D361C">
              <w:t>0,0</w:t>
            </w:r>
          </w:p>
        </w:tc>
        <w:tc>
          <w:tcPr>
            <w:tcW w:w="513" w:type="pct"/>
            <w:shd w:val="clear" w:color="auto" w:fill="auto"/>
          </w:tcPr>
          <w:p w:rsidR="008C05C1" w:rsidRPr="002D361C" w:rsidRDefault="008C05C1" w:rsidP="001A21DA">
            <w:pPr>
              <w:pStyle w:val="Pro-Tab"/>
              <w:jc w:val="center"/>
            </w:pPr>
            <w:r w:rsidRPr="002D361C">
              <w:t>0,0</w:t>
            </w:r>
          </w:p>
        </w:tc>
        <w:tc>
          <w:tcPr>
            <w:tcW w:w="513" w:type="pct"/>
            <w:shd w:val="clear" w:color="auto" w:fill="auto"/>
          </w:tcPr>
          <w:p w:rsidR="008C05C1" w:rsidRPr="002D361C" w:rsidRDefault="008C05C1" w:rsidP="001A21DA">
            <w:pPr>
              <w:pStyle w:val="Pro-Tab"/>
              <w:jc w:val="center"/>
            </w:pPr>
            <w:r w:rsidRPr="002D361C">
              <w:t>0,0</w:t>
            </w:r>
          </w:p>
        </w:tc>
        <w:tc>
          <w:tcPr>
            <w:tcW w:w="514" w:type="pct"/>
            <w:shd w:val="clear" w:color="auto" w:fill="auto"/>
          </w:tcPr>
          <w:p w:rsidR="008C05C1" w:rsidRPr="002D361C" w:rsidRDefault="008C05C1" w:rsidP="001A21DA">
            <w:pPr>
              <w:pStyle w:val="Pro-Tab"/>
              <w:jc w:val="center"/>
            </w:pPr>
            <w:r w:rsidRPr="002D361C">
              <w:t>0,0</w:t>
            </w:r>
          </w:p>
        </w:tc>
      </w:tr>
      <w:tr w:rsidR="008C05C1" w:rsidRPr="002D361C" w:rsidTr="00BB707E">
        <w:trPr>
          <w:cantSplit/>
        </w:trPr>
        <w:tc>
          <w:tcPr>
            <w:tcW w:w="151" w:type="pct"/>
            <w:vMerge w:val="restart"/>
          </w:tcPr>
          <w:p w:rsidR="008C05C1" w:rsidRPr="002D361C" w:rsidRDefault="008C05C1" w:rsidP="001A21DA">
            <w:pPr>
              <w:pStyle w:val="Pro-Tab"/>
            </w:pPr>
            <w:r w:rsidRPr="002D361C">
              <w:t>1</w:t>
            </w:r>
          </w:p>
        </w:tc>
        <w:tc>
          <w:tcPr>
            <w:tcW w:w="1359" w:type="pct"/>
            <w:vMerge w:val="restart"/>
          </w:tcPr>
          <w:p w:rsidR="008C05C1" w:rsidRPr="002D361C" w:rsidRDefault="008C05C1" w:rsidP="001A21DA">
            <w:pPr>
              <w:pStyle w:val="Pro-Tab"/>
            </w:pPr>
            <w:r w:rsidRPr="002D361C">
              <w:t>Организация мероприятий, носящих общегородской и межмуниципальный характер</w:t>
            </w:r>
          </w:p>
        </w:tc>
        <w:tc>
          <w:tcPr>
            <w:tcW w:w="1436" w:type="pct"/>
          </w:tcPr>
          <w:p w:rsidR="008C05C1" w:rsidRPr="002D361C" w:rsidRDefault="008C05C1" w:rsidP="001A21DA">
            <w:pPr>
              <w:pStyle w:val="Pro-Tab"/>
              <w:jc w:val="center"/>
            </w:pPr>
            <w:r w:rsidRPr="002D361C">
              <w:t>Управление организационной работы Администрации города Иванова</w:t>
            </w:r>
          </w:p>
        </w:tc>
        <w:tc>
          <w:tcPr>
            <w:tcW w:w="513" w:type="pct"/>
            <w:shd w:val="clear" w:color="auto" w:fill="auto"/>
          </w:tcPr>
          <w:p w:rsidR="008C05C1" w:rsidRPr="002D361C" w:rsidRDefault="008C05C1" w:rsidP="001A21DA">
            <w:pPr>
              <w:pStyle w:val="Pro-Tab"/>
              <w:jc w:val="center"/>
            </w:pPr>
            <w:r w:rsidRPr="002D361C">
              <w:t>1 012,0</w:t>
            </w:r>
          </w:p>
        </w:tc>
        <w:tc>
          <w:tcPr>
            <w:tcW w:w="513" w:type="pct"/>
            <w:shd w:val="clear" w:color="auto" w:fill="auto"/>
          </w:tcPr>
          <w:p w:rsidR="008C05C1" w:rsidRPr="002D361C" w:rsidRDefault="008C05C1" w:rsidP="001A21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1 012,0</w:t>
            </w:r>
          </w:p>
        </w:tc>
        <w:tc>
          <w:tcPr>
            <w:tcW w:w="513" w:type="pct"/>
            <w:shd w:val="clear" w:color="auto" w:fill="auto"/>
          </w:tcPr>
          <w:p w:rsidR="008C05C1" w:rsidRPr="002D361C" w:rsidRDefault="008C05C1" w:rsidP="001A21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1 012,0</w:t>
            </w:r>
          </w:p>
        </w:tc>
        <w:tc>
          <w:tcPr>
            <w:tcW w:w="514" w:type="pct"/>
            <w:shd w:val="clear" w:color="auto" w:fill="auto"/>
          </w:tcPr>
          <w:p w:rsidR="008C05C1" w:rsidRPr="002D361C" w:rsidRDefault="008C05C1" w:rsidP="001A21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1 012,</w:t>
            </w:r>
          </w:p>
        </w:tc>
      </w:tr>
      <w:tr w:rsidR="008C05C1" w:rsidRPr="002D361C" w:rsidTr="00BB707E">
        <w:trPr>
          <w:cantSplit/>
        </w:trPr>
        <w:tc>
          <w:tcPr>
            <w:tcW w:w="151" w:type="pct"/>
            <w:vMerge/>
          </w:tcPr>
          <w:p w:rsidR="008C05C1" w:rsidRPr="002D361C" w:rsidRDefault="008C05C1" w:rsidP="001A21DA">
            <w:pPr>
              <w:pStyle w:val="Pro-Tab"/>
              <w:jc w:val="center"/>
            </w:pPr>
          </w:p>
        </w:tc>
        <w:tc>
          <w:tcPr>
            <w:tcW w:w="1359" w:type="pct"/>
            <w:vMerge/>
          </w:tcPr>
          <w:p w:rsidR="008C05C1" w:rsidRPr="002D361C" w:rsidRDefault="008C05C1" w:rsidP="001A21DA">
            <w:pPr>
              <w:pStyle w:val="Pro-Tab"/>
            </w:pPr>
          </w:p>
        </w:tc>
        <w:tc>
          <w:tcPr>
            <w:tcW w:w="1436" w:type="pct"/>
          </w:tcPr>
          <w:p w:rsidR="008C05C1" w:rsidRPr="002D361C" w:rsidRDefault="008C05C1" w:rsidP="001A21DA">
            <w:pPr>
              <w:pStyle w:val="Pro-Tab"/>
              <w:jc w:val="center"/>
            </w:pPr>
            <w:r w:rsidRPr="002D361C">
              <w:t>Комитет по культуре Администрации города Иванова</w:t>
            </w:r>
          </w:p>
        </w:tc>
        <w:tc>
          <w:tcPr>
            <w:tcW w:w="513" w:type="pct"/>
            <w:shd w:val="clear" w:color="auto" w:fill="auto"/>
          </w:tcPr>
          <w:p w:rsidR="008C05C1" w:rsidRPr="002D361C" w:rsidRDefault="008C05C1" w:rsidP="001A21DA">
            <w:pPr>
              <w:pStyle w:val="Pro-Tab"/>
              <w:jc w:val="center"/>
            </w:pPr>
            <w:r w:rsidRPr="002D361C">
              <w:t>3 474,9</w:t>
            </w:r>
          </w:p>
        </w:tc>
        <w:tc>
          <w:tcPr>
            <w:tcW w:w="513" w:type="pct"/>
            <w:shd w:val="clear" w:color="auto" w:fill="auto"/>
          </w:tcPr>
          <w:p w:rsidR="008C05C1" w:rsidRPr="002D361C" w:rsidRDefault="008C05C1" w:rsidP="001A21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4 793,0</w:t>
            </w:r>
          </w:p>
        </w:tc>
        <w:tc>
          <w:tcPr>
            <w:tcW w:w="513" w:type="pct"/>
            <w:shd w:val="clear" w:color="auto" w:fill="auto"/>
          </w:tcPr>
          <w:p w:rsidR="008C05C1" w:rsidRPr="002D361C" w:rsidRDefault="008C05C1" w:rsidP="001A21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3 293,0</w:t>
            </w:r>
          </w:p>
        </w:tc>
        <w:tc>
          <w:tcPr>
            <w:tcW w:w="514" w:type="pct"/>
            <w:shd w:val="clear" w:color="auto" w:fill="auto"/>
          </w:tcPr>
          <w:p w:rsidR="008C05C1" w:rsidRPr="002D361C" w:rsidRDefault="008C05C1" w:rsidP="001A21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3 293,0</w:t>
            </w:r>
          </w:p>
        </w:tc>
      </w:tr>
    </w:tbl>
    <w:p w:rsidR="008C05C1" w:rsidRDefault="008C05C1" w:rsidP="00947829">
      <w:pPr>
        <w:pStyle w:val="Pro-TabName"/>
      </w:pPr>
    </w:p>
    <w:p w:rsidR="009141D6" w:rsidRPr="009141D6" w:rsidRDefault="009141D6" w:rsidP="00914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D72" w:rsidRPr="00E6312C" w:rsidRDefault="00056D72" w:rsidP="00056D72">
      <w:pPr>
        <w:pStyle w:val="Pro-"/>
      </w:pPr>
      <w:r w:rsidRPr="00E6312C">
        <w:lastRenderedPageBreak/>
        <w:t xml:space="preserve">Приложение </w:t>
      </w:r>
      <w:r w:rsidR="00092944">
        <w:t xml:space="preserve">№ </w:t>
      </w:r>
      <w:r w:rsidRPr="00E6312C">
        <w:t xml:space="preserve">7 </w:t>
      </w:r>
      <w:r w:rsidRPr="00E6312C">
        <w:br/>
        <w:t>к муниципальной программе «Реализация молодёжной политики и организация общегородских мероприятий»</w:t>
      </w:r>
    </w:p>
    <w:p w:rsidR="00056D72" w:rsidRPr="00E6312C" w:rsidRDefault="00056D72" w:rsidP="00056D72">
      <w:pPr>
        <w:pStyle w:val="3"/>
        <w:rPr>
          <w:sz w:val="20"/>
          <w:szCs w:val="20"/>
        </w:rPr>
      </w:pPr>
      <w:r w:rsidRPr="00E6312C">
        <w:t>Специальная подпрограмма «Поддержка молодых специалистов»</w:t>
      </w:r>
      <w:r w:rsidRPr="00E6312C">
        <w:br/>
      </w:r>
      <w:r w:rsidRPr="00E6312C">
        <w:rPr>
          <w:sz w:val="20"/>
          <w:szCs w:val="20"/>
        </w:rPr>
        <w:br/>
        <w:t>Срок реализации подпрограммы – 2014-2016 годы</w:t>
      </w:r>
    </w:p>
    <w:p w:rsidR="00056D72" w:rsidRPr="00E6312C" w:rsidRDefault="00056D72" w:rsidP="00056D72">
      <w:pPr>
        <w:pStyle w:val="4"/>
      </w:pPr>
      <w:r w:rsidRPr="00E6312C">
        <w:t>1. Ожидаемые результаты реализации подпрограммы</w:t>
      </w:r>
    </w:p>
    <w:p w:rsidR="00056D72" w:rsidRPr="00E6312C" w:rsidRDefault="00056D72" w:rsidP="009A2C01">
      <w:pPr>
        <w:pStyle w:val="Pro-Gramma"/>
      </w:pPr>
      <w:r w:rsidRPr="00E6312C">
        <w:t>Ежегодно в течение всего срока реализации подпрограммы:</w:t>
      </w:r>
    </w:p>
    <w:p w:rsidR="00056D72" w:rsidRPr="00E6312C" w:rsidRDefault="00056D72" w:rsidP="009A2C01">
      <w:pPr>
        <w:pStyle w:val="Pro-List-2"/>
        <w:spacing w:before="0"/>
      </w:pPr>
      <w:r w:rsidRPr="00E6312C">
        <w:t xml:space="preserve"> не менее 320 молодых специалистов будут получать ежемесячные компенсационные выплаты;</w:t>
      </w:r>
    </w:p>
    <w:p w:rsidR="00056D72" w:rsidRPr="00E6312C" w:rsidRDefault="00056D72" w:rsidP="009A2C01">
      <w:pPr>
        <w:pStyle w:val="Pro-List-2"/>
        <w:spacing w:before="0"/>
      </w:pPr>
      <w:r w:rsidRPr="00E6312C">
        <w:t>единовременные выплаты будут предоставляться не менее 250 молодым специалистам.</w:t>
      </w:r>
    </w:p>
    <w:p w:rsidR="00056D72" w:rsidRDefault="00056D72" w:rsidP="00562AF7">
      <w:pPr>
        <w:pStyle w:val="Pro-Gramma"/>
      </w:pPr>
      <w:r w:rsidRPr="00E6312C">
        <w:t>По завершению реализации подпрограммы, к концу 2016 года, ожидается повышение доли молодых специалистов, работающих в муниципальных учреждениях социальной сферы города Иванова, до 7%.</w:t>
      </w:r>
    </w:p>
    <w:p w:rsidR="00562AF7" w:rsidRPr="00E6312C" w:rsidRDefault="00562AF7" w:rsidP="00562AF7">
      <w:pPr>
        <w:pStyle w:val="Pro-Gramma"/>
      </w:pPr>
    </w:p>
    <w:p w:rsidR="00056D72" w:rsidRPr="00E6312C" w:rsidRDefault="00092944" w:rsidP="00562AF7">
      <w:pPr>
        <w:pStyle w:val="Pro-TabName"/>
        <w:spacing w:before="0" w:after="0"/>
      </w:pPr>
      <w:r>
        <w:t xml:space="preserve">             </w:t>
      </w:r>
      <w:r w:rsidR="00056D72" w:rsidRPr="00E6312C">
        <w:t>Таблица 1. Сведения о целевых индикаторах (показателях) реализации подпрограммы</w:t>
      </w:r>
    </w:p>
    <w:tbl>
      <w:tblPr>
        <w:tblW w:w="9694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32"/>
        <w:gridCol w:w="4585"/>
        <w:gridCol w:w="816"/>
        <w:gridCol w:w="839"/>
        <w:gridCol w:w="839"/>
        <w:gridCol w:w="766"/>
        <w:gridCol w:w="709"/>
        <w:gridCol w:w="708"/>
      </w:tblGrid>
      <w:tr w:rsidR="00056D72" w:rsidRPr="00092944" w:rsidTr="00092944">
        <w:trPr>
          <w:cantSplit/>
        </w:trPr>
        <w:tc>
          <w:tcPr>
            <w:tcW w:w="432" w:type="dxa"/>
          </w:tcPr>
          <w:p w:rsidR="00056D72" w:rsidRPr="00092944" w:rsidRDefault="00056D72" w:rsidP="00CE741C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N</w:t>
            </w:r>
          </w:p>
        </w:tc>
        <w:tc>
          <w:tcPr>
            <w:tcW w:w="4585" w:type="dxa"/>
          </w:tcPr>
          <w:p w:rsidR="00056D72" w:rsidRPr="00092944" w:rsidRDefault="00056D72" w:rsidP="00CE741C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Наименование показателя</w:t>
            </w:r>
          </w:p>
        </w:tc>
        <w:tc>
          <w:tcPr>
            <w:tcW w:w="816" w:type="dxa"/>
          </w:tcPr>
          <w:p w:rsidR="00056D72" w:rsidRPr="00092944" w:rsidRDefault="00056D72" w:rsidP="00CE741C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Ед. изм.</w:t>
            </w:r>
          </w:p>
        </w:tc>
        <w:tc>
          <w:tcPr>
            <w:tcW w:w="839" w:type="dxa"/>
          </w:tcPr>
          <w:p w:rsidR="00056D72" w:rsidRPr="00092944" w:rsidRDefault="00056D72" w:rsidP="00CE741C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2012</w:t>
            </w:r>
            <w:r w:rsidRPr="00092944">
              <w:rPr>
                <w:bCs/>
              </w:rPr>
              <w:br/>
            </w:r>
            <w:r w:rsidRPr="00092944">
              <w:t>факт</w:t>
            </w:r>
          </w:p>
        </w:tc>
        <w:tc>
          <w:tcPr>
            <w:tcW w:w="839" w:type="dxa"/>
          </w:tcPr>
          <w:p w:rsidR="009A2C01" w:rsidRPr="00092944" w:rsidRDefault="00056D72" w:rsidP="00CE741C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2013</w:t>
            </w:r>
          </w:p>
          <w:p w:rsidR="00056D72" w:rsidRPr="00092944" w:rsidRDefault="009A2C01" w:rsidP="002349DA">
            <w:pPr>
              <w:pStyle w:val="Pro-Tab"/>
              <w:jc w:val="center"/>
              <w:rPr>
                <w:bCs/>
              </w:rPr>
            </w:pPr>
            <w:r w:rsidRPr="00092944">
              <w:t>факт</w:t>
            </w:r>
          </w:p>
        </w:tc>
        <w:tc>
          <w:tcPr>
            <w:tcW w:w="766" w:type="dxa"/>
          </w:tcPr>
          <w:p w:rsidR="00056D72" w:rsidRPr="00092944" w:rsidRDefault="00056D72" w:rsidP="00CE741C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2014</w:t>
            </w:r>
          </w:p>
          <w:p w:rsidR="009A2C01" w:rsidRPr="00092944" w:rsidRDefault="009A2C01" w:rsidP="00CE741C">
            <w:pPr>
              <w:pStyle w:val="Pro-Tab"/>
              <w:jc w:val="center"/>
              <w:rPr>
                <w:bCs/>
              </w:rPr>
            </w:pPr>
            <w:r w:rsidRPr="00092944">
              <w:t>оценка</w:t>
            </w:r>
          </w:p>
        </w:tc>
        <w:tc>
          <w:tcPr>
            <w:tcW w:w="709" w:type="dxa"/>
          </w:tcPr>
          <w:p w:rsidR="00056D72" w:rsidRPr="00092944" w:rsidRDefault="00056D72" w:rsidP="00CE741C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2015</w:t>
            </w:r>
          </w:p>
        </w:tc>
        <w:tc>
          <w:tcPr>
            <w:tcW w:w="708" w:type="dxa"/>
          </w:tcPr>
          <w:p w:rsidR="00056D72" w:rsidRPr="00092944" w:rsidRDefault="00056D72" w:rsidP="00CE741C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2016</w:t>
            </w:r>
          </w:p>
        </w:tc>
      </w:tr>
      <w:tr w:rsidR="00056D72" w:rsidRPr="00E6312C" w:rsidTr="00092944">
        <w:trPr>
          <w:cantSplit/>
        </w:trPr>
        <w:tc>
          <w:tcPr>
            <w:tcW w:w="432" w:type="dxa"/>
          </w:tcPr>
          <w:p w:rsidR="00056D72" w:rsidRPr="00E6312C" w:rsidRDefault="00056D72" w:rsidP="00CE741C">
            <w:pPr>
              <w:pStyle w:val="Pro-Tab"/>
              <w:jc w:val="center"/>
            </w:pPr>
            <w:r w:rsidRPr="00E6312C">
              <w:t>1</w:t>
            </w:r>
          </w:p>
        </w:tc>
        <w:tc>
          <w:tcPr>
            <w:tcW w:w="4585" w:type="dxa"/>
          </w:tcPr>
          <w:p w:rsidR="00056D72" w:rsidRPr="00E6312C" w:rsidRDefault="00056D72" w:rsidP="00CE741C">
            <w:pPr>
              <w:pStyle w:val="Pro-Tab"/>
            </w:pPr>
            <w:r w:rsidRPr="00E6312C">
              <w:t>Доля молодых специалистов, работающих в муниципальных учреждениях социальной сферы города Иванова</w:t>
            </w:r>
          </w:p>
        </w:tc>
        <w:tc>
          <w:tcPr>
            <w:tcW w:w="816" w:type="dxa"/>
          </w:tcPr>
          <w:p w:rsidR="00056D72" w:rsidRPr="00E6312C" w:rsidRDefault="00056D72" w:rsidP="00CE741C">
            <w:pPr>
              <w:pStyle w:val="Pro-Tab"/>
              <w:jc w:val="center"/>
            </w:pPr>
            <w:r w:rsidRPr="00E6312C">
              <w:t>%</w:t>
            </w:r>
          </w:p>
        </w:tc>
        <w:tc>
          <w:tcPr>
            <w:tcW w:w="839" w:type="dxa"/>
          </w:tcPr>
          <w:p w:rsidR="00056D72" w:rsidRPr="00E6312C" w:rsidRDefault="00056D72" w:rsidP="00CE741C">
            <w:pPr>
              <w:pStyle w:val="Pro-Tab"/>
              <w:jc w:val="center"/>
            </w:pPr>
            <w:r w:rsidRPr="00E6312C">
              <w:t>5,6</w:t>
            </w:r>
          </w:p>
        </w:tc>
        <w:tc>
          <w:tcPr>
            <w:tcW w:w="839" w:type="dxa"/>
          </w:tcPr>
          <w:p w:rsidR="00056D72" w:rsidRPr="00E6312C" w:rsidRDefault="00056D72" w:rsidP="00CE741C">
            <w:pPr>
              <w:pStyle w:val="Pro-Tab"/>
              <w:jc w:val="center"/>
            </w:pPr>
            <w:r w:rsidRPr="00E6312C">
              <w:t>6,0</w:t>
            </w:r>
          </w:p>
        </w:tc>
        <w:tc>
          <w:tcPr>
            <w:tcW w:w="766" w:type="dxa"/>
          </w:tcPr>
          <w:p w:rsidR="00056D72" w:rsidRPr="00E6312C" w:rsidRDefault="00056D72" w:rsidP="00CE741C">
            <w:pPr>
              <w:pStyle w:val="Pro-Tab"/>
              <w:jc w:val="center"/>
            </w:pPr>
            <w:r w:rsidRPr="00E6312C">
              <w:t>6,5</w:t>
            </w:r>
          </w:p>
        </w:tc>
        <w:tc>
          <w:tcPr>
            <w:tcW w:w="709" w:type="dxa"/>
          </w:tcPr>
          <w:p w:rsidR="00056D72" w:rsidRPr="00E6312C" w:rsidRDefault="00056D72" w:rsidP="00CE741C">
            <w:pPr>
              <w:pStyle w:val="Pro-Tab"/>
              <w:jc w:val="center"/>
            </w:pPr>
            <w:r w:rsidRPr="00E6312C">
              <w:t>7,0</w:t>
            </w:r>
          </w:p>
        </w:tc>
        <w:tc>
          <w:tcPr>
            <w:tcW w:w="708" w:type="dxa"/>
          </w:tcPr>
          <w:p w:rsidR="00056D72" w:rsidRPr="00E6312C" w:rsidRDefault="00056D72" w:rsidP="00CE741C">
            <w:pPr>
              <w:pStyle w:val="Pro-Tab"/>
              <w:jc w:val="center"/>
            </w:pPr>
            <w:r w:rsidRPr="00E6312C">
              <w:t>7,0</w:t>
            </w:r>
          </w:p>
        </w:tc>
      </w:tr>
      <w:tr w:rsidR="006C5CE5" w:rsidRPr="00E6312C" w:rsidTr="00092944">
        <w:trPr>
          <w:cantSplit/>
        </w:trPr>
        <w:tc>
          <w:tcPr>
            <w:tcW w:w="432" w:type="dxa"/>
          </w:tcPr>
          <w:p w:rsidR="006C5CE5" w:rsidRPr="00E6312C" w:rsidRDefault="006C5CE5" w:rsidP="00CE741C">
            <w:pPr>
              <w:pStyle w:val="Pro-Tab"/>
              <w:jc w:val="center"/>
            </w:pPr>
            <w:r w:rsidRPr="00E6312C">
              <w:t>2</w:t>
            </w:r>
          </w:p>
        </w:tc>
        <w:tc>
          <w:tcPr>
            <w:tcW w:w="4585" w:type="dxa"/>
          </w:tcPr>
          <w:p w:rsidR="006C5CE5" w:rsidRPr="006C5CE5" w:rsidRDefault="006C5CE5" w:rsidP="008A1AAB">
            <w:pPr>
              <w:pStyle w:val="Pro-Tab"/>
            </w:pPr>
            <w:r w:rsidRPr="006C5CE5">
              <w:t>Общее числ</w:t>
            </w:r>
            <w:r w:rsidR="008A1AAB">
              <w:t>о молодых специалистов, получивших</w:t>
            </w:r>
            <w:r w:rsidRPr="006C5CE5">
              <w:t xml:space="preserve"> ежемесячные компенсационные выплаты</w:t>
            </w:r>
          </w:p>
        </w:tc>
        <w:tc>
          <w:tcPr>
            <w:tcW w:w="816" w:type="dxa"/>
          </w:tcPr>
          <w:p w:rsidR="006C5CE5" w:rsidRPr="006C5CE5" w:rsidRDefault="00092944" w:rsidP="00092944">
            <w:pPr>
              <w:pStyle w:val="Pro-Tab"/>
              <w:jc w:val="center"/>
            </w:pPr>
            <w:r>
              <w:t>ч</w:t>
            </w:r>
            <w:r w:rsidR="006C5CE5" w:rsidRPr="006C5CE5">
              <w:t>ел</w:t>
            </w:r>
            <w:r>
              <w:t>.</w:t>
            </w:r>
          </w:p>
        </w:tc>
        <w:tc>
          <w:tcPr>
            <w:tcW w:w="839" w:type="dxa"/>
          </w:tcPr>
          <w:p w:rsidR="006C5CE5" w:rsidRPr="006C5CE5" w:rsidRDefault="006C5CE5" w:rsidP="006C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CE5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839" w:type="dxa"/>
          </w:tcPr>
          <w:p w:rsidR="006C5CE5" w:rsidRPr="006C5CE5" w:rsidRDefault="006C5CE5" w:rsidP="006C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CE5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766" w:type="dxa"/>
            <w:shd w:val="clear" w:color="auto" w:fill="auto"/>
          </w:tcPr>
          <w:p w:rsidR="006C5CE5" w:rsidRPr="006C5CE5" w:rsidRDefault="006C5CE5" w:rsidP="006C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CE5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709" w:type="dxa"/>
            <w:shd w:val="clear" w:color="auto" w:fill="auto"/>
          </w:tcPr>
          <w:p w:rsidR="006C5CE5" w:rsidRPr="006C5CE5" w:rsidRDefault="006C5CE5" w:rsidP="006C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CE5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708" w:type="dxa"/>
            <w:shd w:val="clear" w:color="auto" w:fill="auto"/>
          </w:tcPr>
          <w:p w:rsidR="006C5CE5" w:rsidRPr="006C5CE5" w:rsidRDefault="006C5CE5" w:rsidP="006C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CE5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</w:tr>
      <w:tr w:rsidR="00056D72" w:rsidRPr="00E6312C" w:rsidTr="00092944">
        <w:trPr>
          <w:cantSplit/>
        </w:trPr>
        <w:tc>
          <w:tcPr>
            <w:tcW w:w="432" w:type="dxa"/>
          </w:tcPr>
          <w:p w:rsidR="00056D72" w:rsidRPr="00E6312C" w:rsidRDefault="00056D72" w:rsidP="00562AF7">
            <w:pPr>
              <w:pStyle w:val="Pro-Tab"/>
              <w:jc w:val="center"/>
            </w:pPr>
            <w:r w:rsidRPr="00E6312C">
              <w:t>3</w:t>
            </w:r>
          </w:p>
        </w:tc>
        <w:tc>
          <w:tcPr>
            <w:tcW w:w="4585" w:type="dxa"/>
          </w:tcPr>
          <w:p w:rsidR="00056D72" w:rsidRPr="00E6312C" w:rsidRDefault="00056D72" w:rsidP="00562AF7">
            <w:pPr>
              <w:pStyle w:val="Pro-Tab"/>
            </w:pPr>
            <w:r w:rsidRPr="00E6312C">
              <w:t>Общее число молодых специалистов, получивших единовременные компенсационные выплаты</w:t>
            </w:r>
          </w:p>
        </w:tc>
        <w:tc>
          <w:tcPr>
            <w:tcW w:w="816" w:type="dxa"/>
          </w:tcPr>
          <w:p w:rsidR="00056D72" w:rsidRPr="00E6312C" w:rsidRDefault="00092944" w:rsidP="00092944">
            <w:pPr>
              <w:pStyle w:val="Pro-Tab"/>
              <w:jc w:val="center"/>
            </w:pPr>
            <w:r>
              <w:t>ч</w:t>
            </w:r>
            <w:r w:rsidR="00056D72" w:rsidRPr="00E6312C">
              <w:t>ел</w:t>
            </w:r>
            <w:r>
              <w:t>.</w:t>
            </w:r>
          </w:p>
        </w:tc>
        <w:tc>
          <w:tcPr>
            <w:tcW w:w="839" w:type="dxa"/>
          </w:tcPr>
          <w:p w:rsidR="00056D72" w:rsidRPr="00E6312C" w:rsidRDefault="00056D72" w:rsidP="00562AF7">
            <w:pPr>
              <w:pStyle w:val="Pro-Tab"/>
              <w:jc w:val="center"/>
            </w:pPr>
            <w:r w:rsidRPr="00E6312C">
              <w:t>257</w:t>
            </w:r>
          </w:p>
        </w:tc>
        <w:tc>
          <w:tcPr>
            <w:tcW w:w="839" w:type="dxa"/>
          </w:tcPr>
          <w:p w:rsidR="00056D72" w:rsidRPr="00E6312C" w:rsidRDefault="00056D72" w:rsidP="00562AF7">
            <w:pPr>
              <w:pStyle w:val="Pro-Tab"/>
              <w:jc w:val="center"/>
            </w:pPr>
            <w:r w:rsidRPr="00E6312C">
              <w:t>289</w:t>
            </w:r>
          </w:p>
        </w:tc>
        <w:tc>
          <w:tcPr>
            <w:tcW w:w="766" w:type="dxa"/>
            <w:shd w:val="clear" w:color="auto" w:fill="auto"/>
          </w:tcPr>
          <w:p w:rsidR="00056D72" w:rsidRPr="00E6312C" w:rsidRDefault="00056D72" w:rsidP="00562AF7">
            <w:pPr>
              <w:pStyle w:val="Pro-Tab"/>
              <w:jc w:val="center"/>
            </w:pPr>
            <w:r w:rsidRPr="00E6312C">
              <w:t>281</w:t>
            </w:r>
          </w:p>
        </w:tc>
        <w:tc>
          <w:tcPr>
            <w:tcW w:w="709" w:type="dxa"/>
            <w:shd w:val="clear" w:color="auto" w:fill="auto"/>
          </w:tcPr>
          <w:p w:rsidR="00056D72" w:rsidRPr="008A1AAB" w:rsidRDefault="006764AC" w:rsidP="00562AF7">
            <w:pPr>
              <w:pStyle w:val="Pro-Tab"/>
              <w:jc w:val="center"/>
            </w:pPr>
            <w:r w:rsidRPr="008A1AAB">
              <w:t>255</w:t>
            </w:r>
          </w:p>
        </w:tc>
        <w:tc>
          <w:tcPr>
            <w:tcW w:w="708" w:type="dxa"/>
            <w:shd w:val="clear" w:color="auto" w:fill="auto"/>
          </w:tcPr>
          <w:p w:rsidR="00056D72" w:rsidRPr="008A1AAB" w:rsidRDefault="006764AC" w:rsidP="00562AF7">
            <w:pPr>
              <w:pStyle w:val="Pro-Tab"/>
              <w:jc w:val="center"/>
            </w:pPr>
            <w:r w:rsidRPr="008A1AAB">
              <w:t>299</w:t>
            </w:r>
          </w:p>
        </w:tc>
      </w:tr>
    </w:tbl>
    <w:p w:rsidR="006B0CB1" w:rsidRDefault="006764AC" w:rsidP="00562AF7">
      <w:pPr>
        <w:pStyle w:val="4"/>
        <w:spacing w:before="0" w:after="0"/>
        <w:ind w:firstLine="709"/>
        <w:jc w:val="both"/>
      </w:pPr>
      <w:r w:rsidRPr="006764AC">
        <w:tab/>
      </w:r>
    </w:p>
    <w:p w:rsidR="00056D72" w:rsidRPr="00E6312C" w:rsidRDefault="00056D72" w:rsidP="00562AF7">
      <w:pPr>
        <w:pStyle w:val="4"/>
        <w:spacing w:before="0" w:after="0"/>
        <w:ind w:firstLine="709"/>
        <w:jc w:val="both"/>
      </w:pPr>
      <w:r w:rsidRPr="00E6312C">
        <w:t>Достижение ожидаемых результатов реализации подпрограммы сопряжено с существенными экономическими рисками в части изменения объемов выделяемых бюджетных ассигнований на проведение мероприятий подпрограммы: снижение финансирования на мероприятия, включенные в подпрограмму, повлечет за собой уменьшение пороговых значений целевых индикаторов реализации подпрограммы. Достижение ожидаемых результатов реализации подпрограммы с организационными и иными рисками не сопряжено.</w:t>
      </w:r>
    </w:p>
    <w:p w:rsidR="00056D72" w:rsidRPr="00E6312C" w:rsidRDefault="00056D72" w:rsidP="00056D72">
      <w:pPr>
        <w:pStyle w:val="4"/>
      </w:pPr>
      <w:r w:rsidRPr="00E6312C">
        <w:t>2. Мероприятия подпрограммы</w:t>
      </w:r>
    </w:p>
    <w:p w:rsidR="00056D72" w:rsidRPr="00E6312C" w:rsidRDefault="00056D72" w:rsidP="009A2C01">
      <w:pPr>
        <w:pStyle w:val="Pro-Gramma"/>
      </w:pPr>
      <w:r w:rsidRPr="00E6312C">
        <w:t>Поддержка молодых специалистов осуществляется в следующих формах:</w:t>
      </w:r>
    </w:p>
    <w:p w:rsidR="00056D72" w:rsidRPr="00E6312C" w:rsidRDefault="00056D72" w:rsidP="009A2C01">
      <w:pPr>
        <w:pStyle w:val="Pro-List-2"/>
        <w:spacing w:before="0"/>
      </w:pPr>
      <w:r w:rsidRPr="00E6312C">
        <w:t>предоставление ежемесячных муниципальных выплат компенсационного характера молодым специалистам в размере 1 500 руб. с целью компенсации оплаты жилого помещения и коммунальных услуг;</w:t>
      </w:r>
    </w:p>
    <w:p w:rsidR="00056D72" w:rsidRPr="00E6312C" w:rsidRDefault="00056D72" w:rsidP="009A2C01">
      <w:pPr>
        <w:pStyle w:val="Pro-List-2"/>
        <w:spacing w:before="0"/>
      </w:pPr>
      <w:r w:rsidRPr="00E6312C">
        <w:t xml:space="preserve">предоставление единовременных муниципальных выплат компенсационного характера  с целью компенсации расходов на повышение квалификации молодых специалистов. Выплаты производятся по окончании первого года работы - </w:t>
      </w:r>
      <w:r w:rsidR="00092944">
        <w:t xml:space="preserve">                             </w:t>
      </w:r>
      <w:r w:rsidRPr="00E6312C">
        <w:t>10,0 тыс. руб., по окончании второго года работы - 15,0 тыс. руб., по окончании третьего года работы - 20,0 тыс. руб.</w:t>
      </w:r>
    </w:p>
    <w:p w:rsidR="00056D72" w:rsidRPr="00E6312C" w:rsidRDefault="00056D72" w:rsidP="009A2C01">
      <w:pPr>
        <w:pStyle w:val="Pro-Gramma"/>
      </w:pPr>
      <w:r w:rsidRPr="00E6312C">
        <w:t>Предоставление указанных выплат осуществляется в порядке, установленном приложением  к настоящей подпрограмме.</w:t>
      </w:r>
    </w:p>
    <w:p w:rsidR="00056D72" w:rsidRDefault="00056D72" w:rsidP="00056D72">
      <w:pPr>
        <w:pStyle w:val="Pro-Gramma"/>
      </w:pPr>
    </w:p>
    <w:p w:rsidR="00056D72" w:rsidRDefault="00056D72" w:rsidP="00AB16F7">
      <w:pPr>
        <w:pStyle w:val="Pro-Gramma"/>
      </w:pPr>
      <w:r w:rsidRPr="00E6312C">
        <w:lastRenderedPageBreak/>
        <w:t>Срок выполнения мероприятия – 2014-2016 годы.</w:t>
      </w:r>
    </w:p>
    <w:p w:rsidR="00AB16F7" w:rsidRPr="00E6312C" w:rsidRDefault="00AB16F7" w:rsidP="00AB16F7">
      <w:pPr>
        <w:pStyle w:val="Pro-Gramma"/>
      </w:pPr>
    </w:p>
    <w:p w:rsidR="00056D72" w:rsidRPr="00E6312C" w:rsidRDefault="00056D72" w:rsidP="00AB16F7">
      <w:pPr>
        <w:pStyle w:val="Pro-TabName"/>
        <w:spacing w:before="0" w:after="0"/>
      </w:pPr>
      <w:r w:rsidRPr="00E6312C">
        <w:t>Таблица 2. Бюджетные ассигнования на выпо</w:t>
      </w:r>
      <w:r w:rsidR="00092944">
        <w:t xml:space="preserve">лнение мероприятий подпрограммы                          </w:t>
      </w:r>
      <w:r w:rsidRPr="00E6312C">
        <w:t>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95"/>
        <w:gridCol w:w="2903"/>
        <w:gridCol w:w="3007"/>
        <w:gridCol w:w="1074"/>
        <w:gridCol w:w="1094"/>
        <w:gridCol w:w="1094"/>
      </w:tblGrid>
      <w:tr w:rsidR="00056D72" w:rsidRPr="00092944" w:rsidTr="00AB16F7">
        <w:trPr>
          <w:cantSplit/>
        </w:trPr>
        <w:tc>
          <w:tcPr>
            <w:tcW w:w="156" w:type="pct"/>
          </w:tcPr>
          <w:p w:rsidR="00056D72" w:rsidRPr="00092944" w:rsidRDefault="00056D72" w:rsidP="00CE741C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  <w:lang w:val="en-US"/>
              </w:rPr>
              <w:t>N</w:t>
            </w:r>
          </w:p>
        </w:tc>
        <w:tc>
          <w:tcPr>
            <w:tcW w:w="1533" w:type="pct"/>
          </w:tcPr>
          <w:p w:rsidR="00056D72" w:rsidRPr="00092944" w:rsidRDefault="00056D72" w:rsidP="00CE741C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Наименование мероприятия</w:t>
            </w:r>
          </w:p>
        </w:tc>
        <w:tc>
          <w:tcPr>
            <w:tcW w:w="1588" w:type="pct"/>
          </w:tcPr>
          <w:p w:rsidR="00056D72" w:rsidRPr="00092944" w:rsidRDefault="00056D72" w:rsidP="00CE741C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Исполнитель</w:t>
            </w:r>
          </w:p>
        </w:tc>
        <w:tc>
          <w:tcPr>
            <w:tcW w:w="567" w:type="pct"/>
          </w:tcPr>
          <w:p w:rsidR="00056D72" w:rsidRPr="00092944" w:rsidRDefault="00056D72" w:rsidP="00CE741C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2014</w:t>
            </w:r>
          </w:p>
        </w:tc>
        <w:tc>
          <w:tcPr>
            <w:tcW w:w="578" w:type="pct"/>
          </w:tcPr>
          <w:p w:rsidR="00056D72" w:rsidRPr="00092944" w:rsidRDefault="00056D72" w:rsidP="00CE741C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2015</w:t>
            </w:r>
          </w:p>
        </w:tc>
        <w:tc>
          <w:tcPr>
            <w:tcW w:w="578" w:type="pct"/>
          </w:tcPr>
          <w:p w:rsidR="00056D72" w:rsidRPr="00092944" w:rsidRDefault="00056D72" w:rsidP="00CE741C">
            <w:pPr>
              <w:pStyle w:val="Pro-Tab"/>
              <w:jc w:val="center"/>
              <w:rPr>
                <w:bCs/>
              </w:rPr>
            </w:pPr>
            <w:r w:rsidRPr="00092944">
              <w:rPr>
                <w:bCs/>
              </w:rPr>
              <w:t>2016</w:t>
            </w:r>
          </w:p>
        </w:tc>
      </w:tr>
      <w:tr w:rsidR="00791070" w:rsidRPr="00E6312C" w:rsidTr="00BB707E">
        <w:trPr>
          <w:cantSplit/>
        </w:trPr>
        <w:tc>
          <w:tcPr>
            <w:tcW w:w="3277" w:type="pct"/>
            <w:gridSpan w:val="3"/>
          </w:tcPr>
          <w:p w:rsidR="00791070" w:rsidRPr="00E6312C" w:rsidRDefault="00791070" w:rsidP="00CE741C">
            <w:pPr>
              <w:pStyle w:val="Pro-Tab"/>
              <w:rPr>
                <w:color w:val="C00000"/>
              </w:rPr>
            </w:pPr>
            <w:r w:rsidRPr="00E6312C">
              <w:t>Подпрограмма, всего:</w:t>
            </w:r>
          </w:p>
        </w:tc>
        <w:tc>
          <w:tcPr>
            <w:tcW w:w="567" w:type="pct"/>
            <w:shd w:val="clear" w:color="auto" w:fill="auto"/>
          </w:tcPr>
          <w:p w:rsidR="00791070" w:rsidRPr="00E6312C" w:rsidRDefault="00791070" w:rsidP="00CE741C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10 104,0</w:t>
            </w:r>
          </w:p>
        </w:tc>
        <w:tc>
          <w:tcPr>
            <w:tcW w:w="578" w:type="pct"/>
            <w:shd w:val="clear" w:color="auto" w:fill="auto"/>
          </w:tcPr>
          <w:p w:rsidR="00791070" w:rsidRPr="00791070" w:rsidRDefault="00C66A76" w:rsidP="007F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A76">
              <w:rPr>
                <w:rFonts w:ascii="Times New Roman" w:hAnsi="Times New Roman" w:cs="Times New Roman"/>
                <w:sz w:val="20"/>
                <w:szCs w:val="20"/>
              </w:rPr>
              <w:t>10 508,0</w:t>
            </w:r>
          </w:p>
        </w:tc>
        <w:tc>
          <w:tcPr>
            <w:tcW w:w="578" w:type="pct"/>
            <w:shd w:val="clear" w:color="auto" w:fill="auto"/>
          </w:tcPr>
          <w:p w:rsidR="00791070" w:rsidRPr="00791070" w:rsidRDefault="00791070" w:rsidP="007F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070">
              <w:rPr>
                <w:rFonts w:ascii="Times New Roman" w:hAnsi="Times New Roman" w:cs="Times New Roman"/>
                <w:sz w:val="20"/>
                <w:szCs w:val="20"/>
              </w:rPr>
              <w:t>11 251,0</w:t>
            </w:r>
          </w:p>
        </w:tc>
      </w:tr>
      <w:tr w:rsidR="00791070" w:rsidRPr="00E6312C" w:rsidTr="00BB707E">
        <w:trPr>
          <w:cantSplit/>
        </w:trPr>
        <w:tc>
          <w:tcPr>
            <w:tcW w:w="3277" w:type="pct"/>
            <w:gridSpan w:val="3"/>
          </w:tcPr>
          <w:p w:rsidR="00791070" w:rsidRPr="00E6312C" w:rsidRDefault="00791070" w:rsidP="00CE741C">
            <w:pPr>
              <w:pStyle w:val="Pro-Tab"/>
              <w:rPr>
                <w:color w:val="C00000"/>
              </w:rPr>
            </w:pPr>
            <w:r w:rsidRPr="00E6312C">
              <w:t>- бюджет города</w:t>
            </w:r>
          </w:p>
        </w:tc>
        <w:tc>
          <w:tcPr>
            <w:tcW w:w="567" w:type="pct"/>
            <w:shd w:val="clear" w:color="auto" w:fill="auto"/>
          </w:tcPr>
          <w:p w:rsidR="00791070" w:rsidRPr="00E6312C" w:rsidRDefault="00791070" w:rsidP="00CE741C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10 104,0</w:t>
            </w:r>
          </w:p>
        </w:tc>
        <w:tc>
          <w:tcPr>
            <w:tcW w:w="578" w:type="pct"/>
            <w:shd w:val="clear" w:color="auto" w:fill="auto"/>
          </w:tcPr>
          <w:p w:rsidR="00791070" w:rsidRPr="00791070" w:rsidRDefault="00C66A76" w:rsidP="0079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A76">
              <w:rPr>
                <w:rFonts w:ascii="Times New Roman" w:hAnsi="Times New Roman" w:cs="Times New Roman"/>
                <w:sz w:val="20"/>
                <w:szCs w:val="20"/>
              </w:rPr>
              <w:t>10 508,0</w:t>
            </w:r>
          </w:p>
        </w:tc>
        <w:tc>
          <w:tcPr>
            <w:tcW w:w="578" w:type="pct"/>
            <w:shd w:val="clear" w:color="auto" w:fill="auto"/>
          </w:tcPr>
          <w:p w:rsidR="00791070" w:rsidRPr="00791070" w:rsidRDefault="00791070" w:rsidP="0079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070">
              <w:rPr>
                <w:rFonts w:ascii="Times New Roman" w:hAnsi="Times New Roman" w:cs="Times New Roman"/>
                <w:sz w:val="20"/>
                <w:szCs w:val="20"/>
              </w:rPr>
              <w:t>11 251,0</w:t>
            </w:r>
          </w:p>
        </w:tc>
      </w:tr>
      <w:tr w:rsidR="00056D72" w:rsidRPr="00E6312C" w:rsidTr="00BB707E">
        <w:trPr>
          <w:cantSplit/>
        </w:trPr>
        <w:tc>
          <w:tcPr>
            <w:tcW w:w="3277" w:type="pct"/>
            <w:gridSpan w:val="3"/>
          </w:tcPr>
          <w:p w:rsidR="00056D72" w:rsidRPr="00E6312C" w:rsidRDefault="00056D72" w:rsidP="00CE741C">
            <w:pPr>
              <w:pStyle w:val="Pro-Tab"/>
              <w:rPr>
                <w:color w:val="C00000"/>
              </w:rPr>
            </w:pPr>
            <w:r w:rsidRPr="00E6312C">
              <w:t>- областной бюджет</w:t>
            </w:r>
          </w:p>
        </w:tc>
        <w:tc>
          <w:tcPr>
            <w:tcW w:w="567" w:type="pct"/>
            <w:shd w:val="clear" w:color="auto" w:fill="auto"/>
          </w:tcPr>
          <w:p w:rsidR="00056D72" w:rsidRPr="00E6312C" w:rsidRDefault="00056D72" w:rsidP="00CE741C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578" w:type="pct"/>
            <w:shd w:val="clear" w:color="auto" w:fill="auto"/>
          </w:tcPr>
          <w:p w:rsidR="00056D72" w:rsidRPr="00E6312C" w:rsidRDefault="00056D72" w:rsidP="006764AC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578" w:type="pct"/>
            <w:shd w:val="clear" w:color="auto" w:fill="auto"/>
          </w:tcPr>
          <w:p w:rsidR="00056D72" w:rsidRPr="00E6312C" w:rsidRDefault="00056D72" w:rsidP="006764AC">
            <w:pPr>
              <w:pStyle w:val="Pro-Tab"/>
              <w:jc w:val="center"/>
            </w:pPr>
            <w:r w:rsidRPr="00E6312C">
              <w:t>0,0</w:t>
            </w:r>
          </w:p>
        </w:tc>
      </w:tr>
      <w:tr w:rsidR="00952B59" w:rsidRPr="00E6312C" w:rsidTr="00BB707E">
        <w:trPr>
          <w:cantSplit/>
        </w:trPr>
        <w:tc>
          <w:tcPr>
            <w:tcW w:w="156" w:type="pct"/>
            <w:vMerge w:val="restart"/>
          </w:tcPr>
          <w:p w:rsidR="00952B59" w:rsidRPr="00E6312C" w:rsidRDefault="00952B59" w:rsidP="00CE741C">
            <w:pPr>
              <w:pStyle w:val="Pro-Tab"/>
              <w:jc w:val="center"/>
            </w:pPr>
            <w:r w:rsidRPr="00E6312C">
              <w:t>1</w:t>
            </w:r>
          </w:p>
        </w:tc>
        <w:tc>
          <w:tcPr>
            <w:tcW w:w="1533" w:type="pct"/>
            <w:vMerge w:val="restart"/>
          </w:tcPr>
          <w:p w:rsidR="00952B59" w:rsidRPr="00E6312C" w:rsidRDefault="00952B59" w:rsidP="00CE741C">
            <w:pPr>
              <w:pStyle w:val="Pro-Tab"/>
            </w:pPr>
            <w:r w:rsidRPr="00E6312C">
              <w:t>Предоставление ежемесячных и единовременных муниципальных выплат компенсационного характера молодым специалистам муниципальных учреждений</w:t>
            </w:r>
          </w:p>
        </w:tc>
        <w:tc>
          <w:tcPr>
            <w:tcW w:w="1588" w:type="pct"/>
          </w:tcPr>
          <w:p w:rsidR="00952B59" w:rsidRPr="00E6312C" w:rsidRDefault="00952B59" w:rsidP="00CE741C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Управление образования Администрации города Иванова</w:t>
            </w:r>
          </w:p>
        </w:tc>
        <w:tc>
          <w:tcPr>
            <w:tcW w:w="567" w:type="pct"/>
            <w:shd w:val="clear" w:color="auto" w:fill="auto"/>
          </w:tcPr>
          <w:p w:rsidR="00952B59" w:rsidRPr="00E6312C" w:rsidRDefault="00952B59" w:rsidP="00CE741C">
            <w:pPr>
              <w:pStyle w:val="Pro-Tab"/>
              <w:jc w:val="center"/>
            </w:pPr>
            <w:r w:rsidRPr="00E6312C">
              <w:t>8 800,0</w:t>
            </w:r>
          </w:p>
        </w:tc>
        <w:tc>
          <w:tcPr>
            <w:tcW w:w="578" w:type="pct"/>
            <w:shd w:val="clear" w:color="auto" w:fill="auto"/>
          </w:tcPr>
          <w:p w:rsidR="00952B59" w:rsidRPr="006764AC" w:rsidRDefault="00952B59" w:rsidP="0067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AC">
              <w:rPr>
                <w:rFonts w:ascii="Times New Roman" w:hAnsi="Times New Roman" w:cs="Times New Roman"/>
                <w:sz w:val="20"/>
                <w:szCs w:val="20"/>
              </w:rPr>
              <w:t>9 575,0</w:t>
            </w:r>
          </w:p>
        </w:tc>
        <w:tc>
          <w:tcPr>
            <w:tcW w:w="578" w:type="pct"/>
            <w:shd w:val="clear" w:color="auto" w:fill="auto"/>
          </w:tcPr>
          <w:p w:rsidR="00952B59" w:rsidRPr="006764AC" w:rsidRDefault="00952B59" w:rsidP="0067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AC">
              <w:rPr>
                <w:rFonts w:ascii="Times New Roman" w:hAnsi="Times New Roman" w:cs="Times New Roman"/>
                <w:sz w:val="20"/>
                <w:szCs w:val="20"/>
              </w:rPr>
              <w:t>10 300,0</w:t>
            </w:r>
          </w:p>
        </w:tc>
      </w:tr>
      <w:tr w:rsidR="00952B59" w:rsidRPr="00E6312C" w:rsidTr="00BB707E">
        <w:trPr>
          <w:cantSplit/>
        </w:trPr>
        <w:tc>
          <w:tcPr>
            <w:tcW w:w="156" w:type="pct"/>
            <w:vMerge/>
          </w:tcPr>
          <w:p w:rsidR="00952B59" w:rsidRPr="00E6312C" w:rsidRDefault="00952B59" w:rsidP="00CE741C">
            <w:pPr>
              <w:pStyle w:val="Pro-Tab"/>
              <w:jc w:val="center"/>
            </w:pPr>
          </w:p>
        </w:tc>
        <w:tc>
          <w:tcPr>
            <w:tcW w:w="1533" w:type="pct"/>
            <w:vMerge/>
          </w:tcPr>
          <w:p w:rsidR="00952B59" w:rsidRPr="00E6312C" w:rsidRDefault="00952B59" w:rsidP="00CE741C">
            <w:pPr>
              <w:pStyle w:val="Pro-Tab"/>
            </w:pPr>
          </w:p>
        </w:tc>
        <w:tc>
          <w:tcPr>
            <w:tcW w:w="1588" w:type="pct"/>
          </w:tcPr>
          <w:p w:rsidR="00952B59" w:rsidRPr="00E6312C" w:rsidRDefault="00952B59" w:rsidP="00CE741C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Комитет по культуре Администрации города Иванова</w:t>
            </w:r>
          </w:p>
        </w:tc>
        <w:tc>
          <w:tcPr>
            <w:tcW w:w="567" w:type="pct"/>
            <w:shd w:val="clear" w:color="auto" w:fill="auto"/>
          </w:tcPr>
          <w:p w:rsidR="00952B59" w:rsidRPr="00E6312C" w:rsidRDefault="00952B59" w:rsidP="00CE741C">
            <w:pPr>
              <w:pStyle w:val="Pro-Tab"/>
              <w:jc w:val="center"/>
            </w:pPr>
            <w:r w:rsidRPr="00E6312C">
              <w:t>497,0</w:t>
            </w:r>
          </w:p>
        </w:tc>
        <w:tc>
          <w:tcPr>
            <w:tcW w:w="578" w:type="pct"/>
            <w:shd w:val="clear" w:color="auto" w:fill="auto"/>
          </w:tcPr>
          <w:p w:rsidR="00952B59" w:rsidRPr="006764AC" w:rsidRDefault="00952B59" w:rsidP="0067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AC">
              <w:rPr>
                <w:rFonts w:ascii="Times New Roman" w:hAnsi="Times New Roman" w:cs="Times New Roman"/>
                <w:sz w:val="20"/>
                <w:szCs w:val="20"/>
              </w:rPr>
              <w:t>416,0</w:t>
            </w:r>
          </w:p>
        </w:tc>
        <w:tc>
          <w:tcPr>
            <w:tcW w:w="578" w:type="pct"/>
            <w:shd w:val="clear" w:color="auto" w:fill="auto"/>
          </w:tcPr>
          <w:p w:rsidR="00952B59" w:rsidRPr="006764AC" w:rsidRDefault="00952B59" w:rsidP="0067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AC">
              <w:rPr>
                <w:rFonts w:ascii="Times New Roman" w:hAnsi="Times New Roman" w:cs="Times New Roman"/>
                <w:sz w:val="20"/>
                <w:szCs w:val="20"/>
              </w:rPr>
              <w:t>304,0</w:t>
            </w:r>
          </w:p>
        </w:tc>
      </w:tr>
      <w:tr w:rsidR="00952B59" w:rsidRPr="00E6312C" w:rsidTr="00BB707E">
        <w:trPr>
          <w:cantSplit/>
        </w:trPr>
        <w:tc>
          <w:tcPr>
            <w:tcW w:w="156" w:type="pct"/>
            <w:vMerge/>
          </w:tcPr>
          <w:p w:rsidR="00952B59" w:rsidRPr="00E6312C" w:rsidRDefault="00952B59" w:rsidP="00CE741C">
            <w:pPr>
              <w:pStyle w:val="Pro-Tab"/>
              <w:jc w:val="center"/>
            </w:pPr>
          </w:p>
        </w:tc>
        <w:tc>
          <w:tcPr>
            <w:tcW w:w="1533" w:type="pct"/>
            <w:vMerge/>
          </w:tcPr>
          <w:p w:rsidR="00952B59" w:rsidRPr="00E6312C" w:rsidRDefault="00952B59" w:rsidP="00CE741C">
            <w:pPr>
              <w:pStyle w:val="Pro-Tab"/>
            </w:pPr>
          </w:p>
        </w:tc>
        <w:tc>
          <w:tcPr>
            <w:tcW w:w="1588" w:type="pct"/>
          </w:tcPr>
          <w:p w:rsidR="00092944" w:rsidRDefault="00952B59" w:rsidP="00CE741C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 xml:space="preserve">Комитет по </w:t>
            </w:r>
            <w:proofErr w:type="gramStart"/>
            <w:r w:rsidRPr="00E6312C">
              <w:rPr>
                <w:lang w:eastAsia="en-US"/>
              </w:rPr>
              <w:t>физической</w:t>
            </w:r>
            <w:proofErr w:type="gramEnd"/>
            <w:r w:rsidRPr="00E6312C">
              <w:rPr>
                <w:lang w:eastAsia="en-US"/>
              </w:rPr>
              <w:t xml:space="preserve"> </w:t>
            </w:r>
          </w:p>
          <w:p w:rsidR="00952B59" w:rsidRPr="00E6312C" w:rsidRDefault="00952B59" w:rsidP="00CE741C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культуре и спорту</w:t>
            </w:r>
          </w:p>
          <w:p w:rsidR="00952B59" w:rsidRPr="00E6312C" w:rsidRDefault="00952B59" w:rsidP="00CE741C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Администрации города Иванова</w:t>
            </w:r>
          </w:p>
        </w:tc>
        <w:tc>
          <w:tcPr>
            <w:tcW w:w="567" w:type="pct"/>
            <w:shd w:val="clear" w:color="auto" w:fill="auto"/>
          </w:tcPr>
          <w:p w:rsidR="00952B59" w:rsidRPr="00E6312C" w:rsidRDefault="00952B59" w:rsidP="00CE741C">
            <w:pPr>
              <w:pStyle w:val="Pro-Tab"/>
              <w:jc w:val="center"/>
            </w:pPr>
            <w:r w:rsidRPr="00E6312C">
              <w:t>619,0</w:t>
            </w:r>
          </w:p>
        </w:tc>
        <w:tc>
          <w:tcPr>
            <w:tcW w:w="578" w:type="pct"/>
            <w:shd w:val="clear" w:color="auto" w:fill="auto"/>
          </w:tcPr>
          <w:p w:rsidR="00952B59" w:rsidRPr="006764AC" w:rsidRDefault="00952B59" w:rsidP="0067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AC">
              <w:rPr>
                <w:rFonts w:ascii="Times New Roman" w:hAnsi="Times New Roman" w:cs="Times New Roman"/>
                <w:sz w:val="20"/>
                <w:szCs w:val="20"/>
              </w:rPr>
              <w:t>461,0</w:t>
            </w:r>
          </w:p>
        </w:tc>
        <w:tc>
          <w:tcPr>
            <w:tcW w:w="578" w:type="pct"/>
            <w:shd w:val="clear" w:color="auto" w:fill="auto"/>
          </w:tcPr>
          <w:p w:rsidR="00952B59" w:rsidRPr="006764AC" w:rsidRDefault="00952B59" w:rsidP="0067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AC">
              <w:rPr>
                <w:rFonts w:ascii="Times New Roman" w:hAnsi="Times New Roman" w:cs="Times New Roman"/>
                <w:sz w:val="20"/>
                <w:szCs w:val="20"/>
              </w:rPr>
              <w:t>525,0</w:t>
            </w:r>
          </w:p>
        </w:tc>
      </w:tr>
      <w:tr w:rsidR="00952B59" w:rsidRPr="00E6312C" w:rsidTr="00BB707E">
        <w:trPr>
          <w:cantSplit/>
        </w:trPr>
        <w:tc>
          <w:tcPr>
            <w:tcW w:w="156" w:type="pct"/>
            <w:vMerge/>
          </w:tcPr>
          <w:p w:rsidR="00952B59" w:rsidRPr="00E6312C" w:rsidRDefault="00952B59" w:rsidP="00CE741C">
            <w:pPr>
              <w:pStyle w:val="Pro-Tab"/>
              <w:jc w:val="center"/>
            </w:pPr>
          </w:p>
        </w:tc>
        <w:tc>
          <w:tcPr>
            <w:tcW w:w="1533" w:type="pct"/>
            <w:vMerge/>
          </w:tcPr>
          <w:p w:rsidR="00952B59" w:rsidRPr="00E6312C" w:rsidRDefault="00952B59" w:rsidP="00CE741C">
            <w:pPr>
              <w:pStyle w:val="Pro-Tab"/>
            </w:pPr>
          </w:p>
        </w:tc>
        <w:tc>
          <w:tcPr>
            <w:tcW w:w="1588" w:type="pct"/>
          </w:tcPr>
          <w:p w:rsidR="00952B59" w:rsidRPr="00E6312C" w:rsidRDefault="00952B59" w:rsidP="00CE741C">
            <w:pPr>
              <w:pStyle w:val="Pro-Tab"/>
              <w:jc w:val="center"/>
              <w:rPr>
                <w:lang w:eastAsia="en-US"/>
              </w:rPr>
            </w:pPr>
            <w:r w:rsidRPr="00E6312C">
              <w:t>Комитет по делам молодежи Администрации города Иванова</w:t>
            </w:r>
          </w:p>
        </w:tc>
        <w:tc>
          <w:tcPr>
            <w:tcW w:w="567" w:type="pct"/>
            <w:shd w:val="clear" w:color="auto" w:fill="auto"/>
          </w:tcPr>
          <w:p w:rsidR="00952B59" w:rsidRPr="00E6312C" w:rsidRDefault="00952B59" w:rsidP="00CE741C">
            <w:pPr>
              <w:pStyle w:val="Pro-Tab"/>
              <w:jc w:val="center"/>
            </w:pPr>
            <w:r w:rsidRPr="00E6312C">
              <w:t>188,0</w:t>
            </w:r>
          </w:p>
        </w:tc>
        <w:tc>
          <w:tcPr>
            <w:tcW w:w="578" w:type="pct"/>
            <w:shd w:val="clear" w:color="auto" w:fill="auto"/>
          </w:tcPr>
          <w:p w:rsidR="00952B59" w:rsidRPr="006764AC" w:rsidRDefault="00952B59" w:rsidP="00676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AC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578" w:type="pct"/>
            <w:shd w:val="clear" w:color="auto" w:fill="auto"/>
          </w:tcPr>
          <w:p w:rsidR="00952B59" w:rsidRPr="006764AC" w:rsidRDefault="006764AC" w:rsidP="006764AC">
            <w:pPr>
              <w:tabs>
                <w:tab w:val="left" w:pos="255"/>
                <w:tab w:val="center" w:pos="5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52B59" w:rsidRPr="006764AC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</w:tr>
    </w:tbl>
    <w:p w:rsidR="00056D72" w:rsidRDefault="00056D72" w:rsidP="00056D72">
      <w:pPr>
        <w:pStyle w:val="4"/>
        <w:jc w:val="right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A003B8" w:rsidRDefault="00A003B8" w:rsidP="00A003B8">
      <w:pPr>
        <w:pStyle w:val="Pro-Gramma"/>
        <w:rPr>
          <w:lang w:val="en-US"/>
        </w:rPr>
      </w:pPr>
    </w:p>
    <w:p w:rsidR="00056D72" w:rsidRPr="00E6312C" w:rsidRDefault="00056D72" w:rsidP="00056D72">
      <w:pPr>
        <w:pStyle w:val="4"/>
        <w:jc w:val="right"/>
      </w:pPr>
      <w:r w:rsidRPr="00E6312C">
        <w:lastRenderedPageBreak/>
        <w:t>Приложение</w:t>
      </w:r>
      <w:r w:rsidR="00092944">
        <w:t xml:space="preserve"> </w:t>
      </w:r>
      <w:r w:rsidRPr="00E6312C">
        <w:t xml:space="preserve"> к подпрограмме</w:t>
      </w:r>
      <w:r w:rsidRPr="00E6312C">
        <w:br/>
        <w:t>«Поддержка молодых специалистов»</w:t>
      </w:r>
    </w:p>
    <w:p w:rsidR="00056D72" w:rsidRDefault="00056D72" w:rsidP="009A2C01">
      <w:pPr>
        <w:pStyle w:val="4"/>
        <w:spacing w:before="0" w:after="0"/>
      </w:pPr>
      <w:r w:rsidRPr="009A2C01">
        <w:t>Порядок предоставления молодым специалистам, работающим в муниципальных учреждениях социальной сферы города Иванова, муниципальных выплат компенсационного характера</w:t>
      </w:r>
    </w:p>
    <w:p w:rsidR="009A2C01" w:rsidRPr="009A2C01" w:rsidRDefault="009A2C01" w:rsidP="009A2C01">
      <w:pPr>
        <w:pStyle w:val="Pro-Gramma"/>
      </w:pPr>
    </w:p>
    <w:p w:rsidR="00056D72" w:rsidRPr="00E6312C" w:rsidRDefault="00056D72" w:rsidP="009A2C01">
      <w:pPr>
        <w:pStyle w:val="Pro-List1"/>
      </w:pPr>
      <w:r w:rsidRPr="00E6312C">
        <w:t>1.</w:t>
      </w:r>
      <w:r w:rsidRPr="00E6312C">
        <w:tab/>
        <w:t>К муниципальным выплатам компенсационного характера, предоставляемым в рамках подпрограммы «Поддержка молодых специалистов» относятся (далее - муниципальные компенсационные выплаты):</w:t>
      </w:r>
    </w:p>
    <w:p w:rsidR="00056D72" w:rsidRPr="00E6312C" w:rsidRDefault="00056D72" w:rsidP="009A2C01">
      <w:pPr>
        <w:pStyle w:val="Pro-List-2"/>
        <w:spacing w:before="0"/>
      </w:pPr>
      <w:r w:rsidRPr="00E6312C">
        <w:t>ежемесячная денежная компенсация расходов, связанных с оплатой жилого помещения и коммунальных услуг;</w:t>
      </w:r>
    </w:p>
    <w:p w:rsidR="00056D72" w:rsidRPr="00E6312C" w:rsidRDefault="00056D72" w:rsidP="009A2C01">
      <w:pPr>
        <w:pStyle w:val="Pro-List-2"/>
        <w:spacing w:before="0"/>
      </w:pPr>
      <w:r w:rsidRPr="00E6312C">
        <w:t>единовременная денежная компенсация расходов, связанных с повышением квалификации.</w:t>
      </w:r>
    </w:p>
    <w:p w:rsidR="00056D72" w:rsidRPr="00E6312C" w:rsidRDefault="00056D72" w:rsidP="00056D72">
      <w:pPr>
        <w:pStyle w:val="Pro-List1"/>
      </w:pPr>
      <w:r w:rsidRPr="00E6312C">
        <w:t>2.</w:t>
      </w:r>
      <w:r w:rsidRPr="00E6312C">
        <w:tab/>
      </w:r>
      <w:proofErr w:type="gramStart"/>
      <w:r w:rsidRPr="00E6312C">
        <w:t xml:space="preserve">Право на получение выплат имеют граждане Российской Федерации в возрасте до 30 лет, принятые на работу в муниципальное учреждение социальной сферы </w:t>
      </w:r>
      <w:r>
        <w:t>города Иванова, подведомственное</w:t>
      </w:r>
      <w:r w:rsidRPr="00E6312C">
        <w:t xml:space="preserve"> одному из исполнителей подпрограммы «Поддержка молодых специалистов», не более чем через три года после окончания высшего профессионального или среднего профессионального учебного заведения на должности, имеющие код категории «2» в соответствии с «Общероссийским классификатором профессий рабочих, должностей</w:t>
      </w:r>
      <w:proofErr w:type="gramEnd"/>
      <w:r w:rsidRPr="00E6312C">
        <w:t xml:space="preserve"> служащих и тарифных разрядов», утвержденным постановлением Госстандарта РФ от 26.12.1994 №</w:t>
      </w:r>
      <w:r w:rsidR="009A2C01">
        <w:t> </w:t>
      </w:r>
      <w:r w:rsidRPr="00E6312C">
        <w:t>367 (далее – молодые специалисты).</w:t>
      </w:r>
    </w:p>
    <w:p w:rsidR="00056D72" w:rsidRPr="00E6312C" w:rsidRDefault="00056D72" w:rsidP="00056D72">
      <w:pPr>
        <w:pStyle w:val="Pro-Gramma"/>
      </w:pPr>
      <w:proofErr w:type="gramStart"/>
      <w:r w:rsidRPr="00E6312C">
        <w:t>Не имеют основания на получение муниципальных выплат компенсационного характера, предусмотренных подпрограммой «Поддержка молодых специалистов», лица, работающие в муниципальных учреждениях социальной сферы города Иванова, имеющие высшее или среднее профессиональное образование и отработавшие в них более трех лет после окончания высшего или среднего профессионального учебного заведения, за исключением периода нахождения работника в отпуске по уходу за ребенком.</w:t>
      </w:r>
      <w:proofErr w:type="gramEnd"/>
    </w:p>
    <w:p w:rsidR="00056D72" w:rsidRPr="00E6312C" w:rsidRDefault="00056D72" w:rsidP="009A2C01">
      <w:pPr>
        <w:pStyle w:val="Pro-List1"/>
      </w:pPr>
      <w:r w:rsidRPr="00E6312C">
        <w:t>3.</w:t>
      </w:r>
      <w:r w:rsidRPr="00E6312C">
        <w:tab/>
        <w:t>Муниципальные выплаты компенсационного характера не могут быть предоставлены:</w:t>
      </w:r>
    </w:p>
    <w:p w:rsidR="00056D72" w:rsidRPr="00E6312C" w:rsidRDefault="00056D72" w:rsidP="009A2C01">
      <w:pPr>
        <w:pStyle w:val="Pro-List-2"/>
        <w:spacing w:before="0"/>
      </w:pPr>
      <w:r w:rsidRPr="00E6312C">
        <w:t>лицам, принятым на руководящие должности;</w:t>
      </w:r>
    </w:p>
    <w:p w:rsidR="00056D72" w:rsidRPr="00E6312C" w:rsidRDefault="00056D72" w:rsidP="009A2C01">
      <w:pPr>
        <w:pStyle w:val="Pro-List-2"/>
        <w:spacing w:before="0"/>
      </w:pPr>
      <w:r w:rsidRPr="00E6312C">
        <w:t xml:space="preserve">лицам, принятым на </w:t>
      </w:r>
      <w:r>
        <w:t xml:space="preserve">условиях </w:t>
      </w:r>
      <w:r w:rsidRPr="00E6312C">
        <w:t>внешн</w:t>
      </w:r>
      <w:r>
        <w:t>его совместительства</w:t>
      </w:r>
      <w:r w:rsidRPr="00E6312C">
        <w:t>;</w:t>
      </w:r>
    </w:p>
    <w:p w:rsidR="00056D72" w:rsidRPr="00E6312C" w:rsidRDefault="00056D72" w:rsidP="009A2C01">
      <w:pPr>
        <w:pStyle w:val="Pro-List-2"/>
        <w:spacing w:before="0"/>
      </w:pPr>
      <w:r w:rsidRPr="00E6312C">
        <w:t>лицам, принятым на штатные должности, финансируемые за счет средств, полученных от приносящей доход деятельности;</w:t>
      </w:r>
    </w:p>
    <w:p w:rsidR="00056D72" w:rsidRPr="00E6312C" w:rsidRDefault="00056D72" w:rsidP="009A2C01">
      <w:pPr>
        <w:pStyle w:val="Pro-List-2"/>
        <w:spacing w:before="0"/>
      </w:pPr>
      <w:r w:rsidRPr="00E6312C">
        <w:t>лицам, принятым на штатные должности в учреждениях, подведомственных исполнителям подпрограммы «Поддержка молодых специалистов», занимающих в общем объеме менее одной ставки;</w:t>
      </w:r>
    </w:p>
    <w:p w:rsidR="00056D72" w:rsidRPr="00E6312C" w:rsidRDefault="00056D72" w:rsidP="009A2C01">
      <w:pPr>
        <w:pStyle w:val="Pro-List-2"/>
        <w:spacing w:before="0"/>
      </w:pPr>
      <w:r w:rsidRPr="00E6312C">
        <w:t>лицам, находящимся в отпуске по уходу за ребенком;</w:t>
      </w:r>
    </w:p>
    <w:p w:rsidR="00056D72" w:rsidRPr="00E6312C" w:rsidRDefault="00056D72" w:rsidP="009A2C01">
      <w:pPr>
        <w:pStyle w:val="Pro-List-2"/>
        <w:spacing w:before="0"/>
      </w:pPr>
      <w:proofErr w:type="gramStart"/>
      <w:r w:rsidRPr="00E6312C">
        <w:t>лицам, ранее получавшим муниципальные выплаты компенсационного характера, предусмотренные подпрограммой «Поддержка молодых специалистов», при увольнении их из муниципального учреждения социальной сферы города Иванова и при поступлении их на работу в муниципальное учреждение социальной сферы города Иванова, если перерыв в работе превысил один месяц, за исключением увольняемых в связи с призывом на военную службу, перерыв в работе у которых не может превысить</w:t>
      </w:r>
      <w:proofErr w:type="gramEnd"/>
      <w:r w:rsidRPr="00E6312C">
        <w:t xml:space="preserve"> 13 месяцев.</w:t>
      </w:r>
    </w:p>
    <w:p w:rsidR="00056D72" w:rsidRPr="00E6312C" w:rsidRDefault="00056D72" w:rsidP="009A2C01">
      <w:pPr>
        <w:pStyle w:val="Pro-List1"/>
      </w:pPr>
      <w:r w:rsidRPr="00E6312C">
        <w:t>4.</w:t>
      </w:r>
      <w:r w:rsidRPr="00E6312C">
        <w:tab/>
        <w:t>Ежемесячная муниципальная выплата компенсационного характера производится молодому специалисту за истекший месяц  в сроки выплаты заработной платы, установленные в учреждении. Размер выплаты составляет 1 500 рублей ежемесячно.</w:t>
      </w:r>
    </w:p>
    <w:p w:rsidR="00056D72" w:rsidRPr="00E6312C" w:rsidRDefault="00056D72" w:rsidP="009A2C01">
      <w:pPr>
        <w:pStyle w:val="Pro-List1"/>
      </w:pPr>
      <w:r w:rsidRPr="00E6312C">
        <w:t>5.</w:t>
      </w:r>
      <w:r w:rsidRPr="00E6312C">
        <w:tab/>
        <w:t xml:space="preserve">Единовременная муниципальная выплата компенсационного характера производится по истечении одного, двух и трех лет с момента возникновения у молодого специалиста права на ее получение, и соблюдения условий для осуществления выплат, </w:t>
      </w:r>
      <w:r w:rsidRPr="00E6312C">
        <w:lastRenderedPageBreak/>
        <w:t xml:space="preserve">предусмотренных пунктом 3 настоящего порядка. Размер выплаты составляет </w:t>
      </w:r>
      <w:r w:rsidR="00092944">
        <w:t xml:space="preserve">                                         </w:t>
      </w:r>
      <w:r w:rsidRPr="00E6312C">
        <w:t xml:space="preserve">по окончании первого года работы - 10 тысяч рублей, по окончании второго года работы </w:t>
      </w:r>
      <w:r w:rsidR="00092944">
        <w:t xml:space="preserve">                               </w:t>
      </w:r>
      <w:r w:rsidRPr="00E6312C">
        <w:t>- 15 тысяч рублей, по окончании третьего года работы - 20 тысяч рублей.</w:t>
      </w:r>
    </w:p>
    <w:p w:rsidR="00056D72" w:rsidRDefault="00056D72" w:rsidP="00FF0079">
      <w:pPr>
        <w:pStyle w:val="Pro-List1"/>
      </w:pPr>
      <w:r w:rsidRPr="00E6312C">
        <w:t>6.</w:t>
      </w:r>
      <w:r w:rsidRPr="00E6312C">
        <w:tab/>
        <w:t>Муниципальные выплаты компенсационного характера осуществляются учреждением без предъявления работником документов, подтверждающих его расходы на оплату жилого помещения и коммунальных услуг, а также расходы на повышение квалификации</w:t>
      </w:r>
      <w:r w:rsidR="00FF0079">
        <w:t>.</w:t>
      </w:r>
    </w:p>
    <w:sectPr w:rsidR="00056D72" w:rsidSect="00D4059B">
      <w:headerReference w:type="default" r:id="rId9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2D8" w:rsidRDefault="00A962D8" w:rsidP="00D4059B">
      <w:pPr>
        <w:spacing w:after="0" w:line="240" w:lineRule="auto"/>
      </w:pPr>
      <w:r>
        <w:separator/>
      </w:r>
    </w:p>
  </w:endnote>
  <w:endnote w:type="continuationSeparator" w:id="0">
    <w:p w:rsidR="00A962D8" w:rsidRDefault="00A962D8" w:rsidP="00D4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2D8" w:rsidRDefault="00A962D8" w:rsidP="00D4059B">
      <w:pPr>
        <w:spacing w:after="0" w:line="240" w:lineRule="auto"/>
      </w:pPr>
      <w:r>
        <w:separator/>
      </w:r>
    </w:p>
  </w:footnote>
  <w:footnote w:type="continuationSeparator" w:id="0">
    <w:p w:rsidR="00A962D8" w:rsidRDefault="00A962D8" w:rsidP="00D40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454405"/>
      <w:docPartObj>
        <w:docPartGallery w:val="Page Numbers (Top of Page)"/>
        <w:docPartUnique/>
      </w:docPartObj>
    </w:sdtPr>
    <w:sdtEndPr/>
    <w:sdtContent>
      <w:p w:rsidR="00D4059B" w:rsidRDefault="00D405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6BF">
          <w:rPr>
            <w:noProof/>
          </w:rPr>
          <w:t>2</w:t>
        </w:r>
        <w:r>
          <w:fldChar w:fldCharType="end"/>
        </w:r>
      </w:p>
    </w:sdtContent>
  </w:sdt>
  <w:p w:rsidR="00D4059B" w:rsidRDefault="00D4059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cs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0B30794"/>
    <w:multiLevelType w:val="hybridMultilevel"/>
    <w:tmpl w:val="C6843A14"/>
    <w:lvl w:ilvl="0" w:tplc="75D85748">
      <w:start w:val="1"/>
      <w:numFmt w:val="bullet"/>
      <w:lvlText w:val="-"/>
      <w:lvlJc w:val="left"/>
      <w:pPr>
        <w:ind w:left="720" w:hanging="360"/>
      </w:pPr>
      <w:rPr>
        <w:rFonts w:ascii="Georgia" w:hAnsi="Georgia" w:cs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1D6"/>
    <w:rsid w:val="0002463B"/>
    <w:rsid w:val="00026AFD"/>
    <w:rsid w:val="00041B8D"/>
    <w:rsid w:val="00056D72"/>
    <w:rsid w:val="000629FD"/>
    <w:rsid w:val="00063F12"/>
    <w:rsid w:val="000649CF"/>
    <w:rsid w:val="000804C3"/>
    <w:rsid w:val="00092944"/>
    <w:rsid w:val="000A1C00"/>
    <w:rsid w:val="000F4516"/>
    <w:rsid w:val="00102C6B"/>
    <w:rsid w:val="001434D6"/>
    <w:rsid w:val="001519C0"/>
    <w:rsid w:val="001605FC"/>
    <w:rsid w:val="00167E58"/>
    <w:rsid w:val="001A21DA"/>
    <w:rsid w:val="001B20F6"/>
    <w:rsid w:val="001D0D6B"/>
    <w:rsid w:val="001D2CC4"/>
    <w:rsid w:val="002069E2"/>
    <w:rsid w:val="00211A70"/>
    <w:rsid w:val="002349DA"/>
    <w:rsid w:val="00240C7C"/>
    <w:rsid w:val="0025137E"/>
    <w:rsid w:val="002A59CD"/>
    <w:rsid w:val="002B47EC"/>
    <w:rsid w:val="002E5DA8"/>
    <w:rsid w:val="00301CCD"/>
    <w:rsid w:val="00307B6D"/>
    <w:rsid w:val="00330786"/>
    <w:rsid w:val="00354EF3"/>
    <w:rsid w:val="00375586"/>
    <w:rsid w:val="00380E0F"/>
    <w:rsid w:val="00411E5D"/>
    <w:rsid w:val="00427724"/>
    <w:rsid w:val="00427A46"/>
    <w:rsid w:val="00437185"/>
    <w:rsid w:val="004A0B7E"/>
    <w:rsid w:val="004A52B4"/>
    <w:rsid w:val="004A67E9"/>
    <w:rsid w:val="004C07EA"/>
    <w:rsid w:val="004C4E21"/>
    <w:rsid w:val="0052237A"/>
    <w:rsid w:val="00542DE9"/>
    <w:rsid w:val="00560B1B"/>
    <w:rsid w:val="00562AF7"/>
    <w:rsid w:val="00594C0B"/>
    <w:rsid w:val="005A2A2D"/>
    <w:rsid w:val="005B2E87"/>
    <w:rsid w:val="005E100E"/>
    <w:rsid w:val="00610B1F"/>
    <w:rsid w:val="00612540"/>
    <w:rsid w:val="00631146"/>
    <w:rsid w:val="00632657"/>
    <w:rsid w:val="00645446"/>
    <w:rsid w:val="00657C57"/>
    <w:rsid w:val="006669B4"/>
    <w:rsid w:val="006764AC"/>
    <w:rsid w:val="006A3C01"/>
    <w:rsid w:val="006B0A74"/>
    <w:rsid w:val="006B0CB1"/>
    <w:rsid w:val="006C5CE5"/>
    <w:rsid w:val="006E2E2D"/>
    <w:rsid w:val="00723C23"/>
    <w:rsid w:val="00760033"/>
    <w:rsid w:val="007741AF"/>
    <w:rsid w:val="00791070"/>
    <w:rsid w:val="007A3A4C"/>
    <w:rsid w:val="007C2F42"/>
    <w:rsid w:val="007C743E"/>
    <w:rsid w:val="007F074F"/>
    <w:rsid w:val="008310E4"/>
    <w:rsid w:val="008641DA"/>
    <w:rsid w:val="008A1AAB"/>
    <w:rsid w:val="008C05C1"/>
    <w:rsid w:val="009141D6"/>
    <w:rsid w:val="00916D9B"/>
    <w:rsid w:val="00947829"/>
    <w:rsid w:val="00952B59"/>
    <w:rsid w:val="009A1BCD"/>
    <w:rsid w:val="009A2C01"/>
    <w:rsid w:val="009C1E61"/>
    <w:rsid w:val="00A003B8"/>
    <w:rsid w:val="00A01FDE"/>
    <w:rsid w:val="00A4252C"/>
    <w:rsid w:val="00A45C8F"/>
    <w:rsid w:val="00A674FC"/>
    <w:rsid w:val="00A73101"/>
    <w:rsid w:val="00A962D8"/>
    <w:rsid w:val="00AB16F7"/>
    <w:rsid w:val="00B063D7"/>
    <w:rsid w:val="00B5217C"/>
    <w:rsid w:val="00BA25E8"/>
    <w:rsid w:val="00BB707E"/>
    <w:rsid w:val="00BF30B8"/>
    <w:rsid w:val="00BF356F"/>
    <w:rsid w:val="00C16879"/>
    <w:rsid w:val="00C37DF9"/>
    <w:rsid w:val="00C66A76"/>
    <w:rsid w:val="00C74A96"/>
    <w:rsid w:val="00CA26BF"/>
    <w:rsid w:val="00CB7AFE"/>
    <w:rsid w:val="00CE741C"/>
    <w:rsid w:val="00D16037"/>
    <w:rsid w:val="00D252CF"/>
    <w:rsid w:val="00D4059B"/>
    <w:rsid w:val="00D40673"/>
    <w:rsid w:val="00D91A24"/>
    <w:rsid w:val="00DB7611"/>
    <w:rsid w:val="00DF7CFA"/>
    <w:rsid w:val="00E11EE6"/>
    <w:rsid w:val="00E171A6"/>
    <w:rsid w:val="00E172F8"/>
    <w:rsid w:val="00E63A65"/>
    <w:rsid w:val="00E91B99"/>
    <w:rsid w:val="00EB1D04"/>
    <w:rsid w:val="00EE5714"/>
    <w:rsid w:val="00EF3F17"/>
    <w:rsid w:val="00F739D1"/>
    <w:rsid w:val="00FB315C"/>
    <w:rsid w:val="00FC6CBF"/>
    <w:rsid w:val="00FF0079"/>
    <w:rsid w:val="00FF5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D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D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Pro-Gramma"/>
    <w:next w:val="Pro-Gramma"/>
    <w:link w:val="30"/>
    <w:uiPriority w:val="99"/>
    <w:qFormat/>
    <w:rsid w:val="00947829"/>
    <w:pPr>
      <w:spacing w:before="240" w:after="240"/>
      <w:ind w:firstLine="0"/>
      <w:jc w:val="center"/>
      <w:outlineLvl w:val="2"/>
    </w:pPr>
    <w:rPr>
      <w:b/>
      <w:bCs/>
    </w:rPr>
  </w:style>
  <w:style w:type="paragraph" w:styleId="4">
    <w:name w:val="heading 4"/>
    <w:basedOn w:val="3"/>
    <w:next w:val="Pro-Gramma"/>
    <w:link w:val="40"/>
    <w:qFormat/>
    <w:rsid w:val="00947829"/>
    <w:pPr>
      <w:keepNext/>
      <w:outlineLvl w:val="3"/>
    </w:pPr>
    <w:rPr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link w:val="Pro-Tab0"/>
    <w:qFormat/>
    <w:rsid w:val="00427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ro-Tab0">
    <w:name w:val="Pro-Tab Знак Знак"/>
    <w:link w:val="Pro-Tab"/>
    <w:rsid w:val="00427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o-TabName">
    <w:name w:val="Pro-Tab Name"/>
    <w:basedOn w:val="a"/>
    <w:rsid w:val="00427724"/>
    <w:pPr>
      <w:keepNext/>
      <w:tabs>
        <w:tab w:val="right" w:pos="10080"/>
      </w:tabs>
      <w:spacing w:before="12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427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tblPr/>
      <w:trPr>
        <w:cantSplit/>
        <w:tblHeader/>
      </w:trPr>
    </w:tblStylePr>
  </w:style>
  <w:style w:type="character" w:customStyle="1" w:styleId="30">
    <w:name w:val="Заголовок 3 Знак"/>
    <w:basedOn w:val="a0"/>
    <w:link w:val="3"/>
    <w:uiPriority w:val="99"/>
    <w:rsid w:val="009478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478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qFormat/>
    <w:rsid w:val="009478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9478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">
    <w:name w:val="Pro-Приложение"/>
    <w:basedOn w:val="Pro-Gramma"/>
    <w:uiPriority w:val="99"/>
    <w:rsid w:val="00947829"/>
    <w:pPr>
      <w:pageBreakBefore/>
      <w:spacing w:after="480"/>
      <w:ind w:left="6299" w:hanging="11"/>
      <w:jc w:val="left"/>
    </w:pPr>
    <w:rPr>
      <w:sz w:val="20"/>
      <w:szCs w:val="20"/>
    </w:rPr>
  </w:style>
  <w:style w:type="paragraph" w:customStyle="1" w:styleId="Pro-List1">
    <w:name w:val="Pro-List #1"/>
    <w:basedOn w:val="Pro-Gramma"/>
    <w:link w:val="Pro-List10"/>
    <w:uiPriority w:val="99"/>
    <w:rsid w:val="00947829"/>
    <w:pPr>
      <w:tabs>
        <w:tab w:val="left" w:pos="1080"/>
      </w:tabs>
    </w:pPr>
  </w:style>
  <w:style w:type="character" w:customStyle="1" w:styleId="Pro-List10">
    <w:name w:val="Pro-List #1 Знак Знак"/>
    <w:link w:val="Pro-List1"/>
    <w:uiPriority w:val="99"/>
    <w:rsid w:val="009478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-2">
    <w:name w:val="Pro-List -2"/>
    <w:basedOn w:val="a"/>
    <w:uiPriority w:val="99"/>
    <w:rsid w:val="00947829"/>
    <w:pPr>
      <w:numPr>
        <w:ilvl w:val="3"/>
        <w:numId w:val="1"/>
      </w:numPr>
      <w:tabs>
        <w:tab w:val="clear" w:pos="2880"/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9478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056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1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1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4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59B"/>
  </w:style>
  <w:style w:type="paragraph" w:styleId="a9">
    <w:name w:val="footer"/>
    <w:basedOn w:val="a"/>
    <w:link w:val="aa"/>
    <w:uiPriority w:val="99"/>
    <w:unhideWhenUsed/>
    <w:rsid w:val="00D4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D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Pro-Gramma"/>
    <w:next w:val="Pro-Gramma"/>
    <w:link w:val="30"/>
    <w:uiPriority w:val="99"/>
    <w:qFormat/>
    <w:rsid w:val="00947829"/>
    <w:pPr>
      <w:spacing w:before="240" w:after="240"/>
      <w:ind w:firstLine="0"/>
      <w:jc w:val="center"/>
      <w:outlineLvl w:val="2"/>
    </w:pPr>
    <w:rPr>
      <w:b/>
      <w:bCs/>
    </w:rPr>
  </w:style>
  <w:style w:type="paragraph" w:styleId="4">
    <w:name w:val="heading 4"/>
    <w:basedOn w:val="3"/>
    <w:next w:val="Pro-Gramma"/>
    <w:link w:val="40"/>
    <w:qFormat/>
    <w:rsid w:val="00947829"/>
    <w:pPr>
      <w:keepNext/>
      <w:outlineLvl w:val="3"/>
    </w:pPr>
    <w:rPr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link w:val="Pro-Tab0"/>
    <w:qFormat/>
    <w:rsid w:val="00427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ro-Tab0">
    <w:name w:val="Pro-Tab Знак Знак"/>
    <w:link w:val="Pro-Tab"/>
    <w:rsid w:val="00427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o-TabName">
    <w:name w:val="Pro-Tab Name"/>
    <w:basedOn w:val="a"/>
    <w:rsid w:val="00427724"/>
    <w:pPr>
      <w:keepNext/>
      <w:tabs>
        <w:tab w:val="right" w:pos="10080"/>
      </w:tabs>
      <w:spacing w:before="12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427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tblPr/>
      <w:trPr>
        <w:cantSplit/>
        <w:tblHeader/>
      </w:trPr>
    </w:tblStylePr>
  </w:style>
  <w:style w:type="character" w:customStyle="1" w:styleId="30">
    <w:name w:val="Заголовок 3 Знак"/>
    <w:basedOn w:val="a0"/>
    <w:link w:val="3"/>
    <w:uiPriority w:val="99"/>
    <w:rsid w:val="009478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478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qFormat/>
    <w:rsid w:val="009478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9478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">
    <w:name w:val="Pro-Приложение"/>
    <w:basedOn w:val="Pro-Gramma"/>
    <w:uiPriority w:val="99"/>
    <w:rsid w:val="00947829"/>
    <w:pPr>
      <w:pageBreakBefore/>
      <w:spacing w:after="480"/>
      <w:ind w:left="6299" w:hanging="11"/>
      <w:jc w:val="left"/>
    </w:pPr>
    <w:rPr>
      <w:sz w:val="20"/>
      <w:szCs w:val="20"/>
    </w:rPr>
  </w:style>
  <w:style w:type="paragraph" w:customStyle="1" w:styleId="Pro-List1">
    <w:name w:val="Pro-List #1"/>
    <w:basedOn w:val="Pro-Gramma"/>
    <w:link w:val="Pro-List10"/>
    <w:uiPriority w:val="99"/>
    <w:rsid w:val="00947829"/>
    <w:pPr>
      <w:tabs>
        <w:tab w:val="left" w:pos="1080"/>
      </w:tabs>
    </w:pPr>
  </w:style>
  <w:style w:type="character" w:customStyle="1" w:styleId="Pro-List10">
    <w:name w:val="Pro-List #1 Знак Знак"/>
    <w:link w:val="Pro-List1"/>
    <w:uiPriority w:val="99"/>
    <w:rsid w:val="009478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-2">
    <w:name w:val="Pro-List -2"/>
    <w:basedOn w:val="a"/>
    <w:uiPriority w:val="99"/>
    <w:rsid w:val="00947829"/>
    <w:pPr>
      <w:numPr>
        <w:ilvl w:val="3"/>
        <w:numId w:val="1"/>
      </w:numPr>
      <w:tabs>
        <w:tab w:val="clear" w:pos="2880"/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9478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056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1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99A90-0C94-4576-A365-CB3B3E3C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32</Pages>
  <Words>11308</Words>
  <Characters>64457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Анатольевич Баранов</dc:creator>
  <cp:lastModifiedBy>Наталья Сергеевна Голубева</cp:lastModifiedBy>
  <cp:revision>89</cp:revision>
  <cp:lastPrinted>2014-10-30T08:44:00Z</cp:lastPrinted>
  <dcterms:created xsi:type="dcterms:W3CDTF">2014-09-28T10:10:00Z</dcterms:created>
  <dcterms:modified xsi:type="dcterms:W3CDTF">2014-11-13T14:05:00Z</dcterms:modified>
</cp:coreProperties>
</file>