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1007BF" w:rsidRDefault="001B7617" w:rsidP="0080492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37CAA" w:rsidRPr="001007BF" w:rsidRDefault="001B7617" w:rsidP="0080492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337CAA" w:rsidRPr="001007BF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</w:p>
    <w:p w:rsidR="00337CAA" w:rsidRPr="001007BF" w:rsidRDefault="00337CAA" w:rsidP="0080492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Администрации</w:t>
      </w:r>
      <w:r w:rsidR="00804927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города Иванова</w:t>
      </w:r>
    </w:p>
    <w:p w:rsidR="00337CAA" w:rsidRPr="00030FA2" w:rsidRDefault="00337CAA" w:rsidP="0080492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от  </w:t>
      </w:r>
      <w:r w:rsidR="001B7617">
        <w:rPr>
          <w:rFonts w:ascii="Times New Roman" w:hAnsi="Times New Roman" w:cs="Times New Roman"/>
          <w:sz w:val="24"/>
          <w:szCs w:val="24"/>
        </w:rPr>
        <w:t xml:space="preserve"> </w:t>
      </w:r>
      <w:r w:rsidR="00030FA2" w:rsidRPr="00030FA2">
        <w:rPr>
          <w:rFonts w:ascii="Times New Roman" w:hAnsi="Times New Roman" w:cs="Times New Roman"/>
          <w:sz w:val="24"/>
          <w:szCs w:val="24"/>
        </w:rPr>
        <w:t>05.02.</w:t>
      </w:r>
      <w:r w:rsidR="00030FA2">
        <w:rPr>
          <w:rFonts w:ascii="Times New Roman" w:hAnsi="Times New Roman" w:cs="Times New Roman"/>
          <w:sz w:val="24"/>
          <w:szCs w:val="24"/>
          <w:lang w:val="en-US"/>
        </w:rPr>
        <w:t>2015</w:t>
      </w:r>
      <w:r w:rsidR="001B7617">
        <w:rPr>
          <w:rFonts w:ascii="Times New Roman" w:hAnsi="Times New Roman" w:cs="Times New Roman"/>
          <w:sz w:val="24"/>
          <w:szCs w:val="24"/>
        </w:rPr>
        <w:t xml:space="preserve">   №</w:t>
      </w: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30FA2">
        <w:rPr>
          <w:rFonts w:ascii="Times New Roman" w:hAnsi="Times New Roman" w:cs="Times New Roman"/>
          <w:sz w:val="24"/>
          <w:szCs w:val="24"/>
          <w:lang w:val="en-US"/>
        </w:rPr>
        <w:t>205</w:t>
      </w:r>
      <w:bookmarkStart w:id="0" w:name="_GoBack"/>
      <w:bookmarkEnd w:id="0"/>
    </w:p>
    <w:p w:rsidR="00337CAA" w:rsidRPr="001007BF" w:rsidRDefault="00337CAA" w:rsidP="00804927">
      <w:pPr>
        <w:widowControl w:val="0"/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9457E5" w:rsidRPr="001007BF" w:rsidRDefault="009457E5" w:rsidP="00945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38"/>
      <w:bookmarkEnd w:id="1"/>
      <w:r w:rsidRPr="001007BF">
        <w:rPr>
          <w:rFonts w:ascii="Times New Roman" w:hAnsi="Times New Roman" w:cs="Times New Roman"/>
          <w:bCs/>
          <w:sz w:val="24"/>
          <w:szCs w:val="24"/>
        </w:rPr>
        <w:t xml:space="preserve">Муниципальная программа </w:t>
      </w:r>
    </w:p>
    <w:p w:rsidR="00337CAA" w:rsidRPr="001007BF" w:rsidRDefault="00804927" w:rsidP="00945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9457E5" w:rsidRPr="001007BF">
        <w:rPr>
          <w:rFonts w:ascii="Times New Roman" w:hAnsi="Times New Roman" w:cs="Times New Roman"/>
          <w:bCs/>
          <w:sz w:val="24"/>
          <w:szCs w:val="24"/>
        </w:rPr>
        <w:t>Благоустройство города Иванова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7E5" w:rsidRPr="001007BF" w:rsidRDefault="009457E5" w:rsidP="00945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Разработчик -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- 2014 - 2018.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1007BF">
        <w:rPr>
          <w:rFonts w:ascii="Times New Roman" w:hAnsi="Times New Roman" w:cs="Times New Roman"/>
          <w:sz w:val="24"/>
          <w:szCs w:val="24"/>
        </w:rPr>
        <w:t>1. Паспорт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8049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8049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73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4 0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73,68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881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230,34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774,31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913 911,32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733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48,6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880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630,34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174,31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9457E5"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2015 год - 825,08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2016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</w:tc>
      </w:tr>
      <w:tr w:rsidR="00337CAA" w:rsidRPr="00634214" w:rsidTr="0080492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>
              <w:rPr>
                <w:rFonts w:ascii="Times New Roman" w:hAnsi="Times New Roman" w:cs="Times New Roman"/>
                <w:sz w:val="20"/>
                <w:szCs w:val="20"/>
              </w:rPr>
              <w:t>117,79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34214" w:rsidRDefault="00337CAA" w:rsidP="0039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A6499" w:rsidRPr="0063421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804927">
          <w:headerReference w:type="default" r:id="rId9"/>
          <w:pgSz w:w="11905" w:h="16838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109"/>
      <w:bookmarkEnd w:id="3"/>
      <w:r w:rsidRPr="001007BF">
        <w:rPr>
          <w:rFonts w:ascii="Times New Roman" w:hAnsi="Times New Roman" w:cs="Times New Roman"/>
          <w:sz w:val="24"/>
          <w:szCs w:val="24"/>
        </w:rPr>
        <w:t>2. Анализ текущей ситуации в сфере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2.1. Организация функционирования автомобильных дорог общего пользования и ремонт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Общая протяженность улично-дорожной сети города Иваново в 2013 году составила почти </w:t>
      </w:r>
      <w:r w:rsidR="009457E5" w:rsidRPr="001007BF">
        <w:rPr>
          <w:rFonts w:ascii="Times New Roman" w:hAnsi="Times New Roman" w:cs="Times New Roman"/>
          <w:sz w:val="24"/>
          <w:szCs w:val="24"/>
        </w:rPr>
        <w:t>702,7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км, площадь дорожного покрытия автомобильных дорог и тротуаров превысила 7,1 млн. кв. м. Городская дорожная инфраструктура насчитывает 18 мостов и путепроводов, общей площадью 11,7 тыс. кв. м, а также почти 82 км ливневой канализации.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Текущее техническое состояние автодорожной сети по состоянию на начало </w:t>
      </w:r>
      <w:r w:rsidR="0080492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007BF">
        <w:rPr>
          <w:rFonts w:ascii="Times New Roman" w:hAnsi="Times New Roman" w:cs="Times New Roman"/>
          <w:sz w:val="24"/>
          <w:szCs w:val="24"/>
        </w:rPr>
        <w:t>2013 года: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не отвечает нормативным требованиям значительная часть дорожного покрытия;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отмечено превышение межремонтных сроков в отношении автодорожной сети.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Основным фактором, сдерживающим проведение ремонтных работ, является дефицит средств, выделяемых на эти цели. В 2012 году было отремонтировано более </w:t>
      </w:r>
      <w:r w:rsidR="008049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007BF">
        <w:rPr>
          <w:rFonts w:ascii="Times New Roman" w:hAnsi="Times New Roman" w:cs="Times New Roman"/>
          <w:sz w:val="24"/>
          <w:szCs w:val="24"/>
        </w:rPr>
        <w:t>400 тыс. кв. м дорожного полотна, в 2013 будет проведен ремонт еще на 327,9 тыс. кв. м. Соответствие транспортно-эксплуатационного состояния автодорог нормативным требованиям является одним из ключевых факторов в снижении аварийности на дорогах.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Текущее поддержание транспортно-эксплуатационного состояния дорог и дорожных сооружений в соответствии с требованиями технических регламентов осуществляется в рамках оказания муниципальной услуги "Организация функционирования автомобильных дорог общего пользования". В рамках текущего содержания осуществляются уход за дорожным покрытием и его уборка (зимой - обработка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материалами, летом - мойка дорожного полотна), уход за дорожными сооружениями, элементами обустройства дорог, организации и безопасности движения. Также в содержание включается устранение незначительных разрушений, деформаций и повреждений конструктивных элементов дорог и сооружений на них. Кроме того, осуществляется подсыпка дорог инертным материалом в районах индивидуальной жилой застройки. Регулярная механизированная уборка проводится в отношении 2,8 млн. кв. м площади зимой и 2,5 млн. кв. м летом.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последние годы основные усилия органов местного самоуправления города Иванова были направлены на поддержание удовлетворительного технического состояния улично-дорожной сети города. Осуществлены мероприятия по повышению безопасности дорожного движения в городе Иванове, предусмотренные долгосрочной целевой </w:t>
      </w:r>
      <w:hyperlink r:id="rId10" w:history="1">
        <w:r w:rsidRPr="001007BF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 "Повышение безопасности дорожного движения в городе Иванове в 2010 - 2015 годах":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- установлены 3 светофорных объекта: на перекрестке ул. Суворова - </w:t>
      </w:r>
      <w:r w:rsidR="008049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ул. Пролетарская, на перекрестке ул. Некрасова - ул. Радищева, на перекрестке </w:t>
      </w:r>
      <w:r w:rsidR="0080492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7BF">
        <w:rPr>
          <w:rFonts w:ascii="Times New Roman" w:hAnsi="Times New Roman" w:cs="Times New Roman"/>
          <w:sz w:val="24"/>
          <w:szCs w:val="24"/>
        </w:rPr>
        <w:t>ул. Почтовая - пр.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Ленина.</w:t>
      </w:r>
    </w:p>
    <w:p w:rsidR="00804927" w:rsidRDefault="0080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27" w:rsidRDefault="0080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27" w:rsidRDefault="0080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4927" w:rsidRPr="001007BF" w:rsidRDefault="008049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21"/>
      <w:bookmarkEnd w:id="4"/>
      <w:r w:rsidRPr="001007BF">
        <w:rPr>
          <w:rFonts w:ascii="Times New Roman" w:hAnsi="Times New Roman" w:cs="Times New Roman"/>
          <w:sz w:val="24"/>
          <w:szCs w:val="24"/>
        </w:rPr>
        <w:lastRenderedPageBreak/>
        <w:t>Таблица 1. Показатели, характеризующие организацию функционирования автомобильных дорог общего пользования и ремонт улично-дорожной сети города</w:t>
      </w:r>
    </w:p>
    <w:p w:rsidR="004C6A90" w:rsidRPr="001007BF" w:rsidRDefault="004C6A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55"/>
        <w:gridCol w:w="681"/>
        <w:gridCol w:w="992"/>
        <w:gridCol w:w="993"/>
        <w:gridCol w:w="992"/>
        <w:gridCol w:w="992"/>
        <w:gridCol w:w="992"/>
      </w:tblGrid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7090,30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7090,30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2626,201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2677,758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2724,339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2778,331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4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C6A90" w:rsidRPr="00634214">
              <w:rPr>
                <w:rFonts w:ascii="Times New Roman" w:hAnsi="Times New Roman" w:cs="Times New Roman"/>
                <w:sz w:val="20"/>
                <w:szCs w:val="20"/>
              </w:rPr>
              <w:t>23,14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2363,066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2415,325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2444,124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2491,409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4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4C6A90" w:rsidRPr="00634214">
              <w:rPr>
                <w:rFonts w:ascii="Times New Roman" w:hAnsi="Times New Roman" w:cs="Times New Roman"/>
                <w:sz w:val="20"/>
                <w:szCs w:val="20"/>
              </w:rPr>
              <w:t>59,99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71880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79619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79619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C17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C17AB8" w:rsidRPr="00634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106071" w:rsidP="004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106071" w:rsidP="004C6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</w:tr>
      <w:tr w:rsidR="00337CAA" w:rsidRPr="00634214" w:rsidTr="009457E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Проектные работы на ремонт дорог и искусственных сооружений на них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DB501C" w:rsidP="00CB0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среднесрочной перспективе, на фоне значительного увеличения парка автомобильного транспорта и интенсивности автотранспортных потоков на городских магистралях, основными проблемами, стоящими перед органами местного самоуправления города в части организации функционирования автомобильных дорог общего пользования, будут являться: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рост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износа дорожного покрытия городских дорог и, как следствие, увеличение доли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2.2. Обеспечение бесперебойной работы линий уличного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Общая протяженность линий уличного освещения в городе Иванове составляет более 745 км, обеспечивая освещение 570 км городских улиц. Продолжительность освещения города составляет около 3,9 тыс. часов в среднем за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Для обеспечения бесперебойной работы линий уличного освещения и своевременного устранения повреждений проводится ежедневный контроль исправности электросетей, осветительной арматуры и оборудования. В 2012 году была произведена замена 4145 электроламп, 587 светильников, почти 16 тыс. м провода, а также осуществлялся текущий ремонт линий наружного освещения города. Кроме того, при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необходимости проводится оперативное восстановление линий уличного освещения, поврежденных вследствие чрезвычайных погодных обстоятельств.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городской системе уличного освещения функционируют более 17 тыс. источников света. Почти в половине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светоточек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используются старые дуговые ртутные лампы, что снижает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системы. За последние три года удельное энергопотребление на 1 лампу выросло на 3% (с 203 Вт в 2010 году до 210 Вт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2012). В целях повышения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производится замена ламп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более современные. В результате в 2013 году удалось остановить рост удельного энергопотребления на 1 лампу.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222"/>
      <w:bookmarkEnd w:id="5"/>
      <w:r w:rsidRPr="001007BF">
        <w:rPr>
          <w:rFonts w:ascii="Times New Roman" w:hAnsi="Times New Roman" w:cs="Times New Roman"/>
          <w:sz w:val="24"/>
          <w:szCs w:val="24"/>
        </w:rPr>
        <w:t>Таблица 2. Показатели, характеризующие наружное освещение города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377"/>
        <w:gridCol w:w="733"/>
        <w:gridCol w:w="1024"/>
        <w:gridCol w:w="907"/>
        <w:gridCol w:w="964"/>
        <w:gridCol w:w="1077"/>
        <w:gridCol w:w="1134"/>
      </w:tblGrid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734,5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736,5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741,4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745,68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750,00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557,5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562,4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567,1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16566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16703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16770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17209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203,28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206,93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209,54</w:t>
            </w:r>
          </w:p>
        </w:tc>
      </w:tr>
      <w:tr w:rsidR="00337CAA" w:rsidRPr="00634214" w:rsidTr="009A423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3908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3872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Наиболее важными проблемами в обеспечении работы линий уличного освещения в среднесрочной перспективе являются: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значительная доля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энергонеэффективных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источников света в системе;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частый выход из строя устаревших или изношенных объектов и оборудования уличного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2.3. Благоустройство и озеленение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Территории общего пользования в городе занимают почти 290 тыс. кв. м. Ежегодно в рамках их содержания проводятся: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текущее поддержание санитарного состояния территорий общего пользования и расположенных на них объектов благоустройства: сбор и вывоз мусора, ручная уборка обочин и газонов дорог с очисткой урн, уборка снега, льда и снежных накатов, очистка тротуаров и дорожек, обработка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средствами мест интенсивного движения пешеходов;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техническое обслуживание и текущий ремонт фонтанов, организация их водоснабжения и работы;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газоснабжение мемориальных сооружений с "Вечным огнем";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- ремонт и хлорирование шахтно-питьевых колодцев, устройство и очистка водоотводящих канав;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противопожарная опашка и обустройство минерализованных полос в городских лесах.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Помимо этого на регулярной основе осуществляется вывоз мусора, образующегося при проведении субботников, ликвидации стихийных свалок и сносе незаконно установленных строений. Ежегодно вывозится до 40 тыс. тонн мусора.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Площадь зеленых насаждений территорий общего пользования в городе Иванове насчитывает более 40 тыс. кв. м. Ежегодно в рамках их содержания проводятся: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ремонт и обустройство газонов на площади 16 тыс. кв. м, их выкашивание (общая выкашиваемая площадь - почти 3,7 млн. кв. м);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снос аварийных и обрезка утративших декоративную ценность деревьев, вырезка поросли у деревьев, побелка стволов. Мероприятия по уходу проводятся в отношении 20 тыс. деревьев;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посадка до 200 деревьев;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цветочное оформление 2,5 тыс. кв. м клумб.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Одна из важнейших архитектурно-планировочных задач развития города - улучшение архитектурно-эстетического характера городской среды. Эта задача приобретает особую значимость для Иванова, поскольку в нем сохранилось небольшое количество исторических зданий, а современная застройка сформировалась в основном из типовых жилых и общественных зданий. Необходимо совершенствование архитектурного облика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Набережная, на которой планируется произвести комплекс работ по благоустройству, расположена в центральной части города вдоль реки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ограничена проспектами Ленина и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Шереметевским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проспектом.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рамках проекта по обустройству береговых откосов реки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от плотины ОАО "БИМ" до створа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Соковского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моста работы были начаты в 2009 году. В 2014 году предполагается выполнить работы по укреплению береговых откосов комбинированной конструкцией габионов площадью 1788 кв. м и полностью завершить комплекс работ по восстановлению береговой зоны.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Подпрограмма доработана с учетом необходимости проведения единовременного комплекса работ по обустройству береговых откосов реки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Уводь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ar309"/>
      <w:bookmarkEnd w:id="6"/>
      <w:r w:rsidRPr="001007BF">
        <w:rPr>
          <w:rFonts w:ascii="Times New Roman" w:hAnsi="Times New Roman" w:cs="Times New Roman"/>
          <w:sz w:val="24"/>
          <w:szCs w:val="24"/>
        </w:rPr>
        <w:t>Таблица 3. Показатели, характеризующие благоустройство территорий общего пользования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708"/>
        <w:gridCol w:w="967"/>
        <w:gridCol w:w="1020"/>
        <w:gridCol w:w="990"/>
        <w:gridCol w:w="1134"/>
        <w:gridCol w:w="1134"/>
      </w:tblGrid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230984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230984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250957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уборки обочин или газонов дорог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19670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25427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19191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утилизированного при ликвидации свалок мусора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13079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12573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22529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27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мусора, утилизированного при проведении субботников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4153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6072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50995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46048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49980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 w:rsidP="00273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73D86" w:rsidRPr="00634214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</w:tr>
      <w:tr w:rsidR="00337CAA" w:rsidRPr="00634214" w:rsidTr="003E081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25758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29161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15629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предстоящие годы не ожидается значительных изменений в объеме и структуре работ, проводимых в отношении территорий общего пользования и объектов озеленения. Вместе с тем остается актуальным поддержание текущего уровня благоустройства и санитарного состояния, особенно в условиях возрастающих антропогенных нагрузок: увеличения транспортных потоков, роста загрязнений бытовыми отходами и загрязнений атмосферного воздуха.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2.4. Содержание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городе Иванове расположено 4 муниципальных кладбища общей площадью около 260 га. Имеющиеся городские муниципальные кладбища эксплуатируются в течение длительного периода: от 17 до 73 лет.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Среднегодовое количество захоронений умерших составляет 6150 человек, включая 550 захоронений в имеющиеся родственные могилы на городском муниципальном кладбище м.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. Остальные захоронения производятся на городских муниципальных кладбищах в районах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 Общая ежегодная потребность увеличения городских кладбищ оценивается в 2 га.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части содержания территорий общего пользования городских кладбищ ежегодно на регулярной основе проводятся: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механизированная и ручная уборки и мойка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очистка территории кладбищ от мусора, травы и мелкого кустарника, вывоз собранного мусора;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уход за зелеными насаждениями: выкашивание газонов, обрезка и снос деревьев;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очистка водосточных канав и откачка паводковых вод.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Кроме того, осуществляются работы по текущему ремонту воинских мемориалов на кладбищах в м.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Соснево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, замена памятных знаков на воинских захоронениях кладбища в м.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Балино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, а также завоз и подсыпка песчано-гравийной смеси.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целях решения задачи по увеличению числа мест захоронений органами местного самоуправления в 2010 году в долгосрочную целевую </w:t>
      </w:r>
      <w:hyperlink r:id="rId11" w:history="1">
        <w:r w:rsidRPr="001007BF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"Обеспечение населения города Иванова объектами социальной и инженерной инфраструктуры на 2010 - 2015 годы" были включены мероприятия по расширению действующих и обустройству новых муниципальных кладбищ. </w:t>
      </w:r>
      <w:hyperlink r:id="rId12" w:history="1">
        <w:r w:rsidRPr="001007BF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предусматривались расширение городского муниципального кладбища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Ивановского района и обустройство кладбища в районе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настоящему моменту уже реализовано: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приобретение земельного участка площадью 12 га в районе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подготовлена проектно-сметная документация;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введено в эксплуатацию 11 га дополнительных площадей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этих мероприятий позволила снизить остроту дефицита территорий муниципальных кладбищ, но не устранила ее полностью.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8B8" w:rsidRDefault="00C268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411"/>
      <w:bookmarkEnd w:id="7"/>
    </w:p>
    <w:p w:rsidR="00C268B8" w:rsidRDefault="00C268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C268B8" w:rsidRDefault="00C268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4. Показатели, характеризующие содержание территорий общего пользования городских кладбищ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850"/>
        <w:gridCol w:w="1020"/>
        <w:gridCol w:w="1077"/>
        <w:gridCol w:w="938"/>
        <w:gridCol w:w="1134"/>
        <w:gridCol w:w="992"/>
      </w:tblGrid>
      <w:tr w:rsidR="00337CAA" w:rsidRPr="00C268B8" w:rsidTr="003E08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C268B8" w:rsidTr="003E08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2397,29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</w:tr>
      <w:tr w:rsidR="00337CAA" w:rsidRPr="00C268B8" w:rsidTr="003E081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268B8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8">
              <w:rPr>
                <w:rFonts w:ascii="Times New Roman" w:hAnsi="Times New Roman" w:cs="Times New Roman"/>
                <w:sz w:val="20"/>
                <w:szCs w:val="20"/>
              </w:rPr>
              <w:t>16278,0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Кроме сохраняющегося дефицита территорий муниципальных кладбищ, в среднесрочной перспективе перед органами местного самоуправления будет стоять проблема роста эксплуатационных расходов на содержание городских кладбищ, вызванная обустройством новых площадей и увеличением числа мест захоронений.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2.5. Отлов и содержание безнадзорных животных.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Большинство безнадзорных животных являются переносчиками заболеваний, общих для человека и животного, в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 чем мероприятия по отлову и содержанию безнадзорных животных относятся к санитарно-противоэпидемическим (профилактическим) мерам в области защиты населения от болезней, общих для человека и животных, предупреждения и ликвидации болезней животных.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Ежегодно в Администрацию города Иванова поступает большое количество заявок на отлов безнадзорных животных, представляющих угрозу для жизни и здоровья населения.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целях недопущения распространения болезней и увеличения количества брошенных, безнадзорных животных организуется работа по отлову и содержанию безнадзорных животных.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Работа осуществляется в соответствии с переданными городскому округу Иваново полномочиями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13" w:history="1">
        <w:r w:rsidRPr="001007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выполнение переданного городскому округу Иваново полномочия Ивановской области по отлову и содержанию безнадзорных животных.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448"/>
      <w:bookmarkEnd w:id="8"/>
      <w:r w:rsidRPr="001007BF">
        <w:rPr>
          <w:rFonts w:ascii="Times New Roman" w:hAnsi="Times New Roman" w:cs="Times New Roman"/>
          <w:sz w:val="24"/>
          <w:szCs w:val="24"/>
        </w:rPr>
        <w:t>Таблица 5. Показатели, характеризующие отлов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и содержание безнадзорных животных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5046"/>
        <w:gridCol w:w="1304"/>
        <w:gridCol w:w="874"/>
        <w:gridCol w:w="964"/>
        <w:gridCol w:w="1020"/>
      </w:tblGrid>
      <w:tr w:rsidR="00337CAA" w:rsidRPr="00B65D2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B65D2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2.6. Строительство объектов уличного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Линии наружного освещения в городе Иваново в большей части построены в 50 - 70 годы прошлого века. На территории города Иванова имеются улицы, где наружное </w:t>
      </w:r>
      <w:r w:rsidRPr="001007BF">
        <w:rPr>
          <w:rFonts w:ascii="Times New Roman" w:hAnsi="Times New Roman" w:cs="Times New Roman"/>
          <w:sz w:val="24"/>
          <w:szCs w:val="24"/>
        </w:rPr>
        <w:lastRenderedPageBreak/>
        <w:t>освещение отсутствует полностью. Таким образом, существует определенная проблема, решение которой предусматривается настоящей подпрограммой.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Уличное освещение является одним из основных факторов обеспечения безопасности движения транспорта и пешеходов в вечернее и ночное время. Одновременно со строительством новых линий наружного освещения улучшится подсветка зданий, что положительно скажется на архитектурном облике города, подчеркнет выразительность наиболее важных объектов.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472"/>
      <w:bookmarkEnd w:id="9"/>
      <w:r w:rsidRPr="001007BF">
        <w:rPr>
          <w:rFonts w:ascii="Times New Roman" w:hAnsi="Times New Roman" w:cs="Times New Roman"/>
          <w:sz w:val="24"/>
          <w:szCs w:val="24"/>
        </w:rPr>
        <w:t>Раздел 3. Цель (цели) и ожидаемые результаты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Целью реализации Программы является обеспечение условий комфортного проживания в городе Иванове.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направлена на решение следующих задач: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Поддержание в удовлетворительном состоянии улично-дорожной сети города, в условиях повышения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как к техническому состоянию, так и к пропускной способности городских дорог.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Сокращение доли автомобильных дорог, не соответствующих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Обеспечение бесперебойной работы системы уличного освещения и повышение ее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4. Содержание и уборка территорий общего пользования, уход за расположенными на них зелеными насаждениями.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5. Содержание и уборка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6. Обустройство новых и увеличение площади существующих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Разработка проектно-сметной документации на строительство объектов уличного освещения протяженностью </w:t>
      </w:r>
      <w:r w:rsidR="00273D86" w:rsidRPr="001007BF">
        <w:rPr>
          <w:rFonts w:ascii="Times New Roman" w:hAnsi="Times New Roman" w:cs="Times New Roman"/>
          <w:sz w:val="24"/>
          <w:szCs w:val="24"/>
        </w:rPr>
        <w:t>2,138 км</w:t>
      </w:r>
      <w:r w:rsidRPr="001007BF">
        <w:rPr>
          <w:rFonts w:ascii="Times New Roman" w:hAnsi="Times New Roman" w:cs="Times New Roman"/>
          <w:sz w:val="24"/>
          <w:szCs w:val="24"/>
        </w:rPr>
        <w:t xml:space="preserve"> и выполнение строительства линии уличного освещения протяженностью </w:t>
      </w:r>
      <w:r w:rsidR="00273D86" w:rsidRPr="001007BF">
        <w:rPr>
          <w:rFonts w:ascii="Times New Roman" w:hAnsi="Times New Roman" w:cs="Times New Roman"/>
          <w:sz w:val="24"/>
          <w:szCs w:val="24"/>
        </w:rPr>
        <w:t>8,444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EE00ED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492"/>
      <w:bookmarkEnd w:id="1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</w:tr>
      <w:tr w:rsidR="00163012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8A605B" w:rsidP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8A605B" w:rsidP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46,06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8A605B" w:rsidP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B65D2D" w:rsidRDefault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Программы предполагает получение следующих результатов: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снижение доли дорожного покрытия улично-дорожной сети, не соответствующего нормативным требованиям, до </w:t>
      </w:r>
      <w:r w:rsidR="002107A1" w:rsidRPr="001007BF">
        <w:rPr>
          <w:rFonts w:ascii="Times New Roman" w:hAnsi="Times New Roman" w:cs="Times New Roman"/>
          <w:sz w:val="24"/>
          <w:szCs w:val="24"/>
        </w:rPr>
        <w:t>44,10</w:t>
      </w:r>
      <w:r w:rsidR="002E25F2"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Pr="001007BF">
        <w:rPr>
          <w:rFonts w:ascii="Times New Roman" w:hAnsi="Times New Roman" w:cs="Times New Roman"/>
          <w:sz w:val="24"/>
          <w:szCs w:val="24"/>
        </w:rPr>
        <w:t>%;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обеспечение качества работы уличного освещения на текущих уровнях - доля освещенных частей улиц в общей протяженности улично-дорожной сети составит не менее 81,9% (573,5 километра);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сохранение текущего уровня качества и объемов содержания улиц, тротуаров и площадей, территорий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ежегодное содержание, уход за зелеными насаждениями на площади не менее 59% от общей площади зеленых насаждений на территориях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к 2017 году площади обустроенных городских кладбищ на 16,43 гектара;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увеличение протяженности линии уличного освещения города на 8,444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Программа реализуется посредством 5 аналитических и 5 специальных подпрограмм.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Аналитические подпрограммы предполагают выполнение установленных муниципальными правовыми актами обязательств и функций органов местного самоуправления в сфере благоустройства города Иванова, в том числе: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Аналитическая </w:t>
      </w:r>
      <w:hyperlink w:anchor="Par88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"Организация функционирования автомобильных дорог общего пользования" предполагает оказание одноименной муниципальной услуги и направлена на решение задачи поддержания в удовлетворительном состоянии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Аналитическая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"Наружное освещение". В рамках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организовано оказание муниципальной услуги "Наружное освещение". </w:t>
      </w:r>
      <w:hyperlink w:anchor="Par1130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предполагает решение задачи обеспечения бесперебойной работы наружного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3. Аналитическая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"Благоустройство территорий общего пользования" направлена на сохранение текущего уровня качества и объемов содержания улиц, тротуаров и площадей, территорий общего пользования. </w:t>
      </w:r>
      <w:hyperlink w:anchor="Par1282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Подпрограммой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оказание муниципальной услуги "Благоустройство территорий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Аналитическая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"Содержание территорий общего пользования городских кладбищ". В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подпрограмму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включены мероприятия по оказанию одноименной муниципальной услуги и благоустройству территории воинских захоронений. </w:t>
      </w:r>
      <w:hyperlink w:anchor="Par1475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направлена на решение задачи содержания и уборки территорий общего пользования городских кладбищ.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5. Аналитическая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"Отлов и содержание безнадзорных животных" обеспечивает выполнение обязательств города Иванова по делегированным полномочиям Ивановской области. Финансирование </w:t>
      </w:r>
      <w:hyperlink w:anchor="Par161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осуществляется за счет субвенций, предоставляемых из областного бюджета Ивановской области.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Специальные подпрограммы включают в себя проведение единовременных мероприятий, направленных на изменение сложившихся тенденций.</w:t>
      </w:r>
    </w:p>
    <w:p w:rsidR="00A44CA1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A1" w:rsidRPr="001007BF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6. Специальная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 направлена на решение задачи поддержания в удовлетворительном состоянии улично-дорожной сети города и снижение доли дорожного покрытия улично-дорожной сети, не соответствующего нормативным требованиям.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7. Специальная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В рамках </w:t>
      </w:r>
      <w:hyperlink w:anchor="Par18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обеспечивается уход за объектами озеленения, проводится цветочное оформление городских территорий общего пользования.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8. Специальная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объектов уличного освещения в городе Иванове" направлена на обеспечение бесперебойной работы уличного освещения. В рамках </w:t>
      </w:r>
      <w:hyperlink w:anchor="Par1967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проводятся мероприятия по ремонту и установке объектов уличного освещения, линий электроснабжения.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9. Специальная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"Обустройство городских кладбищ". В рамках </w:t>
      </w:r>
      <w:hyperlink w:anchor="Par2093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решить задачу увеличения площади обустроенных городских кладбищ на 16,43 гектара, за счет расширения городского муниципального кладбища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Ивановского района и обустройства кладбища в районе </w:t>
      </w:r>
      <w:r w:rsidR="00A44C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10. Специальная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"Строительство объектов уличного освещения". В рамках </w:t>
      </w:r>
      <w:hyperlink w:anchor="Par2221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планируется разработать проектно-сметную документацию на строительство объектов уличного освещения протяженностью 2,138 км и выполнить строительство линии уличного освещения протяженностью 8,444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595"/>
      <w:bookmarkEnd w:id="11"/>
      <w:r w:rsidRPr="001007BF">
        <w:rPr>
          <w:rFonts w:ascii="Times New Roman" w:hAnsi="Times New Roman" w:cs="Times New Roman"/>
          <w:sz w:val="24"/>
          <w:szCs w:val="24"/>
        </w:rPr>
        <w:t>4. Ресурсное обеспечение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604"/>
      <w:bookmarkEnd w:id="12"/>
      <w:r w:rsidRPr="001007BF">
        <w:rPr>
          <w:rFonts w:ascii="Times New Roman" w:hAnsi="Times New Roman" w:cs="Times New Roman"/>
          <w:sz w:val="24"/>
          <w:szCs w:val="24"/>
        </w:rPr>
        <w:t>Таблица 6. Ресурсное обеспечение реализации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EE00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337CAA"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10349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1843"/>
        <w:gridCol w:w="1134"/>
        <w:gridCol w:w="1417"/>
        <w:gridCol w:w="1276"/>
        <w:gridCol w:w="1135"/>
        <w:gridCol w:w="567"/>
      </w:tblGrid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подпрограммы/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011,42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4 07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881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230,34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913 911,32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733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880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630,34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174,31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Аналитические подпрограммы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88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E00ED" w:rsidRPr="00B65D2D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EE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130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282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78 386,12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5779D9" w:rsidRPr="00A44CA1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779D9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rPr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78 386,12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63 215,62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63 739,27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79D9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5779D9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5779D9" w:rsidRPr="00A44CA1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475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Аналитическая </w:t>
            </w:r>
            <w:hyperlink w:anchor="Par161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107,10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650,16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030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Par852" w:history="1">
              <w:r w:rsidR="00337CAA" w:rsidRPr="00A44CA1">
                <w:rPr>
                  <w:rFonts w:ascii="Times New Roman" w:hAnsi="Times New Roman" w:cs="Times New Roman"/>
                  <w:sz w:val="20"/>
                  <w:szCs w:val="20"/>
                </w:rPr>
                <w:t>*</w:t>
              </w:r>
            </w:hyperlink>
          </w:p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Специальные подпрограммы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739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8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1967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093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7 807,39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Специальная </w:t>
            </w:r>
            <w:hyperlink w:anchor="Par2221" w:history="1">
              <w:r w:rsidRPr="00B65D2D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 w:rsidP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77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2 135,46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79D9"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B65D2D" w:rsidTr="00EE00ED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Примечания: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852"/>
      <w:bookmarkEnd w:id="13"/>
      <w:r w:rsidRPr="001007BF">
        <w:rPr>
          <w:rFonts w:ascii="Times New Roman" w:hAnsi="Times New Roman" w:cs="Times New Roman"/>
          <w:sz w:val="24"/>
          <w:szCs w:val="24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общий объем финансирования Программы 2018 имеет справочный (прогнозный) характер.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856"/>
      <w:bookmarkEnd w:id="14"/>
      <w:r w:rsidRPr="001007BF">
        <w:rPr>
          <w:rFonts w:ascii="Times New Roman" w:hAnsi="Times New Roman" w:cs="Times New Roman"/>
          <w:sz w:val="24"/>
          <w:szCs w:val="24"/>
        </w:rPr>
        <w:t>Таблица 7. Эксплуатационные расходы, возникающие в связи с реализацией 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082"/>
        <w:gridCol w:w="850"/>
        <w:gridCol w:w="1020"/>
        <w:gridCol w:w="1020"/>
        <w:gridCol w:w="1020"/>
        <w:gridCol w:w="1077"/>
      </w:tblGrid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Наименование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Общий объем возникающих эксплуатационных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5059DE" w:rsidP="002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</w:tr>
      <w:tr w:rsidR="00337CAA" w:rsidRPr="00B65D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расходов, относящихся на расходные обязательства, не входящие в Программу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B65D2D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D2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5" w:name="Par885"/>
      <w:bookmarkEnd w:id="15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889"/>
      <w:bookmarkEnd w:id="16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 "Организация функционирования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автомобильных дорог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ежегодно обеспечить: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</w:t>
      </w:r>
      <w:r w:rsidR="003D7BC0" w:rsidRPr="001007BF">
        <w:rPr>
          <w:rFonts w:ascii="Times New Roman" w:hAnsi="Times New Roman" w:cs="Times New Roman"/>
          <w:sz w:val="24"/>
          <w:szCs w:val="24"/>
        </w:rPr>
        <w:t>6</w:t>
      </w:r>
      <w:r w:rsidRPr="001007BF">
        <w:rPr>
          <w:rFonts w:ascii="Times New Roman" w:hAnsi="Times New Roman" w:cs="Times New Roman"/>
          <w:sz w:val="24"/>
          <w:szCs w:val="24"/>
        </w:rPr>
        <w:t xml:space="preserve"> млн. кв. м летом);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обслуживание 8</w:t>
      </w:r>
      <w:r w:rsidR="003D7BC0" w:rsidRPr="001007BF">
        <w:rPr>
          <w:rFonts w:ascii="Times New Roman" w:hAnsi="Times New Roman" w:cs="Times New Roman"/>
          <w:sz w:val="24"/>
          <w:szCs w:val="24"/>
        </w:rPr>
        <w:t>2</w:t>
      </w:r>
      <w:r w:rsidRPr="001007BF">
        <w:rPr>
          <w:rFonts w:ascii="Times New Roman" w:hAnsi="Times New Roman" w:cs="Times New Roman"/>
          <w:sz w:val="24"/>
          <w:szCs w:val="24"/>
        </w:rPr>
        <w:t xml:space="preserve"> км ливневой канализации;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поддержание рабочего состояния 2 светофорных объектов.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612B">
        <w:rPr>
          <w:rFonts w:ascii="Times New Roman" w:hAnsi="Times New Roman" w:cs="Times New Roman"/>
          <w:sz w:val="24"/>
          <w:szCs w:val="24"/>
        </w:rPr>
        <w:t xml:space="preserve">В рамках подпрограммы будут обеспечены текущий ремонт </w:t>
      </w:r>
      <w:r w:rsidR="0023612B" w:rsidRPr="0023612B">
        <w:rPr>
          <w:rFonts w:ascii="Times New Roman" w:hAnsi="Times New Roman" w:cs="Times New Roman"/>
          <w:sz w:val="24"/>
          <w:szCs w:val="24"/>
        </w:rPr>
        <w:t>346,25</w:t>
      </w:r>
      <w:r w:rsidR="006F1885" w:rsidRPr="0023612B">
        <w:rPr>
          <w:rFonts w:ascii="Times New Roman" w:hAnsi="Times New Roman" w:cs="Times New Roman"/>
          <w:sz w:val="24"/>
          <w:szCs w:val="24"/>
        </w:rPr>
        <w:t xml:space="preserve"> </w:t>
      </w:r>
      <w:r w:rsidRPr="0023612B">
        <w:rPr>
          <w:rFonts w:ascii="Times New Roman" w:hAnsi="Times New Roman" w:cs="Times New Roman"/>
          <w:sz w:val="24"/>
          <w:szCs w:val="24"/>
        </w:rPr>
        <w:t xml:space="preserve">тыс. кв. м дорожного покрытия автомобильных дорог и </w:t>
      </w:r>
      <w:r w:rsidR="0023612B" w:rsidRPr="0023612B">
        <w:rPr>
          <w:rFonts w:ascii="Times New Roman" w:hAnsi="Times New Roman" w:cs="Times New Roman"/>
          <w:sz w:val="24"/>
          <w:szCs w:val="24"/>
        </w:rPr>
        <w:t>118,04</w:t>
      </w:r>
      <w:r w:rsidRPr="0023612B">
        <w:rPr>
          <w:rFonts w:ascii="Times New Roman" w:hAnsi="Times New Roman" w:cs="Times New Roman"/>
          <w:sz w:val="24"/>
          <w:szCs w:val="24"/>
        </w:rPr>
        <w:t xml:space="preserve"> тыс. кв. м тротуаров, а также устройство </w:t>
      </w:r>
      <w:r w:rsidR="006255A6" w:rsidRPr="0023612B">
        <w:rPr>
          <w:rFonts w:ascii="Times New Roman" w:hAnsi="Times New Roman" w:cs="Times New Roman"/>
          <w:sz w:val="24"/>
          <w:szCs w:val="24"/>
        </w:rPr>
        <w:t xml:space="preserve">3 </w:t>
      </w:r>
      <w:r w:rsidRPr="0023612B">
        <w:rPr>
          <w:rFonts w:ascii="Times New Roman" w:hAnsi="Times New Roman" w:cs="Times New Roman"/>
          <w:sz w:val="24"/>
          <w:szCs w:val="24"/>
        </w:rPr>
        <w:t>новых светофорных объектов.</w:t>
      </w:r>
    </w:p>
    <w:p w:rsidR="001068B4" w:rsidRPr="001007BF" w:rsidRDefault="00FE08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Начиная с 2015 года в рамках 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1007BF">
        <w:rPr>
          <w:rFonts w:ascii="Times New Roman" w:hAnsi="Times New Roman" w:cs="Times New Roman"/>
          <w:sz w:val="24"/>
          <w:szCs w:val="24"/>
        </w:rPr>
        <w:t>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="00337CAA" w:rsidRPr="001007BF">
        <w:rPr>
          <w:rFonts w:ascii="Times New Roman" w:hAnsi="Times New Roman" w:cs="Times New Roman"/>
          <w:sz w:val="24"/>
          <w:szCs w:val="24"/>
        </w:rPr>
        <w:t>ремонтные работы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в отношении автомобильных дорог общего пользования местного значения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, включая работы капитального характера, </w:t>
      </w:r>
      <w:r w:rsidRPr="001007BF">
        <w:rPr>
          <w:rFonts w:ascii="Times New Roman" w:hAnsi="Times New Roman" w:cs="Times New Roman"/>
          <w:sz w:val="24"/>
          <w:szCs w:val="24"/>
        </w:rPr>
        <w:t xml:space="preserve">осуществляемые ранее </w:t>
      </w:r>
      <w:r w:rsidR="00337CAA" w:rsidRPr="001007BF">
        <w:rPr>
          <w:rFonts w:ascii="Times New Roman" w:hAnsi="Times New Roman" w:cs="Times New Roman"/>
          <w:sz w:val="24"/>
          <w:szCs w:val="24"/>
        </w:rPr>
        <w:t>в</w:t>
      </w:r>
      <w:r w:rsidRPr="001007BF">
        <w:rPr>
          <w:rFonts w:ascii="Times New Roman" w:hAnsi="Times New Roman" w:cs="Times New Roman"/>
          <w:sz w:val="24"/>
          <w:szCs w:val="24"/>
        </w:rPr>
        <w:t xml:space="preserve"> рамках специальной </w:t>
      </w:r>
      <w:hyperlink w:anchor="Par1739" w:history="1">
        <w:r w:rsidR="001068B4"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="001068B4" w:rsidRPr="001007BF">
        <w:rPr>
          <w:rFonts w:ascii="Times New Roman" w:hAnsi="Times New Roman" w:cs="Times New Roman"/>
          <w:sz w:val="24"/>
          <w:szCs w:val="24"/>
        </w:rPr>
        <w:t xml:space="preserve"> "Капитальный ремонт и ремонт улично-дорожной сети городского округа Иваново". </w:t>
      </w:r>
    </w:p>
    <w:p w:rsidR="00337CAA" w:rsidRPr="001007BF" w:rsidRDefault="001068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</w:t>
      </w:r>
      <w:r w:rsidR="00337CAA" w:rsidRPr="0023612B">
        <w:rPr>
          <w:rFonts w:ascii="Times New Roman" w:hAnsi="Times New Roman" w:cs="Times New Roman"/>
          <w:sz w:val="24"/>
          <w:szCs w:val="24"/>
        </w:rPr>
        <w:t xml:space="preserve">отношении почти </w:t>
      </w:r>
      <w:r w:rsidR="003B3AB6">
        <w:rPr>
          <w:rFonts w:ascii="Times New Roman" w:hAnsi="Times New Roman" w:cs="Times New Roman"/>
          <w:sz w:val="24"/>
          <w:szCs w:val="24"/>
        </w:rPr>
        <w:t>504,53</w:t>
      </w:r>
      <w:r w:rsidR="00337CAA" w:rsidRPr="0023612B">
        <w:rPr>
          <w:rFonts w:ascii="Times New Roman" w:hAnsi="Times New Roman" w:cs="Times New Roman"/>
          <w:sz w:val="24"/>
          <w:szCs w:val="24"/>
        </w:rPr>
        <w:t xml:space="preserve"> тыс</w:t>
      </w:r>
      <w:r w:rsidR="00337CAA" w:rsidRPr="001007BF">
        <w:rPr>
          <w:rFonts w:ascii="Times New Roman" w:hAnsi="Times New Roman" w:cs="Times New Roman"/>
          <w:sz w:val="24"/>
          <w:szCs w:val="24"/>
        </w:rPr>
        <w:t xml:space="preserve">. кв. м дорожного полотна, что к концу 2017 года обеспечит сокращение доли дорожного покрытия, не соответствующего нормативным требованиям, до </w:t>
      </w:r>
      <w:r w:rsidR="006F1885">
        <w:rPr>
          <w:rFonts w:ascii="Times New Roman" w:hAnsi="Times New Roman" w:cs="Times New Roman"/>
          <w:sz w:val="24"/>
          <w:szCs w:val="24"/>
        </w:rPr>
        <w:t>44,1</w:t>
      </w:r>
      <w:r w:rsidR="00337CAA" w:rsidRPr="001007BF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268"/>
        <w:gridCol w:w="794"/>
        <w:gridCol w:w="1191"/>
        <w:gridCol w:w="1191"/>
        <w:gridCol w:w="1417"/>
        <w:gridCol w:w="1361"/>
        <w:gridCol w:w="935"/>
      </w:tblGrid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</w:tr>
      <w:tr w:rsidR="003D7BC0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зимнем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2778,33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3023,14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зимней уборки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противогололедной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обработки)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3D7BC0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дорог и тротуаров, находящихся на летнем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2491,41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2559,99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летней уборки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D7BC0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Площадь моющихся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1293,52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7BC0" w:rsidRPr="001527B7" w:rsidRDefault="003D7BC0" w:rsidP="003D7BC0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1619,42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Периодичность мойки дорог и тротуаров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раз за сезон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3D7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D7BC0" w:rsidRPr="001527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255A6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мостов и путепроводов, находящихся на содержании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6255A6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6255A6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5A6" w:rsidRPr="001527B7" w:rsidRDefault="006255A6" w:rsidP="006255A6">
            <w:pPr>
              <w:jc w:val="center"/>
              <w:rPr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11758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Протяженность ливневой канализации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81957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82173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E7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82806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площадь улично-дорожной сети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7102,80</w:t>
            </w:r>
          </w:p>
        </w:tc>
      </w:tr>
      <w:tr w:rsidR="00337CAA" w:rsidRPr="001527B7" w:rsidTr="00A44CA1">
        <w:trPr>
          <w:trHeight w:val="24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Число светофорных объектов, находящихся на содержании (за исключением обслуживаемых по концессионным соглашениям)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1C0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110,1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58,64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78,75</w:t>
            </w:r>
          </w:p>
        </w:tc>
      </w:tr>
      <w:tr w:rsidR="002471C0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Текущий ремонт тротуаров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15,04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1527B7" w:rsidRDefault="002471C0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82,87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23,45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247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71C0" w:rsidRPr="002471C0" w:rsidRDefault="002471C0" w:rsidP="00D33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C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255A6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910775" w:rsidRDefault="00910775" w:rsidP="00AA1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7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127,19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237,79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CC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139,55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A66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A663D2"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A663D2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49,41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A663D2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46,06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A663D2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44,10</w:t>
            </w:r>
            <w:r w:rsidR="006255A6"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дорожного покрытия, не соответствующего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нормативным требованиям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кв. 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3509,32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3271,53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6864CC" w:rsidP="00625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3131,98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</w:tr>
      <w:tr w:rsidR="00337CAA" w:rsidRPr="001527B7" w:rsidTr="00A44C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Количество предписаний ГИБДД по устранению дефектов дорожного полотна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EE00ED">
          <w:type w:val="continuous"/>
          <w:pgSz w:w="11905" w:h="16838"/>
          <w:pgMar w:top="1134" w:right="850" w:bottom="1134" w:left="1418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4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A44C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007BF">
        <w:rPr>
          <w:rFonts w:ascii="Times New Roman" w:hAnsi="Times New Roman" w:cs="Times New Roman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</w:t>
      </w:r>
      <w:hyperlink r:id="rId15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9E6475" w:rsidRPr="007D6ED4">
        <w:rPr>
          <w:rFonts w:ascii="Times New Roman" w:hAnsi="Times New Roman" w:cs="Times New Roman"/>
          <w:sz w:val="24"/>
          <w:szCs w:val="24"/>
        </w:rPr>
        <w:t>планом благоустройства города Иванова</w:t>
      </w:r>
      <w:r w:rsidRPr="007D6ED4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9E6475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</w:t>
      </w:r>
      <w:r w:rsidR="009E6475" w:rsidRPr="001007BF">
        <w:rPr>
          <w:rFonts w:ascii="Times New Roman" w:hAnsi="Times New Roman" w:cs="Times New Roman"/>
          <w:sz w:val="24"/>
          <w:szCs w:val="24"/>
        </w:rPr>
        <w:t>Выполнение работ, оказание услуг за счет средств муниципального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дорожн</w:t>
      </w:r>
      <w:r w:rsidR="009E6475" w:rsidRPr="001007BF">
        <w:rPr>
          <w:rFonts w:ascii="Times New Roman" w:hAnsi="Times New Roman" w:cs="Times New Roman"/>
          <w:sz w:val="24"/>
          <w:szCs w:val="24"/>
        </w:rPr>
        <w:t>ого</w:t>
      </w:r>
      <w:r w:rsidRPr="001007BF">
        <w:rPr>
          <w:rFonts w:ascii="Times New Roman" w:hAnsi="Times New Roman" w:cs="Times New Roman"/>
          <w:sz w:val="24"/>
          <w:szCs w:val="24"/>
        </w:rPr>
        <w:t xml:space="preserve"> фонд</w:t>
      </w:r>
      <w:r w:rsidR="009E6475" w:rsidRPr="001007BF">
        <w:rPr>
          <w:rFonts w:ascii="Times New Roman" w:hAnsi="Times New Roman" w:cs="Times New Roman"/>
          <w:sz w:val="24"/>
          <w:szCs w:val="24"/>
        </w:rPr>
        <w:t>а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города Иванова</w:t>
      </w:r>
      <w:r w:rsidR="009E6475" w:rsidRPr="001007BF">
        <w:rPr>
          <w:rFonts w:ascii="Times New Roman" w:hAnsi="Times New Roman" w:cs="Times New Roman"/>
          <w:sz w:val="24"/>
          <w:szCs w:val="24"/>
        </w:rPr>
        <w:t>.</w:t>
      </w:r>
    </w:p>
    <w:p w:rsidR="009E6475" w:rsidRPr="001007BF" w:rsidRDefault="009E6475" w:rsidP="009E64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Расходование средств муниципального дорожного фонда города Иванова осуществляется в соответствии с Порядком формирования и использования бюджетных ассигнований муниципального дорожного фонда города Иванова, утвержденным решением Ивановской городской Думы от 30.10.2013 N 633 "О муниципальном дорожном фонде города Иванова".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Перечень автомобильных дорог общего пользования города Иванова, в отношении которых </w:t>
      </w:r>
      <w:r w:rsidR="009E6475" w:rsidRPr="001007BF">
        <w:rPr>
          <w:rFonts w:ascii="Times New Roman" w:hAnsi="Times New Roman" w:cs="Times New Roman"/>
          <w:sz w:val="24"/>
          <w:szCs w:val="24"/>
        </w:rPr>
        <w:t>п</w:t>
      </w:r>
      <w:r w:rsidRPr="001007BF">
        <w:rPr>
          <w:rFonts w:ascii="Times New Roman" w:hAnsi="Times New Roman" w:cs="Times New Roman"/>
          <w:sz w:val="24"/>
          <w:szCs w:val="24"/>
        </w:rPr>
        <w:t>роводит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ся </w:t>
      </w:r>
      <w:r w:rsidRPr="001007BF">
        <w:rPr>
          <w:rFonts w:ascii="Times New Roman" w:hAnsi="Times New Roman" w:cs="Times New Roman"/>
          <w:sz w:val="24"/>
          <w:szCs w:val="24"/>
        </w:rPr>
        <w:t>капитальный ремонт и ремонт,</w:t>
      </w:r>
      <w:r w:rsidR="009E6475" w:rsidRPr="001007BF">
        <w:rPr>
          <w:rFonts w:ascii="Times New Roman" w:hAnsi="Times New Roman" w:cs="Times New Roman"/>
          <w:sz w:val="24"/>
          <w:szCs w:val="24"/>
        </w:rPr>
        <w:t xml:space="preserve"> подлежащий оплате за счет бюджетных средств в текущем и последующих годах,</w:t>
      </w:r>
      <w:r w:rsidRPr="001007BF">
        <w:rPr>
          <w:rFonts w:ascii="Times New Roman" w:hAnsi="Times New Roman" w:cs="Times New Roman"/>
          <w:sz w:val="24"/>
          <w:szCs w:val="24"/>
        </w:rPr>
        <w:t xml:space="preserve"> ежегодно определяется Администрацией города.</w:t>
      </w:r>
      <w:proofErr w:type="gramEnd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1842"/>
        <w:gridCol w:w="1276"/>
        <w:gridCol w:w="1276"/>
        <w:gridCol w:w="1276"/>
        <w:gridCol w:w="1275"/>
      </w:tblGrid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>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221,90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599,90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519073,84</w:t>
            </w:r>
          </w:p>
        </w:tc>
      </w:tr>
      <w:tr w:rsidR="00337CAA" w:rsidRPr="001527B7" w:rsidTr="00D55A7C"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"Организация функционирования автомобильных дорог общего пользования"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459 169,07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433,60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510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721,14</w:t>
            </w:r>
          </w:p>
        </w:tc>
      </w:tr>
      <w:tr w:rsidR="00337CAA" w:rsidRPr="001527B7" w:rsidTr="00D55A7C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9E6475" w:rsidP="009E6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Выполнение работ, оказание услуг за счет средств м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>униципальн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дорожн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37CAA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E6475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914,90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166,30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5A7C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352,70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7" w:name="Par1126"/>
      <w:bookmarkEnd w:id="17"/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527B7" w:rsidRDefault="001527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ar1130"/>
      <w:bookmarkEnd w:id="18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 "Наружное освещение"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1002C4" w:rsidRPr="001007BF" w:rsidRDefault="001002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9" w:name="Par1139"/>
      <w:bookmarkEnd w:id="19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обслуживать и содержать в рабочем состоянии 750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части повышения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к 2017 году планируется сокращение среднего потребления электроэнергии на 1 источник света, эксплуатируемый сетью уличного освещения, на 1 ватт, что в масштабах всей сети позволит сэкономить до 400 тыс. рублей.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0" w:name="Par1147"/>
      <w:bookmarkEnd w:id="20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992"/>
        <w:gridCol w:w="907"/>
        <w:gridCol w:w="907"/>
        <w:gridCol w:w="907"/>
        <w:gridCol w:w="907"/>
        <w:gridCol w:w="908"/>
      </w:tblGrid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573,5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576,7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Общее количество источников света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светоточек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) в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17073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17360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протяженность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Средняя мощность 1 источника света (</w:t>
            </w:r>
            <w:proofErr w:type="spellStart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светоточки</w:t>
            </w:r>
            <w:proofErr w:type="spellEnd"/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), эксплуатируемого сетью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210,06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209,54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209,02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3885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337CAA" w:rsidRPr="001527B7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объект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1" w:name="Par1230"/>
      <w:bookmarkEnd w:id="21"/>
      <w:r w:rsidRPr="001007BF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"Наружное освещение".</w:t>
      </w:r>
    </w:p>
    <w:p w:rsidR="001002C4" w:rsidRPr="001007BF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6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7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1002C4" w:rsidRPr="001007BF">
        <w:rPr>
          <w:rFonts w:ascii="Times New Roman" w:hAnsi="Times New Roman" w:cs="Times New Roman"/>
          <w:sz w:val="24"/>
          <w:szCs w:val="24"/>
        </w:rPr>
        <w:t>, а также ежегодно утверждаемым</w:t>
      </w:r>
      <w:r w:rsidR="004C342E">
        <w:rPr>
          <w:rFonts w:ascii="Times New Roman" w:hAnsi="Times New Roman" w:cs="Times New Roman"/>
          <w:sz w:val="24"/>
          <w:szCs w:val="24"/>
        </w:rPr>
        <w:t xml:space="preserve"> </w:t>
      </w:r>
      <w:r w:rsidR="004C342E" w:rsidRPr="007D6ED4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7D6ED4">
        <w:rPr>
          <w:rFonts w:ascii="Times New Roman" w:hAnsi="Times New Roman" w:cs="Times New Roman"/>
          <w:sz w:val="24"/>
          <w:szCs w:val="24"/>
        </w:rPr>
        <w:t xml:space="preserve"> планом благоустройства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1002C4" w:rsidRPr="001007BF" w:rsidRDefault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Par1239"/>
      <w:bookmarkEnd w:id="22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836"/>
        <w:gridCol w:w="1843"/>
        <w:gridCol w:w="1276"/>
        <w:gridCol w:w="1275"/>
        <w:gridCol w:w="1276"/>
        <w:gridCol w:w="1276"/>
      </w:tblGrid>
      <w:tr w:rsidR="00337CAA" w:rsidRPr="001527B7" w:rsidTr="001002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1527B7" w:rsidTr="001002C4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>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</w:tr>
      <w:tr w:rsidR="00337CAA" w:rsidRPr="001527B7" w:rsidTr="001002C4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</w:tr>
      <w:tr w:rsidR="00337CAA" w:rsidRPr="001527B7" w:rsidTr="001002C4"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1527B7" w:rsidTr="001002C4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"Наружное освещение"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100 798,96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377,08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932,40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1527B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1002C4" w:rsidRPr="001527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27B7">
              <w:rPr>
                <w:rFonts w:ascii="Times New Roman" w:hAnsi="Times New Roman" w:cs="Times New Roman"/>
                <w:sz w:val="20"/>
                <w:szCs w:val="20"/>
              </w:rPr>
              <w:t>222,78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23" w:name="Par1278"/>
      <w:bookmarkEnd w:id="23"/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4" w:name="Par1282"/>
      <w:bookmarkEnd w:id="24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территорий общего пользования"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5" w:name="Par1290"/>
      <w:bookmarkEnd w:id="25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ежегодно обеспечит: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содержание порядка 272 тыс. кв. м муниципальных территорий общего пользования, включая регулярную круглогодичную уборку обочин и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газонов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автомобильных дорог;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обслуживание городских фонтанов.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В рамках подпрограммы в 2014 году предполагается завершить работы по укреплению береговых откосов комбинированной конструкцией габионов на 1788 кв. м и полностью завершить комплекс работ по восстановлению береговой зоны на 6366 кв. м, а также выполнение работ по устройству "Аллеи славы спасателей", благоустройству "Сквера десантников", территории Литературного сквера по проспекту Ленина </w:t>
      </w:r>
      <w:r w:rsidR="00A44CA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007BF">
        <w:rPr>
          <w:rFonts w:ascii="Times New Roman" w:hAnsi="Times New Roman" w:cs="Times New Roman"/>
          <w:sz w:val="24"/>
          <w:szCs w:val="24"/>
        </w:rPr>
        <w:t>в г. Иваново и "Аллеи славы" по пр.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Шереметевский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подпрограммы предполагается ежегодно проводить противопожарную опашку и обустройство минерализованных полос.</w:t>
      </w:r>
    </w:p>
    <w:p w:rsidR="00525069" w:rsidRPr="001007BF" w:rsidRDefault="00525069" w:rsidP="00525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Начиная с 2015 года в рамках подпрограммы будут проводит</w:t>
      </w:r>
      <w:r w:rsidR="00667371" w:rsidRPr="001007BF">
        <w:rPr>
          <w:rFonts w:ascii="Times New Roman" w:hAnsi="Times New Roman" w:cs="Times New Roman"/>
          <w:sz w:val="24"/>
          <w:szCs w:val="24"/>
        </w:rPr>
        <w:t>ь</w:t>
      </w:r>
      <w:r w:rsidRPr="001007BF">
        <w:rPr>
          <w:rFonts w:ascii="Times New Roman" w:hAnsi="Times New Roman" w:cs="Times New Roman"/>
          <w:sz w:val="24"/>
          <w:szCs w:val="24"/>
        </w:rPr>
        <w:t>ся работы по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содержанию объектов озеленения, осуществляемые ранее в рамках специальной </w:t>
      </w:r>
      <w:hyperlink w:anchor="Par1739" w:history="1">
        <w:r w:rsidRPr="001007BF">
          <w:rPr>
            <w:rFonts w:ascii="Times New Roman" w:hAnsi="Times New Roman" w:cs="Times New Roman"/>
            <w:sz w:val="24"/>
            <w:szCs w:val="24"/>
          </w:rPr>
          <w:t>подпрограммы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"Озеленение территорий общего пользования города Иванова".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6" w:name="Par1299"/>
      <w:bookmarkEnd w:id="26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118"/>
        <w:gridCol w:w="709"/>
        <w:gridCol w:w="1020"/>
        <w:gridCol w:w="1021"/>
        <w:gridCol w:w="1020"/>
        <w:gridCol w:w="1021"/>
        <w:gridCol w:w="1021"/>
      </w:tblGrid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7" w:name="Par1309"/>
            <w:bookmarkEnd w:id="27"/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территорий общего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288343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252201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271866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271963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272044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обочин или газонов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прохода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20916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25745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18231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Общая площадь чаш фонтанов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949,4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836,1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ликвидированных стихийных свалок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31612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60731,55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23912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вывезенного мусора при проведении субботников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6187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5905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5610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Объем снесенных строений, установленных с нарушением закона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370,7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Протяженность береговой зоны по укреплению откосов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hyperlink w:anchor="Par1423" w:history="1">
              <w:r w:rsidRPr="00A44CA1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Количество эвакуированного брошенного и разукомплектованного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34983,47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2480,89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1.11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24661,39</w:t>
            </w: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8" w:name="Par1405"/>
            <w:bookmarkEnd w:id="28"/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2C4" w:rsidRPr="00660749" w:rsidTr="00A44C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44CA1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ar1423"/>
      <w:bookmarkEnd w:id="29"/>
      <w:r w:rsidRPr="001007BF">
        <w:rPr>
          <w:rFonts w:ascii="Times New Roman" w:hAnsi="Times New Roman" w:cs="Times New Roman"/>
          <w:sz w:val="24"/>
          <w:szCs w:val="24"/>
        </w:rPr>
        <w:t xml:space="preserve">&lt;*&gt; - в 2013 году проводились подготовительные работы по обустройству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водовыпусков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вертикальных подпорных стенок.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1426"/>
      <w:bookmarkEnd w:id="30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1002C4" w:rsidRPr="001007BF" w:rsidRDefault="00337CAA" w:rsidP="001002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18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19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1002C4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1002C4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1" w:name="Par1434"/>
      <w:bookmarkEnd w:id="31"/>
    </w:p>
    <w:p w:rsidR="00660749" w:rsidRDefault="006607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154"/>
        <w:gridCol w:w="1531"/>
        <w:gridCol w:w="1417"/>
        <w:gridCol w:w="1262"/>
        <w:gridCol w:w="1375"/>
        <w:gridCol w:w="1417"/>
      </w:tblGrid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86,12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 w:rsidP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>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78 3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86,12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  <w:tr w:rsidR="00337CAA" w:rsidRPr="00660749"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660749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"Благоустройство территорий общего пользования"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124 630,12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100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78 3</w:t>
            </w:r>
            <w:r w:rsidR="00337CAA" w:rsidRPr="00660749">
              <w:rPr>
                <w:rFonts w:ascii="Times New Roman" w:hAnsi="Times New Roman" w:cs="Times New Roman"/>
                <w:sz w:val="20"/>
                <w:szCs w:val="20"/>
              </w:rPr>
              <w:t>86,12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215,62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60749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1002C4" w:rsidRPr="006607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0749">
              <w:rPr>
                <w:rFonts w:ascii="Times New Roman" w:hAnsi="Times New Roman" w:cs="Times New Roman"/>
                <w:sz w:val="20"/>
                <w:szCs w:val="20"/>
              </w:rPr>
              <w:t>739,27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2" w:name="Par1471"/>
      <w:bookmarkEnd w:id="32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15C0" w:rsidRDefault="007F1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3" w:name="Par1475"/>
      <w:bookmarkEnd w:id="33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"Содержание территорий общего пользования городских кладбищ"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Par1485"/>
      <w:bookmarkEnd w:id="3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5" w:name="Par1490"/>
      <w:bookmarkEnd w:id="3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551"/>
        <w:gridCol w:w="794"/>
        <w:gridCol w:w="1134"/>
        <w:gridCol w:w="1191"/>
        <w:gridCol w:w="1191"/>
        <w:gridCol w:w="1077"/>
        <w:gridCol w:w="1077"/>
      </w:tblGrid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2577,41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2519,84</w:t>
            </w: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8678,0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16278,0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19806,0</w:t>
            </w: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нарушений установленных сроков расчистки от снега асфальтовых дорог кладбищ в зимнее время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7F15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Количество письменных жалоб жителей на качество предоставления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A1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A1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A1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4CA1" w:rsidRPr="001007BF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1553"/>
      <w:bookmarkEnd w:id="36"/>
      <w:r w:rsidRPr="001007BF">
        <w:rPr>
          <w:rFonts w:ascii="Times New Roman" w:hAnsi="Times New Roman" w:cs="Times New Roman"/>
          <w:sz w:val="24"/>
          <w:szCs w:val="24"/>
        </w:rPr>
        <w:lastRenderedPageBreak/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Оказание муниципальной услуги "Содержание территорий общего пользования городских кладбищ".</w:t>
      </w:r>
    </w:p>
    <w:p w:rsidR="007A0D86" w:rsidRPr="001007BF" w:rsidRDefault="00337CAA" w:rsidP="007A0D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07BF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соответствии с </w:t>
      </w:r>
      <w:hyperlink r:id="rId20" w:history="1">
        <w:r w:rsidRPr="001007BF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</w:t>
      </w:r>
      <w:hyperlink r:id="rId21" w:history="1">
        <w:r w:rsidRPr="001007BF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 заданий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"</w:t>
      </w:r>
      <w:r w:rsidR="007A0D86" w:rsidRPr="001007BF">
        <w:rPr>
          <w:rFonts w:ascii="Times New Roman" w:hAnsi="Times New Roman" w:cs="Times New Roman"/>
          <w:sz w:val="24"/>
          <w:szCs w:val="24"/>
        </w:rPr>
        <w:t xml:space="preserve">, а также ежегодно утверждаемым </w:t>
      </w:r>
      <w:r w:rsidR="00F26581" w:rsidRPr="00AC1BCB">
        <w:rPr>
          <w:rFonts w:ascii="Times New Roman" w:hAnsi="Times New Roman" w:cs="Times New Roman"/>
          <w:sz w:val="24"/>
          <w:szCs w:val="24"/>
        </w:rPr>
        <w:t xml:space="preserve">Администрацией города Иванова </w:t>
      </w:r>
      <w:r w:rsidR="007A0D86" w:rsidRPr="00AC1BCB">
        <w:rPr>
          <w:rFonts w:ascii="Times New Roman" w:hAnsi="Times New Roman" w:cs="Times New Roman"/>
          <w:sz w:val="24"/>
          <w:szCs w:val="24"/>
        </w:rPr>
        <w:t>планом благоустройства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Благоустройство территории воинских захоронений.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направлено на реализацию положений </w:t>
      </w:r>
      <w:hyperlink r:id="rId22" w:history="1">
        <w:r w:rsidRPr="001007BF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РФ от 14 января 1993 г. N 4292-1 "Об увековечении памяти погибших при защите Отечества" и 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7" w:name="Par1567"/>
      <w:bookmarkEnd w:id="37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2154"/>
        <w:gridCol w:w="1814"/>
        <w:gridCol w:w="1164"/>
        <w:gridCol w:w="1275"/>
        <w:gridCol w:w="1134"/>
        <w:gridCol w:w="1276"/>
      </w:tblGrid>
      <w:tr w:rsidR="00337CAA" w:rsidRPr="007F15C0" w:rsidTr="007A0D8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7F15C0" w:rsidTr="007A0D86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 w:rsidP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>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</w:tr>
      <w:tr w:rsidR="00337CAA" w:rsidRPr="007F15C0" w:rsidTr="007A0D86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15 324,44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171,96</w:t>
            </w:r>
          </w:p>
        </w:tc>
      </w:tr>
      <w:tr w:rsidR="00337CAA" w:rsidRPr="007F15C0" w:rsidTr="007A0D86">
        <w:tc>
          <w:tcPr>
            <w:tcW w:w="4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7F15C0" w:rsidTr="007A0D8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 w:rsidP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> 602,05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840,04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840,04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840,04</w:t>
            </w:r>
          </w:p>
        </w:tc>
      </w:tr>
      <w:tr w:rsidR="00337CAA" w:rsidRPr="007F15C0" w:rsidTr="007A0D86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 w:rsidP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>22,39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331,92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D86" w:rsidRPr="007F1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331,92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1613"/>
      <w:bookmarkEnd w:id="38"/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5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9" w:name="Par1617"/>
      <w:bookmarkEnd w:id="39"/>
      <w:r w:rsidRPr="001007BF">
        <w:rPr>
          <w:rFonts w:ascii="Times New Roman" w:hAnsi="Times New Roman" w:cs="Times New Roman"/>
          <w:sz w:val="24"/>
          <w:szCs w:val="24"/>
        </w:rPr>
        <w:t>Аналитическая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"Отлов и содержание безнадзорных животных"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7A0D86" w:rsidRPr="001007BF" w:rsidRDefault="007A0D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ar1627"/>
      <w:bookmarkEnd w:id="40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обеспечить выполнение переданного городскому округу полномочия Ивановской области по отлову и содержанию </w:t>
      </w:r>
      <w:r w:rsidRPr="00AC1BCB">
        <w:rPr>
          <w:rFonts w:ascii="Times New Roman" w:hAnsi="Times New Roman" w:cs="Times New Roman"/>
          <w:sz w:val="24"/>
          <w:szCs w:val="24"/>
        </w:rPr>
        <w:t xml:space="preserve">безнадзорных животных. Ежегодный объем отлова и содержания безнадзорных животных оценивается на уровне </w:t>
      </w:r>
      <w:r w:rsidR="00F26581" w:rsidRPr="00AC1BCB">
        <w:rPr>
          <w:rFonts w:ascii="Times New Roman" w:hAnsi="Times New Roman" w:cs="Times New Roman"/>
          <w:sz w:val="24"/>
          <w:szCs w:val="24"/>
        </w:rPr>
        <w:t>200-300</w:t>
      </w:r>
      <w:r w:rsidRPr="00AC1BCB">
        <w:rPr>
          <w:rFonts w:ascii="Times New Roman" w:hAnsi="Times New Roman" w:cs="Times New Roman"/>
          <w:sz w:val="24"/>
          <w:szCs w:val="24"/>
        </w:rPr>
        <w:t xml:space="preserve"> особей.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1" w:name="Par1631"/>
      <w:bookmarkEnd w:id="41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28"/>
        <w:gridCol w:w="1191"/>
        <w:gridCol w:w="822"/>
        <w:gridCol w:w="823"/>
        <w:gridCol w:w="822"/>
        <w:gridCol w:w="823"/>
        <w:gridCol w:w="823"/>
      </w:tblGrid>
      <w:tr w:rsidR="00337CAA" w:rsidRPr="007F15C0" w:rsidTr="00A44CA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7F15C0" w:rsidTr="00A44CA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Число отловленных безнадзорных животных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особей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785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F15C0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15C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1654"/>
      <w:bookmarkEnd w:id="42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предполагает исполнение переданного городскому округу полномочия Ивановской области по организации проведения мероприятий по отлову и содержанию безнадзорных животных. Финансирование мероприятия осуществляется за счет субвенции, предоставляемой в соответствии с </w:t>
      </w:r>
      <w:hyperlink r:id="rId23" w:history="1">
        <w:r w:rsidRPr="001007B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007BF">
        <w:rPr>
          <w:rFonts w:ascii="Times New Roman" w:hAnsi="Times New Roman" w:cs="Times New Roman"/>
          <w:sz w:val="24"/>
          <w:szCs w:val="24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населения". Плановые объемы и нормативы финансирования на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отлов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 содержание 1 особи определяются в соответствии со значениями, установленными Службой ветеринарии Ивановской области. 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Регулирование численности безнадзорных животных на территории города Иванова с соблюдением принципов гуманности. В рамках данного мероприятия планируется утилизация, стерилизация самок, кастрация самцов, послеоперационное содержание в количестве 14 дней.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3" w:name="Par1662"/>
      <w:bookmarkEnd w:id="43"/>
      <w:r w:rsidRPr="001007BF">
        <w:rPr>
          <w:rFonts w:ascii="Times New Roman" w:hAnsi="Times New Roman" w:cs="Times New Roman"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835"/>
        <w:gridCol w:w="1984"/>
        <w:gridCol w:w="1108"/>
        <w:gridCol w:w="1222"/>
        <w:gridCol w:w="964"/>
        <w:gridCol w:w="1020"/>
      </w:tblGrid>
      <w:tr w:rsidR="00337CAA" w:rsidRPr="003E0B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3E0BD7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107,10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650,16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337CAA" w:rsidRPr="003E0BD7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37CAA" w:rsidRPr="003E0BD7">
        <w:tc>
          <w:tcPr>
            <w:tcW w:w="5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37CAA" w:rsidRPr="003E0BD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3E0BD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3E0BD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3E0BD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субвенция бюджетам муниципальных районов и городских округов Ивановской области на осуществление отдельных государственных полномочий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1100,10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</w:tr>
      <w:tr w:rsidR="00337CAA" w:rsidRPr="003E0B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Регулирование численности безнадзорных животных на территории города Иванова с соблюдением принципов гуманности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37CAA" w:rsidRPr="003E0B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0D86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007,0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825,08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</w:tr>
      <w:tr w:rsidR="00337CAA" w:rsidRPr="003E0BD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4" w:name="Par1735"/>
      <w:bookmarkEnd w:id="44"/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6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5" w:name="Par1739"/>
      <w:bookmarkEnd w:id="45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 "Капитальный ремонт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и ремонт улично-дорожной сети городского округа Иваново"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год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1747"/>
      <w:bookmarkEnd w:id="46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подпрограммы позволит провести ремонтные работы, включая работы капитального характера, в отношении почти </w:t>
      </w:r>
      <w:r w:rsidR="00D03062">
        <w:rPr>
          <w:rFonts w:ascii="Times New Roman" w:hAnsi="Times New Roman" w:cs="Times New Roman"/>
          <w:sz w:val="24"/>
          <w:szCs w:val="24"/>
        </w:rPr>
        <w:t>134,03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тыс. кв. м дорожного полотна, что к концу 2014 года обеспечит сокращение доли дорожного покрытия, не соответствующего нормативным требованиям, до 51,</w:t>
      </w:r>
      <w:r w:rsidR="002D6E23">
        <w:rPr>
          <w:rFonts w:ascii="Times New Roman" w:hAnsi="Times New Roman" w:cs="Times New Roman"/>
          <w:sz w:val="24"/>
          <w:szCs w:val="24"/>
        </w:rPr>
        <w:t>2</w:t>
      </w:r>
      <w:r w:rsidRPr="001007BF">
        <w:rPr>
          <w:rFonts w:ascii="Times New Roman" w:hAnsi="Times New Roman" w:cs="Times New Roman"/>
          <w:sz w:val="24"/>
          <w:szCs w:val="24"/>
        </w:rPr>
        <w:t>%.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7" w:name="Par1752"/>
      <w:bookmarkEnd w:id="47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4876"/>
        <w:gridCol w:w="1247"/>
        <w:gridCol w:w="964"/>
        <w:gridCol w:w="1077"/>
        <w:gridCol w:w="1077"/>
      </w:tblGrid>
      <w:tr w:rsidR="00337CAA" w:rsidRPr="003E0B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3E0B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95248" w:rsidRDefault="00DC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3E0B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 (площадь дорожного покрытия)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508,26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95248" w:rsidRDefault="00CE21B3" w:rsidP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48">
              <w:rPr>
                <w:rFonts w:ascii="Times New Roman" w:hAnsi="Times New Roman" w:cs="Times New Roman"/>
                <w:sz w:val="20"/>
                <w:szCs w:val="20"/>
              </w:rPr>
              <w:t>134,03</w:t>
            </w:r>
          </w:p>
        </w:tc>
      </w:tr>
      <w:tr w:rsidR="00337CAA" w:rsidRPr="003E0B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н.д</w:t>
            </w:r>
            <w:proofErr w:type="spellEnd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53,00%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95248" w:rsidRDefault="00337CAA" w:rsidP="00CE21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48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CE21B3" w:rsidRPr="0009524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0D86" w:rsidRPr="000952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37CAA" w:rsidRPr="003E0BD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тыс. кв. 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4266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3770,54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95248" w:rsidRDefault="00CE21B3" w:rsidP="007A0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248">
              <w:rPr>
                <w:rFonts w:ascii="Times New Roman" w:hAnsi="Times New Roman" w:cs="Times New Roman"/>
                <w:sz w:val="20"/>
                <w:szCs w:val="20"/>
              </w:rPr>
              <w:t>3636,51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8" w:name="Par1787"/>
      <w:bookmarkEnd w:id="48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Капитальный ремонт и ремонт дорог. В течение всего срока реализации мероприятия будет проведен </w:t>
      </w:r>
      <w:r w:rsidRPr="00095248">
        <w:rPr>
          <w:rFonts w:ascii="Times New Roman" w:hAnsi="Times New Roman" w:cs="Times New Roman"/>
          <w:sz w:val="24"/>
          <w:szCs w:val="24"/>
        </w:rPr>
        <w:t xml:space="preserve">ремонт </w:t>
      </w:r>
      <w:r w:rsidR="00EE0050" w:rsidRPr="00095248">
        <w:rPr>
          <w:rFonts w:ascii="Times New Roman" w:hAnsi="Times New Roman" w:cs="Times New Roman"/>
          <w:sz w:val="24"/>
          <w:szCs w:val="24"/>
        </w:rPr>
        <w:t>134,03</w:t>
      </w:r>
      <w:r w:rsidRPr="00095248">
        <w:rPr>
          <w:rFonts w:ascii="Times New Roman" w:hAnsi="Times New Roman" w:cs="Times New Roman"/>
          <w:sz w:val="24"/>
          <w:szCs w:val="24"/>
        </w:rPr>
        <w:t xml:space="preserve"> тыс. кв</w:t>
      </w:r>
      <w:r w:rsidRPr="001007BF">
        <w:rPr>
          <w:rFonts w:ascii="Times New Roman" w:hAnsi="Times New Roman" w:cs="Times New Roman"/>
          <w:sz w:val="24"/>
          <w:szCs w:val="24"/>
        </w:rPr>
        <w:t>. м дорожного полотна. Срок выполнения мероприятия - 2014 год.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Проектные работы на ремонт дорог и искусственных сооружений на них. В рамках мероприятия планируется подготовить проектную и рабочую (сметную) документацию </w:t>
      </w:r>
      <w:r w:rsidR="002D6E23">
        <w:rPr>
          <w:rFonts w:ascii="Times New Roman" w:hAnsi="Times New Roman" w:cs="Times New Roman"/>
          <w:sz w:val="24"/>
          <w:szCs w:val="24"/>
        </w:rPr>
        <w:t xml:space="preserve">на капитальный ремонт и ремонт </w:t>
      </w:r>
      <w:r w:rsidRPr="001007BF">
        <w:rPr>
          <w:rFonts w:ascii="Times New Roman" w:hAnsi="Times New Roman" w:cs="Times New Roman"/>
          <w:sz w:val="24"/>
          <w:szCs w:val="24"/>
        </w:rPr>
        <w:t>объектов улично-дорожной сети города Иванова.</w:t>
      </w:r>
    </w:p>
    <w:p w:rsidR="00337CAA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год. Ответственным исполнителем мероприятия является Управление благоустройства Администрации города Иванова.</w:t>
      </w:r>
    </w:p>
    <w:p w:rsidR="00A44CA1" w:rsidRPr="001007BF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3. Строительный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выполнением работ по ремонту автомобильных дорог и искусственных сооружений на них.</w:t>
      </w:r>
    </w:p>
    <w:p w:rsidR="00675204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4. 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Иваново. 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Перечень автомобильных дорог общего пользования города Иванова, в отношении которых планируется проводить капитальный ремонт, ежегодно определяется Администрацией города.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год. Ответственным исполнителем мероприятия является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49" w:name="Par1800"/>
      <w:bookmarkEnd w:id="49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6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2211"/>
        <w:gridCol w:w="1587"/>
      </w:tblGrid>
      <w:tr w:rsidR="00337CAA" w:rsidRPr="003E0BD7" w:rsidTr="00C120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37CAA" w:rsidRPr="003E0BD7" w:rsidTr="00C12030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59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>77 169,41</w:t>
            </w:r>
          </w:p>
        </w:tc>
      </w:tr>
      <w:tr w:rsidR="00337CAA" w:rsidRPr="003E0BD7" w:rsidTr="00C12030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59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>62 169,41</w:t>
            </w:r>
          </w:p>
        </w:tc>
      </w:tr>
      <w:tr w:rsidR="00337CAA" w:rsidRPr="003E0BD7" w:rsidTr="00C12030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7CAA" w:rsidRPr="003E0BD7" w:rsidTr="00C120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дорог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59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>68 566,91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59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>53 566,91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субсидии бюджетам муниципальных образований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963E8"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337CAA" w:rsidRPr="003E0BD7" w:rsidTr="00C120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Проектные работы на ремонт дорог и искусственных сооружений на них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3E0BD7" w:rsidTr="00C1203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Строительный </w:t>
            </w:r>
            <w:proofErr w:type="gramStart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работ по ремонту автомобильных дорог и искусственных сооружений на них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3E0BD7" w:rsidTr="00A44CA1">
        <w:trPr>
          <w:trHeight w:val="8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695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дорожный фонд города Иванова </w:t>
            </w:r>
            <w:r w:rsidR="00AA3685" w:rsidRPr="00AA3685">
              <w:rPr>
                <w:rFonts w:ascii="Times New Roman" w:hAnsi="Times New Roman" w:cs="Times New Roman"/>
                <w:sz w:val="20"/>
                <w:szCs w:val="20"/>
              </w:rPr>
              <w:t>на проведение капитального ремонта, ремонта автомобильных дорог общего пользования местного значения городского округа Иваново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5963E8" w:rsidP="005963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8 602,5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C12030" w:rsidP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8 602,5</w:t>
            </w:r>
          </w:p>
        </w:tc>
      </w:tr>
      <w:tr w:rsidR="00337CAA" w:rsidRPr="003E0BD7" w:rsidTr="00C1203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A44CA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A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0" w:name="Par1863"/>
      <w:bookmarkEnd w:id="50"/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7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1" w:name="Par1867"/>
      <w:bookmarkEnd w:id="51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"Озеленение территорий общего пользования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год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Par1875"/>
      <w:bookmarkEnd w:id="52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обеспечить содержание 5</w:t>
      </w:r>
      <w:r w:rsidR="00C12030" w:rsidRPr="001007BF">
        <w:rPr>
          <w:rFonts w:ascii="Times New Roman" w:hAnsi="Times New Roman" w:cs="Times New Roman"/>
          <w:sz w:val="24"/>
          <w:szCs w:val="24"/>
        </w:rPr>
        <w:t>7</w:t>
      </w:r>
      <w:r w:rsidRPr="001007BF">
        <w:rPr>
          <w:rFonts w:ascii="Times New Roman" w:hAnsi="Times New Roman" w:cs="Times New Roman"/>
          <w:sz w:val="24"/>
          <w:szCs w:val="24"/>
        </w:rPr>
        <w:t xml:space="preserve"> тыс. кв. м зеленых насаждений, расположенных на территориях общего пользования;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провести цветочное оформление почти 2,5 тыс. кв. м цветников и клумб (в среднем в год);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обеспечить санитарное содержание 2,8 млн. кв. м газонов.</w:t>
      </w:r>
    </w:p>
    <w:p w:rsidR="00A44CA1" w:rsidRDefault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3" w:name="Par1882"/>
      <w:bookmarkEnd w:id="53"/>
    </w:p>
    <w:p w:rsidR="00337CAA" w:rsidRPr="001007BF" w:rsidRDefault="00337CAA" w:rsidP="00A44C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4252"/>
        <w:gridCol w:w="1077"/>
        <w:gridCol w:w="907"/>
        <w:gridCol w:w="1361"/>
        <w:gridCol w:w="1417"/>
      </w:tblGrid>
      <w:tr w:rsidR="00337CAA" w:rsidRPr="003E0BD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</w:tr>
      <w:tr w:rsidR="00337CAA" w:rsidRPr="003E0BD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49980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40403,75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 w:rsidP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2030" w:rsidRPr="003E0BD7">
              <w:rPr>
                <w:rFonts w:ascii="Times New Roman" w:hAnsi="Times New Roman" w:cs="Times New Roman"/>
                <w:sz w:val="20"/>
                <w:szCs w:val="20"/>
              </w:rPr>
              <w:t>7004,31</w:t>
            </w:r>
          </w:p>
        </w:tc>
      </w:tr>
      <w:tr w:rsidR="00337CAA" w:rsidRPr="003E0BD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2485,68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2483,21</w:t>
            </w:r>
          </w:p>
        </w:tc>
      </w:tr>
      <w:tr w:rsidR="00337CAA" w:rsidRPr="003E0BD7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100 кв. 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15629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28477,66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3E0BD7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BD7">
              <w:rPr>
                <w:rFonts w:ascii="Times New Roman" w:hAnsi="Times New Roman" w:cs="Times New Roman"/>
                <w:sz w:val="20"/>
                <w:szCs w:val="20"/>
              </w:rPr>
              <w:t>28507,10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4" w:name="Par1911"/>
      <w:bookmarkEnd w:id="54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Содержание, ремонт объектов озеленения.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мероприятия проводятся работы: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по озеленению территорий общего пользования: обустройство газонов, посадка деревьев и кустарников, иные работы по обустройству (созданию) зеленых насаждений;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по уходу за зелеными насаждениями, расположенными на территориях общего пользования: санитарная обрезка и побелка стволов деревьев и кустарников, выкашивание газонов, иные работы по содержанию зеленых насаждений, уборка опавшей листвы, строительного и бытового мусора.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Цветочное оформление.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мероприятия проводятся работы по цветочному оформлению территорий общего пользования: обустройство цветников, клумб.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3. Выкашивание газонов механизированным способом.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Мероприятие направлено на обеспечение ухода за газонами, расположенными на территориях общего пользования. Проводится выкашивание всех газонов на площади почти 2,8 млн. кв. 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Мероприятия осуществляются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5" w:name="Par1928"/>
      <w:bookmarkEnd w:id="55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272"/>
        <w:gridCol w:w="2211"/>
        <w:gridCol w:w="1587"/>
      </w:tblGrid>
      <w:tr w:rsidR="00337CAA" w:rsidRPr="00050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37CAA" w:rsidRPr="00050966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12030"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</w:tr>
      <w:tr w:rsidR="00337CAA" w:rsidRPr="00050966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12030"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148,59</w:t>
            </w:r>
          </w:p>
        </w:tc>
      </w:tr>
      <w:tr w:rsidR="00337CAA" w:rsidRPr="00050966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050966">
        <w:tc>
          <w:tcPr>
            <w:tcW w:w="8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050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Содержание, ремонт объектов озеленения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12030"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038,16</w:t>
            </w:r>
          </w:p>
        </w:tc>
      </w:tr>
      <w:tr w:rsidR="00337CAA" w:rsidRPr="00050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в том числе приведение зеленых насаждений, находящихся на территориях общественных самоуправлений, в нормативное состояние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</w:tr>
      <w:tr w:rsidR="00337CAA" w:rsidRPr="00050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Цветочное оформление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2030"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697,73</w:t>
            </w:r>
          </w:p>
        </w:tc>
      </w:tr>
      <w:tr w:rsidR="00337CAA" w:rsidRPr="000509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Выкашивание газонов механизированным способом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12030"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412,70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56" w:name="Par1963"/>
      <w:bookmarkEnd w:id="56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966" w:rsidRDefault="000509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966" w:rsidRDefault="000509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966" w:rsidRDefault="000509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966" w:rsidRDefault="000509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D3437" w:rsidRDefault="000D34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50966" w:rsidRDefault="000509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8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ar1967"/>
      <w:bookmarkEnd w:id="57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"Капитальный ремонт и ремонт объектов уличного освещения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городе Иванове"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C12030" w:rsidRPr="001007BF" w:rsidRDefault="00C120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8" w:name="Par1978"/>
      <w:bookmarkEnd w:id="58"/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разработать проектно-сметную документацию на капитальный ремонт 50,56 км линий уличного освещения;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провести ремонт линий уличного освещения на протяженности 49,3 км;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установить 1227 светильников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59" w:name="Par1988"/>
      <w:bookmarkEnd w:id="59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3628"/>
        <w:gridCol w:w="964"/>
        <w:gridCol w:w="907"/>
        <w:gridCol w:w="1077"/>
        <w:gridCol w:w="850"/>
        <w:gridCol w:w="850"/>
        <w:gridCol w:w="907"/>
      </w:tblGrid>
      <w:tr w:rsidR="00337CAA" w:rsidRPr="0005096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05096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49,3</w:t>
            </w:r>
          </w:p>
        </w:tc>
      </w:tr>
      <w:tr w:rsidR="00337CAA" w:rsidRPr="0005096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Число установленных светильников с </w:t>
            </w:r>
            <w:proofErr w:type="spellStart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энергоэкономичными</w:t>
            </w:r>
            <w:proofErr w:type="spellEnd"/>
            <w:r w:rsidRPr="00050966">
              <w:rPr>
                <w:rFonts w:ascii="Times New Roman" w:hAnsi="Times New Roman" w:cs="Times New Roman"/>
                <w:sz w:val="20"/>
                <w:szCs w:val="20"/>
              </w:rPr>
              <w:t xml:space="preserve"> лампами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1227</w:t>
            </w:r>
          </w:p>
        </w:tc>
      </w:tr>
      <w:tr w:rsidR="00337CAA" w:rsidRPr="0005096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27,58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39,07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50966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966">
              <w:rPr>
                <w:rFonts w:ascii="Times New Roman" w:hAnsi="Times New Roman" w:cs="Times New Roman"/>
                <w:sz w:val="20"/>
                <w:szCs w:val="20"/>
              </w:rPr>
              <w:t>50,56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0" w:name="Par2023"/>
      <w:bookmarkEnd w:id="60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предусмотрена реализация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на капитальный ремонт и ремонт объектов уличного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проектно-сметной документации, включая проведение ее экспертизы.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Капитальный ремонт и ремонт объектов уличного освещения, замена светильников.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При выполнении мероприятия по капитальному ремонту и ремонту объектов уличного освещения планируется: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капитальный ремонт и ремонт объектов наружного освещения;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произвести замену деревянных опор освещения, с истекшим сроком эксплуатации,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железобетонные;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заменить неизолированный провод на самонесущий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изолированный провод;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- установить светильники с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энергоэкономичными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лампами;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произвести монтаж новых пунктов включения объектов уличного освещения, взамен технически устаревших.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- 2014 - 2017 годы.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1" w:name="Par2043"/>
      <w:bookmarkEnd w:id="61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211"/>
        <w:gridCol w:w="1871"/>
        <w:gridCol w:w="1247"/>
        <w:gridCol w:w="1247"/>
        <w:gridCol w:w="1247"/>
        <w:gridCol w:w="1361"/>
      </w:tblGrid>
      <w:tr w:rsidR="00337CAA" w:rsidRPr="00D06D5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D06D51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 w:rsidP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2030" w:rsidRPr="00D06D51">
              <w:rPr>
                <w:rFonts w:ascii="Times New Roman" w:hAnsi="Times New Roman" w:cs="Times New Roman"/>
                <w:sz w:val="20"/>
                <w:szCs w:val="20"/>
              </w:rPr>
              <w:t>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</w:tr>
      <w:tr w:rsidR="00337CAA" w:rsidRPr="00D06D51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15 720,88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064,56</w:t>
            </w:r>
          </w:p>
        </w:tc>
      </w:tr>
      <w:tr w:rsidR="00337CAA" w:rsidRPr="00D06D51">
        <w:tc>
          <w:tcPr>
            <w:tcW w:w="4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D06D5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C12030" w:rsidP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243,38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243,38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243,38</w:t>
            </w:r>
          </w:p>
        </w:tc>
      </w:tr>
      <w:tr w:rsidR="00337CAA" w:rsidRPr="00D06D5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 w:rsidP="00C12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12030" w:rsidRPr="00D06D51">
              <w:rPr>
                <w:rFonts w:ascii="Times New Roman" w:hAnsi="Times New Roman" w:cs="Times New Roman"/>
                <w:sz w:val="20"/>
                <w:szCs w:val="20"/>
              </w:rPr>
              <w:t> 440,88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821,18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821,18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D06D5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650CB" w:rsidRPr="00D06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6D51">
              <w:rPr>
                <w:rFonts w:ascii="Times New Roman" w:hAnsi="Times New Roman" w:cs="Times New Roman"/>
                <w:sz w:val="20"/>
                <w:szCs w:val="20"/>
              </w:rPr>
              <w:t>821,18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2" w:name="Par2089"/>
      <w:bookmarkEnd w:id="62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81C5A" w:rsidRDefault="00081C5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9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ar2093"/>
      <w:bookmarkEnd w:id="63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 "Обустройство городских кладбищ"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- 2014 - 2016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4" w:name="Par2100"/>
      <w:bookmarkEnd w:id="64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решить проблему существующего дефицита мест для захоронений. Ожидается, что в течение срока реализации подпрограммы будет дополнительно обустроено почти 16,</w:t>
      </w:r>
      <w:r w:rsidR="001E0BDE" w:rsidRPr="001007BF">
        <w:rPr>
          <w:rFonts w:ascii="Times New Roman" w:hAnsi="Times New Roman" w:cs="Times New Roman"/>
          <w:sz w:val="24"/>
          <w:szCs w:val="24"/>
        </w:rPr>
        <w:t>43</w:t>
      </w:r>
      <w:r w:rsidRPr="001007BF">
        <w:rPr>
          <w:rFonts w:ascii="Times New Roman" w:hAnsi="Times New Roman" w:cs="Times New Roman"/>
          <w:sz w:val="24"/>
          <w:szCs w:val="24"/>
        </w:rPr>
        <w:t xml:space="preserve"> гектара городских кладбищ, что увеличит общее число мест захоронений на 16,86 тыс. на городском муниципальном кладбище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на 14 тыс. на муниципальном кладбище в районе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5" w:name="Par2107"/>
      <w:bookmarkEnd w:id="65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3628"/>
        <w:gridCol w:w="737"/>
        <w:gridCol w:w="964"/>
        <w:gridCol w:w="1077"/>
        <w:gridCol w:w="907"/>
        <w:gridCol w:w="907"/>
        <w:gridCol w:w="1020"/>
      </w:tblGrid>
      <w:tr w:rsidR="00337CAA" w:rsidRPr="00081C5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2012, факт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37CAA" w:rsidRPr="00081C5A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9,43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6" w:name="Par2126"/>
      <w:bookmarkEnd w:id="66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1. Расширение городского муниципального кладбища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Ивановского района.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Мероприятие подразумевает проведение работ по обустройству под места захоронения земельного участка, прилегающего к городскому муниципальному кладбищу в районе с.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Богородское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Ивановского района. Общая дополнительная площадь участка составит 8,43 га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- 2014 - 2016 годы.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2. Обустройство кладбища в районе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В рамках мероприятия планируется обустроить новое кладбище в районе с.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Ново-Талицы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>, общей площадью 8 га.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- 2014 - 2016 годы.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Работы по обустройству новых территорий городских кладбищ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7" w:name="Par2140"/>
      <w:bookmarkEnd w:id="67"/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634214" w:rsidRDefault="00634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3005"/>
        <w:gridCol w:w="2324"/>
        <w:gridCol w:w="1304"/>
        <w:gridCol w:w="1247"/>
        <w:gridCol w:w="1079"/>
      </w:tblGrid>
      <w:tr w:rsidR="00337CAA" w:rsidRPr="00081C5A" w:rsidTr="000D343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</w:tr>
      <w:tr w:rsidR="00337CAA" w:rsidRPr="00081C5A" w:rsidTr="000D3437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</w:tr>
      <w:tr w:rsidR="00337CAA" w:rsidRPr="00081C5A" w:rsidTr="000D3437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07,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744,00</w:t>
            </w:r>
          </w:p>
        </w:tc>
      </w:tr>
      <w:tr w:rsidR="00337CAA" w:rsidRPr="00081C5A" w:rsidTr="000D3437">
        <w:tc>
          <w:tcPr>
            <w:tcW w:w="5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37CAA" w:rsidRPr="00081C5A" w:rsidTr="000D343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010754" w:rsidP="0001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99,80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</w:tc>
      </w:tr>
      <w:tr w:rsidR="00337CAA" w:rsidRPr="00081C5A" w:rsidTr="000D3437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707,59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081C5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10754" w:rsidRPr="00081C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1C5A">
              <w:rPr>
                <w:rFonts w:ascii="Times New Roman" w:hAnsi="Times New Roman" w:cs="Times New Roman"/>
                <w:sz w:val="20"/>
                <w:szCs w:val="20"/>
              </w:rPr>
              <w:t>844,00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8" w:name="Par2175"/>
      <w:bookmarkEnd w:id="68"/>
      <w:r w:rsidRPr="001007BF">
        <w:rPr>
          <w:rFonts w:ascii="Times New Roman" w:hAnsi="Times New Roman" w:cs="Times New Roman"/>
          <w:sz w:val="24"/>
          <w:szCs w:val="24"/>
        </w:rPr>
        <w:t>3. Дополнительные эксплуатационные расходы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69" w:name="Par2177"/>
      <w:bookmarkEnd w:id="69"/>
      <w:r w:rsidRPr="001007BF">
        <w:rPr>
          <w:rFonts w:ascii="Times New Roman" w:hAnsi="Times New Roman" w:cs="Times New Roman"/>
          <w:sz w:val="24"/>
          <w:szCs w:val="24"/>
        </w:rPr>
        <w:t>Таблица 3. Эксплуатационные расходы, возникающие в связи с реализацией отдельных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551"/>
        <w:gridCol w:w="2098"/>
        <w:gridCol w:w="856"/>
        <w:gridCol w:w="857"/>
        <w:gridCol w:w="856"/>
        <w:gridCol w:w="857"/>
        <w:gridCol w:w="857"/>
      </w:tblGrid>
      <w:tr w:rsidR="00337CAA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Мероприятие, в связи с выполнением которого возникают эксплуатационные расходы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Мероприятие, на которое относятся эксплуатационные расходы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597E0C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городского муниципального кладбища в районе с. </w:t>
            </w:r>
            <w:proofErr w:type="spellStart"/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Богородское</w:t>
            </w:r>
            <w:proofErr w:type="spellEnd"/>
            <w:r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Ивановского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176,68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496,47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80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496,47</w:t>
            </w:r>
          </w:p>
        </w:tc>
      </w:tr>
      <w:tr w:rsidR="00597E0C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кладбища в районе с. </w:t>
            </w:r>
            <w:proofErr w:type="gramStart"/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Ново-Талицы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235,58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80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471,16</w:t>
            </w:r>
          </w:p>
        </w:tc>
      </w:tr>
      <w:tr w:rsidR="00597E0C" w:rsidRPr="007D39BF" w:rsidTr="000D3437">
        <w:tc>
          <w:tcPr>
            <w:tcW w:w="5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177,79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48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85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7E0C" w:rsidRPr="007D39BF" w:rsidRDefault="00597E0C" w:rsidP="00852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D50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70" w:name="Par2217"/>
      <w:bookmarkEnd w:id="70"/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D39BF" w:rsidRDefault="007D39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>Приложение N 10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"Благоустройство города Иванова"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1" w:name="Par2221"/>
      <w:bookmarkEnd w:id="71"/>
      <w:r w:rsidRPr="001007BF">
        <w:rPr>
          <w:rFonts w:ascii="Times New Roman" w:hAnsi="Times New Roman" w:cs="Times New Roman"/>
          <w:sz w:val="24"/>
          <w:szCs w:val="24"/>
        </w:rPr>
        <w:t>Специальная подпрограмма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"Строительство объектов уличного освещения"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реализации подпрограммы - 2014 - 2017 годы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2" w:name="Par2229"/>
      <w:bookmarkEnd w:id="72"/>
      <w:r w:rsidRPr="001007BF">
        <w:rPr>
          <w:rFonts w:ascii="Times New Roman" w:hAnsi="Times New Roman" w:cs="Times New Roman"/>
          <w:sz w:val="24"/>
          <w:szCs w:val="24"/>
        </w:rPr>
        <w:t>1. Ожидаемые результаты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Реализация подпрограммы позволит разработать проектно-сметную документацию на строительство объектов уличного освещения протяженностью 2,138 км и выполнить строительство линии уличного освещения протяженностью 8,444 км.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3" w:name="Par2233"/>
      <w:bookmarkEnd w:id="73"/>
      <w:r w:rsidRPr="001007BF">
        <w:rPr>
          <w:rFonts w:ascii="Times New Roman" w:hAnsi="Times New Roman" w:cs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3515"/>
        <w:gridCol w:w="907"/>
        <w:gridCol w:w="884"/>
        <w:gridCol w:w="885"/>
        <w:gridCol w:w="885"/>
        <w:gridCol w:w="885"/>
        <w:gridCol w:w="885"/>
      </w:tblGrid>
      <w:tr w:rsidR="00337CAA" w:rsidRPr="007D39BF" w:rsidTr="000D3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2014, оценка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7D39BF" w:rsidTr="000D3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</w:tr>
      <w:tr w:rsidR="00337CAA" w:rsidRPr="007D39BF" w:rsidTr="000D343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Число установленных светильников на объектах уличного освещения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337CAA" w:rsidRPr="007D39BF" w:rsidTr="000D3437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Протяженность объектов уличного освещения, в отношении которых будет разработана проектная документация на строительство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1,468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4" w:name="Par2274"/>
      <w:bookmarkEnd w:id="74"/>
      <w:r w:rsidRPr="001007BF">
        <w:rPr>
          <w:rFonts w:ascii="Times New Roman" w:hAnsi="Times New Roman" w:cs="Times New Roman"/>
          <w:sz w:val="24"/>
          <w:szCs w:val="24"/>
        </w:rPr>
        <w:t>2. Мероприятия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Подпрограммой предусмотрено выполнение следующих мероприятий: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1. Разработка проектно-сметной документации "Строительство линии наружного освещения от пр. Строителей к дому 60А по пр. Строителей".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2. Разработка проектно-сметной документации "Строительство линии наружного освещения по переулку Ульяновскому в г. Иваново".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Мероприятие предполагает по итогам завершения работ получение разработанной проектно-сметной документации и положительного заключения экспертизы о достоверности определения сметной стоимости объекта капитального строительства.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- 2015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3. Строительство объектов уличного освещения.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В рамках мероприятия планируется реализовать объекты уличного освещения протяженностью 8,444 км, в том числе: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lastRenderedPageBreak/>
        <w:t xml:space="preserve">- "Строительство линии наружного освещения от пр. Строителей к дому 60А </w:t>
      </w:r>
      <w:r w:rsidR="000D34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007BF">
        <w:rPr>
          <w:rFonts w:ascii="Times New Roman" w:hAnsi="Times New Roman" w:cs="Times New Roman"/>
          <w:sz w:val="24"/>
          <w:szCs w:val="24"/>
        </w:rPr>
        <w:t>по пр. Строителей" протяженностью 1,468 км. 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"Строительство объектов уличного освещения межквартальной дороги, расположенной между МДОУ N 180, 182 и школами N 3, N 5 в г. Иваново", протяженностью 0,56 км. Срок выполнения мероприятия - 2014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"Строительство объектов уличного освещения по улице 5-я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Березниковская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</w:t>
      </w:r>
      <w:r w:rsidR="000D343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007BF">
        <w:rPr>
          <w:rFonts w:ascii="Times New Roman" w:hAnsi="Times New Roman" w:cs="Times New Roman"/>
          <w:sz w:val="24"/>
          <w:szCs w:val="24"/>
        </w:rPr>
        <w:t>от пер. 1-го Торфяного до пер. 2-го Торфяного в г. Иваново", протяженностью 0,72 км. Срок выполнения мероприятия - 2015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"Строительство объектов уличного освещения по ул.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Продольная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в г. Иваново", протяженностью 1,3 км. Срок выполнения мероприятия - 2015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"Строительство объектов уличного освещения по улице Танкиста Александрова в г. Иваново", протяженностью 1,145 км. Срок выполнения мероприятия - 2016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"Строительство линии наружного освещения по переулку Ульяновскому в г. Иваново", протяженностью 0,67 км. Срок выполнения мероприятия - 2016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- "Строительство объектов уличного освещения по ул. 3-я </w:t>
      </w:r>
      <w:proofErr w:type="gramStart"/>
      <w:r w:rsidRPr="001007BF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1007BF">
        <w:rPr>
          <w:rFonts w:ascii="Times New Roman" w:hAnsi="Times New Roman" w:cs="Times New Roman"/>
          <w:sz w:val="24"/>
          <w:szCs w:val="24"/>
        </w:rPr>
        <w:t xml:space="preserve"> в г. Иваново", протяженностью 0,79 км. Срок выполнения мероприятия - 2017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- "Строительство линии уличного освещения по 24-й Линии", протяженностью 1,791 км. Срок выполнения мероприятия - 2017 год.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Срок выполнения мероприятия 2014 - 2017 годы.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Работы по проектированию и строительству объектов уличного освещения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капитального строительства Администрации города Иванова.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 xml:space="preserve">Реализация мероприятий подпрограммы предполагает возможность осуществления расходов на выполнение </w:t>
      </w:r>
      <w:proofErr w:type="spellStart"/>
      <w:r w:rsidRPr="001007BF">
        <w:rPr>
          <w:rFonts w:ascii="Times New Roman" w:hAnsi="Times New Roman" w:cs="Times New Roman"/>
          <w:sz w:val="24"/>
          <w:szCs w:val="24"/>
        </w:rPr>
        <w:t>предпроектных</w:t>
      </w:r>
      <w:proofErr w:type="spellEnd"/>
      <w:r w:rsidRPr="001007BF">
        <w:rPr>
          <w:rFonts w:ascii="Times New Roman" w:hAnsi="Times New Roman" w:cs="Times New Roman"/>
          <w:sz w:val="24"/>
          <w:szCs w:val="24"/>
        </w:rPr>
        <w:t xml:space="preserve"> и проектных работ, корректировку проектной, сметной документации, проведение экспертизы.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75" w:name="Par2298"/>
      <w:bookmarkEnd w:id="75"/>
      <w:r w:rsidRPr="001007BF">
        <w:rPr>
          <w:rFonts w:ascii="Times New Roman" w:hAnsi="Times New Roman" w:cs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337CAA" w:rsidRPr="001007BF" w:rsidSect="00337CAA">
          <w:type w:val="continuous"/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07B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2438"/>
        <w:gridCol w:w="2154"/>
        <w:gridCol w:w="1134"/>
        <w:gridCol w:w="1134"/>
        <w:gridCol w:w="1134"/>
        <w:gridCol w:w="938"/>
      </w:tblGrid>
      <w:tr w:rsidR="00337CAA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  <w:tr w:rsidR="00337CAA" w:rsidRPr="007D39BF" w:rsidTr="000D3437"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 w:rsidP="00D1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</w:tr>
      <w:tr w:rsidR="00337CAA" w:rsidRPr="007D39BF" w:rsidTr="000D3437"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 w:rsidP="00D1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> 135,46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</w:tr>
      <w:tr w:rsidR="00337CAA" w:rsidRPr="007D39BF" w:rsidTr="000D3437">
        <w:tc>
          <w:tcPr>
            <w:tcW w:w="5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"Строительство линии наружного освещения от пр. Строителей к дому 60А по пр. Строителей"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D10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"Строительство линии наружного освещения по переулку Ульяновскому в г. Иваново"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477,70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7CAA" w:rsidRPr="007D39BF" w:rsidTr="000D343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уличного освещения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885,46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824,20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7D39BF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10C2F" w:rsidRPr="007D39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9BF">
              <w:rPr>
                <w:rFonts w:ascii="Times New Roman" w:hAnsi="Times New Roman" w:cs="Times New Roman"/>
                <w:sz w:val="20"/>
                <w:szCs w:val="20"/>
              </w:rPr>
              <w:t>301,90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DE4" w:rsidRPr="001007BF" w:rsidRDefault="001C4DE4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044E3D" w:rsidRPr="001007BF" w:rsidRDefault="00044E3D">
      <w:pPr>
        <w:rPr>
          <w:rFonts w:ascii="Times New Roman" w:hAnsi="Times New Roman" w:cs="Times New Roman"/>
          <w:sz w:val="24"/>
          <w:szCs w:val="24"/>
        </w:rPr>
      </w:pPr>
    </w:p>
    <w:p w:rsidR="00A77D7E" w:rsidRPr="00A77D7E" w:rsidRDefault="00A77D7E" w:rsidP="00A77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7D7E" w:rsidRPr="00A77D7E" w:rsidSect="00337CAA">
      <w:type w:val="continuous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01F" w:rsidRDefault="00B0701F" w:rsidP="00804927">
      <w:pPr>
        <w:spacing w:after="0" w:line="240" w:lineRule="auto"/>
      </w:pPr>
      <w:r>
        <w:separator/>
      </w:r>
    </w:p>
  </w:endnote>
  <w:endnote w:type="continuationSeparator" w:id="0">
    <w:p w:rsidR="00B0701F" w:rsidRDefault="00B0701F" w:rsidP="00804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01F" w:rsidRDefault="00B0701F" w:rsidP="00804927">
      <w:pPr>
        <w:spacing w:after="0" w:line="240" w:lineRule="auto"/>
      </w:pPr>
      <w:r>
        <w:separator/>
      </w:r>
    </w:p>
  </w:footnote>
  <w:footnote w:type="continuationSeparator" w:id="0">
    <w:p w:rsidR="00B0701F" w:rsidRDefault="00B0701F" w:rsidP="00804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379939"/>
      <w:docPartObj>
        <w:docPartGallery w:val="Page Numbers (Top of Page)"/>
        <w:docPartUnique/>
      </w:docPartObj>
    </w:sdtPr>
    <w:sdtEndPr/>
    <w:sdtContent>
      <w:p w:rsidR="00804927" w:rsidRDefault="0080492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FA2">
          <w:rPr>
            <w:noProof/>
          </w:rPr>
          <w:t>2</w:t>
        </w:r>
        <w:r>
          <w:fldChar w:fldCharType="end"/>
        </w:r>
      </w:p>
    </w:sdtContent>
  </w:sdt>
  <w:p w:rsidR="00804927" w:rsidRDefault="008049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10754"/>
    <w:rsid w:val="00030FA2"/>
    <w:rsid w:val="00044E3D"/>
    <w:rsid w:val="00050966"/>
    <w:rsid w:val="00081C5A"/>
    <w:rsid w:val="00095248"/>
    <w:rsid w:val="000D2A2A"/>
    <w:rsid w:val="000D3437"/>
    <w:rsid w:val="001002C4"/>
    <w:rsid w:val="001007BF"/>
    <w:rsid w:val="00106071"/>
    <w:rsid w:val="001068B4"/>
    <w:rsid w:val="001148A8"/>
    <w:rsid w:val="001527B7"/>
    <w:rsid w:val="00163012"/>
    <w:rsid w:val="001B7617"/>
    <w:rsid w:val="001C4DE4"/>
    <w:rsid w:val="001E0BDE"/>
    <w:rsid w:val="002107A1"/>
    <w:rsid w:val="002327E0"/>
    <w:rsid w:val="0023612B"/>
    <w:rsid w:val="002471C0"/>
    <w:rsid w:val="00273D86"/>
    <w:rsid w:val="002A0701"/>
    <w:rsid w:val="002D6E23"/>
    <w:rsid w:val="002E25F2"/>
    <w:rsid w:val="003247CC"/>
    <w:rsid w:val="00337CAA"/>
    <w:rsid w:val="00396963"/>
    <w:rsid w:val="003B3AB6"/>
    <w:rsid w:val="003D3214"/>
    <w:rsid w:val="003D7BC0"/>
    <w:rsid w:val="003E0810"/>
    <w:rsid w:val="003E0BD7"/>
    <w:rsid w:val="003F546D"/>
    <w:rsid w:val="00486976"/>
    <w:rsid w:val="004C25BD"/>
    <w:rsid w:val="004C342E"/>
    <w:rsid w:val="004C6A90"/>
    <w:rsid w:val="005059DE"/>
    <w:rsid w:val="00524FAB"/>
    <w:rsid w:val="00525069"/>
    <w:rsid w:val="0056115C"/>
    <w:rsid w:val="005779D9"/>
    <w:rsid w:val="005920E9"/>
    <w:rsid w:val="005963E8"/>
    <w:rsid w:val="00597E0C"/>
    <w:rsid w:val="005A7D23"/>
    <w:rsid w:val="005D14A0"/>
    <w:rsid w:val="005E17F2"/>
    <w:rsid w:val="005F3DEB"/>
    <w:rsid w:val="006255A6"/>
    <w:rsid w:val="00634214"/>
    <w:rsid w:val="00660749"/>
    <w:rsid w:val="00667371"/>
    <w:rsid w:val="00675204"/>
    <w:rsid w:val="00677B22"/>
    <w:rsid w:val="006864CC"/>
    <w:rsid w:val="006954B4"/>
    <w:rsid w:val="006A20E2"/>
    <w:rsid w:val="006B581E"/>
    <w:rsid w:val="006F1885"/>
    <w:rsid w:val="00733E5C"/>
    <w:rsid w:val="007A0D86"/>
    <w:rsid w:val="007A6436"/>
    <w:rsid w:val="007D39BF"/>
    <w:rsid w:val="007D6ED4"/>
    <w:rsid w:val="007F15C0"/>
    <w:rsid w:val="00804927"/>
    <w:rsid w:val="00815815"/>
    <w:rsid w:val="00832EF3"/>
    <w:rsid w:val="008522CE"/>
    <w:rsid w:val="008A605B"/>
    <w:rsid w:val="008B7AB7"/>
    <w:rsid w:val="00910775"/>
    <w:rsid w:val="009457E5"/>
    <w:rsid w:val="009A4239"/>
    <w:rsid w:val="009E6475"/>
    <w:rsid w:val="00A1176E"/>
    <w:rsid w:val="00A12C5C"/>
    <w:rsid w:val="00A44CA1"/>
    <w:rsid w:val="00A61314"/>
    <w:rsid w:val="00A650CB"/>
    <w:rsid w:val="00A663D2"/>
    <w:rsid w:val="00A77D7E"/>
    <w:rsid w:val="00A926B2"/>
    <w:rsid w:val="00AA1DF3"/>
    <w:rsid w:val="00AA3685"/>
    <w:rsid w:val="00AC1BCB"/>
    <w:rsid w:val="00AD4B43"/>
    <w:rsid w:val="00B0701F"/>
    <w:rsid w:val="00B136CB"/>
    <w:rsid w:val="00B464D9"/>
    <w:rsid w:val="00B65D2D"/>
    <w:rsid w:val="00B82751"/>
    <w:rsid w:val="00C05B55"/>
    <w:rsid w:val="00C12030"/>
    <w:rsid w:val="00C17AB8"/>
    <w:rsid w:val="00C268B8"/>
    <w:rsid w:val="00CB0F1B"/>
    <w:rsid w:val="00CC50DD"/>
    <w:rsid w:val="00CD0BE6"/>
    <w:rsid w:val="00CE21B3"/>
    <w:rsid w:val="00CE794E"/>
    <w:rsid w:val="00CF11B1"/>
    <w:rsid w:val="00CF6E26"/>
    <w:rsid w:val="00D03062"/>
    <w:rsid w:val="00D06D51"/>
    <w:rsid w:val="00D10C2F"/>
    <w:rsid w:val="00D33D50"/>
    <w:rsid w:val="00D55A7C"/>
    <w:rsid w:val="00DB501C"/>
    <w:rsid w:val="00DC1D0B"/>
    <w:rsid w:val="00E3247D"/>
    <w:rsid w:val="00EE0050"/>
    <w:rsid w:val="00EE00ED"/>
    <w:rsid w:val="00F218B9"/>
    <w:rsid w:val="00F26581"/>
    <w:rsid w:val="00FA6499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0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4927"/>
  </w:style>
  <w:style w:type="paragraph" w:styleId="ae">
    <w:name w:val="footer"/>
    <w:basedOn w:val="a"/>
    <w:link w:val="af"/>
    <w:uiPriority w:val="99"/>
    <w:unhideWhenUsed/>
    <w:rsid w:val="0080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80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04927"/>
  </w:style>
  <w:style w:type="paragraph" w:styleId="ae">
    <w:name w:val="footer"/>
    <w:basedOn w:val="a"/>
    <w:link w:val="af"/>
    <w:uiPriority w:val="99"/>
    <w:unhideWhenUsed/>
    <w:rsid w:val="008049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04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51E6FBD5D0099AA2CBB1942586810ADAC1ECBD1A877B3A4165A7AE3FAAA4D5BI0v3F" TargetMode="External"/><Relationship Id="rId18" Type="http://schemas.openxmlformats.org/officeDocument/2006/relationships/hyperlink" Target="consultantplus://offline/ref=D51E6FBD5D0099AA2CBB1942586810ADAC1ECBD1A773B2A41F5A7AE3FAAA4D5B03764ED68AC9B71F7BB860IBv6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51E6FBD5D0099AA2CBB1942586810ADAC1ECBD1A773B6A9185A7AE3FAAA4D5B03764ED68AC9B71F7AB661IBv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1E6FBD5D0099AA2CBB1942586810ADAC1ECBD1A87DB5A5175A7AE3FAAA4D5B03764ED68AC9B71F7AB662IBv7F" TargetMode="External"/><Relationship Id="rId17" Type="http://schemas.openxmlformats.org/officeDocument/2006/relationships/hyperlink" Target="consultantplus://offline/ref=D51E6FBD5D0099AA2CBB1942586810ADAC1ECBD1A773B6A9185A7AE3FAAA4D5B03764ED68AC9B71F7AB665IBvC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1E6FBD5D0099AA2CBB1942586810ADAC1ECBD1A773B2A41F5A7AE3FAAA4D5B03764ED68AC9B71F7BB86BIBv7F" TargetMode="External"/><Relationship Id="rId20" Type="http://schemas.openxmlformats.org/officeDocument/2006/relationships/hyperlink" Target="consultantplus://offline/ref=D51E6FBD5D0099AA2CBB1942586810ADAC1ECBD1A773B2A41F5A7AE3FAAA4D5B03764ED68AC9B71F7BB867IBv8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42586810ADAC1ECBD1A87DB5A5175A7AE3FAAA4D5B03764ED68AC9B71F7AB662IBv7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1E6FBD5D0099AA2CBB1942586810ADAC1ECBD1A773B6A9185A7AE3FAAA4D5B03764ED68AC9B71F7AB560IBvBF" TargetMode="External"/><Relationship Id="rId23" Type="http://schemas.openxmlformats.org/officeDocument/2006/relationships/hyperlink" Target="consultantplus://offline/ref=D51E6FBD5D0099AA2CBB1942586810ADAC1ECBD1A877B3A4165A7AE3FAAA4D5BI0v3F" TargetMode="External"/><Relationship Id="rId10" Type="http://schemas.openxmlformats.org/officeDocument/2006/relationships/hyperlink" Target="consultantplus://offline/ref=D51E6FBD5D0099AA2CBB1942586810ADAC1ECBD1A87DB5A5185A7AE3FAAA4D5B03764ED68AC9B71F79B06BIBv8F" TargetMode="External"/><Relationship Id="rId19" Type="http://schemas.openxmlformats.org/officeDocument/2006/relationships/hyperlink" Target="consultantplus://offline/ref=D51E6FBD5D0099AA2CBB1942586810ADAC1ECBD1A773B6A9185A7AE3FAAA4D5B03764ED68AC9B71F7AB66BIBvCF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1E6FBD5D0099AA2CBB1942586810ADAC1ECBD1A773B2A41F5A7AE3FAAA4D5B03764ED68AC9B71F7BB765IBv7F" TargetMode="External"/><Relationship Id="rId22" Type="http://schemas.openxmlformats.org/officeDocument/2006/relationships/hyperlink" Target="consultantplus://offline/ref=D51E6FBD5D0099AA2CBB074F4E044CA2A91191DAAB7CBCF6430521BEADIAv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28357-B8F1-46E6-B2C5-E1F08C8D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36</Pages>
  <Words>11135</Words>
  <Characters>63470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18</cp:revision>
  <cp:lastPrinted>2015-02-04T07:28:00Z</cp:lastPrinted>
  <dcterms:created xsi:type="dcterms:W3CDTF">2015-01-23T10:26:00Z</dcterms:created>
  <dcterms:modified xsi:type="dcterms:W3CDTF">2015-02-09T13:20:00Z</dcterms:modified>
</cp:coreProperties>
</file>