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B1" w:rsidRDefault="003803DE" w:rsidP="00A005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05B1">
        <w:rPr>
          <w:rFonts w:ascii="Times New Roman" w:hAnsi="Times New Roman" w:cs="Times New Roman"/>
          <w:sz w:val="24"/>
          <w:szCs w:val="24"/>
        </w:rPr>
        <w:t xml:space="preserve">№ </w:t>
      </w:r>
      <w:r w:rsidRPr="00747B3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3803DE" w:rsidRPr="00747B33" w:rsidRDefault="003803DE" w:rsidP="00A005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A005B1" w:rsidRDefault="003803DE" w:rsidP="00A005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3803DE" w:rsidRDefault="003803DE" w:rsidP="00A005B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F4A6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DF4A64" w:rsidRPr="00DF4A64">
        <w:rPr>
          <w:rFonts w:ascii="Times New Roman" w:hAnsi="Times New Roman" w:cs="Times New Roman"/>
          <w:sz w:val="24"/>
          <w:szCs w:val="24"/>
          <w:u w:val="single"/>
          <w:lang w:val="en-US"/>
        </w:rPr>
        <w:t>26.02.2016</w:t>
      </w:r>
      <w:r>
        <w:rPr>
          <w:rFonts w:ascii="Times New Roman" w:hAnsi="Times New Roman" w:cs="Times New Roman"/>
          <w:sz w:val="24"/>
          <w:szCs w:val="24"/>
        </w:rPr>
        <w:t>__№_</w:t>
      </w:r>
      <w:r w:rsidR="00DF4A64" w:rsidRPr="00DF4A64">
        <w:rPr>
          <w:rFonts w:ascii="Times New Roman" w:hAnsi="Times New Roman" w:cs="Times New Roman"/>
          <w:sz w:val="24"/>
          <w:szCs w:val="24"/>
          <w:u w:val="single"/>
          <w:lang w:val="en-US"/>
        </w:rPr>
        <w:t>365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005B1" w:rsidRDefault="00A005B1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05B1" w:rsidRDefault="00A005B1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3DE" w:rsidRPr="006E4AEA" w:rsidRDefault="003803DE" w:rsidP="00380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E4AEA">
        <w:rPr>
          <w:rFonts w:ascii="Times New Roman" w:hAnsi="Times New Roman"/>
          <w:sz w:val="28"/>
          <w:szCs w:val="28"/>
          <w:lang w:eastAsia="ru-RU"/>
        </w:rPr>
        <w:t>Состав</w:t>
      </w:r>
    </w:p>
    <w:p w:rsidR="003803DE" w:rsidRDefault="003803D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экспертного совета п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муниципальной программы города Иванова </w:t>
      </w:r>
    </w:p>
    <w:p w:rsidR="003803DE" w:rsidRDefault="003803D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«Р</w:t>
      </w:r>
      <w:r w:rsidRPr="00A4262F">
        <w:rPr>
          <w:rFonts w:ascii="Times New Roman" w:hAnsi="Times New Roman"/>
          <w:sz w:val="24"/>
          <w:szCs w:val="24"/>
          <w:lang w:eastAsia="ru-RU"/>
        </w:rPr>
        <w:t>азвитие инвестиционной деятельности и инновационной сферы в городе Иванове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803DE" w:rsidRDefault="003803D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05B1" w:rsidRDefault="00A005B1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95BAE" w:rsidTr="00295BAE">
        <w:tc>
          <w:tcPr>
            <w:tcW w:w="2660" w:type="dxa"/>
          </w:tcPr>
          <w:p w:rsidR="00295BAE" w:rsidRDefault="00295BAE" w:rsidP="00295B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Хохлов А.А.</w:t>
            </w:r>
          </w:p>
          <w:p w:rsidR="00295BAE" w:rsidRDefault="00295BAE" w:rsidP="003803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председатель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Золкин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</w:p>
          <w:p w:rsidR="00295BAE" w:rsidRDefault="00295BAE" w:rsidP="003803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города Иванова, заместитель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Смурякова В.А.</w:t>
            </w:r>
          </w:p>
        </w:tc>
        <w:tc>
          <w:tcPr>
            <w:tcW w:w="6911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прогнозирования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секретарь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295BAE" w:rsidTr="0039232D">
        <w:tc>
          <w:tcPr>
            <w:tcW w:w="9571" w:type="dxa"/>
            <w:gridSpan w:val="2"/>
          </w:tcPr>
          <w:p w:rsidR="00295BAE" w:rsidRDefault="00295BAE" w:rsidP="00295B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BAE" w:rsidRDefault="00295BAE" w:rsidP="00295BA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  <w:p w:rsidR="00295BAE" w:rsidRDefault="00295BAE" w:rsidP="003803D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Алоян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ректор федерального государственного бюджетного </w:t>
            </w:r>
            <w:proofErr w:type="spellStart"/>
            <w:proofErr w:type="gram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университет», </w:t>
            </w:r>
          </w:p>
          <w:p w:rsidR="00295BAE" w:rsidRDefault="00295BAE" w:rsidP="0029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член-корреспондент Российской академии архитектуры и строительных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наук,  доктор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наук, </w:t>
            </w:r>
            <w:r w:rsidR="006E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:rsidR="00295BAE" w:rsidRDefault="00295BAE" w:rsidP="00295B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Бадалов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МУП «Инвестиционный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Бадигин</w:t>
            </w:r>
            <w:proofErr w:type="spellEnd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550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 города Иванова</w:t>
            </w:r>
          </w:p>
        </w:tc>
      </w:tr>
      <w:tr w:rsidR="00295BAE" w:rsidTr="00295BAE">
        <w:tc>
          <w:tcPr>
            <w:tcW w:w="2660" w:type="dxa"/>
          </w:tcPr>
          <w:p w:rsidR="00295BAE" w:rsidRDefault="00295BAE" w:rsidP="00295B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2B95">
              <w:rPr>
                <w:rFonts w:ascii="Times New Roman" w:hAnsi="Times New Roman" w:cs="Times New Roman"/>
                <w:sz w:val="24"/>
                <w:szCs w:val="24"/>
              </w:rPr>
              <w:t>градостроительства Администрации города Иванова</w:t>
            </w:r>
          </w:p>
        </w:tc>
      </w:tr>
      <w:tr w:rsidR="00295BAE" w:rsidTr="00295BAE">
        <w:tc>
          <w:tcPr>
            <w:tcW w:w="2660" w:type="dxa"/>
          </w:tcPr>
          <w:p w:rsidR="00295BAE" w:rsidRPr="00642B95" w:rsidRDefault="00295BAE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финансово-казначейского управления Администрации города Иванова</w:t>
            </w:r>
          </w:p>
        </w:tc>
      </w:tr>
      <w:tr w:rsidR="00295BAE" w:rsidTr="00295BAE">
        <w:tc>
          <w:tcPr>
            <w:tcW w:w="2660" w:type="dxa"/>
          </w:tcPr>
          <w:p w:rsidR="00295BAE" w:rsidRPr="00642B95" w:rsidRDefault="00295BAE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Егоров В.Н.</w:t>
            </w:r>
          </w:p>
        </w:tc>
        <w:tc>
          <w:tcPr>
            <w:tcW w:w="6911" w:type="dxa"/>
          </w:tcPr>
          <w:p w:rsidR="00295BAE" w:rsidRDefault="00295BAE" w:rsidP="0029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«Ивановский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BAE" w:rsidRDefault="00295BAE" w:rsidP="00295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95BAE" w:rsidTr="00295BAE">
        <w:tc>
          <w:tcPr>
            <w:tcW w:w="2660" w:type="dxa"/>
          </w:tcPr>
          <w:p w:rsidR="00295BAE" w:rsidRPr="00642B95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Иванов Л.Г.</w:t>
            </w:r>
          </w:p>
        </w:tc>
        <w:tc>
          <w:tcPr>
            <w:tcW w:w="6911" w:type="dxa"/>
          </w:tcPr>
          <w:p w:rsidR="00295BAE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президент Торгово-промышленной палаты Ивановской области (по согласованию)</w:t>
            </w:r>
          </w:p>
        </w:tc>
      </w:tr>
      <w:tr w:rsidR="00295BAE" w:rsidTr="00295BAE">
        <w:tc>
          <w:tcPr>
            <w:tcW w:w="2660" w:type="dxa"/>
          </w:tcPr>
          <w:p w:rsidR="00295BAE" w:rsidRPr="00642B95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911" w:type="dxa"/>
          </w:tcPr>
          <w:p w:rsidR="00295BAE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председателя  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>по управлению имуществом</w:t>
            </w:r>
          </w:p>
        </w:tc>
      </w:tr>
      <w:tr w:rsidR="00F0377F" w:rsidTr="00295BAE">
        <w:tc>
          <w:tcPr>
            <w:tcW w:w="2660" w:type="dxa"/>
          </w:tcPr>
          <w:p w:rsidR="00F0377F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Махарандина</w:t>
            </w:r>
            <w:proofErr w:type="spell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6911" w:type="dxa"/>
          </w:tcPr>
          <w:p w:rsidR="00F0377F" w:rsidRDefault="00F0377F" w:rsidP="00F03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 Администрации города Иванова</w:t>
            </w:r>
          </w:p>
        </w:tc>
      </w:tr>
      <w:tr w:rsidR="00F0377F" w:rsidTr="00295BAE">
        <w:tc>
          <w:tcPr>
            <w:tcW w:w="2660" w:type="dxa"/>
          </w:tcPr>
          <w:p w:rsidR="00F0377F" w:rsidRDefault="00F0377F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Петрухин А.Б.</w:t>
            </w:r>
          </w:p>
        </w:tc>
        <w:tc>
          <w:tcPr>
            <w:tcW w:w="6911" w:type="dxa"/>
          </w:tcPr>
          <w:p w:rsidR="006E4AEA" w:rsidRDefault="00F0377F" w:rsidP="00146B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доктор экономических наук, 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0F04AC" w:rsidTr="00295BAE">
        <w:tc>
          <w:tcPr>
            <w:tcW w:w="2660" w:type="dxa"/>
          </w:tcPr>
          <w:p w:rsidR="000F04AC" w:rsidRPr="007A5EBD" w:rsidRDefault="000F04AC" w:rsidP="000B54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В.А.</w:t>
            </w:r>
          </w:p>
        </w:tc>
        <w:tc>
          <w:tcPr>
            <w:tcW w:w="6911" w:type="dxa"/>
          </w:tcPr>
          <w:p w:rsidR="000F04AC" w:rsidRDefault="000F04AC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</w:p>
        </w:tc>
      </w:tr>
      <w:tr w:rsidR="000F04AC" w:rsidTr="00295BAE">
        <w:tc>
          <w:tcPr>
            <w:tcW w:w="2660" w:type="dxa"/>
          </w:tcPr>
          <w:p w:rsidR="000F04AC" w:rsidRPr="00350BD7" w:rsidRDefault="000F04AC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Смирнов А.В.</w:t>
            </w:r>
          </w:p>
        </w:tc>
        <w:tc>
          <w:tcPr>
            <w:tcW w:w="6911" w:type="dxa"/>
          </w:tcPr>
          <w:p w:rsidR="000F04AC" w:rsidRDefault="000F04AC" w:rsidP="0029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2E2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</w:tr>
      <w:tr w:rsidR="000F04AC" w:rsidTr="00295BAE">
        <w:tc>
          <w:tcPr>
            <w:tcW w:w="2660" w:type="dxa"/>
          </w:tcPr>
          <w:p w:rsidR="000F04AC" w:rsidRPr="00350BD7" w:rsidRDefault="000F04AC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Е.А.</w:t>
            </w:r>
          </w:p>
        </w:tc>
        <w:tc>
          <w:tcPr>
            <w:tcW w:w="6911" w:type="dxa"/>
          </w:tcPr>
          <w:p w:rsidR="000F04AC" w:rsidRPr="00350BD7" w:rsidRDefault="000F04AC" w:rsidP="000F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социологических наук, профессор                               (по согласованию)</w:t>
            </w:r>
          </w:p>
        </w:tc>
      </w:tr>
      <w:tr w:rsidR="006E4AEA" w:rsidTr="00295BAE">
        <w:tc>
          <w:tcPr>
            <w:tcW w:w="2660" w:type="dxa"/>
          </w:tcPr>
          <w:p w:rsidR="006E4AEA" w:rsidRDefault="006E4AEA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Степанян М.Е.</w:t>
            </w:r>
          </w:p>
        </w:tc>
        <w:tc>
          <w:tcPr>
            <w:tcW w:w="6911" w:type="dxa"/>
          </w:tcPr>
          <w:p w:rsidR="006E4AEA" w:rsidRDefault="006E4AEA" w:rsidP="000F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и прогнозирования управления экономики Администрации города Иванова</w:t>
            </w:r>
          </w:p>
        </w:tc>
      </w:tr>
      <w:tr w:rsidR="006E4AEA" w:rsidTr="00295BAE">
        <w:tc>
          <w:tcPr>
            <w:tcW w:w="2660" w:type="dxa"/>
          </w:tcPr>
          <w:p w:rsidR="006E4AEA" w:rsidRDefault="006E4AEA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Тютиков</w:t>
            </w:r>
            <w:proofErr w:type="spellEnd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911" w:type="dxa"/>
          </w:tcPr>
          <w:p w:rsidR="006E4AEA" w:rsidRDefault="006E4AEA" w:rsidP="006E4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«Ивановский государственный энергетический университет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В.И. Ленина»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E4AEA" w:rsidTr="00295BAE">
        <w:tc>
          <w:tcPr>
            <w:tcW w:w="2660" w:type="dxa"/>
          </w:tcPr>
          <w:p w:rsidR="006E4AEA" w:rsidRDefault="006E4AEA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Шарнин В.А.</w:t>
            </w:r>
          </w:p>
        </w:tc>
        <w:tc>
          <w:tcPr>
            <w:tcW w:w="6911" w:type="dxa"/>
          </w:tcPr>
          <w:p w:rsidR="006E4AEA" w:rsidRDefault="006E4AEA" w:rsidP="000F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ректор федерального государственного бюджетного образовательного учреждения высшего образования «Ивановский государственный химико-технологический университет» (по согласованию)</w:t>
            </w:r>
          </w:p>
        </w:tc>
      </w:tr>
      <w:tr w:rsidR="006E4AEA" w:rsidTr="00295BAE">
        <w:tc>
          <w:tcPr>
            <w:tcW w:w="2660" w:type="dxa"/>
          </w:tcPr>
          <w:p w:rsidR="006E4AEA" w:rsidRPr="00EB0D80" w:rsidRDefault="006E4AEA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Шмелев М.М.</w:t>
            </w:r>
          </w:p>
        </w:tc>
        <w:tc>
          <w:tcPr>
            <w:tcW w:w="6911" w:type="dxa"/>
          </w:tcPr>
          <w:p w:rsidR="006E4AEA" w:rsidRPr="00EB0D80" w:rsidRDefault="006E4AEA" w:rsidP="000F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«ТДЛ Текстиль», председатель правления НП «Ассоциация предпринимателей текстильной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и швейной промышленности Ивановской области»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6E4AEA" w:rsidTr="00295BAE">
        <w:tc>
          <w:tcPr>
            <w:tcW w:w="2660" w:type="dxa"/>
          </w:tcPr>
          <w:p w:rsidR="006E4AEA" w:rsidRPr="00EB0D80" w:rsidRDefault="006E4AEA" w:rsidP="00CE42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Юферова Е.А.</w:t>
            </w:r>
          </w:p>
        </w:tc>
        <w:tc>
          <w:tcPr>
            <w:tcW w:w="6911" w:type="dxa"/>
          </w:tcPr>
          <w:p w:rsidR="006E4AEA" w:rsidRPr="00EB0D80" w:rsidRDefault="006E4AEA" w:rsidP="000F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 Администрации города Иванова</w:t>
            </w:r>
          </w:p>
        </w:tc>
      </w:tr>
    </w:tbl>
    <w:p w:rsidR="00295BAE" w:rsidRDefault="00295BA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3DE" w:rsidRDefault="003803DE" w:rsidP="00380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E21FB" w:rsidRDefault="003803DE" w:rsidP="002E21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21F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7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DE" w:rsidRPr="00747B33" w:rsidRDefault="003803DE" w:rsidP="002E21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747B3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E21FB" w:rsidRDefault="003803DE" w:rsidP="002E21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B33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3803DE" w:rsidRDefault="003803DE" w:rsidP="002E21F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</w:t>
      </w:r>
      <w:r w:rsidR="00DF4A64" w:rsidRPr="00DF4A64">
        <w:rPr>
          <w:rFonts w:ascii="Times New Roman" w:hAnsi="Times New Roman" w:cs="Times New Roman"/>
          <w:sz w:val="24"/>
          <w:szCs w:val="24"/>
          <w:u w:val="single"/>
        </w:rPr>
        <w:t>26.</w:t>
      </w:r>
      <w:r w:rsidR="00DF4A64" w:rsidRPr="00DF4A64">
        <w:rPr>
          <w:rFonts w:ascii="Times New Roman" w:hAnsi="Times New Roman" w:cs="Times New Roman"/>
          <w:sz w:val="24"/>
          <w:szCs w:val="24"/>
          <w:u w:val="single"/>
          <w:lang w:val="en-US"/>
        </w:rPr>
        <w:t>02.2016</w:t>
      </w:r>
      <w:r w:rsidRPr="00DF4A64">
        <w:rPr>
          <w:rFonts w:ascii="Times New Roman" w:hAnsi="Times New Roman" w:cs="Times New Roman"/>
          <w:sz w:val="24"/>
          <w:szCs w:val="24"/>
          <w:u w:val="single"/>
        </w:rPr>
        <w:t>_№_</w:t>
      </w:r>
      <w:r w:rsidR="00DF4A64" w:rsidRPr="00DF4A64">
        <w:rPr>
          <w:rFonts w:ascii="Times New Roman" w:hAnsi="Times New Roman" w:cs="Times New Roman"/>
          <w:sz w:val="24"/>
          <w:szCs w:val="24"/>
          <w:u w:val="single"/>
        </w:rPr>
        <w:t>365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3DE" w:rsidRDefault="003803DE" w:rsidP="003803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21FB" w:rsidRDefault="002E21FB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21FB" w:rsidRDefault="002E21FB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3DE" w:rsidRPr="002E21FB" w:rsidRDefault="003803DE" w:rsidP="003803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1FB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 w:rsidR="003803DE" w:rsidRDefault="003803D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 экспертном совете п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>реализации муниципальной программы города Иванова «Р</w:t>
      </w:r>
      <w:r w:rsidRPr="00A4262F">
        <w:rPr>
          <w:rFonts w:ascii="Times New Roman" w:hAnsi="Times New Roman"/>
          <w:sz w:val="24"/>
          <w:szCs w:val="24"/>
          <w:lang w:eastAsia="ru-RU"/>
        </w:rPr>
        <w:t>азвитие инвестиционной деятельности и инновационной сферы в городе Иванове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803DE" w:rsidRDefault="003803DE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21FB" w:rsidRDefault="002E21FB" w:rsidP="003803D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803DE" w:rsidRDefault="003803DE" w:rsidP="003803DE">
      <w:pPr>
        <w:pStyle w:val="ConsPlusNormal"/>
        <w:spacing w:after="120"/>
        <w:jc w:val="center"/>
        <w:outlineLvl w:val="1"/>
      </w:pPr>
      <w:r>
        <w:rPr>
          <w:lang w:val="en-US"/>
        </w:rPr>
        <w:t>I</w:t>
      </w:r>
      <w:r>
        <w:t>. Общие положения</w:t>
      </w:r>
    </w:p>
    <w:p w:rsidR="002E21FB" w:rsidRDefault="002E21FB" w:rsidP="003803DE">
      <w:pPr>
        <w:pStyle w:val="ConsPlusNormal"/>
        <w:spacing w:after="120"/>
        <w:jc w:val="center"/>
        <w:outlineLvl w:val="1"/>
      </w:pPr>
    </w:p>
    <w:p w:rsidR="003803DE" w:rsidRPr="00D007FC" w:rsidRDefault="003803DE" w:rsidP="003803DE">
      <w:pPr>
        <w:pStyle w:val="ConsPlusNormal"/>
        <w:ind w:firstLine="540"/>
        <w:jc w:val="both"/>
        <w:rPr>
          <w:lang w:eastAsia="ru-RU"/>
        </w:rPr>
      </w:pPr>
      <w:r>
        <w:t xml:space="preserve">1. Экспертный совет </w:t>
      </w:r>
      <w:r>
        <w:rPr>
          <w:lang w:eastAsia="ru-RU"/>
        </w:rPr>
        <w:t>п</w:t>
      </w:r>
      <w:r w:rsidRPr="00A4262F">
        <w:rPr>
          <w:lang w:eastAsia="ru-RU"/>
        </w:rPr>
        <w:t xml:space="preserve">о </w:t>
      </w:r>
      <w:r>
        <w:rPr>
          <w:lang w:eastAsia="ru-RU"/>
        </w:rPr>
        <w:t>реализации муниципальной программы города Иванова «Р</w:t>
      </w:r>
      <w:r w:rsidRPr="00A4262F">
        <w:rPr>
          <w:lang w:eastAsia="ru-RU"/>
        </w:rPr>
        <w:t>азвитие инвестиционной деятельности и инновационной сферы в городе Иванове</w:t>
      </w:r>
      <w:r>
        <w:rPr>
          <w:lang w:eastAsia="ru-RU"/>
        </w:rPr>
        <w:t>»</w:t>
      </w:r>
      <w:r>
        <w:t xml:space="preserve"> (далее – экспертный совет) является коллегиальным органом, созданным в целях выработки совместных решений по вопросам </w:t>
      </w:r>
      <w:r>
        <w:rPr>
          <w:lang w:eastAsia="ru-RU"/>
        </w:rPr>
        <w:t>реализации муниципальной программы города Иванова «</w:t>
      </w:r>
      <w:r w:rsidRPr="00557302">
        <w:rPr>
          <w:bCs/>
          <w:lang w:eastAsia="ru-RU"/>
        </w:rPr>
        <w:t xml:space="preserve">Развитие инвестиционной деятельности и инновационной сферы </w:t>
      </w:r>
      <w:r>
        <w:rPr>
          <w:bCs/>
          <w:lang w:eastAsia="ru-RU"/>
        </w:rPr>
        <w:br/>
      </w:r>
      <w:r w:rsidRPr="00557302">
        <w:rPr>
          <w:bCs/>
          <w:lang w:eastAsia="ru-RU"/>
        </w:rPr>
        <w:t>в городе Иванове</w:t>
      </w:r>
      <w:r>
        <w:rPr>
          <w:lang w:eastAsia="ru-RU"/>
        </w:rPr>
        <w:t>».</w:t>
      </w:r>
    </w:p>
    <w:p w:rsidR="003803DE" w:rsidRDefault="003803DE" w:rsidP="003803DE">
      <w:pPr>
        <w:pStyle w:val="ConsPlusNormal"/>
        <w:ind w:firstLine="540"/>
        <w:jc w:val="both"/>
        <w:rPr>
          <w:lang w:eastAsia="ru-RU"/>
        </w:rPr>
      </w:pPr>
      <w:r w:rsidRPr="007B578B">
        <w:t>2</w:t>
      </w:r>
      <w:r>
        <w:t xml:space="preserve">. Экспертный совет в своей работе руководствуется действующим законодательством, настоящим Положением и муниципальной программой города Иванова </w:t>
      </w:r>
      <w:r>
        <w:rPr>
          <w:lang w:eastAsia="ru-RU"/>
        </w:rPr>
        <w:t>«</w:t>
      </w:r>
      <w:r w:rsidRPr="00557302">
        <w:rPr>
          <w:bCs/>
          <w:lang w:eastAsia="ru-RU"/>
        </w:rPr>
        <w:t xml:space="preserve">Развитие инвестиционной деятельности и инновационной сферы </w:t>
      </w:r>
      <w:r>
        <w:rPr>
          <w:bCs/>
          <w:lang w:eastAsia="ru-RU"/>
        </w:rPr>
        <w:br/>
      </w:r>
      <w:r w:rsidRPr="00557302">
        <w:rPr>
          <w:bCs/>
          <w:lang w:eastAsia="ru-RU"/>
        </w:rPr>
        <w:t>в городе Иванове</w:t>
      </w:r>
      <w:r>
        <w:rPr>
          <w:lang w:eastAsia="ru-RU"/>
        </w:rPr>
        <w:t>».</w:t>
      </w:r>
    </w:p>
    <w:p w:rsidR="002E21FB" w:rsidRDefault="002E21FB" w:rsidP="003803DE">
      <w:pPr>
        <w:pStyle w:val="ConsPlusNormal"/>
        <w:ind w:firstLine="540"/>
        <w:jc w:val="both"/>
      </w:pPr>
    </w:p>
    <w:p w:rsidR="003803DE" w:rsidRDefault="003803DE" w:rsidP="003803DE">
      <w:pPr>
        <w:pStyle w:val="ConsPlusNormal"/>
        <w:spacing w:after="120"/>
        <w:jc w:val="center"/>
        <w:outlineLvl w:val="1"/>
      </w:pPr>
      <w:r>
        <w:rPr>
          <w:lang w:val="en-US"/>
        </w:rPr>
        <w:t>II</w:t>
      </w:r>
      <w:r>
        <w:t>. Основные функции экспертного совета</w:t>
      </w:r>
    </w:p>
    <w:p w:rsidR="002E21FB" w:rsidRDefault="002E21FB" w:rsidP="003803DE">
      <w:pPr>
        <w:pStyle w:val="ConsPlusNormal"/>
        <w:spacing w:after="120"/>
        <w:jc w:val="center"/>
        <w:outlineLvl w:val="1"/>
      </w:pPr>
    </w:p>
    <w:p w:rsidR="003803DE" w:rsidRDefault="003803DE" w:rsidP="003803DE">
      <w:pPr>
        <w:pStyle w:val="ConsPlusNormal"/>
        <w:ind w:firstLine="540"/>
        <w:jc w:val="both"/>
        <w:rPr>
          <w:color w:val="000000" w:themeColor="text1"/>
        </w:rPr>
      </w:pPr>
      <w:r>
        <w:t xml:space="preserve">1.  </w:t>
      </w:r>
      <w:r>
        <w:rPr>
          <w:color w:val="000000" w:themeColor="text1"/>
        </w:rPr>
        <w:t>Функции экспертного совета определены:</w:t>
      </w:r>
    </w:p>
    <w:p w:rsidR="003803DE" w:rsidRPr="007B578B" w:rsidRDefault="003803DE" w:rsidP="003803DE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>
        <w:rPr>
          <w:bCs/>
        </w:rPr>
        <w:t xml:space="preserve">орядком </w:t>
      </w:r>
      <w:r w:rsidRPr="00C86029">
        <w:t>предоставления грантов организациям, осуществляющим научные разработки</w:t>
      </w:r>
      <w:r>
        <w:t xml:space="preserve">, </w:t>
      </w:r>
      <w:r>
        <w:rPr>
          <w:lang w:eastAsia="ru-RU"/>
        </w:rPr>
        <w:t>в рамках реализации муниципальной программы города Иванова «</w:t>
      </w:r>
      <w:r w:rsidRPr="00557302">
        <w:rPr>
          <w:bCs/>
          <w:lang w:eastAsia="ru-RU"/>
        </w:rPr>
        <w:t>Развитие инвестиционной деятельности и инновационной сферы в городе Иванове</w:t>
      </w:r>
      <w:r>
        <w:rPr>
          <w:lang w:eastAsia="ru-RU"/>
        </w:rPr>
        <w:t xml:space="preserve">», </w:t>
      </w:r>
      <w:r>
        <w:rPr>
          <w:color w:val="000000" w:themeColor="text1"/>
        </w:rPr>
        <w:t>утвержденным муниципальным правовым актом Администрации города Иванова</w:t>
      </w:r>
      <w:r>
        <w:rPr>
          <w:lang w:eastAsia="ru-RU"/>
        </w:rPr>
        <w:t>;</w:t>
      </w:r>
    </w:p>
    <w:p w:rsidR="003803DE" w:rsidRDefault="003803DE" w:rsidP="003803DE">
      <w:pPr>
        <w:pStyle w:val="ConsPlusNormal"/>
        <w:ind w:firstLine="540"/>
        <w:jc w:val="both"/>
        <w:rPr>
          <w:color w:val="000000" w:themeColor="text1"/>
        </w:rPr>
      </w:pPr>
      <w:r>
        <w:rPr>
          <w:lang w:eastAsia="ru-RU"/>
        </w:rPr>
        <w:t xml:space="preserve">- </w:t>
      </w:r>
      <w:r w:rsidRPr="007B578B">
        <w:rPr>
          <w:bCs/>
          <w:lang w:eastAsia="ru-RU"/>
        </w:rPr>
        <w:t xml:space="preserve">порядком </w:t>
      </w:r>
      <w:r w:rsidRPr="007B578B">
        <w:rPr>
          <w:bCs/>
          <w:color w:val="000000"/>
          <w:lang w:eastAsia="ru-RU"/>
        </w:rPr>
        <w:t xml:space="preserve">предоставления </w:t>
      </w:r>
      <w:r>
        <w:rPr>
          <w:bCs/>
          <w:lang w:eastAsia="ru-RU"/>
        </w:rPr>
        <w:t>субсидий</w:t>
      </w:r>
      <w:r w:rsidRPr="007B578B">
        <w:rPr>
          <w:bCs/>
          <w:lang w:eastAsia="ru-RU"/>
        </w:rPr>
        <w:t xml:space="preserve"> управляющим компаниям и резидентам индустриальных парков (промышленных парков, технопарков) в рамках реализации муниципальной программы города Иванова «Развитие инвестиционной деятельности </w:t>
      </w:r>
      <w:r>
        <w:rPr>
          <w:bCs/>
          <w:lang w:eastAsia="ru-RU"/>
        </w:rPr>
        <w:br/>
      </w:r>
      <w:r w:rsidRPr="007B578B">
        <w:rPr>
          <w:bCs/>
          <w:lang w:eastAsia="ru-RU"/>
        </w:rPr>
        <w:t>и инновационной сферы в городе Иванове»</w:t>
      </w:r>
      <w:r>
        <w:rPr>
          <w:bCs/>
          <w:lang w:eastAsia="ru-RU"/>
        </w:rPr>
        <w:t xml:space="preserve">, </w:t>
      </w:r>
      <w:r>
        <w:rPr>
          <w:color w:val="000000" w:themeColor="text1"/>
        </w:rPr>
        <w:t>утвержденным муниципальным правовым актом Администрации города Иванова.</w:t>
      </w:r>
    </w:p>
    <w:p w:rsidR="002E21FB" w:rsidRPr="007B578B" w:rsidRDefault="002E21FB" w:rsidP="003803DE">
      <w:pPr>
        <w:pStyle w:val="ConsPlusNormal"/>
        <w:ind w:firstLine="540"/>
        <w:jc w:val="both"/>
        <w:rPr>
          <w:color w:val="000000" w:themeColor="text1"/>
        </w:rPr>
      </w:pPr>
    </w:p>
    <w:p w:rsidR="003803DE" w:rsidRDefault="003803DE" w:rsidP="003803DE">
      <w:pPr>
        <w:pStyle w:val="ConsPlusNormal"/>
        <w:spacing w:before="120" w:after="120"/>
        <w:jc w:val="center"/>
        <w:outlineLvl w:val="1"/>
      </w:pPr>
      <w:r>
        <w:rPr>
          <w:lang w:val="en-US"/>
        </w:rPr>
        <w:t>III</w:t>
      </w:r>
      <w:r>
        <w:t>. Организация деятельности экспертного совета</w:t>
      </w:r>
    </w:p>
    <w:p w:rsidR="002E21FB" w:rsidRDefault="002E21FB" w:rsidP="003803DE">
      <w:pPr>
        <w:pStyle w:val="ConsPlusNormal"/>
        <w:spacing w:before="120" w:after="120"/>
        <w:jc w:val="center"/>
        <w:outlineLvl w:val="1"/>
      </w:pPr>
    </w:p>
    <w:p w:rsidR="003803DE" w:rsidRPr="00C17F7D" w:rsidRDefault="003803DE" w:rsidP="003803DE">
      <w:pPr>
        <w:pStyle w:val="ConsPlusNormal"/>
        <w:ind w:firstLine="540"/>
        <w:jc w:val="both"/>
      </w:pPr>
      <w:r>
        <w:t>1. </w:t>
      </w:r>
      <w:r w:rsidRPr="00C17F7D">
        <w:t>Организаци</w:t>
      </w:r>
      <w:r>
        <w:t xml:space="preserve">ю </w:t>
      </w:r>
      <w:r w:rsidRPr="00C17F7D">
        <w:t xml:space="preserve">деятельности </w:t>
      </w:r>
      <w:r>
        <w:t>экспертного</w:t>
      </w:r>
      <w:r w:rsidRPr="00C17F7D">
        <w:t xml:space="preserve"> совета осуществляет управление экономики Администрации города Иванова.</w:t>
      </w:r>
    </w:p>
    <w:p w:rsidR="003803DE" w:rsidRDefault="003803DE" w:rsidP="003803DE">
      <w:pPr>
        <w:pStyle w:val="ConsPlusNormal"/>
        <w:ind w:firstLine="540"/>
        <w:jc w:val="both"/>
      </w:pPr>
      <w:r>
        <w:t>2. Работой экспертного совета руководит председатель, а на период его отсутствия – заместитель председателя.</w:t>
      </w:r>
    </w:p>
    <w:p w:rsidR="003803DE" w:rsidRDefault="003803DE" w:rsidP="003803DE">
      <w:pPr>
        <w:pStyle w:val="ConsPlusNormal"/>
        <w:ind w:firstLine="540"/>
        <w:jc w:val="both"/>
      </w:pPr>
      <w:r>
        <w:t>3. По итогам заседания экспертного совета оформляется протокол, который подписывается председателем и секретарем.</w:t>
      </w:r>
    </w:p>
    <w:p w:rsidR="003803DE" w:rsidRDefault="003803DE" w:rsidP="003803DE">
      <w:pPr>
        <w:pStyle w:val="ConsPlusNormal"/>
        <w:ind w:firstLine="540"/>
        <w:jc w:val="both"/>
      </w:pPr>
      <w:r>
        <w:t>4. Заседание экспертного совета правомочно, если на нем присутствуют не менее</w:t>
      </w:r>
      <w:r w:rsidR="002E21FB">
        <w:t xml:space="preserve">                   </w:t>
      </w:r>
      <w:r>
        <w:t xml:space="preserve"> 1/2 его членов.</w:t>
      </w:r>
    </w:p>
    <w:p w:rsidR="00146B45" w:rsidRDefault="00146B45" w:rsidP="003803DE">
      <w:pPr>
        <w:pStyle w:val="ConsPlusNormal"/>
        <w:ind w:firstLine="540"/>
        <w:jc w:val="both"/>
      </w:pPr>
    </w:p>
    <w:p w:rsidR="00146B45" w:rsidRDefault="00146B45" w:rsidP="00146B45">
      <w:pPr>
        <w:pStyle w:val="ConsPlusNormal"/>
        <w:ind w:firstLine="540"/>
        <w:jc w:val="center"/>
        <w:rPr>
          <w:sz w:val="22"/>
          <w:szCs w:val="22"/>
        </w:rPr>
      </w:pPr>
      <w:r w:rsidRPr="00146B45">
        <w:rPr>
          <w:sz w:val="22"/>
          <w:szCs w:val="22"/>
        </w:rPr>
        <w:lastRenderedPageBreak/>
        <w:t>2</w:t>
      </w:r>
    </w:p>
    <w:p w:rsidR="00146B45" w:rsidRPr="00146B45" w:rsidRDefault="00146B45" w:rsidP="00146B45">
      <w:pPr>
        <w:pStyle w:val="ConsPlusNormal"/>
        <w:ind w:firstLine="540"/>
        <w:jc w:val="center"/>
        <w:rPr>
          <w:sz w:val="22"/>
          <w:szCs w:val="22"/>
        </w:rPr>
      </w:pPr>
    </w:p>
    <w:p w:rsidR="003803DE" w:rsidRDefault="003803DE" w:rsidP="003803DE">
      <w:pPr>
        <w:pStyle w:val="ConsPlusNormal"/>
        <w:ind w:firstLine="540"/>
        <w:jc w:val="both"/>
      </w:pPr>
      <w:r>
        <w:t xml:space="preserve">5. Решения экспертного совета принимаются простым большинством голосов </w:t>
      </w:r>
      <w:r>
        <w:br/>
        <w:t xml:space="preserve">от числа присутствующих на заседании членов экспертного совета. </w:t>
      </w:r>
    </w:p>
    <w:p w:rsidR="003803DE" w:rsidRDefault="003803DE" w:rsidP="003803DE">
      <w:pPr>
        <w:pStyle w:val="ConsPlusNormal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член экспертного совета входит в одну группу лиц с претендентом на получение поддержки по признакам, перечисленным в </w:t>
      </w:r>
      <w:r w:rsidRPr="000471BE">
        <w:t>статье 9</w:t>
      </w:r>
      <w:r>
        <w:t xml:space="preserve"> Федерального закона </w:t>
      </w:r>
      <w:r>
        <w:br/>
        <w:t xml:space="preserve">от 26.07.2006 </w:t>
      </w:r>
      <w:r w:rsidR="002E21FB">
        <w:t xml:space="preserve"> №</w:t>
      </w:r>
      <w:r>
        <w:t xml:space="preserve"> </w:t>
      </w:r>
      <w:r w:rsidR="002E21FB">
        <w:t xml:space="preserve"> </w:t>
      </w:r>
      <w:r>
        <w:t>135-ФЗ «О защите конкуренции», он не допускается к голосованию.</w:t>
      </w:r>
    </w:p>
    <w:p w:rsidR="003803DE" w:rsidRDefault="003803DE" w:rsidP="003803DE">
      <w:pPr>
        <w:pStyle w:val="ConsPlusNormal"/>
        <w:ind w:firstLine="540"/>
        <w:jc w:val="both"/>
      </w:pPr>
      <w:r>
        <w:t>7. В случае равенства голосов голос председателя экспертного совета является решающим (на время отсутствия председателя решающий голос остается за заместителем председателя).</w:t>
      </w:r>
    </w:p>
    <w:p w:rsidR="003803DE" w:rsidRDefault="003803DE" w:rsidP="003803DE">
      <w:pPr>
        <w:pStyle w:val="ConsPlusNormal"/>
        <w:ind w:firstLine="540"/>
        <w:jc w:val="both"/>
      </w:pPr>
      <w:r>
        <w:t>8. Заседания экспертного совета проводятся по мере необходимости.</w:t>
      </w:r>
    </w:p>
    <w:p w:rsidR="003803DE" w:rsidRPr="00747B33" w:rsidRDefault="003803DE" w:rsidP="00380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62F" w:rsidRPr="00FF5C6E" w:rsidRDefault="00A4262F" w:rsidP="00A42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A4262F" w:rsidRPr="00FF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F"/>
    <w:rsid w:val="000F04AC"/>
    <w:rsid w:val="001073E6"/>
    <w:rsid w:val="00146B45"/>
    <w:rsid w:val="0017737B"/>
    <w:rsid w:val="002533BE"/>
    <w:rsid w:val="00295BAE"/>
    <w:rsid w:val="002E21FB"/>
    <w:rsid w:val="003803DE"/>
    <w:rsid w:val="004165C7"/>
    <w:rsid w:val="004C159F"/>
    <w:rsid w:val="0052763C"/>
    <w:rsid w:val="00544301"/>
    <w:rsid w:val="005755BC"/>
    <w:rsid w:val="0062224A"/>
    <w:rsid w:val="0066553F"/>
    <w:rsid w:val="00685662"/>
    <w:rsid w:val="006E4AEA"/>
    <w:rsid w:val="00812516"/>
    <w:rsid w:val="008A7326"/>
    <w:rsid w:val="008B4934"/>
    <w:rsid w:val="008C43C9"/>
    <w:rsid w:val="00A005B1"/>
    <w:rsid w:val="00A4262F"/>
    <w:rsid w:val="00A475F2"/>
    <w:rsid w:val="00AD758A"/>
    <w:rsid w:val="00B1673D"/>
    <w:rsid w:val="00B70BCD"/>
    <w:rsid w:val="00BA7446"/>
    <w:rsid w:val="00C22DF3"/>
    <w:rsid w:val="00C67B3C"/>
    <w:rsid w:val="00CF3B32"/>
    <w:rsid w:val="00D002B6"/>
    <w:rsid w:val="00D87B80"/>
    <w:rsid w:val="00DE086D"/>
    <w:rsid w:val="00DF4A64"/>
    <w:rsid w:val="00F0377F"/>
    <w:rsid w:val="00F05D52"/>
    <w:rsid w:val="00F258AB"/>
    <w:rsid w:val="00F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03DE"/>
    <w:pPr>
      <w:spacing w:after="0" w:line="240" w:lineRule="auto"/>
    </w:pPr>
  </w:style>
  <w:style w:type="table" w:styleId="a6">
    <w:name w:val="Table Grid"/>
    <w:basedOn w:val="a1"/>
    <w:uiPriority w:val="59"/>
    <w:rsid w:val="0038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803DE"/>
    <w:pPr>
      <w:spacing w:after="0" w:line="240" w:lineRule="auto"/>
    </w:pPr>
  </w:style>
  <w:style w:type="table" w:styleId="a6">
    <w:name w:val="Table Grid"/>
    <w:basedOn w:val="a1"/>
    <w:uiPriority w:val="59"/>
    <w:rsid w:val="0038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4FD8-FCB9-4FE2-873C-46484CB0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27</cp:revision>
  <cp:lastPrinted>2016-02-15T06:54:00Z</cp:lastPrinted>
  <dcterms:created xsi:type="dcterms:W3CDTF">2015-12-07T07:35:00Z</dcterms:created>
  <dcterms:modified xsi:type="dcterms:W3CDTF">2016-03-14T13:47:00Z</dcterms:modified>
</cp:coreProperties>
</file>