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E9" w:rsidRDefault="0072179D" w:rsidP="004C17E9">
      <w:pPr>
        <w:ind w:firstLine="5387"/>
        <w:jc w:val="left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B6BB1">
        <w:rPr>
          <w:rFonts w:eastAsia="Times New Roman" w:cs="Times New Roman"/>
          <w:sz w:val="28"/>
          <w:szCs w:val="28"/>
          <w:lang w:eastAsia="ru-RU"/>
        </w:rPr>
        <w:t xml:space="preserve">Приложение </w:t>
      </w:r>
    </w:p>
    <w:p w:rsidR="0072179D" w:rsidRPr="000B6BB1" w:rsidRDefault="0072179D" w:rsidP="004C17E9">
      <w:pPr>
        <w:ind w:firstLine="5387"/>
        <w:jc w:val="left"/>
        <w:rPr>
          <w:rFonts w:eastAsia="Times New Roman" w:cs="Times New Roman"/>
          <w:sz w:val="28"/>
          <w:szCs w:val="28"/>
          <w:lang w:eastAsia="ru-RU"/>
        </w:rPr>
      </w:pPr>
      <w:r w:rsidRPr="000B6BB1">
        <w:rPr>
          <w:rFonts w:eastAsia="Times New Roman" w:cs="Times New Roman"/>
          <w:sz w:val="28"/>
          <w:szCs w:val="28"/>
          <w:lang w:eastAsia="ru-RU"/>
        </w:rPr>
        <w:t xml:space="preserve">к </w:t>
      </w:r>
      <w:r w:rsidR="00CC290F" w:rsidRPr="000B6BB1">
        <w:rPr>
          <w:rFonts w:eastAsia="Times New Roman" w:cs="Times New Roman"/>
          <w:sz w:val="28"/>
          <w:szCs w:val="28"/>
          <w:lang w:eastAsia="ru-RU"/>
        </w:rPr>
        <w:t>постановл</w:t>
      </w:r>
      <w:r w:rsidRPr="000B6BB1">
        <w:rPr>
          <w:rFonts w:eastAsia="Times New Roman" w:cs="Times New Roman"/>
          <w:sz w:val="28"/>
          <w:szCs w:val="28"/>
          <w:lang w:eastAsia="ru-RU"/>
        </w:rPr>
        <w:t xml:space="preserve">ению </w:t>
      </w:r>
    </w:p>
    <w:p w:rsidR="0072179D" w:rsidRPr="000B6BB1" w:rsidRDefault="0072179D" w:rsidP="004C17E9">
      <w:pPr>
        <w:ind w:firstLine="5387"/>
        <w:jc w:val="left"/>
        <w:rPr>
          <w:rFonts w:eastAsia="Times New Roman" w:cs="Times New Roman"/>
          <w:sz w:val="28"/>
          <w:szCs w:val="28"/>
          <w:lang w:eastAsia="ru-RU"/>
        </w:rPr>
      </w:pPr>
      <w:r w:rsidRPr="000B6BB1">
        <w:rPr>
          <w:rFonts w:eastAsia="Times New Roman" w:cs="Times New Roman"/>
          <w:sz w:val="28"/>
          <w:szCs w:val="28"/>
          <w:lang w:eastAsia="ru-RU"/>
        </w:rPr>
        <w:t>Администрации города Иванова</w:t>
      </w:r>
    </w:p>
    <w:p w:rsidR="0072179D" w:rsidRPr="000B6BB1" w:rsidRDefault="0072179D" w:rsidP="004C17E9">
      <w:pPr>
        <w:ind w:firstLine="5387"/>
        <w:jc w:val="left"/>
        <w:rPr>
          <w:rFonts w:eastAsia="Times New Roman" w:cs="Times New Roman"/>
          <w:sz w:val="28"/>
          <w:szCs w:val="28"/>
          <w:lang w:eastAsia="ru-RU"/>
        </w:rPr>
      </w:pPr>
      <w:r w:rsidRPr="000B6BB1"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2668B0">
        <w:rPr>
          <w:rFonts w:eastAsia="Times New Roman" w:cs="Times New Roman"/>
          <w:sz w:val="28"/>
          <w:szCs w:val="28"/>
          <w:lang w:eastAsia="ru-RU"/>
        </w:rPr>
        <w:t>15.06.2022</w:t>
      </w:r>
      <w:r w:rsidRPr="000B6BB1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2668B0">
        <w:rPr>
          <w:rFonts w:eastAsia="Times New Roman" w:cs="Times New Roman"/>
          <w:sz w:val="28"/>
          <w:szCs w:val="28"/>
          <w:lang w:eastAsia="ru-RU"/>
        </w:rPr>
        <w:t>747</w:t>
      </w:r>
    </w:p>
    <w:p w:rsidR="0072179D" w:rsidRPr="000B6BB1" w:rsidRDefault="0072179D" w:rsidP="004C17E9">
      <w:pPr>
        <w:autoSpaceDE w:val="0"/>
        <w:autoSpaceDN w:val="0"/>
        <w:adjustRightInd w:val="0"/>
        <w:ind w:firstLine="5387"/>
        <w:jc w:val="left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CA0A12" w:rsidRPr="000B6BB1" w:rsidRDefault="00584060" w:rsidP="004C17E9">
      <w:pPr>
        <w:autoSpaceDE w:val="0"/>
        <w:autoSpaceDN w:val="0"/>
        <w:adjustRightInd w:val="0"/>
        <w:ind w:firstLine="5387"/>
        <w:jc w:val="left"/>
        <w:rPr>
          <w:rFonts w:cs="Times New Roman"/>
          <w:sz w:val="28"/>
          <w:szCs w:val="28"/>
        </w:rPr>
      </w:pPr>
      <w:r w:rsidRPr="000B6BB1">
        <w:rPr>
          <w:rFonts w:eastAsia="Times New Roman" w:cs="Times New Roman"/>
          <w:sz w:val="28"/>
          <w:szCs w:val="28"/>
          <w:lang w:eastAsia="ru-RU"/>
        </w:rPr>
        <w:t>«</w:t>
      </w:r>
      <w:r w:rsidR="00CA0A12" w:rsidRPr="000B6BB1">
        <w:rPr>
          <w:rFonts w:cs="Times New Roman"/>
          <w:sz w:val="28"/>
          <w:szCs w:val="28"/>
        </w:rPr>
        <w:t>У</w:t>
      </w:r>
      <w:r w:rsidR="00F3206B">
        <w:rPr>
          <w:rFonts w:cs="Times New Roman"/>
          <w:sz w:val="28"/>
          <w:szCs w:val="28"/>
        </w:rPr>
        <w:t>ТВЕРЖДЕН</w:t>
      </w:r>
    </w:p>
    <w:p w:rsidR="00CA0A12" w:rsidRPr="000B6BB1" w:rsidRDefault="00CA0A12" w:rsidP="004C17E9">
      <w:pPr>
        <w:autoSpaceDE w:val="0"/>
        <w:autoSpaceDN w:val="0"/>
        <w:adjustRightInd w:val="0"/>
        <w:ind w:firstLine="5387"/>
        <w:jc w:val="left"/>
        <w:rPr>
          <w:rFonts w:cs="Times New Roman"/>
          <w:sz w:val="28"/>
          <w:szCs w:val="28"/>
        </w:rPr>
      </w:pPr>
      <w:r w:rsidRPr="000B6BB1">
        <w:rPr>
          <w:rFonts w:cs="Times New Roman"/>
          <w:sz w:val="28"/>
          <w:szCs w:val="28"/>
        </w:rPr>
        <w:t>постановлением</w:t>
      </w:r>
    </w:p>
    <w:p w:rsidR="00CA0A12" w:rsidRPr="000B6BB1" w:rsidRDefault="00CA0A12" w:rsidP="004C17E9">
      <w:pPr>
        <w:autoSpaceDE w:val="0"/>
        <w:autoSpaceDN w:val="0"/>
        <w:adjustRightInd w:val="0"/>
        <w:ind w:firstLine="5387"/>
        <w:jc w:val="left"/>
        <w:rPr>
          <w:rFonts w:cs="Times New Roman"/>
          <w:sz w:val="28"/>
          <w:szCs w:val="28"/>
        </w:rPr>
      </w:pPr>
      <w:r w:rsidRPr="000B6BB1">
        <w:rPr>
          <w:rFonts w:cs="Times New Roman"/>
          <w:sz w:val="28"/>
          <w:szCs w:val="28"/>
        </w:rPr>
        <w:t>Администрации</w:t>
      </w:r>
      <w:r w:rsidR="004C17E9">
        <w:rPr>
          <w:rFonts w:cs="Times New Roman"/>
          <w:sz w:val="28"/>
          <w:szCs w:val="28"/>
        </w:rPr>
        <w:t xml:space="preserve"> </w:t>
      </w:r>
      <w:r w:rsidRPr="000B6BB1">
        <w:rPr>
          <w:rFonts w:cs="Times New Roman"/>
          <w:sz w:val="28"/>
          <w:szCs w:val="28"/>
        </w:rPr>
        <w:t>города Иванова</w:t>
      </w:r>
    </w:p>
    <w:p w:rsidR="00CA0A12" w:rsidRPr="000B6BB1" w:rsidRDefault="00CA0A12" w:rsidP="004C17E9">
      <w:pPr>
        <w:autoSpaceDE w:val="0"/>
        <w:autoSpaceDN w:val="0"/>
        <w:adjustRightInd w:val="0"/>
        <w:ind w:firstLine="5387"/>
        <w:jc w:val="left"/>
        <w:rPr>
          <w:rFonts w:cs="Times New Roman"/>
          <w:sz w:val="28"/>
          <w:szCs w:val="28"/>
        </w:rPr>
      </w:pPr>
      <w:r w:rsidRPr="000B6BB1">
        <w:rPr>
          <w:rFonts w:cs="Times New Roman"/>
          <w:sz w:val="28"/>
          <w:szCs w:val="28"/>
        </w:rPr>
        <w:t xml:space="preserve">от 29.10.2015 </w:t>
      </w:r>
      <w:r w:rsidR="000B6BB1">
        <w:rPr>
          <w:rFonts w:cs="Times New Roman"/>
          <w:sz w:val="28"/>
          <w:szCs w:val="28"/>
        </w:rPr>
        <w:t>№</w:t>
      </w:r>
      <w:r w:rsidRPr="000B6BB1">
        <w:rPr>
          <w:rFonts w:cs="Times New Roman"/>
          <w:sz w:val="28"/>
          <w:szCs w:val="28"/>
        </w:rPr>
        <w:t xml:space="preserve"> 2165</w:t>
      </w:r>
    </w:p>
    <w:p w:rsidR="0072179D" w:rsidRPr="004C17E9" w:rsidRDefault="0072179D" w:rsidP="0072179D">
      <w:pPr>
        <w:autoSpaceDE w:val="0"/>
        <w:autoSpaceDN w:val="0"/>
        <w:adjustRightInd w:val="0"/>
        <w:ind w:firstLine="0"/>
        <w:jc w:val="right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4C17E9" w:rsidRPr="004C17E9" w:rsidRDefault="004C17E9" w:rsidP="0072179D">
      <w:pPr>
        <w:autoSpaceDE w:val="0"/>
        <w:autoSpaceDN w:val="0"/>
        <w:adjustRightInd w:val="0"/>
        <w:ind w:firstLine="0"/>
        <w:jc w:val="right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CA0A12" w:rsidRPr="004C17E9" w:rsidRDefault="0089081E" w:rsidP="004C17E9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hyperlink r:id="rId8" w:history="1">
        <w:proofErr w:type="gramStart"/>
        <w:r w:rsidR="00CA0A12" w:rsidRPr="004C17E9">
          <w:rPr>
            <w:rFonts w:eastAsia="Times New Roman" w:cs="Times New Roman"/>
            <w:sz w:val="28"/>
            <w:szCs w:val="28"/>
            <w:lang w:eastAsia="ru-RU"/>
          </w:rPr>
          <w:t>П</w:t>
        </w:r>
      </w:hyperlink>
      <w:r w:rsidR="00CA0A12" w:rsidRPr="004C17E9">
        <w:rPr>
          <w:rFonts w:eastAsia="Times New Roman" w:cs="Times New Roman"/>
          <w:sz w:val="28"/>
          <w:szCs w:val="28"/>
          <w:lang w:eastAsia="ru-RU"/>
        </w:rPr>
        <w:t>еречень</w:t>
      </w:r>
      <w:proofErr w:type="gramEnd"/>
      <w:r w:rsidR="00CA0A12" w:rsidRPr="004C17E9">
        <w:rPr>
          <w:rFonts w:eastAsia="Times New Roman" w:cs="Times New Roman"/>
          <w:sz w:val="28"/>
          <w:szCs w:val="28"/>
          <w:lang w:eastAsia="ru-RU"/>
        </w:rPr>
        <w:t xml:space="preserve"> мест и объектов (территорий) массового пребывания людей,</w:t>
      </w:r>
    </w:p>
    <w:p w:rsidR="0072179D" w:rsidRPr="004C17E9" w:rsidRDefault="00CA0A12" w:rsidP="004C17E9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proofErr w:type="gramStart"/>
      <w:r w:rsidRPr="004C17E9">
        <w:rPr>
          <w:rFonts w:eastAsia="Times New Roman" w:cs="Times New Roman"/>
          <w:sz w:val="28"/>
          <w:szCs w:val="28"/>
          <w:lang w:eastAsia="ru-RU"/>
        </w:rPr>
        <w:t>расположенных</w:t>
      </w:r>
      <w:proofErr w:type="gramEnd"/>
      <w:r w:rsidRPr="004C17E9">
        <w:rPr>
          <w:rFonts w:eastAsia="Times New Roman" w:cs="Times New Roman"/>
          <w:sz w:val="28"/>
          <w:szCs w:val="28"/>
          <w:lang w:eastAsia="ru-RU"/>
        </w:rPr>
        <w:t xml:space="preserve"> на территории городского округа Иваново</w:t>
      </w:r>
    </w:p>
    <w:p w:rsidR="00240B71" w:rsidRPr="004C17E9" w:rsidRDefault="00240B71" w:rsidP="00240B71">
      <w:pPr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4820"/>
      </w:tblGrid>
      <w:tr w:rsidR="00E46BBC" w:rsidRPr="000B6BB1" w:rsidTr="00E46B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№</w:t>
            </w:r>
          </w:p>
          <w:p w:rsidR="00240B71" w:rsidRPr="000B6BB1" w:rsidRDefault="00240B71" w:rsidP="00E46BBC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sz w:val="28"/>
                <w:szCs w:val="28"/>
              </w:rPr>
            </w:pPr>
            <w:proofErr w:type="gramStart"/>
            <w:r w:rsidRPr="000B6BB1">
              <w:rPr>
                <w:sz w:val="28"/>
                <w:szCs w:val="28"/>
              </w:rPr>
              <w:t>п</w:t>
            </w:r>
            <w:proofErr w:type="gramEnd"/>
            <w:r w:rsidRPr="000B6BB1">
              <w:rPr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right="-62" w:firstLine="0"/>
              <w:jc w:val="center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Наименование места массового пребывания людей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Место нахождения места массового пребывания людей</w:t>
            </w:r>
          </w:p>
        </w:tc>
      </w:tr>
      <w:tr w:rsidR="00E46BBC" w:rsidRPr="000B6BB1" w:rsidTr="00E46B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right="-62"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Сквер у памятника М.В. Фрунзе, расп</w:t>
            </w:r>
            <w:r w:rsidR="009027C6">
              <w:rPr>
                <w:sz w:val="28"/>
                <w:szCs w:val="28"/>
              </w:rPr>
              <w:t>оложенный у д</w:t>
            </w:r>
            <w:r w:rsidR="004C17E9">
              <w:rPr>
                <w:sz w:val="28"/>
                <w:szCs w:val="28"/>
              </w:rPr>
              <w:t>ома 42 по проспекту</w:t>
            </w:r>
            <w:r w:rsidR="009027C6">
              <w:rPr>
                <w:sz w:val="28"/>
                <w:szCs w:val="28"/>
              </w:rPr>
              <w:t xml:space="preserve"> Ленина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территория, ограниченная ул</w:t>
            </w:r>
            <w:r w:rsidR="004C17E9">
              <w:rPr>
                <w:sz w:val="28"/>
                <w:szCs w:val="28"/>
              </w:rPr>
              <w:t>ицей</w:t>
            </w:r>
            <w:r w:rsidRPr="000B6BB1">
              <w:rPr>
                <w:sz w:val="28"/>
                <w:szCs w:val="28"/>
              </w:rPr>
              <w:t xml:space="preserve"> Набережная и пр</w:t>
            </w:r>
            <w:r w:rsidR="004C17E9">
              <w:rPr>
                <w:sz w:val="28"/>
                <w:szCs w:val="28"/>
              </w:rPr>
              <w:t xml:space="preserve">оспектом </w:t>
            </w:r>
            <w:r w:rsidRPr="000B6BB1">
              <w:rPr>
                <w:sz w:val="28"/>
                <w:szCs w:val="28"/>
              </w:rPr>
              <w:t>Ленина</w:t>
            </w:r>
          </w:p>
        </w:tc>
      </w:tr>
      <w:tr w:rsidR="00E46BBC" w:rsidRPr="000B6BB1" w:rsidTr="00E46B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E46BBC" w:rsidP="00E46BBC">
            <w:pPr>
              <w:autoSpaceDE w:val="0"/>
              <w:autoSpaceDN w:val="0"/>
              <w:adjustRightInd w:val="0"/>
              <w:ind w:right="-6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Мемориальный комплекс </w:t>
            </w:r>
            <w:r w:rsidR="00FF7881">
              <w:rPr>
                <w:sz w:val="28"/>
                <w:szCs w:val="28"/>
              </w:rPr>
              <w:t>«</w:t>
            </w:r>
            <w:proofErr w:type="gramStart"/>
            <w:r w:rsidR="00240B71" w:rsidRPr="000B6BB1">
              <w:rPr>
                <w:sz w:val="28"/>
                <w:szCs w:val="28"/>
              </w:rPr>
              <w:t>Красная</w:t>
            </w:r>
            <w:proofErr w:type="gramEnd"/>
            <w:r w:rsidR="00240B71" w:rsidRPr="000B6BB1">
              <w:rPr>
                <w:sz w:val="28"/>
                <w:szCs w:val="28"/>
              </w:rPr>
              <w:t xml:space="preserve"> </w:t>
            </w:r>
            <w:proofErr w:type="spellStart"/>
            <w:r w:rsidR="00240B71" w:rsidRPr="000B6BB1">
              <w:rPr>
                <w:sz w:val="28"/>
                <w:szCs w:val="28"/>
              </w:rPr>
              <w:t>Талка</w:t>
            </w:r>
            <w:proofErr w:type="spellEnd"/>
            <w:r w:rsidR="00FF7881">
              <w:rPr>
                <w:sz w:val="28"/>
                <w:szCs w:val="28"/>
              </w:rPr>
              <w:t>»</w:t>
            </w:r>
            <w:r w:rsidR="00240B71" w:rsidRPr="000B6BB1">
              <w:rPr>
                <w:sz w:val="28"/>
                <w:szCs w:val="28"/>
              </w:rPr>
              <w:t xml:space="preserve"> по ул</w:t>
            </w:r>
            <w:r w:rsidR="004C17E9">
              <w:rPr>
                <w:sz w:val="28"/>
                <w:szCs w:val="28"/>
              </w:rPr>
              <w:t>ице</w:t>
            </w:r>
            <w:r w:rsidR="00240B71" w:rsidRPr="000B6BB1">
              <w:rPr>
                <w:sz w:val="28"/>
                <w:szCs w:val="28"/>
              </w:rPr>
              <w:t xml:space="preserve"> </w:t>
            </w:r>
            <w:proofErr w:type="spellStart"/>
            <w:r w:rsidR="00240B71" w:rsidRPr="000B6BB1">
              <w:rPr>
                <w:sz w:val="28"/>
                <w:szCs w:val="28"/>
              </w:rPr>
              <w:t>Шувандиной</w:t>
            </w:r>
            <w:proofErr w:type="spellEnd"/>
            <w:r w:rsidR="00240B71" w:rsidRPr="000B6BB1">
              <w:rPr>
                <w:sz w:val="28"/>
                <w:szCs w:val="28"/>
              </w:rPr>
              <w:t xml:space="preserve"> &lt;*&gt;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F3206B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 xml:space="preserve">территория, ограниченная </w:t>
            </w:r>
            <w:r w:rsidR="00F3206B">
              <w:rPr>
                <w:sz w:val="28"/>
                <w:szCs w:val="28"/>
              </w:rPr>
              <w:t>улицами</w:t>
            </w:r>
            <w:r w:rsidR="004C17E9">
              <w:rPr>
                <w:sz w:val="28"/>
                <w:szCs w:val="28"/>
              </w:rPr>
              <w:t xml:space="preserve"> Свободы </w:t>
            </w:r>
            <w:r w:rsidR="00F3206B">
              <w:rPr>
                <w:sz w:val="28"/>
                <w:szCs w:val="28"/>
              </w:rPr>
              <w:t xml:space="preserve">и </w:t>
            </w:r>
            <w:proofErr w:type="spellStart"/>
            <w:r w:rsidRPr="000B6BB1">
              <w:rPr>
                <w:sz w:val="28"/>
                <w:szCs w:val="28"/>
              </w:rPr>
              <w:t>Шувандиной</w:t>
            </w:r>
            <w:proofErr w:type="spellEnd"/>
          </w:p>
        </w:tc>
      </w:tr>
      <w:tr w:rsidR="00E46BBC" w:rsidRPr="000B6BB1" w:rsidTr="00E46B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ED5F5D" w:rsidP="00E46BBC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3</w:t>
            </w:r>
            <w:r w:rsidR="00240B71" w:rsidRPr="000B6BB1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right="-62"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 xml:space="preserve">Мемориальный комплекс </w:t>
            </w:r>
            <w:r w:rsidR="00FF7881">
              <w:rPr>
                <w:sz w:val="28"/>
                <w:szCs w:val="28"/>
              </w:rPr>
              <w:t>«</w:t>
            </w:r>
            <w:r w:rsidRPr="000B6BB1">
              <w:rPr>
                <w:sz w:val="28"/>
                <w:szCs w:val="28"/>
              </w:rPr>
              <w:t>Героям фронта и тыла</w:t>
            </w:r>
            <w:r w:rsidR="00FF7881"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9" w:rsidRDefault="00240B71" w:rsidP="004C17E9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территория, ограниченная</w:t>
            </w:r>
          </w:p>
          <w:p w:rsidR="00240B71" w:rsidRPr="000B6BB1" w:rsidRDefault="004C17E9" w:rsidP="004C17E9">
            <w:pPr>
              <w:autoSpaceDE w:val="0"/>
              <w:autoSpaceDN w:val="0"/>
              <w:adjustRightInd w:val="0"/>
              <w:ind w:right="-6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улицей Рыбинская и проспектом Шереметевский</w:t>
            </w:r>
          </w:p>
        </w:tc>
      </w:tr>
      <w:tr w:rsidR="00E46BBC" w:rsidRPr="000B6BB1" w:rsidTr="00E46B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ED5F5D" w:rsidP="00E46BBC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4</w:t>
            </w:r>
            <w:r w:rsidR="00240B71" w:rsidRPr="000B6BB1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right="-62"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Площадь Ленина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71" w:rsidRPr="000B6BB1" w:rsidRDefault="004C17E9" w:rsidP="004C17E9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ограниченная проспектом</w:t>
            </w:r>
            <w:r w:rsidR="00240B71" w:rsidRPr="000B6BB1">
              <w:rPr>
                <w:sz w:val="28"/>
                <w:szCs w:val="28"/>
              </w:rPr>
              <w:t xml:space="preserve"> Ленина и ул</w:t>
            </w:r>
            <w:r>
              <w:rPr>
                <w:sz w:val="28"/>
                <w:szCs w:val="28"/>
              </w:rPr>
              <w:t xml:space="preserve">ицей </w:t>
            </w:r>
            <w:proofErr w:type="spellStart"/>
            <w:r w:rsidR="00240B71" w:rsidRPr="000B6BB1">
              <w:rPr>
                <w:sz w:val="28"/>
                <w:szCs w:val="28"/>
              </w:rPr>
              <w:t>Громобоя</w:t>
            </w:r>
            <w:proofErr w:type="spellEnd"/>
          </w:p>
        </w:tc>
      </w:tr>
      <w:tr w:rsidR="00E46BBC" w:rsidRPr="000B6BB1" w:rsidTr="00E46B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ED5F5D" w:rsidP="00E46BBC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5</w:t>
            </w:r>
            <w:r w:rsidR="00240B71" w:rsidRPr="000B6BB1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right="-62"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Площадь Пушкина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71" w:rsidRPr="000B6BB1" w:rsidRDefault="00240B71" w:rsidP="004C17E9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территория, ограниченная</w:t>
            </w:r>
            <w:r w:rsidR="004C17E9">
              <w:rPr>
                <w:sz w:val="28"/>
                <w:szCs w:val="28"/>
              </w:rPr>
              <w:t xml:space="preserve"> улицей</w:t>
            </w:r>
            <w:r w:rsidR="009B0C2C" w:rsidRPr="000B6BB1">
              <w:rPr>
                <w:sz w:val="28"/>
                <w:szCs w:val="28"/>
              </w:rPr>
              <w:t xml:space="preserve"> Подгорная</w:t>
            </w:r>
            <w:r w:rsidRPr="000B6BB1">
              <w:rPr>
                <w:sz w:val="28"/>
                <w:szCs w:val="28"/>
              </w:rPr>
              <w:t xml:space="preserve"> и пр</w:t>
            </w:r>
            <w:r w:rsidR="004C17E9">
              <w:rPr>
                <w:sz w:val="28"/>
                <w:szCs w:val="28"/>
              </w:rPr>
              <w:t xml:space="preserve">оспектом </w:t>
            </w:r>
            <w:r w:rsidRPr="000B6BB1">
              <w:rPr>
                <w:sz w:val="28"/>
                <w:szCs w:val="28"/>
              </w:rPr>
              <w:t>Ленина</w:t>
            </w:r>
          </w:p>
        </w:tc>
      </w:tr>
      <w:tr w:rsidR="00E46BBC" w:rsidRPr="000B6BB1" w:rsidTr="00E46BBC">
        <w:trPr>
          <w:trHeight w:val="8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ED5F5D" w:rsidP="00E46BBC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6</w:t>
            </w:r>
            <w:r w:rsidR="00240B71" w:rsidRPr="000B6BB1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right="-62"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Площадь Победы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71" w:rsidRPr="000B6BB1" w:rsidRDefault="00240B71" w:rsidP="004C17E9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территория, ограниченная ул</w:t>
            </w:r>
            <w:r w:rsidR="004C17E9">
              <w:rPr>
                <w:sz w:val="28"/>
                <w:szCs w:val="28"/>
              </w:rPr>
              <w:t>ицами</w:t>
            </w:r>
            <w:r w:rsidRPr="000B6BB1">
              <w:rPr>
                <w:sz w:val="28"/>
                <w:szCs w:val="28"/>
              </w:rPr>
              <w:t xml:space="preserve"> Палехск</w:t>
            </w:r>
            <w:r w:rsidR="004C17E9">
              <w:rPr>
                <w:sz w:val="28"/>
                <w:szCs w:val="28"/>
              </w:rPr>
              <w:t xml:space="preserve">ая, </w:t>
            </w:r>
            <w:proofErr w:type="spellStart"/>
            <w:r w:rsidR="004C17E9">
              <w:rPr>
                <w:sz w:val="28"/>
                <w:szCs w:val="28"/>
              </w:rPr>
              <w:t>Багаева</w:t>
            </w:r>
            <w:proofErr w:type="spellEnd"/>
            <w:r w:rsidR="004C17E9">
              <w:rPr>
                <w:sz w:val="28"/>
                <w:szCs w:val="28"/>
              </w:rPr>
              <w:t xml:space="preserve">, Красной Армии, </w:t>
            </w:r>
            <w:proofErr w:type="spellStart"/>
            <w:r w:rsidRPr="000B6BB1">
              <w:rPr>
                <w:sz w:val="28"/>
                <w:szCs w:val="28"/>
              </w:rPr>
              <w:t>Варенцовой</w:t>
            </w:r>
            <w:proofErr w:type="spellEnd"/>
          </w:p>
        </w:tc>
      </w:tr>
      <w:tr w:rsidR="00E46BBC" w:rsidRPr="000B6BB1" w:rsidTr="00E46B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ED5F5D" w:rsidP="00E46BBC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7</w:t>
            </w:r>
            <w:r w:rsidR="00240B71" w:rsidRPr="000B6BB1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71" w:rsidRPr="000B6BB1" w:rsidRDefault="00240B71" w:rsidP="00E46BBC">
            <w:pPr>
              <w:autoSpaceDE w:val="0"/>
              <w:autoSpaceDN w:val="0"/>
              <w:adjustRightInd w:val="0"/>
              <w:ind w:right="-62"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9" w:rsidRDefault="004C17E9" w:rsidP="004C17E9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ограниченная улицей</w:t>
            </w:r>
            <w:r w:rsidR="00240B71" w:rsidRPr="000B6BB1">
              <w:rPr>
                <w:sz w:val="28"/>
                <w:szCs w:val="28"/>
              </w:rPr>
              <w:t xml:space="preserve"> </w:t>
            </w:r>
          </w:p>
          <w:p w:rsidR="00240B71" w:rsidRPr="000B6BB1" w:rsidRDefault="00240B71" w:rsidP="004C17E9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0B6BB1">
              <w:rPr>
                <w:sz w:val="28"/>
                <w:szCs w:val="28"/>
              </w:rPr>
              <w:t>10 Августа и пр</w:t>
            </w:r>
            <w:r w:rsidR="004C17E9">
              <w:rPr>
                <w:sz w:val="28"/>
                <w:szCs w:val="28"/>
              </w:rPr>
              <w:t xml:space="preserve">оспектом </w:t>
            </w:r>
            <w:r w:rsidRPr="000B6BB1">
              <w:rPr>
                <w:sz w:val="28"/>
                <w:szCs w:val="28"/>
              </w:rPr>
              <w:t>Ленина</w:t>
            </w:r>
          </w:p>
        </w:tc>
      </w:tr>
    </w:tbl>
    <w:p w:rsidR="00A4167B" w:rsidRPr="004C17E9" w:rsidRDefault="00A4167B" w:rsidP="004C17E9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3206B" w:rsidRDefault="004C17E9" w:rsidP="004C17E9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&lt;*&gt; </w:t>
      </w:r>
      <w:r w:rsidR="00F3206B">
        <w:rPr>
          <w:rFonts w:cs="Times New Roman"/>
          <w:szCs w:val="24"/>
        </w:rPr>
        <w:t>-</w:t>
      </w:r>
      <w:r w:rsidR="00084266" w:rsidRPr="004C17E9">
        <w:rPr>
          <w:rFonts w:cs="Times New Roman"/>
          <w:szCs w:val="24"/>
        </w:rPr>
        <w:t xml:space="preserve"> специально отведенное место для проведения публичных мероприятий в городском округе Иваново (</w:t>
      </w:r>
      <w:hyperlink r:id="rId9" w:history="1">
        <w:r w:rsidR="00084266" w:rsidRPr="004C17E9">
          <w:rPr>
            <w:rFonts w:cs="Times New Roman"/>
            <w:szCs w:val="24"/>
          </w:rPr>
          <w:t>постановление</w:t>
        </w:r>
      </w:hyperlink>
      <w:r w:rsidR="00084266" w:rsidRPr="004C17E9">
        <w:rPr>
          <w:rFonts w:cs="Times New Roman"/>
          <w:szCs w:val="24"/>
        </w:rPr>
        <w:t xml:space="preserve"> Правительства Ивановской области от 26.12.2012 </w:t>
      </w:r>
      <w:r w:rsidR="00A104E3" w:rsidRPr="004C17E9">
        <w:rPr>
          <w:rFonts w:cs="Times New Roman"/>
          <w:szCs w:val="24"/>
        </w:rPr>
        <w:t>№</w:t>
      </w:r>
      <w:r w:rsidR="00084266" w:rsidRPr="004C17E9">
        <w:rPr>
          <w:rFonts w:cs="Times New Roman"/>
          <w:szCs w:val="24"/>
        </w:rPr>
        <w:t xml:space="preserve"> 561-п).</w:t>
      </w:r>
    </w:p>
    <w:p w:rsidR="00BD6143" w:rsidRPr="00F3206B" w:rsidRDefault="00084266" w:rsidP="00F3206B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 w:rsidRPr="00F3206B">
        <w:rPr>
          <w:rFonts w:cs="Times New Roman"/>
          <w:sz w:val="28"/>
          <w:szCs w:val="28"/>
        </w:rPr>
        <w:t>».</w:t>
      </w:r>
    </w:p>
    <w:sectPr w:rsidR="00BD6143" w:rsidRPr="00F3206B" w:rsidSect="004C17E9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1E" w:rsidRDefault="0089081E" w:rsidP="004C17E9">
      <w:r>
        <w:separator/>
      </w:r>
    </w:p>
  </w:endnote>
  <w:endnote w:type="continuationSeparator" w:id="0">
    <w:p w:rsidR="0089081E" w:rsidRDefault="0089081E" w:rsidP="004C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1E" w:rsidRDefault="0089081E" w:rsidP="004C17E9">
      <w:r>
        <w:separator/>
      </w:r>
    </w:p>
  </w:footnote>
  <w:footnote w:type="continuationSeparator" w:id="0">
    <w:p w:rsidR="0089081E" w:rsidRDefault="0089081E" w:rsidP="004C1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493661"/>
      <w:docPartObj>
        <w:docPartGallery w:val="Page Numbers (Top of Page)"/>
        <w:docPartUnique/>
      </w:docPartObj>
    </w:sdtPr>
    <w:sdtEndPr/>
    <w:sdtContent>
      <w:p w:rsidR="004C17E9" w:rsidRDefault="004C17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8A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465F8"/>
    <w:multiLevelType w:val="hybridMultilevel"/>
    <w:tmpl w:val="E498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B7612"/>
    <w:multiLevelType w:val="hybridMultilevel"/>
    <w:tmpl w:val="DAFA4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9D"/>
    <w:rsid w:val="0003515D"/>
    <w:rsid w:val="0003556F"/>
    <w:rsid w:val="00084266"/>
    <w:rsid w:val="000A792F"/>
    <w:rsid w:val="000B6BB1"/>
    <w:rsid w:val="000E56BD"/>
    <w:rsid w:val="00170C59"/>
    <w:rsid w:val="001E2443"/>
    <w:rsid w:val="00240B71"/>
    <w:rsid w:val="0026326D"/>
    <w:rsid w:val="002668B0"/>
    <w:rsid w:val="002A7396"/>
    <w:rsid w:val="002F0F2A"/>
    <w:rsid w:val="00324172"/>
    <w:rsid w:val="00353680"/>
    <w:rsid w:val="003A4E68"/>
    <w:rsid w:val="003E73BB"/>
    <w:rsid w:val="004374AF"/>
    <w:rsid w:val="00440172"/>
    <w:rsid w:val="00443466"/>
    <w:rsid w:val="00450F69"/>
    <w:rsid w:val="004762E6"/>
    <w:rsid w:val="004C17E9"/>
    <w:rsid w:val="004D33DF"/>
    <w:rsid w:val="004D7A26"/>
    <w:rsid w:val="00514F07"/>
    <w:rsid w:val="005506C5"/>
    <w:rsid w:val="005528AE"/>
    <w:rsid w:val="00584060"/>
    <w:rsid w:val="005A47C6"/>
    <w:rsid w:val="00620F92"/>
    <w:rsid w:val="00634B1D"/>
    <w:rsid w:val="006523A3"/>
    <w:rsid w:val="006917AA"/>
    <w:rsid w:val="00700984"/>
    <w:rsid w:val="0072179D"/>
    <w:rsid w:val="00732E4A"/>
    <w:rsid w:val="00787520"/>
    <w:rsid w:val="00832A2C"/>
    <w:rsid w:val="008578D3"/>
    <w:rsid w:val="0089081E"/>
    <w:rsid w:val="008A367C"/>
    <w:rsid w:val="008F2DFF"/>
    <w:rsid w:val="009027C6"/>
    <w:rsid w:val="0093732F"/>
    <w:rsid w:val="009B0C2C"/>
    <w:rsid w:val="009B40DE"/>
    <w:rsid w:val="009C3155"/>
    <w:rsid w:val="009E6329"/>
    <w:rsid w:val="009E6B41"/>
    <w:rsid w:val="00A104E3"/>
    <w:rsid w:val="00A4167B"/>
    <w:rsid w:val="00A46F0C"/>
    <w:rsid w:val="00A5323B"/>
    <w:rsid w:val="00AC40E4"/>
    <w:rsid w:val="00AF3E67"/>
    <w:rsid w:val="00B97CC3"/>
    <w:rsid w:val="00BC73E6"/>
    <w:rsid w:val="00BC754A"/>
    <w:rsid w:val="00BD6143"/>
    <w:rsid w:val="00BD7ECC"/>
    <w:rsid w:val="00C10D4C"/>
    <w:rsid w:val="00C961D1"/>
    <w:rsid w:val="00CA0A12"/>
    <w:rsid w:val="00CC290F"/>
    <w:rsid w:val="00CD0F5B"/>
    <w:rsid w:val="00CD293B"/>
    <w:rsid w:val="00CF677B"/>
    <w:rsid w:val="00D4067F"/>
    <w:rsid w:val="00E46930"/>
    <w:rsid w:val="00E46BBC"/>
    <w:rsid w:val="00E75CCE"/>
    <w:rsid w:val="00E921D3"/>
    <w:rsid w:val="00ED5F5D"/>
    <w:rsid w:val="00EE019B"/>
    <w:rsid w:val="00F12A1E"/>
    <w:rsid w:val="00F3206B"/>
    <w:rsid w:val="00F656E9"/>
    <w:rsid w:val="00FA5A99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A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3D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17AA"/>
    <w:pPr>
      <w:ind w:left="720"/>
      <w:contextualSpacing/>
    </w:pPr>
  </w:style>
  <w:style w:type="character" w:styleId="a6">
    <w:name w:val="Strong"/>
    <w:qFormat/>
    <w:rsid w:val="006917AA"/>
    <w:rPr>
      <w:b/>
      <w:bCs/>
    </w:rPr>
  </w:style>
  <w:style w:type="paragraph" w:styleId="a7">
    <w:name w:val="Normal (Web)"/>
    <w:basedOn w:val="a"/>
    <w:rsid w:val="00CD293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8">
    <w:name w:val="Table Grid"/>
    <w:basedOn w:val="a1"/>
    <w:uiPriority w:val="59"/>
    <w:rsid w:val="00CD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C17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17E9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C17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17E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A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3D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17AA"/>
    <w:pPr>
      <w:ind w:left="720"/>
      <w:contextualSpacing/>
    </w:pPr>
  </w:style>
  <w:style w:type="character" w:styleId="a6">
    <w:name w:val="Strong"/>
    <w:qFormat/>
    <w:rsid w:val="006917AA"/>
    <w:rPr>
      <w:b/>
      <w:bCs/>
    </w:rPr>
  </w:style>
  <w:style w:type="paragraph" w:styleId="a7">
    <w:name w:val="Normal (Web)"/>
    <w:basedOn w:val="a"/>
    <w:rsid w:val="00CD293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8">
    <w:name w:val="Table Grid"/>
    <w:basedOn w:val="a1"/>
    <w:uiPriority w:val="59"/>
    <w:rsid w:val="00CD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C17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17E9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C17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17E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33FA987C1B1A52558830257BFEAF0E67AB91DC7C59E984942648A3E17840A14007326B5129FD67E2686704358C2D215CBCC9079444D121A73AA5DMEP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F084EB26253B48C278C91A83903EBA76FD23BBA7422D10B343B895B8BDCDDF314EBF671F5E96B199756B95C3D14C1CF9IB3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Юрьевич Тюрин</dc:creator>
  <cp:lastModifiedBy>Евгения Валерьевна Пискунова</cp:lastModifiedBy>
  <cp:revision>3</cp:revision>
  <cp:lastPrinted>2022-06-16T10:56:00Z</cp:lastPrinted>
  <dcterms:created xsi:type="dcterms:W3CDTF">2022-06-16T10:56:00Z</dcterms:created>
  <dcterms:modified xsi:type="dcterms:W3CDTF">2022-06-16T11:41:00Z</dcterms:modified>
</cp:coreProperties>
</file>