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BE" w:rsidRDefault="00F012BE" w:rsidP="00F012BE">
      <w:pPr>
        <w:autoSpaceDE w:val="0"/>
        <w:autoSpaceDN w:val="0"/>
        <w:adjustRightInd w:val="0"/>
        <w:jc w:val="right"/>
      </w:pPr>
      <w:r w:rsidRPr="00E253BC">
        <w:t>«</w:t>
      </w:r>
      <w:r>
        <w:t>Таблица 2</w:t>
      </w:r>
    </w:p>
    <w:p w:rsidR="00F012BE" w:rsidRPr="00E253BC" w:rsidRDefault="00F012BE" w:rsidP="00F012BE">
      <w:pPr>
        <w:autoSpaceDE w:val="0"/>
        <w:autoSpaceDN w:val="0"/>
        <w:adjustRightInd w:val="0"/>
        <w:ind w:firstLine="540"/>
        <w:jc w:val="center"/>
      </w:pPr>
      <w:r w:rsidRPr="00E253BC">
        <w:t>Тактические задачи и программные мероприятия</w:t>
      </w:r>
    </w:p>
    <w:p w:rsidR="00F012BE" w:rsidRPr="00E253BC" w:rsidRDefault="00F012BE" w:rsidP="00F012BE">
      <w:pPr>
        <w:autoSpaceDE w:val="0"/>
        <w:autoSpaceDN w:val="0"/>
        <w:adjustRightInd w:val="0"/>
        <w:jc w:val="center"/>
      </w:pPr>
    </w:p>
    <w:tbl>
      <w:tblPr>
        <w:tblW w:w="10713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417"/>
        <w:gridCol w:w="709"/>
        <w:gridCol w:w="992"/>
        <w:gridCol w:w="851"/>
        <w:gridCol w:w="851"/>
        <w:gridCol w:w="992"/>
        <w:gridCol w:w="851"/>
        <w:gridCol w:w="850"/>
        <w:gridCol w:w="648"/>
      </w:tblGrid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№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12BE" w:rsidRPr="00610474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мероприятий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0474">
              <w:rPr>
                <w:rFonts w:ascii="Times New Roman" w:hAnsi="Times New Roman" w:cs="Times New Roman"/>
                <w:sz w:val="18"/>
                <w:szCs w:val="18"/>
              </w:rPr>
              <w:t>&lt;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610474">
              <w:rPr>
                <w:rFonts w:ascii="Times New Roman" w:hAnsi="Times New Roman" w:cs="Times New Roman"/>
                <w:sz w:val="18"/>
                <w:szCs w:val="18"/>
              </w:rPr>
              <w:t>&gt;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Срок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0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Объем бюджетных ассигнований,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тыс. руб.</w:t>
            </w: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Ввод  к  2012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году 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эксплуатацию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обще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доступных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спортивных  сооружений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бщей   площадью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  <w:smartTag w:uri="urn:schemas-microsoft-com:office:smarttags" w:element="metricconverter">
              <w:smartTagPr>
                <w:attr w:name="ProductID" w:val="8663,46 кв. м"/>
              </w:smartTagPr>
              <w:r w:rsidRPr="00E253BC">
                <w:rPr>
                  <w:rFonts w:ascii="Times New Roman" w:hAnsi="Times New Roman" w:cs="Times New Roman"/>
                  <w:sz w:val="18"/>
                  <w:szCs w:val="18"/>
                </w:rPr>
                <w:t>8663,46 кв. м</w:t>
              </w:r>
            </w:smartTag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81827,35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81827,35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универ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сального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спортивного  комплекса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о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Генерала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Хлебникова в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Иваново         </w:t>
            </w:r>
          </w:p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43573,72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43573,72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19516,20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19516,20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6557,52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6557,52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здания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бассейна  МУДОД   ДЮСШ №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10 по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ул.  Багаева,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38/17   </w:t>
            </w:r>
          </w:p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34791,80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34791,80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34791,80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34791,80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Корректировка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проектно-сметной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документации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объекту «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универсального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спортивного  комплекса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по   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Генерала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Хлебникова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Иваново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365,00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365,00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365,00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365,00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Реконструкция стадиона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Текстильщик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г. Ив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аново             </w:t>
            </w:r>
          </w:p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719,78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719,78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719,78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719,78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Содержание   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универсального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спортивного  комплекса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по   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Генерала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Хлебникова в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Иваново  до  ввода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ксплуатацию </w:t>
            </w:r>
          </w:p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2377,05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2377,05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2377,05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2377,05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2.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Ввод в 2012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году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менее  24,43  га  и  в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2013  году  не менее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12,0 га дополнительных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площадей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уници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пальных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кладбищ  и  увеличение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мест захоронений      </w:t>
            </w:r>
          </w:p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4800,00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18000,00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Расширение  городского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муниципального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кладбища в  районе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с.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Богородское  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Ивановского района    </w:t>
            </w:r>
          </w:p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2010 -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25100,00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4800,00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5300,00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25100,00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4800,00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5300,00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15000,00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Приобретение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земельного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участка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ориентировочной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площадью  12  га   для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организации кладбища  </w:t>
            </w:r>
          </w:p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Ивановский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городской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комитет    по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управлению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имуществом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проектно-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сметной документации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«Обустройство кладбища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районе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с.Ново-Талицы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Обустройство  кладбища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районе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Ново-Талицы  </w:t>
            </w:r>
          </w:p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Подготовка к 2011 году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проектно-сметной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документац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ии,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предусматривающей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увеличение парками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культуры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отдыха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потребляемой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мощности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 160 кВт            </w:t>
            </w:r>
          </w:p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199,52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189,71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проектно-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сметной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документации 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электроосвещения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территории (активной 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прогулочной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зон,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лыжной   трассы)   МУК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Парк    культуры    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отдыха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Харинка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2010 -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199,52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189,71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</w:t>
            </w:r>
          </w:p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</w:t>
            </w:r>
          </w:p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</w:t>
            </w:r>
          </w:p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199,52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189,71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C2E79">
              <w:rPr>
                <w:sz w:val="18"/>
                <w:szCs w:val="18"/>
              </w:rPr>
              <w:t>Ввод к 201</w:t>
            </w:r>
            <w:r>
              <w:rPr>
                <w:sz w:val="18"/>
                <w:szCs w:val="18"/>
              </w:rPr>
              <w:t>6</w:t>
            </w:r>
            <w:r w:rsidRPr="000C2E79">
              <w:rPr>
                <w:sz w:val="18"/>
                <w:szCs w:val="18"/>
              </w:rPr>
              <w:t xml:space="preserve"> году в эксплуатацию Дворца игровых видов спорта общей площадью не менее </w:t>
            </w:r>
            <w:r>
              <w:rPr>
                <w:sz w:val="18"/>
                <w:szCs w:val="18"/>
              </w:rPr>
              <w:t>16 544,98 кв.м</w:t>
            </w:r>
            <w:r w:rsidRPr="000C2E79">
              <w:rPr>
                <w:sz w:val="18"/>
                <w:szCs w:val="18"/>
              </w:rPr>
              <w:t xml:space="preserve"> </w:t>
            </w:r>
          </w:p>
          <w:p w:rsidR="00F012BE" w:rsidRPr="00E253BC" w:rsidRDefault="00F012BE" w:rsidP="00202FD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174680,44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120674,89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15001,11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15004,44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  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проектно-сметной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документации        на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строительство   Дворца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игровых видов спорта в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г. Иваново  Ивановской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        </w:t>
            </w:r>
          </w:p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14000,00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14000,00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</w:t>
            </w:r>
          </w:p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</w:t>
            </w:r>
          </w:p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C2E79">
              <w:rPr>
                <w:rFonts w:ascii="Times New Roman" w:hAnsi="Times New Roman" w:cs="Times New Roman"/>
                <w:sz w:val="18"/>
                <w:szCs w:val="18"/>
              </w:rPr>
              <w:t>троительство Дворца игровых видов спорта в г. Иваново Ивановской области</w:t>
            </w:r>
          </w:p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2012-2015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130688,88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90683,33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15001,11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15004,44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49231,66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49231,66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26448,34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26448,34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</w:t>
            </w:r>
          </w:p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55008,88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15001,11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15004,44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06FA">
              <w:rPr>
                <w:rFonts w:ascii="Times New Roman" w:hAnsi="Times New Roman" w:cs="Times New Roman"/>
                <w:sz w:val="18"/>
                <w:szCs w:val="18"/>
              </w:rPr>
              <w:t>Снос зданий и сооружений, попадающих в границы земельного участка, предназначенного для строительства дворца игровых видов спорта в г. Иваново Ивановской области</w:t>
            </w:r>
          </w:p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29991,56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29991,56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</w:t>
            </w:r>
          </w:p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</w:t>
            </w:r>
          </w:p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29991,56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29991,56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5.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Ввод  к  2012  году  в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эксплуатацию не  менее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39,6   кв.   м   общей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площади    построенных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(отреконструированных)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котельных             </w:t>
            </w:r>
          </w:p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281,69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157,30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124,39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Рекон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струкция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котельной №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39,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расположенной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м.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Горино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2-я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Ягодная, 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Иванове </w:t>
            </w:r>
          </w:p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2010 -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281,69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157,30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124,39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</w:t>
            </w:r>
          </w:p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</w:t>
            </w:r>
          </w:p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281,69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157,30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124,39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Ввод  к  2013  году  в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эксплуатацию 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дошкольного  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образовательного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учреждения площадью 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менее </w:t>
            </w:r>
            <w:smartTag w:uri="urn:schemas-microsoft-com:office:smarttags" w:element="metricconverter">
              <w:smartTagPr>
                <w:attr w:name="ProductID" w:val="2067,78 кв. м"/>
              </w:smartTagPr>
              <w:r w:rsidRPr="00E253BC">
                <w:rPr>
                  <w:rFonts w:ascii="Times New Roman" w:hAnsi="Times New Roman" w:cs="Times New Roman"/>
                  <w:sz w:val="18"/>
                  <w:szCs w:val="18"/>
                </w:rPr>
                <w:t>2067,78 кв. м</w:t>
              </w:r>
            </w:smartTag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 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дошкольного учреждения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на    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    мест   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микрорайоне     «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Ильинка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в г. Иваново </w:t>
            </w:r>
          </w:p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2011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Теплоснабжение  жилого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дома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58    по    ул.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Сахарова в г.  Иваново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 выполнением  в  2011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году  мероприятий   по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прокладке теплотрассы,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протяженностью      не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менее </w:t>
            </w:r>
            <w:smartTag w:uri="urn:schemas-microsoft-com:office:smarttags" w:element="metricconverter">
              <w:smartTagPr>
                <w:attr w:name="ProductID" w:val="500,0 м"/>
              </w:smartTagPr>
              <w:r w:rsidRPr="00E253BC">
                <w:rPr>
                  <w:rFonts w:ascii="Times New Roman" w:hAnsi="Times New Roman" w:cs="Times New Roman"/>
                  <w:sz w:val="18"/>
                  <w:szCs w:val="18"/>
                </w:rPr>
                <w:t>500,0 м</w:t>
              </w:r>
            </w:smartTag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4081,14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4081,14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7.1.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966D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  <w:r w:rsidRPr="00E966D3">
              <w:rPr>
                <w:rFonts w:ascii="Times New Roman" w:hAnsi="Times New Roman" w:cs="Times New Roman"/>
                <w:sz w:val="18"/>
                <w:szCs w:val="18"/>
              </w:rPr>
              <w:t xml:space="preserve">ключение теплоснабжения жилого дома № 58 по </w:t>
            </w:r>
          </w:p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966D3">
              <w:rPr>
                <w:rFonts w:ascii="Times New Roman" w:hAnsi="Times New Roman" w:cs="Times New Roman"/>
                <w:sz w:val="18"/>
                <w:szCs w:val="18"/>
              </w:rPr>
              <w:t xml:space="preserve">ул. Сахарова от котельной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966D3">
              <w:rPr>
                <w:rFonts w:ascii="Times New Roman" w:hAnsi="Times New Roman" w:cs="Times New Roman"/>
                <w:sz w:val="18"/>
                <w:szCs w:val="18"/>
              </w:rPr>
              <w:t xml:space="preserve">№ 41  МП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E966D3">
              <w:rPr>
                <w:rFonts w:ascii="Times New Roman" w:hAnsi="Times New Roman" w:cs="Times New Roman"/>
                <w:sz w:val="18"/>
                <w:szCs w:val="18"/>
              </w:rPr>
              <w:t>Ивгортеплоэнерго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4081,14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4081,14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</w:t>
            </w:r>
          </w:p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</w:t>
            </w:r>
          </w:p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</w:t>
            </w:r>
          </w:p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4081,14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4081,14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Подготовка к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проектно-сметной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документац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ии, предусматривающей </w:t>
            </w:r>
            <w:r w:rsidRPr="002F7A0D">
              <w:rPr>
                <w:rFonts w:ascii="Times New Roman" w:hAnsi="Times New Roman" w:cs="Times New Roman"/>
                <w:sz w:val="18"/>
                <w:szCs w:val="18"/>
              </w:rPr>
              <w:t>строительство на территории областного центра муниципального общеобразовательного учреждения (школы)</w:t>
            </w:r>
          </w:p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6661,55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6661,55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61ECE">
              <w:rPr>
                <w:rFonts w:ascii="Times New Roman" w:hAnsi="Times New Roman" w:cs="Times New Roman"/>
                <w:sz w:val="18"/>
                <w:szCs w:val="18"/>
              </w:rPr>
              <w:t>Разработка проектно-сметной документации на строительство муниципального общеобразовательного учреждения (школы) в городе Иванове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06FA">
              <w:rPr>
                <w:rFonts w:ascii="Times New Roman" w:hAnsi="Times New Roman" w:cs="Times New Roman"/>
                <w:sz w:val="18"/>
                <w:szCs w:val="18"/>
              </w:rPr>
              <w:t>с дошкольным отделением на 120 мест</w:t>
            </w:r>
          </w:p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капитального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строительства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города       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>Иванова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6661,55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6661,55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бюджет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бюджет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6661,55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6661,55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2BE" w:rsidRPr="00E253BC" w:rsidTr="00202FD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E253BC">
              <w:rPr>
                <w:rFonts w:ascii="Times New Roman" w:hAnsi="Times New Roman" w:cs="Times New Roman"/>
                <w:sz w:val="18"/>
                <w:szCs w:val="18"/>
              </w:rPr>
              <w:t>Итого по всем  задачам</w:t>
            </w:r>
            <w:r w:rsidRPr="00E253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(мероприятиям)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319865,92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86974,36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44549,57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145336,44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18001,11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E253BC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15004,44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2BE" w:rsidRPr="00DA4E3E" w:rsidRDefault="00F012BE" w:rsidP="00202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4E3E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</w:tr>
    </w:tbl>
    <w:p w:rsidR="00F012BE" w:rsidRPr="00E26341" w:rsidRDefault="00F012BE" w:rsidP="00F012BE">
      <w:pPr>
        <w:autoSpaceDE w:val="0"/>
        <w:autoSpaceDN w:val="0"/>
        <w:adjustRightInd w:val="0"/>
        <w:ind w:firstLine="540"/>
        <w:jc w:val="both"/>
      </w:pPr>
      <w:r>
        <w:rPr>
          <w:sz w:val="18"/>
          <w:szCs w:val="18"/>
        </w:rPr>
        <w:t>*</w:t>
      </w:r>
      <w:r w:rsidRPr="00A97785">
        <w:rPr>
          <w:sz w:val="18"/>
          <w:szCs w:val="18"/>
        </w:rPr>
        <w:t xml:space="preserve"> </w:t>
      </w:r>
      <w:r>
        <w:rPr>
          <w:sz w:val="18"/>
          <w:szCs w:val="18"/>
        </w:rPr>
        <w:t>для</w:t>
      </w:r>
      <w:r w:rsidRPr="00A97785">
        <w:rPr>
          <w:sz w:val="18"/>
          <w:szCs w:val="18"/>
        </w:rPr>
        <w:t xml:space="preserve"> реализации </w:t>
      </w:r>
      <w:r>
        <w:rPr>
          <w:sz w:val="18"/>
          <w:szCs w:val="18"/>
        </w:rPr>
        <w:t>мероприятий</w:t>
      </w:r>
      <w:r w:rsidRPr="00A9778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возникает возможность осуществления </w:t>
      </w:r>
      <w:r w:rsidRPr="00A97785">
        <w:rPr>
          <w:sz w:val="18"/>
          <w:szCs w:val="18"/>
        </w:rPr>
        <w:t>расходов на выполнение предпроектных и проектных работ, корректировки проектной, сметной документации, проведение экспертизы</w:t>
      </w:r>
      <w:r>
        <w:rPr>
          <w:sz w:val="18"/>
          <w:szCs w:val="18"/>
        </w:rPr>
        <w:t xml:space="preserve"> </w:t>
      </w:r>
    </w:p>
    <w:p w:rsidR="00F012BE" w:rsidRDefault="00F012BE" w:rsidP="00F012BE">
      <w:pPr>
        <w:autoSpaceDE w:val="0"/>
        <w:autoSpaceDN w:val="0"/>
        <w:adjustRightInd w:val="0"/>
        <w:jc w:val="right"/>
      </w:pPr>
      <w:r>
        <w:rPr>
          <w:sz w:val="18"/>
          <w:szCs w:val="18"/>
        </w:rPr>
        <w:t xml:space="preserve">                                                 </w:t>
      </w:r>
      <w:r>
        <w:t>».</w:t>
      </w:r>
    </w:p>
    <w:p w:rsidR="00D67AE9" w:rsidRDefault="00D67AE9">
      <w:bookmarkStart w:id="0" w:name="_GoBack"/>
      <w:bookmarkEnd w:id="0"/>
    </w:p>
    <w:sectPr w:rsidR="00D67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04"/>
    <w:rsid w:val="00252A04"/>
    <w:rsid w:val="00D67AE9"/>
    <w:rsid w:val="00F0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012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012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1298</Words>
  <Characters>7403</Characters>
  <Application>Microsoft Office Word</Application>
  <DocSecurity>0</DocSecurity>
  <Lines>61</Lines>
  <Paragraphs>17</Paragraphs>
  <ScaleCrop>false</ScaleCrop>
  <Company>Администрация города Иванова</Company>
  <LinksUpToDate>false</LinksUpToDate>
  <CharactersWithSpaces>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2012-09-14T11:49:00Z</dcterms:created>
  <dcterms:modified xsi:type="dcterms:W3CDTF">2012-09-14T11:49:00Z</dcterms:modified>
</cp:coreProperties>
</file>