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4F" w:rsidRDefault="00CE384F" w:rsidP="00CE384F">
      <w:pPr>
        <w:jc w:val="both"/>
      </w:pPr>
      <w: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120"/>
      </w:tblGrid>
      <w:tr w:rsidR="00CE384F" w:rsidRPr="00FF1C11" w:rsidTr="005A0CC0">
        <w:tblPrEx>
          <w:tblCellMar>
            <w:top w:w="0" w:type="dxa"/>
            <w:bottom w:w="0" w:type="dxa"/>
          </w:tblCellMar>
        </w:tblPrEx>
        <w:trPr>
          <w:trHeight w:val="1314"/>
        </w:trPr>
        <w:tc>
          <w:tcPr>
            <w:tcW w:w="3240" w:type="dxa"/>
          </w:tcPr>
          <w:p w:rsidR="00CE384F" w:rsidRPr="00FF1C11" w:rsidRDefault="00CE384F" w:rsidP="005A0CC0">
            <w:pPr>
              <w:jc w:val="both"/>
              <w:rPr>
                <w:sz w:val="22"/>
                <w:szCs w:val="22"/>
              </w:rPr>
            </w:pPr>
            <w:r w:rsidRPr="00FF1C11">
              <w:rPr>
                <w:sz w:val="22"/>
                <w:szCs w:val="22"/>
              </w:rPr>
              <w:t xml:space="preserve">Объем </w:t>
            </w:r>
            <w:proofErr w:type="gramStart"/>
            <w:r w:rsidRPr="00FF1C11">
              <w:rPr>
                <w:sz w:val="22"/>
                <w:szCs w:val="22"/>
              </w:rPr>
              <w:t>бюджетных</w:t>
            </w:r>
            <w:proofErr w:type="gramEnd"/>
          </w:p>
          <w:p w:rsidR="00CE384F" w:rsidRPr="00FF1C11" w:rsidRDefault="00CE384F" w:rsidP="005A0CC0">
            <w:pPr>
              <w:jc w:val="both"/>
              <w:rPr>
                <w:sz w:val="22"/>
                <w:szCs w:val="22"/>
              </w:rPr>
            </w:pPr>
            <w:r w:rsidRPr="00FF1C11">
              <w:rPr>
                <w:sz w:val="22"/>
                <w:szCs w:val="22"/>
              </w:rPr>
              <w:t>ассигнований на реализацию Программы</w:t>
            </w:r>
          </w:p>
        </w:tc>
        <w:tc>
          <w:tcPr>
            <w:tcW w:w="6120" w:type="dxa"/>
          </w:tcPr>
          <w:p w:rsidR="00CE384F" w:rsidRPr="00FF1C11" w:rsidRDefault="00CE384F" w:rsidP="005A0CC0">
            <w:pPr>
              <w:ind w:firstLine="252"/>
              <w:jc w:val="both"/>
              <w:rPr>
                <w:sz w:val="22"/>
                <w:szCs w:val="22"/>
              </w:rPr>
            </w:pPr>
            <w:r w:rsidRPr="00FF1C11">
              <w:rPr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  <w:t xml:space="preserve">- </w:t>
            </w:r>
            <w:r w:rsidRPr="00FF1C11">
              <w:rPr>
                <w:sz w:val="22"/>
                <w:szCs w:val="22"/>
              </w:rPr>
              <w:t>269900,16 тыс. руб., в том числе:</w:t>
            </w:r>
          </w:p>
          <w:p w:rsidR="00CE384F" w:rsidRPr="00FF1C11" w:rsidRDefault="00CE384F" w:rsidP="005A0CC0">
            <w:pPr>
              <w:ind w:firstLine="252"/>
              <w:jc w:val="both"/>
              <w:rPr>
                <w:sz w:val="22"/>
                <w:szCs w:val="22"/>
              </w:rPr>
            </w:pPr>
            <w:r w:rsidRPr="00FF1C11">
              <w:rPr>
                <w:sz w:val="22"/>
                <w:szCs w:val="22"/>
              </w:rPr>
              <w:t xml:space="preserve">- средства городского бюджета </w:t>
            </w:r>
            <w:r>
              <w:rPr>
                <w:sz w:val="22"/>
                <w:szCs w:val="22"/>
              </w:rPr>
              <w:t>-</w:t>
            </w:r>
            <w:r w:rsidRPr="00FF1C11">
              <w:rPr>
                <w:sz w:val="22"/>
                <w:szCs w:val="22"/>
              </w:rPr>
              <w:t xml:space="preserve"> 269900,16 тыс. руб.</w:t>
            </w:r>
          </w:p>
          <w:p w:rsidR="00CE384F" w:rsidRPr="00FF1C11" w:rsidRDefault="00CE384F" w:rsidP="005A0CC0">
            <w:pPr>
              <w:ind w:firstLine="252"/>
              <w:jc w:val="both"/>
              <w:rPr>
                <w:sz w:val="22"/>
                <w:szCs w:val="22"/>
              </w:rPr>
            </w:pPr>
            <w:r w:rsidRPr="00FF1C11">
              <w:rPr>
                <w:sz w:val="22"/>
                <w:szCs w:val="22"/>
              </w:rPr>
              <w:t xml:space="preserve">2012 год </w:t>
            </w:r>
            <w:r>
              <w:rPr>
                <w:sz w:val="22"/>
                <w:szCs w:val="22"/>
              </w:rPr>
              <w:t>-</w:t>
            </w:r>
            <w:r w:rsidRPr="00FF1C11">
              <w:rPr>
                <w:sz w:val="22"/>
                <w:szCs w:val="22"/>
              </w:rPr>
              <w:t xml:space="preserve"> 105 787,95 тыс. руб.</w:t>
            </w:r>
          </w:p>
          <w:p w:rsidR="00CE384F" w:rsidRPr="00FF1C11" w:rsidRDefault="00CE384F" w:rsidP="005A0CC0">
            <w:pPr>
              <w:ind w:firstLine="252"/>
              <w:jc w:val="both"/>
              <w:rPr>
                <w:sz w:val="22"/>
                <w:szCs w:val="22"/>
              </w:rPr>
            </w:pPr>
            <w:r w:rsidRPr="00FF1C11">
              <w:rPr>
                <w:sz w:val="22"/>
                <w:szCs w:val="22"/>
              </w:rPr>
              <w:t xml:space="preserve">2013 год </w:t>
            </w:r>
            <w:r>
              <w:rPr>
                <w:sz w:val="22"/>
                <w:szCs w:val="22"/>
              </w:rPr>
              <w:t>-</w:t>
            </w:r>
            <w:r w:rsidRPr="00FF1C11">
              <w:rPr>
                <w:sz w:val="22"/>
                <w:szCs w:val="22"/>
              </w:rPr>
              <w:t xml:space="preserve">  82 212,53 тыс. руб.</w:t>
            </w:r>
          </w:p>
          <w:p w:rsidR="00CE384F" w:rsidRPr="00FF1C11" w:rsidRDefault="00CE384F" w:rsidP="005A0CC0">
            <w:pPr>
              <w:ind w:firstLine="252"/>
              <w:jc w:val="both"/>
              <w:rPr>
                <w:sz w:val="22"/>
                <w:szCs w:val="22"/>
              </w:rPr>
            </w:pPr>
            <w:r w:rsidRPr="00FF1C11">
              <w:rPr>
                <w:sz w:val="22"/>
                <w:szCs w:val="22"/>
              </w:rPr>
              <w:t xml:space="preserve">2014 год </w:t>
            </w:r>
            <w:r>
              <w:rPr>
                <w:sz w:val="22"/>
                <w:szCs w:val="22"/>
              </w:rPr>
              <w:t>-</w:t>
            </w:r>
            <w:r w:rsidRPr="00FF1C11">
              <w:rPr>
                <w:sz w:val="22"/>
                <w:szCs w:val="22"/>
              </w:rPr>
              <w:t xml:space="preserve">  81 899,68 тыс. руб.</w:t>
            </w:r>
          </w:p>
        </w:tc>
      </w:tr>
    </w:tbl>
    <w:p w:rsidR="00CE384F" w:rsidRDefault="00CE384F" w:rsidP="00CE384F">
      <w:pPr>
        <w:ind w:firstLine="720"/>
        <w:jc w:val="right"/>
      </w:pPr>
      <w:r>
        <w:t>».</w:t>
      </w:r>
    </w:p>
    <w:p w:rsidR="00C30B84" w:rsidRDefault="00C30B84">
      <w:bookmarkStart w:id="0" w:name="_GoBack"/>
      <w:bookmarkEnd w:id="0"/>
    </w:p>
    <w:sectPr w:rsidR="00C3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BC"/>
    <w:rsid w:val="00551DBC"/>
    <w:rsid w:val="00C30B84"/>
    <w:rsid w:val="00C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"/>
    <w:basedOn w:val="a"/>
    <w:uiPriority w:val="99"/>
    <w:rsid w:val="00CE384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"/>
    <w:basedOn w:val="a"/>
    <w:uiPriority w:val="99"/>
    <w:rsid w:val="00CE384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2012-02-07T06:42:00Z</dcterms:created>
  <dcterms:modified xsi:type="dcterms:W3CDTF">2012-02-07T06:42:00Z</dcterms:modified>
</cp:coreProperties>
</file>