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C2F" w:rsidRDefault="00C77C2F" w:rsidP="00C77C2F">
      <w:pPr>
        <w:widowControl w:val="0"/>
        <w:ind w:right="2642"/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:rsidR="00C77C2F" w:rsidRPr="009E208C" w:rsidRDefault="00C77C2F" w:rsidP="00C77C2F">
      <w:pPr>
        <w:autoSpaceDE w:val="0"/>
        <w:autoSpaceDN w:val="0"/>
        <w:adjustRightInd w:val="0"/>
        <w:ind w:right="-522"/>
        <w:jc w:val="right"/>
        <w:outlineLvl w:val="2"/>
        <w:rPr>
          <w:rFonts w:ascii="Arial" w:hAnsi="Arial" w:cs="Arial"/>
        </w:rPr>
      </w:pPr>
      <w:r w:rsidRPr="009E208C">
        <w:rPr>
          <w:rFonts w:ascii="Arial" w:hAnsi="Arial" w:cs="Arial"/>
        </w:rPr>
        <w:t>Приложение</w:t>
      </w:r>
    </w:p>
    <w:p w:rsidR="00C77C2F" w:rsidRPr="009E208C" w:rsidRDefault="00C77C2F" w:rsidP="00C77C2F">
      <w:pPr>
        <w:autoSpaceDE w:val="0"/>
        <w:autoSpaceDN w:val="0"/>
        <w:adjustRightInd w:val="0"/>
        <w:ind w:right="-522"/>
        <w:jc w:val="right"/>
        <w:outlineLvl w:val="2"/>
        <w:rPr>
          <w:rFonts w:ascii="Arial" w:hAnsi="Arial" w:cs="Arial"/>
        </w:rPr>
      </w:pPr>
      <w:r w:rsidRPr="009E208C">
        <w:rPr>
          <w:rFonts w:ascii="Arial" w:hAnsi="Arial" w:cs="Arial"/>
        </w:rPr>
        <w:t xml:space="preserve"> к решению Ивановской городской Думы </w:t>
      </w:r>
    </w:p>
    <w:p w:rsidR="00C77C2F" w:rsidRPr="009E208C" w:rsidRDefault="00C77C2F" w:rsidP="00C77C2F">
      <w:pPr>
        <w:autoSpaceDE w:val="0"/>
        <w:autoSpaceDN w:val="0"/>
        <w:adjustRightInd w:val="0"/>
        <w:ind w:right="-522"/>
        <w:jc w:val="right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от 05.07.2023 </w:t>
      </w:r>
      <w:r w:rsidRPr="009E208C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408</w:t>
      </w:r>
    </w:p>
    <w:p w:rsidR="00C77C2F" w:rsidRPr="009E208C" w:rsidRDefault="00C77C2F" w:rsidP="00C77C2F">
      <w:pPr>
        <w:widowControl w:val="0"/>
        <w:rPr>
          <w:rFonts w:ascii="Arial" w:hAnsi="Arial" w:cs="Arial"/>
          <w:color w:val="7030A0"/>
        </w:rPr>
      </w:pPr>
    </w:p>
    <w:p w:rsidR="00C77C2F" w:rsidRDefault="00C77C2F" w:rsidP="00C77C2F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C77C2F" w:rsidRDefault="00C77C2F" w:rsidP="00C77C2F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9E208C">
        <w:rPr>
          <w:rFonts w:ascii="Arial" w:eastAsiaTheme="minorHAnsi" w:hAnsi="Arial" w:cs="Arial"/>
          <w:sz w:val="24"/>
          <w:szCs w:val="24"/>
          <w:lang w:eastAsia="en-US"/>
        </w:rPr>
        <w:t>Муниципальное имущество города Иванова, подлежащее приватизации</w:t>
      </w:r>
    </w:p>
    <w:p w:rsidR="00C77C2F" w:rsidRPr="009E208C" w:rsidRDefault="00C77C2F" w:rsidP="00C77C2F">
      <w:pPr>
        <w:jc w:val="center"/>
        <w:rPr>
          <w:rFonts w:ascii="Arial" w:hAnsi="Arial" w:cs="Arial"/>
          <w:color w:val="7030A0"/>
          <w:sz w:val="24"/>
          <w:szCs w:val="24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3118"/>
        <w:gridCol w:w="2125"/>
        <w:gridCol w:w="851"/>
        <w:gridCol w:w="1560"/>
      </w:tblGrid>
      <w:tr w:rsidR="00C77C2F" w:rsidRPr="009E208C" w:rsidTr="00C82980">
        <w:trPr>
          <w:trHeight w:val="750"/>
        </w:trPr>
        <w:tc>
          <w:tcPr>
            <w:tcW w:w="425" w:type="dxa"/>
            <w:vAlign w:val="center"/>
          </w:tcPr>
          <w:p w:rsidR="00C77C2F" w:rsidRPr="009E208C" w:rsidRDefault="00C77C2F" w:rsidP="00C82980">
            <w:pPr>
              <w:autoSpaceDE w:val="0"/>
              <w:autoSpaceDN w:val="0"/>
              <w:adjustRightInd w:val="0"/>
              <w:ind w:left="-142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08C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9E208C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9E208C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1844" w:type="dxa"/>
            <w:vAlign w:val="center"/>
          </w:tcPr>
          <w:p w:rsidR="00C77C2F" w:rsidRPr="009E208C" w:rsidRDefault="00C77C2F" w:rsidP="00C82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08C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3118" w:type="dxa"/>
            <w:vAlign w:val="center"/>
          </w:tcPr>
          <w:p w:rsidR="00C77C2F" w:rsidRPr="009E208C" w:rsidRDefault="00C77C2F" w:rsidP="00C829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08C">
              <w:rPr>
                <w:rFonts w:ascii="Arial" w:hAnsi="Arial" w:cs="Arial"/>
                <w:sz w:val="22"/>
                <w:szCs w:val="22"/>
              </w:rPr>
              <w:t>Местонахождение объекта</w:t>
            </w:r>
          </w:p>
        </w:tc>
        <w:tc>
          <w:tcPr>
            <w:tcW w:w="2125" w:type="dxa"/>
            <w:vAlign w:val="center"/>
          </w:tcPr>
          <w:p w:rsidR="00C77C2F" w:rsidRPr="009E208C" w:rsidRDefault="00C77C2F" w:rsidP="00C82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08C">
              <w:rPr>
                <w:rFonts w:ascii="Arial" w:hAnsi="Arial" w:cs="Arial"/>
                <w:sz w:val="22"/>
                <w:szCs w:val="22"/>
              </w:rPr>
              <w:t>Кадастровый номер</w:t>
            </w:r>
          </w:p>
        </w:tc>
        <w:tc>
          <w:tcPr>
            <w:tcW w:w="851" w:type="dxa"/>
            <w:vAlign w:val="center"/>
          </w:tcPr>
          <w:p w:rsidR="00C77C2F" w:rsidRPr="009E208C" w:rsidRDefault="00C77C2F" w:rsidP="00C82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9E208C">
              <w:rPr>
                <w:rFonts w:ascii="Arial" w:hAnsi="Arial" w:cs="Arial"/>
                <w:sz w:val="22"/>
                <w:szCs w:val="22"/>
              </w:rPr>
              <w:t>Пло-щадь</w:t>
            </w:r>
            <w:proofErr w:type="spellEnd"/>
            <w:proofErr w:type="gramEnd"/>
            <w:r w:rsidRPr="009E208C">
              <w:rPr>
                <w:rFonts w:ascii="Arial" w:hAnsi="Arial" w:cs="Arial"/>
                <w:sz w:val="22"/>
                <w:szCs w:val="22"/>
              </w:rPr>
              <w:t>, кв.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208C">
              <w:rPr>
                <w:rFonts w:ascii="Arial" w:hAnsi="Arial" w:cs="Arial"/>
                <w:sz w:val="22"/>
                <w:szCs w:val="22"/>
              </w:rPr>
              <w:t>м</w:t>
            </w:r>
          </w:p>
        </w:tc>
        <w:tc>
          <w:tcPr>
            <w:tcW w:w="1560" w:type="dxa"/>
            <w:vAlign w:val="center"/>
          </w:tcPr>
          <w:p w:rsidR="00C77C2F" w:rsidRPr="009E208C" w:rsidRDefault="00C77C2F" w:rsidP="00C82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08C">
              <w:rPr>
                <w:rFonts w:ascii="Arial" w:hAnsi="Arial" w:cs="Arial"/>
                <w:sz w:val="22"/>
                <w:szCs w:val="22"/>
              </w:rPr>
              <w:t>Назначение</w:t>
            </w:r>
          </w:p>
          <w:p w:rsidR="00C77C2F" w:rsidRPr="009E208C" w:rsidRDefault="00C77C2F" w:rsidP="00C82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08C">
              <w:rPr>
                <w:rFonts w:ascii="Arial" w:hAnsi="Arial" w:cs="Arial"/>
                <w:sz w:val="22"/>
                <w:szCs w:val="22"/>
              </w:rPr>
              <w:t>имущества</w:t>
            </w:r>
          </w:p>
        </w:tc>
      </w:tr>
      <w:tr w:rsidR="00C77C2F" w:rsidRPr="009E208C" w:rsidTr="00C82980">
        <w:trPr>
          <w:trHeight w:val="611"/>
        </w:trPr>
        <w:tc>
          <w:tcPr>
            <w:tcW w:w="425" w:type="dxa"/>
            <w:vAlign w:val="center"/>
          </w:tcPr>
          <w:p w:rsidR="00C77C2F" w:rsidRPr="009E208C" w:rsidRDefault="00C77C2F" w:rsidP="00C82980">
            <w:pPr>
              <w:autoSpaceDE w:val="0"/>
              <w:autoSpaceDN w:val="0"/>
              <w:adjustRightInd w:val="0"/>
              <w:ind w:left="-37" w:firstLine="37"/>
              <w:rPr>
                <w:rFonts w:ascii="Arial" w:hAnsi="Arial" w:cs="Arial"/>
                <w:sz w:val="22"/>
                <w:szCs w:val="22"/>
              </w:rPr>
            </w:pPr>
            <w:r w:rsidRPr="009E208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4" w:type="dxa"/>
            <w:vAlign w:val="center"/>
          </w:tcPr>
          <w:p w:rsidR="00C77C2F" w:rsidRPr="009E208C" w:rsidRDefault="00C77C2F" w:rsidP="00C82980">
            <w:pPr>
              <w:rPr>
                <w:rFonts w:ascii="Arial" w:hAnsi="Arial" w:cs="Arial"/>
                <w:sz w:val="22"/>
                <w:szCs w:val="22"/>
              </w:rPr>
            </w:pPr>
            <w:r w:rsidRPr="009E208C">
              <w:rPr>
                <w:rFonts w:ascii="Arial" w:hAnsi="Arial" w:cs="Arial"/>
                <w:sz w:val="22"/>
                <w:szCs w:val="22"/>
              </w:rPr>
              <w:t>Помещение</w:t>
            </w:r>
          </w:p>
        </w:tc>
        <w:tc>
          <w:tcPr>
            <w:tcW w:w="3118" w:type="dxa"/>
            <w:vAlign w:val="center"/>
          </w:tcPr>
          <w:p w:rsidR="00C77C2F" w:rsidRPr="009E208C" w:rsidRDefault="00C77C2F" w:rsidP="00C82980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9E208C">
              <w:rPr>
                <w:rFonts w:ascii="Arial" w:hAnsi="Arial" w:cs="Arial"/>
                <w:sz w:val="22"/>
                <w:szCs w:val="22"/>
              </w:rPr>
              <w:t>г. Иваново, ул. Володиной, д. 3А, пом. 34</w:t>
            </w:r>
          </w:p>
        </w:tc>
        <w:tc>
          <w:tcPr>
            <w:tcW w:w="2125" w:type="dxa"/>
            <w:vAlign w:val="center"/>
          </w:tcPr>
          <w:p w:rsidR="00C77C2F" w:rsidRPr="009E208C" w:rsidRDefault="00C77C2F" w:rsidP="00C82980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08C">
              <w:rPr>
                <w:rFonts w:ascii="Arial" w:hAnsi="Arial" w:cs="Arial"/>
                <w:sz w:val="22"/>
                <w:szCs w:val="22"/>
              </w:rPr>
              <w:t>37:24:040714:470</w:t>
            </w:r>
          </w:p>
        </w:tc>
        <w:tc>
          <w:tcPr>
            <w:tcW w:w="851" w:type="dxa"/>
            <w:vAlign w:val="center"/>
          </w:tcPr>
          <w:p w:rsidR="00C77C2F" w:rsidRPr="009E208C" w:rsidRDefault="00C77C2F" w:rsidP="00C829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08C">
              <w:rPr>
                <w:rFonts w:ascii="Arial" w:hAnsi="Arial" w:cs="Arial"/>
                <w:sz w:val="22"/>
                <w:szCs w:val="22"/>
              </w:rPr>
              <w:t>30.1</w:t>
            </w:r>
          </w:p>
        </w:tc>
        <w:tc>
          <w:tcPr>
            <w:tcW w:w="1560" w:type="dxa"/>
            <w:vAlign w:val="center"/>
          </w:tcPr>
          <w:p w:rsidR="00C77C2F" w:rsidRPr="009E208C" w:rsidRDefault="00C77C2F" w:rsidP="00C82980">
            <w:pPr>
              <w:rPr>
                <w:rFonts w:ascii="Arial" w:hAnsi="Arial" w:cs="Arial"/>
                <w:sz w:val="22"/>
                <w:szCs w:val="22"/>
              </w:rPr>
            </w:pPr>
            <w:r w:rsidRPr="009E208C">
              <w:rPr>
                <w:rFonts w:ascii="Arial" w:hAnsi="Arial" w:cs="Arial"/>
                <w:sz w:val="22"/>
                <w:szCs w:val="22"/>
              </w:rPr>
              <w:t>Нежилое помещение</w:t>
            </w:r>
          </w:p>
        </w:tc>
      </w:tr>
      <w:tr w:rsidR="00C77C2F" w:rsidRPr="009E208C" w:rsidTr="00C82980">
        <w:trPr>
          <w:trHeight w:val="159"/>
        </w:trPr>
        <w:tc>
          <w:tcPr>
            <w:tcW w:w="425" w:type="dxa"/>
            <w:vAlign w:val="center"/>
          </w:tcPr>
          <w:p w:rsidR="00C77C2F" w:rsidRPr="009E208C" w:rsidRDefault="00C77C2F" w:rsidP="00C8298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E208C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4" w:type="dxa"/>
            <w:vAlign w:val="center"/>
          </w:tcPr>
          <w:p w:rsidR="00C77C2F" w:rsidRPr="009E208C" w:rsidRDefault="00C77C2F" w:rsidP="00C82980">
            <w:pPr>
              <w:rPr>
                <w:rFonts w:ascii="Arial" w:hAnsi="Arial" w:cs="Arial"/>
                <w:sz w:val="22"/>
                <w:szCs w:val="22"/>
              </w:rPr>
            </w:pPr>
            <w:r w:rsidRPr="009E208C">
              <w:rPr>
                <w:rFonts w:ascii="Arial" w:hAnsi="Arial" w:cs="Arial"/>
                <w:sz w:val="22"/>
                <w:szCs w:val="22"/>
              </w:rPr>
              <w:t>Помещение</w:t>
            </w:r>
          </w:p>
        </w:tc>
        <w:tc>
          <w:tcPr>
            <w:tcW w:w="3118" w:type="dxa"/>
            <w:vAlign w:val="center"/>
          </w:tcPr>
          <w:p w:rsidR="00C77C2F" w:rsidRPr="009E208C" w:rsidRDefault="00C77C2F" w:rsidP="00C82980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9E208C">
              <w:rPr>
                <w:rFonts w:ascii="Arial" w:hAnsi="Arial" w:cs="Arial"/>
                <w:sz w:val="22"/>
                <w:szCs w:val="22"/>
              </w:rPr>
              <w:t>г. Иваново, ул. Красных Зорь, д. 1, пом. 1014</w:t>
            </w:r>
          </w:p>
        </w:tc>
        <w:tc>
          <w:tcPr>
            <w:tcW w:w="2125" w:type="dxa"/>
            <w:vAlign w:val="center"/>
          </w:tcPr>
          <w:p w:rsidR="00C77C2F" w:rsidRPr="009E208C" w:rsidRDefault="00C77C2F" w:rsidP="00C82980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08C">
              <w:rPr>
                <w:rFonts w:ascii="Arial" w:hAnsi="Arial" w:cs="Arial"/>
                <w:sz w:val="22"/>
                <w:szCs w:val="22"/>
              </w:rPr>
              <w:t>37:24:040212:1207</w:t>
            </w:r>
          </w:p>
        </w:tc>
        <w:tc>
          <w:tcPr>
            <w:tcW w:w="851" w:type="dxa"/>
            <w:vAlign w:val="center"/>
          </w:tcPr>
          <w:p w:rsidR="00C77C2F" w:rsidRPr="009E208C" w:rsidRDefault="00C77C2F" w:rsidP="00C829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08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560" w:type="dxa"/>
            <w:vAlign w:val="center"/>
          </w:tcPr>
          <w:p w:rsidR="00C77C2F" w:rsidRPr="009E208C" w:rsidRDefault="00C77C2F" w:rsidP="00C82980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9E208C">
              <w:rPr>
                <w:rFonts w:ascii="Arial" w:hAnsi="Arial" w:cs="Arial"/>
                <w:sz w:val="22"/>
                <w:szCs w:val="22"/>
              </w:rPr>
              <w:t>Нежилое</w:t>
            </w:r>
          </w:p>
        </w:tc>
      </w:tr>
      <w:tr w:rsidR="00C77C2F" w:rsidRPr="009E208C" w:rsidTr="00C82980">
        <w:trPr>
          <w:trHeight w:val="150"/>
        </w:trPr>
        <w:tc>
          <w:tcPr>
            <w:tcW w:w="425" w:type="dxa"/>
            <w:vAlign w:val="center"/>
          </w:tcPr>
          <w:p w:rsidR="00C77C2F" w:rsidRPr="009E208C" w:rsidRDefault="00C77C2F" w:rsidP="00C8298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E208C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4" w:type="dxa"/>
            <w:vAlign w:val="center"/>
          </w:tcPr>
          <w:p w:rsidR="00C77C2F" w:rsidRPr="009E208C" w:rsidRDefault="00C77C2F" w:rsidP="00C82980">
            <w:pPr>
              <w:rPr>
                <w:rFonts w:ascii="Arial" w:hAnsi="Arial" w:cs="Arial"/>
                <w:sz w:val="22"/>
                <w:szCs w:val="22"/>
              </w:rPr>
            </w:pPr>
            <w:r w:rsidRPr="009E208C">
              <w:rPr>
                <w:rFonts w:ascii="Arial" w:hAnsi="Arial" w:cs="Arial"/>
                <w:sz w:val="22"/>
                <w:szCs w:val="22"/>
              </w:rPr>
              <w:t>Помещение</w:t>
            </w:r>
          </w:p>
        </w:tc>
        <w:tc>
          <w:tcPr>
            <w:tcW w:w="3118" w:type="dxa"/>
            <w:vAlign w:val="center"/>
          </w:tcPr>
          <w:p w:rsidR="00C77C2F" w:rsidRPr="009E208C" w:rsidRDefault="00C77C2F" w:rsidP="00C82980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9E208C">
              <w:rPr>
                <w:rFonts w:ascii="Arial" w:hAnsi="Arial" w:cs="Arial"/>
                <w:sz w:val="22"/>
                <w:szCs w:val="22"/>
              </w:rPr>
              <w:t>г. Иваново, ул. Ташкентская, д. 11, кв. 1002</w:t>
            </w:r>
          </w:p>
        </w:tc>
        <w:tc>
          <w:tcPr>
            <w:tcW w:w="2125" w:type="dxa"/>
            <w:vAlign w:val="center"/>
          </w:tcPr>
          <w:p w:rsidR="00C77C2F" w:rsidRPr="009E208C" w:rsidRDefault="00C77C2F" w:rsidP="00C82980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08C">
              <w:rPr>
                <w:rFonts w:ascii="Arial" w:hAnsi="Arial" w:cs="Arial"/>
                <w:sz w:val="22"/>
                <w:szCs w:val="22"/>
              </w:rPr>
              <w:t>37:24:040133:1572</w:t>
            </w:r>
          </w:p>
        </w:tc>
        <w:tc>
          <w:tcPr>
            <w:tcW w:w="851" w:type="dxa"/>
            <w:vAlign w:val="center"/>
          </w:tcPr>
          <w:p w:rsidR="00C77C2F" w:rsidRPr="009E208C" w:rsidRDefault="00C77C2F" w:rsidP="00C829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08C">
              <w:rPr>
                <w:rFonts w:ascii="Arial" w:hAnsi="Arial" w:cs="Arial"/>
                <w:sz w:val="22"/>
                <w:szCs w:val="22"/>
              </w:rPr>
              <w:t>15.6</w:t>
            </w:r>
          </w:p>
        </w:tc>
        <w:tc>
          <w:tcPr>
            <w:tcW w:w="1560" w:type="dxa"/>
            <w:vAlign w:val="center"/>
          </w:tcPr>
          <w:p w:rsidR="00C77C2F" w:rsidRPr="009E208C" w:rsidRDefault="00C77C2F" w:rsidP="00C82980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9E208C">
              <w:rPr>
                <w:rFonts w:ascii="Arial" w:hAnsi="Arial" w:cs="Arial"/>
                <w:sz w:val="22"/>
                <w:szCs w:val="22"/>
              </w:rPr>
              <w:t>Нежилое</w:t>
            </w:r>
          </w:p>
        </w:tc>
      </w:tr>
    </w:tbl>
    <w:p w:rsidR="00C77C2F" w:rsidRPr="009E208C" w:rsidRDefault="00C77C2F" w:rsidP="00C77C2F">
      <w:pPr>
        <w:rPr>
          <w:rFonts w:ascii="Arial" w:hAnsi="Arial" w:cs="Arial"/>
          <w:color w:val="7030A0"/>
          <w:sz w:val="24"/>
          <w:szCs w:val="24"/>
        </w:rPr>
      </w:pPr>
    </w:p>
    <w:p w:rsidR="00C77C2F" w:rsidRPr="009E208C" w:rsidRDefault="00C77C2F" w:rsidP="00C77C2F">
      <w:pPr>
        <w:rPr>
          <w:rFonts w:ascii="Arial" w:hAnsi="Arial" w:cs="Arial"/>
          <w:color w:val="7030A0"/>
          <w:sz w:val="24"/>
          <w:szCs w:val="24"/>
        </w:rPr>
      </w:pPr>
    </w:p>
    <w:p w:rsidR="00C77C2F" w:rsidRPr="009E208C" w:rsidRDefault="00C77C2F" w:rsidP="00C77C2F">
      <w:pPr>
        <w:rPr>
          <w:rFonts w:ascii="Arial" w:hAnsi="Arial" w:cs="Arial"/>
          <w:color w:val="7030A0"/>
          <w:sz w:val="24"/>
          <w:szCs w:val="24"/>
        </w:rPr>
      </w:pPr>
    </w:p>
    <w:p w:rsidR="00C77C2F" w:rsidRPr="009E208C" w:rsidRDefault="00C77C2F" w:rsidP="00C77C2F">
      <w:pPr>
        <w:rPr>
          <w:rFonts w:ascii="Arial" w:hAnsi="Arial" w:cs="Arial"/>
          <w:color w:val="7030A0"/>
          <w:sz w:val="24"/>
          <w:szCs w:val="24"/>
        </w:rPr>
      </w:pPr>
    </w:p>
    <w:p w:rsidR="00C77C2F" w:rsidRPr="009E208C" w:rsidRDefault="00C77C2F" w:rsidP="00C77C2F">
      <w:pPr>
        <w:rPr>
          <w:rFonts w:ascii="Arial" w:hAnsi="Arial" w:cs="Arial"/>
          <w:color w:val="7030A0"/>
          <w:sz w:val="24"/>
          <w:szCs w:val="24"/>
        </w:rPr>
      </w:pPr>
    </w:p>
    <w:p w:rsidR="001530B5" w:rsidRDefault="001530B5">
      <w:bookmarkStart w:id="0" w:name="_GoBack"/>
      <w:bookmarkEnd w:id="0"/>
    </w:p>
    <w:sectPr w:rsidR="0015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00"/>
    <w:rsid w:val="001530B5"/>
    <w:rsid w:val="00525200"/>
    <w:rsid w:val="00C7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Администрация города Иванова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Алексеевна Якушева</dc:creator>
  <cp:keywords/>
  <dc:description/>
  <cp:lastModifiedBy>Анастасия Алексеевна Якушева</cp:lastModifiedBy>
  <cp:revision>2</cp:revision>
  <dcterms:created xsi:type="dcterms:W3CDTF">2023-07-14T11:48:00Z</dcterms:created>
  <dcterms:modified xsi:type="dcterms:W3CDTF">2023-07-14T11:48:00Z</dcterms:modified>
</cp:coreProperties>
</file>