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06" w:rsidRDefault="00895F33" w:rsidP="00895F33">
      <w:pPr>
        <w:jc w:val="center"/>
        <w:rPr>
          <w:b/>
          <w:sz w:val="28"/>
          <w:szCs w:val="28"/>
        </w:rPr>
      </w:pPr>
      <w:r w:rsidRPr="00895F33">
        <w:rPr>
          <w:b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98"/>
        <w:gridCol w:w="772"/>
      </w:tblGrid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rPr>
                <w:b/>
                <w:szCs w:val="24"/>
              </w:rPr>
            </w:pPr>
            <w:r w:rsidRPr="000F2781">
              <w:rPr>
                <w:b/>
                <w:szCs w:val="24"/>
              </w:rPr>
              <w:t>ВВЕДЕНИЕ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 w:rsidRPr="006F4237">
              <w:rPr>
                <w:szCs w:val="24"/>
              </w:rPr>
              <w:t>4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rPr>
                <w:b/>
                <w:caps/>
                <w:szCs w:val="24"/>
              </w:rPr>
            </w:pPr>
            <w:r w:rsidRPr="000F2781">
              <w:rPr>
                <w:b/>
                <w:caps/>
                <w:szCs w:val="24"/>
              </w:rPr>
              <w:t>1. АКТУАЛЬНЫЕ ПРОБЛЕМЫ СОЦИАЛЬНО-ЭКОНОМИЧЕСКОГО РАЗВИТИЯ городского округа Иваново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 w:rsidRPr="006F4237">
              <w:rPr>
                <w:szCs w:val="24"/>
              </w:rPr>
              <w:t>6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/>
                <w:bCs/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1.1. Стратегическое видение (доктрина) стратегии развития города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 w:rsidRPr="006F4237">
              <w:rPr>
                <w:szCs w:val="24"/>
              </w:rPr>
              <w:t>6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 xml:space="preserve">1.1.1. </w:t>
            </w:r>
            <w:r w:rsidRPr="000F2781">
              <w:rPr>
                <w:szCs w:val="24"/>
              </w:rPr>
              <w:t>Место города Иванова в социально-экономической системе Ивановской области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szCs w:val="24"/>
              </w:rPr>
              <w:t>1.1.2. Анатомия экономики и городского хозяйства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Промышленность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Потребительский рынок товаров и услуг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Бюджет города Иваново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B42762">
            <w:pPr>
              <w:jc w:val="center"/>
              <w:rPr>
                <w:szCs w:val="24"/>
              </w:rPr>
            </w:pPr>
            <w:r w:rsidRPr="00B42762">
              <w:rPr>
                <w:szCs w:val="24"/>
              </w:rPr>
              <w:t>1</w:t>
            </w:r>
            <w:r w:rsidR="00B42762" w:rsidRPr="00B42762">
              <w:rPr>
                <w:szCs w:val="24"/>
              </w:rPr>
              <w:t>7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Муниципальный сектор экономики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Городское хозяйство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Благоустройство</w:t>
            </w:r>
            <w:r w:rsidR="006F4237">
              <w:rPr>
                <w:bCs/>
                <w:szCs w:val="24"/>
              </w:rPr>
              <w:t xml:space="preserve"> и транспорт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Малый и средний бизнес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895F33" w:rsidRPr="000F2781" w:rsidTr="006F4237">
        <w:trPr>
          <w:trHeight w:val="525"/>
        </w:trPr>
        <w:tc>
          <w:tcPr>
            <w:tcW w:w="8798" w:type="dxa"/>
            <w:shd w:val="clear" w:color="auto" w:fill="auto"/>
          </w:tcPr>
          <w:p w:rsidR="00895F33" w:rsidRPr="000F2781" w:rsidRDefault="00895F33" w:rsidP="006F4237">
            <w:pPr>
              <w:ind w:firstLine="284"/>
              <w:jc w:val="both"/>
              <w:outlineLvl w:val="1"/>
              <w:rPr>
                <w:bCs/>
                <w:szCs w:val="24"/>
              </w:rPr>
            </w:pPr>
            <w:r w:rsidRPr="000F2781">
              <w:rPr>
                <w:bCs/>
                <w:szCs w:val="24"/>
              </w:rPr>
              <w:t>Социальная сфера (труд и занятость; образование; молодежная политика; культура; социальная защита населения; физическая культура и спорт</w:t>
            </w:r>
            <w:r w:rsidR="00C855B8">
              <w:rPr>
                <w:bCs/>
                <w:szCs w:val="24"/>
              </w:rPr>
              <w:t>, туризм</w:t>
            </w:r>
            <w:r w:rsidRPr="000F2781">
              <w:rPr>
                <w:bCs/>
                <w:szCs w:val="24"/>
              </w:rPr>
              <w:t>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bCs/>
                <w:szCs w:val="24"/>
                <w:highlight w:val="yellow"/>
              </w:rPr>
            </w:pPr>
            <w:r w:rsidRPr="000F0146">
              <w:rPr>
                <w:szCs w:val="24"/>
              </w:rPr>
              <w:t>Территориальное общественное самоуправление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6F4237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/>
                <w:szCs w:val="24"/>
              </w:rPr>
            </w:pPr>
            <w:r w:rsidRPr="000F2781">
              <w:rPr>
                <w:b/>
                <w:szCs w:val="24"/>
              </w:rPr>
              <w:t>1.2. Стратегические приоритеты и перспективы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Инфраструктурно-территориальная обустроенность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Демография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Город как экономическое пространство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2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Социальное пространство города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4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Иваново как административный и деловой центр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5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Место города Иванова в Ивановской области и формирующейся Московской агломерации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5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ind w:firstLine="284"/>
              <w:jc w:val="both"/>
              <w:outlineLvl w:val="1"/>
              <w:rPr>
                <w:szCs w:val="24"/>
              </w:rPr>
            </w:pPr>
            <w:r w:rsidRPr="000F2781">
              <w:rPr>
                <w:szCs w:val="24"/>
              </w:rPr>
              <w:t>Городской округ Иваново в системе межрегиональных связей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7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/>
                <w:szCs w:val="24"/>
              </w:rPr>
            </w:pPr>
            <w:r w:rsidRPr="000F2781">
              <w:rPr>
                <w:b/>
                <w:szCs w:val="24"/>
              </w:rPr>
              <w:t>1.3. Территориальные ресурсы города Иванова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110E2">
              <w:rPr>
                <w:szCs w:val="24"/>
              </w:rPr>
              <w:t>8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Cs/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1.4. Нематериальные активы города Иванова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Cs/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lastRenderedPageBreak/>
              <w:t xml:space="preserve">1.5. Внешние и внутренние факторы стратегического развития. </w:t>
            </w:r>
            <w:r w:rsidRPr="000F2781">
              <w:rPr>
                <w:b/>
                <w:szCs w:val="24"/>
                <w:lang w:val="en-US"/>
              </w:rPr>
              <w:t>SWOT</w:t>
            </w:r>
            <w:r w:rsidRPr="000F2781">
              <w:rPr>
                <w:b/>
                <w:szCs w:val="24"/>
              </w:rPr>
              <w:t>-анализ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110E2">
              <w:rPr>
                <w:szCs w:val="24"/>
              </w:rPr>
              <w:t>6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outlineLvl w:val="1"/>
              <w:rPr>
                <w:bCs/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1.6. Конкурентные преимущества города Иванова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2110E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jc w:val="both"/>
              <w:rPr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1.7.  Миссия города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rPr>
          <w:trHeight w:val="715"/>
        </w:trPr>
        <w:tc>
          <w:tcPr>
            <w:tcW w:w="8798" w:type="dxa"/>
            <w:shd w:val="clear" w:color="auto" w:fill="auto"/>
          </w:tcPr>
          <w:p w:rsidR="00895F33" w:rsidRPr="000F2781" w:rsidRDefault="00895F33" w:rsidP="006F4237">
            <w:pPr>
              <w:jc w:val="both"/>
              <w:rPr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1.8.</w:t>
            </w:r>
            <w:r w:rsidRPr="000F2781">
              <w:rPr>
                <w:szCs w:val="24"/>
              </w:rPr>
              <w:t xml:space="preserve"> </w:t>
            </w:r>
            <w:r w:rsidRPr="000F2781">
              <w:rPr>
                <w:b/>
                <w:szCs w:val="24"/>
              </w:rPr>
              <w:t>Сценарии развития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3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jc w:val="both"/>
              <w:rPr>
                <w:szCs w:val="24"/>
                <w:highlight w:val="yellow"/>
              </w:rPr>
            </w:pPr>
            <w:r w:rsidRPr="000F2781">
              <w:rPr>
                <w:b/>
                <w:szCs w:val="24"/>
              </w:rPr>
              <w:t>2. СТРАТЕГИЧЕСКИЕ НАПРАВЛЕНИЯ РАЗВИТИЯ ГОРОДСКОГО ОКРУГА ИВАНОВО</w:t>
            </w:r>
          </w:p>
        </w:tc>
        <w:tc>
          <w:tcPr>
            <w:tcW w:w="772" w:type="dxa"/>
            <w:vAlign w:val="center"/>
          </w:tcPr>
          <w:p w:rsidR="00895F33" w:rsidRPr="006F4237" w:rsidRDefault="006F4237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6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43580" w:rsidRDefault="00895F33" w:rsidP="00067420">
            <w:pPr>
              <w:jc w:val="both"/>
              <w:rPr>
                <w:szCs w:val="24"/>
                <w:highlight w:val="yellow"/>
              </w:rPr>
            </w:pPr>
            <w:r w:rsidRPr="00043580">
              <w:rPr>
                <w:b/>
                <w:szCs w:val="24"/>
              </w:rPr>
              <w:t>2.1. Стратегическое направление № 1 «Инвестиционная стратегия и инновационная сфера городского округа Иванов</w:t>
            </w:r>
            <w:r>
              <w:rPr>
                <w:b/>
                <w:szCs w:val="24"/>
              </w:rPr>
              <w:t>о</w:t>
            </w:r>
            <w:r w:rsidRPr="00043580">
              <w:rPr>
                <w:b/>
                <w:szCs w:val="24"/>
              </w:rPr>
              <w:t>»</w:t>
            </w:r>
          </w:p>
        </w:tc>
        <w:tc>
          <w:tcPr>
            <w:tcW w:w="772" w:type="dxa"/>
            <w:vAlign w:val="center"/>
          </w:tcPr>
          <w:p w:rsidR="00895F33" w:rsidRPr="006F4237" w:rsidRDefault="006F4237" w:rsidP="002110E2">
            <w:pPr>
              <w:jc w:val="center"/>
              <w:rPr>
                <w:szCs w:val="24"/>
              </w:rPr>
            </w:pPr>
            <w:r w:rsidRPr="006F4237">
              <w:rPr>
                <w:szCs w:val="24"/>
              </w:rPr>
              <w:t>6</w:t>
            </w:r>
            <w:r w:rsidR="002110E2">
              <w:rPr>
                <w:szCs w:val="24"/>
              </w:rPr>
              <w:t>6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szCs w:val="24"/>
              </w:rPr>
            </w:pPr>
            <w:r w:rsidRPr="00B75BFF">
              <w:rPr>
                <w:szCs w:val="24"/>
              </w:rPr>
              <w:t>2.1.1. Инвестиционная стратегия</w:t>
            </w:r>
          </w:p>
        </w:tc>
        <w:tc>
          <w:tcPr>
            <w:tcW w:w="772" w:type="dxa"/>
            <w:vAlign w:val="center"/>
          </w:tcPr>
          <w:p w:rsidR="00895F33" w:rsidRPr="006F4237" w:rsidRDefault="006F4237" w:rsidP="002110E2">
            <w:pPr>
              <w:jc w:val="center"/>
              <w:rPr>
                <w:szCs w:val="24"/>
              </w:rPr>
            </w:pPr>
            <w:r w:rsidRPr="006F4237">
              <w:rPr>
                <w:szCs w:val="24"/>
              </w:rPr>
              <w:t>6</w:t>
            </w:r>
            <w:r w:rsidR="002110E2">
              <w:rPr>
                <w:szCs w:val="24"/>
              </w:rPr>
              <w:t>6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0146" w:rsidRDefault="00895F33" w:rsidP="00067420">
            <w:pPr>
              <w:ind w:firstLine="284"/>
              <w:jc w:val="both"/>
              <w:rPr>
                <w:szCs w:val="24"/>
              </w:rPr>
            </w:pPr>
            <w:r w:rsidRPr="000F0146">
              <w:rPr>
                <w:szCs w:val="24"/>
              </w:rPr>
              <w:t xml:space="preserve">Инвестиционная привлекательность городского округа Иваново. </w:t>
            </w:r>
            <w:bookmarkStart w:id="0" w:name="_Toc386550905"/>
            <w:r w:rsidRPr="000F0146">
              <w:rPr>
                <w:bCs/>
                <w:iCs/>
                <w:szCs w:val="24"/>
              </w:rPr>
              <w:t>Ключевые факторы инвестиционной конкурентоспособности</w:t>
            </w:r>
            <w:bookmarkEnd w:id="0"/>
          </w:p>
        </w:tc>
        <w:tc>
          <w:tcPr>
            <w:tcW w:w="772" w:type="dxa"/>
            <w:vAlign w:val="center"/>
          </w:tcPr>
          <w:p w:rsidR="00895F33" w:rsidRPr="006F4237" w:rsidRDefault="006F4237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7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0146" w:rsidRDefault="00895F33" w:rsidP="00067420">
            <w:pPr>
              <w:ind w:firstLine="284"/>
              <w:jc w:val="both"/>
              <w:rPr>
                <w:szCs w:val="24"/>
              </w:rPr>
            </w:pPr>
            <w:bookmarkStart w:id="1" w:name="_Toc386550906"/>
            <w:r w:rsidRPr="000F0146">
              <w:rPr>
                <w:bCs/>
                <w:iCs/>
                <w:szCs w:val="24"/>
              </w:rPr>
              <w:t>Сдерживающие факторы</w:t>
            </w:r>
            <w:bookmarkEnd w:id="1"/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8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0146" w:rsidRDefault="00895F33" w:rsidP="00067420">
            <w:pPr>
              <w:ind w:firstLine="284"/>
              <w:jc w:val="both"/>
              <w:rPr>
                <w:szCs w:val="24"/>
              </w:rPr>
            </w:pPr>
            <w:r w:rsidRPr="000F0146">
              <w:rPr>
                <w:bCs/>
                <w:szCs w:val="24"/>
              </w:rPr>
              <w:t>Стратегические действия по формированию благоприятного инвестиционного климата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110E2">
              <w:rPr>
                <w:szCs w:val="24"/>
              </w:rPr>
              <w:t>8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bCs/>
                <w:szCs w:val="24"/>
              </w:rPr>
            </w:pPr>
            <w:r w:rsidRPr="00B75BFF">
              <w:rPr>
                <w:bCs/>
                <w:szCs w:val="24"/>
              </w:rPr>
              <w:t>2.1.2. Основные направления инновационной и научно-технической политики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110E2">
              <w:rPr>
                <w:szCs w:val="24"/>
              </w:rPr>
              <w:t>4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bCs/>
                <w:szCs w:val="24"/>
              </w:rPr>
            </w:pPr>
            <w:r w:rsidRPr="00B75BFF">
              <w:rPr>
                <w:szCs w:val="24"/>
              </w:rPr>
              <w:t>2.1.3. Ожидаемые результаты и индикаторы по стратегическому направлению №1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110E2">
              <w:rPr>
                <w:szCs w:val="24"/>
              </w:rPr>
              <w:t>9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41AAA" w:rsidRDefault="00895F33" w:rsidP="00067420">
            <w:pPr>
              <w:jc w:val="both"/>
              <w:rPr>
                <w:bCs/>
                <w:szCs w:val="24"/>
              </w:rPr>
            </w:pPr>
            <w:r w:rsidRPr="00041AAA">
              <w:rPr>
                <w:b/>
                <w:szCs w:val="24"/>
              </w:rPr>
              <w:t>2.2. Стратегическое направление № 2 «Формирование условий для динамичного и устойчивого экономического роста, качественного улучшения инфраструктуры городской среды»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1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bCs/>
                <w:szCs w:val="24"/>
              </w:rPr>
            </w:pPr>
            <w:r w:rsidRPr="00B75BFF">
              <w:rPr>
                <w:color w:val="000000"/>
                <w:szCs w:val="24"/>
              </w:rPr>
              <w:t>2.2.1. Полюса экономического роста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2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0F2781">
              <w:rPr>
                <w:color w:val="000000"/>
                <w:szCs w:val="24"/>
              </w:rPr>
              <w:t>Развитие текстильно-швейного кластера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2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0F2781">
              <w:rPr>
                <w:szCs w:val="24"/>
              </w:rPr>
              <w:t>Развитие машиностроительного комплекса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4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0F2781">
              <w:rPr>
                <w:szCs w:val="24"/>
              </w:rPr>
              <w:t>Развитие пищевой промышленности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5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0F2781">
              <w:rPr>
                <w:szCs w:val="24"/>
              </w:rPr>
              <w:t>Городское хозяйство и эффективное управление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110E2">
              <w:rPr>
                <w:szCs w:val="24"/>
              </w:rPr>
              <w:t>6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</w:rPr>
            </w:pPr>
            <w:r w:rsidRPr="000F2781">
              <w:rPr>
                <w:szCs w:val="24"/>
              </w:rPr>
              <w:t>Развитие потребительского рынка</w:t>
            </w:r>
          </w:p>
        </w:tc>
        <w:tc>
          <w:tcPr>
            <w:tcW w:w="772" w:type="dxa"/>
            <w:vAlign w:val="center"/>
          </w:tcPr>
          <w:p w:rsidR="00895F33" w:rsidRPr="006F4237" w:rsidRDefault="002110E2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F2781" w:rsidRDefault="00895F33" w:rsidP="00067420">
            <w:pPr>
              <w:ind w:firstLine="284"/>
              <w:jc w:val="both"/>
              <w:rPr>
                <w:szCs w:val="24"/>
              </w:rPr>
            </w:pPr>
            <w:r w:rsidRPr="000F2781">
              <w:rPr>
                <w:color w:val="000000"/>
                <w:spacing w:val="-2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772" w:type="dxa"/>
            <w:vAlign w:val="center"/>
          </w:tcPr>
          <w:p w:rsidR="00895F33" w:rsidRPr="006F4237" w:rsidRDefault="00970A9E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10E2">
              <w:rPr>
                <w:szCs w:val="24"/>
              </w:rPr>
              <w:t>3</w:t>
            </w:r>
          </w:p>
        </w:tc>
      </w:tr>
      <w:tr w:rsidR="00C855B8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C855B8" w:rsidRPr="000F2781" w:rsidRDefault="00C855B8" w:rsidP="00067420">
            <w:pPr>
              <w:ind w:firstLine="284"/>
              <w:jc w:val="both"/>
              <w:rPr>
                <w:color w:val="000000"/>
                <w:spacing w:val="-2"/>
                <w:szCs w:val="24"/>
              </w:rPr>
            </w:pPr>
            <w:r w:rsidRPr="00B42762">
              <w:rPr>
                <w:color w:val="000000"/>
                <w:spacing w:val="-2"/>
                <w:szCs w:val="24"/>
              </w:rPr>
              <w:t>Развитие туризма</w:t>
            </w:r>
          </w:p>
        </w:tc>
        <w:tc>
          <w:tcPr>
            <w:tcW w:w="772" w:type="dxa"/>
            <w:vAlign w:val="center"/>
          </w:tcPr>
          <w:p w:rsidR="00C855B8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10E2">
              <w:rPr>
                <w:szCs w:val="24"/>
              </w:rPr>
              <w:t>4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9612DB" w:rsidRDefault="00895F33" w:rsidP="00067420">
            <w:pPr>
              <w:ind w:firstLine="284"/>
              <w:jc w:val="both"/>
              <w:rPr>
                <w:szCs w:val="24"/>
              </w:rPr>
            </w:pPr>
            <w:r w:rsidRPr="009612DB">
              <w:rPr>
                <w:szCs w:val="24"/>
              </w:rPr>
              <w:t>2.2.2. Ожидаемые результаты и индикаторы по стратегическому направлению №2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6F4237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10E2">
              <w:rPr>
                <w:szCs w:val="24"/>
              </w:rPr>
              <w:t>5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041AAA" w:rsidRDefault="00895F33" w:rsidP="00067420">
            <w:pPr>
              <w:jc w:val="both"/>
              <w:rPr>
                <w:szCs w:val="24"/>
                <w:highlight w:val="yellow"/>
              </w:rPr>
            </w:pPr>
            <w:r w:rsidRPr="00041AAA">
              <w:rPr>
                <w:b/>
                <w:szCs w:val="24"/>
              </w:rPr>
              <w:lastRenderedPageBreak/>
              <w:t>2.3. Стратегическое направление № 3. Совершенствование и развитие человеческого капитала. Новая социальная политика</w:t>
            </w:r>
          </w:p>
        </w:tc>
        <w:tc>
          <w:tcPr>
            <w:tcW w:w="772" w:type="dxa"/>
            <w:vAlign w:val="center"/>
          </w:tcPr>
          <w:p w:rsidR="00895F33" w:rsidRPr="00970A9E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10E2">
              <w:rPr>
                <w:szCs w:val="24"/>
              </w:rPr>
              <w:t>8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B75BFF">
              <w:rPr>
                <w:szCs w:val="24"/>
              </w:rPr>
              <w:t>2.3.1. Стратегическая цель, основные задачи по стратегическому направлению № 3, моделирование развития</w:t>
            </w:r>
          </w:p>
        </w:tc>
        <w:tc>
          <w:tcPr>
            <w:tcW w:w="772" w:type="dxa"/>
            <w:vAlign w:val="center"/>
          </w:tcPr>
          <w:p w:rsidR="00895F33" w:rsidRPr="00970A9E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10E2">
              <w:rPr>
                <w:szCs w:val="24"/>
              </w:rPr>
              <w:t>8</w:t>
            </w:r>
          </w:p>
        </w:tc>
      </w:tr>
      <w:tr w:rsidR="00895F33" w:rsidRPr="000F2781" w:rsidTr="006F4237">
        <w:tblPrEx>
          <w:tblLook w:val="00A0" w:firstRow="1" w:lastRow="0" w:firstColumn="1" w:lastColumn="0" w:noHBand="0" w:noVBand="0"/>
        </w:tblPrEx>
        <w:tc>
          <w:tcPr>
            <w:tcW w:w="8798" w:type="dxa"/>
          </w:tcPr>
          <w:p w:rsidR="00895F33" w:rsidRPr="00B75BFF" w:rsidRDefault="00895F33" w:rsidP="00067420">
            <w:pPr>
              <w:ind w:firstLine="284"/>
              <w:jc w:val="both"/>
              <w:rPr>
                <w:szCs w:val="24"/>
                <w:highlight w:val="yellow"/>
              </w:rPr>
            </w:pPr>
            <w:r w:rsidRPr="00B75BFF">
              <w:rPr>
                <w:szCs w:val="24"/>
              </w:rPr>
              <w:t>2.3.2. Ожидаемые результаты и индикаторы по стратегическому направлению № 3</w:t>
            </w:r>
          </w:p>
        </w:tc>
        <w:tc>
          <w:tcPr>
            <w:tcW w:w="772" w:type="dxa"/>
            <w:vAlign w:val="center"/>
          </w:tcPr>
          <w:p w:rsidR="00895F33" w:rsidRPr="00970A9E" w:rsidRDefault="002110E2" w:rsidP="006F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F87EA8" w:rsidRDefault="00895F33" w:rsidP="00970A9E">
            <w:pPr>
              <w:rPr>
                <w:b/>
                <w:strike/>
                <w:szCs w:val="24"/>
              </w:rPr>
            </w:pPr>
            <w:r>
              <w:rPr>
                <w:b/>
                <w:szCs w:val="24"/>
              </w:rPr>
              <w:t xml:space="preserve">3. </w:t>
            </w:r>
            <w:r w:rsidRPr="000276C0">
              <w:rPr>
                <w:b/>
                <w:szCs w:val="24"/>
              </w:rPr>
              <w:t>УПРАВЛЕНИЕ РЕАЛИЗАЦИЕЙ СТРАТЕГИИ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970A9E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110E2">
              <w:rPr>
                <w:szCs w:val="24"/>
              </w:rPr>
              <w:t>3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rPr>
                <w:b/>
                <w:szCs w:val="24"/>
              </w:rPr>
            </w:pPr>
            <w:r w:rsidRPr="00D03EA0">
              <w:rPr>
                <w:i/>
                <w:szCs w:val="24"/>
              </w:rPr>
              <w:t xml:space="preserve">Приложение № </w:t>
            </w:r>
            <w:r>
              <w:rPr>
                <w:i/>
                <w:szCs w:val="24"/>
              </w:rPr>
              <w:t>1</w:t>
            </w:r>
            <w:r>
              <w:rPr>
                <w:b/>
                <w:szCs w:val="24"/>
              </w:rPr>
              <w:t xml:space="preserve"> М</w:t>
            </w:r>
            <w:r w:rsidRPr="00BB2155">
              <w:rPr>
                <w:b/>
                <w:szCs w:val="24"/>
              </w:rPr>
              <w:t>униципальн</w:t>
            </w:r>
            <w:r>
              <w:rPr>
                <w:b/>
                <w:szCs w:val="24"/>
              </w:rPr>
              <w:t xml:space="preserve">ая </w:t>
            </w:r>
            <w:r w:rsidRPr="00BB2155">
              <w:rPr>
                <w:b/>
                <w:szCs w:val="24"/>
              </w:rPr>
              <w:t>адресн</w:t>
            </w:r>
            <w:r>
              <w:rPr>
                <w:b/>
                <w:szCs w:val="24"/>
              </w:rPr>
              <w:t>ая</w:t>
            </w:r>
            <w:r w:rsidRPr="00BB2155">
              <w:rPr>
                <w:b/>
                <w:szCs w:val="24"/>
              </w:rPr>
              <w:t xml:space="preserve"> инвестиционн</w:t>
            </w:r>
            <w:r>
              <w:rPr>
                <w:b/>
                <w:szCs w:val="24"/>
              </w:rPr>
              <w:t>ая</w:t>
            </w:r>
            <w:r w:rsidRPr="00BB2155">
              <w:rPr>
                <w:b/>
                <w:szCs w:val="24"/>
              </w:rPr>
              <w:t xml:space="preserve"> программ</w:t>
            </w:r>
            <w:r>
              <w:rPr>
                <w:b/>
                <w:szCs w:val="24"/>
              </w:rPr>
              <w:t>а</w:t>
            </w:r>
            <w:r w:rsidRPr="00BB2155">
              <w:rPr>
                <w:b/>
                <w:szCs w:val="24"/>
              </w:rPr>
              <w:t xml:space="preserve"> города Иванова на 2015-2017 годы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970A9E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110E2">
              <w:rPr>
                <w:szCs w:val="24"/>
              </w:rPr>
              <w:t>5</w:t>
            </w:r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0F2781" w:rsidRDefault="00895F33" w:rsidP="00067420">
            <w:pPr>
              <w:rPr>
                <w:b/>
                <w:szCs w:val="24"/>
              </w:rPr>
            </w:pPr>
            <w:r w:rsidRPr="00D03EA0">
              <w:rPr>
                <w:i/>
                <w:szCs w:val="24"/>
              </w:rPr>
              <w:t xml:space="preserve">Приложение № </w:t>
            </w:r>
            <w:r>
              <w:rPr>
                <w:i/>
                <w:szCs w:val="24"/>
              </w:rPr>
              <w:t>2</w:t>
            </w:r>
            <w:r>
              <w:rPr>
                <w:b/>
                <w:szCs w:val="24"/>
              </w:rPr>
              <w:t xml:space="preserve"> </w:t>
            </w:r>
            <w:r w:rsidRPr="00BB2155">
              <w:rPr>
                <w:b/>
                <w:szCs w:val="24"/>
              </w:rPr>
              <w:t xml:space="preserve"> </w:t>
            </w:r>
            <w:r w:rsidRPr="00D03EA0">
              <w:rPr>
                <w:b/>
                <w:bCs/>
                <w:iCs/>
                <w:szCs w:val="24"/>
              </w:rPr>
              <w:t>Перечень проектов-драйверов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2255D0" w:rsidRDefault="00B42762" w:rsidP="002110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2110E2">
              <w:rPr>
                <w:szCs w:val="24"/>
              </w:rPr>
              <w:t>1</w:t>
            </w:r>
            <w:bookmarkStart w:id="2" w:name="_GoBack"/>
            <w:bookmarkEnd w:id="2"/>
          </w:p>
        </w:tc>
      </w:tr>
      <w:tr w:rsidR="00895F33" w:rsidRPr="000F2781" w:rsidTr="006F4237">
        <w:tc>
          <w:tcPr>
            <w:tcW w:w="8798" w:type="dxa"/>
            <w:shd w:val="clear" w:color="auto" w:fill="auto"/>
          </w:tcPr>
          <w:p w:rsidR="00895F33" w:rsidRPr="00BB2155" w:rsidRDefault="00895F33" w:rsidP="0006742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95F33" w:rsidRPr="00970A9E" w:rsidRDefault="00895F33" w:rsidP="006F4237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895F33" w:rsidRPr="00895F33" w:rsidRDefault="00895F33" w:rsidP="00895F33">
      <w:pPr>
        <w:jc w:val="center"/>
        <w:rPr>
          <w:b/>
          <w:sz w:val="28"/>
          <w:szCs w:val="28"/>
        </w:rPr>
      </w:pPr>
    </w:p>
    <w:sectPr w:rsidR="00895F33" w:rsidRPr="0089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33"/>
    <w:rsid w:val="002110E2"/>
    <w:rsid w:val="002255D0"/>
    <w:rsid w:val="002F2806"/>
    <w:rsid w:val="006F4237"/>
    <w:rsid w:val="00895F33"/>
    <w:rsid w:val="00970A9E"/>
    <w:rsid w:val="00B42762"/>
    <w:rsid w:val="00C855B8"/>
    <w:rsid w:val="00E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Чернова</dc:creator>
  <cp:lastModifiedBy>Вера Александровна Смурякова</cp:lastModifiedBy>
  <cp:revision>6</cp:revision>
  <dcterms:created xsi:type="dcterms:W3CDTF">2015-05-22T09:05:00Z</dcterms:created>
  <dcterms:modified xsi:type="dcterms:W3CDTF">2015-06-17T06:38:00Z</dcterms:modified>
</cp:coreProperties>
</file>