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5F" w:rsidRDefault="00795CF9">
      <w:pPr>
        <w:rPr>
          <w:sz w:val="28"/>
          <w:szCs w:val="28"/>
        </w:rPr>
      </w:pPr>
      <w:r>
        <w:rPr>
          <w:sz w:val="28"/>
          <w:szCs w:val="28"/>
        </w:rPr>
        <w:t xml:space="preserve">24.02.2019 в 01-00 во дворе дома д.35 по </w:t>
      </w:r>
      <w:proofErr w:type="spellStart"/>
      <w:r>
        <w:rPr>
          <w:sz w:val="28"/>
          <w:szCs w:val="28"/>
        </w:rPr>
        <w:t>ул.Профессиональная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г.Иваново</w:t>
      </w:r>
      <w:proofErr w:type="spellEnd"/>
      <w:r>
        <w:rPr>
          <w:sz w:val="28"/>
          <w:szCs w:val="28"/>
        </w:rPr>
        <w:t xml:space="preserve"> неустановленный водитель</w:t>
      </w:r>
      <w:r w:rsidR="0048253D">
        <w:rPr>
          <w:sz w:val="28"/>
          <w:szCs w:val="28"/>
        </w:rPr>
        <w:t>, управляя неустановленным автомобилем предположительно ВАЗ (Калина) темно-синего цвета</w:t>
      </w:r>
      <w:r w:rsidR="00F21C97">
        <w:rPr>
          <w:sz w:val="28"/>
          <w:szCs w:val="28"/>
        </w:rPr>
        <w:t xml:space="preserve"> (в государственном регистрационном знаке присутствуют цифры *154**37), совершил наезд на пешехода 1994 г.р., который получил телесные повреждения. Водитель с места ДТП скрылся.</w:t>
      </w:r>
    </w:p>
    <w:p w:rsidR="00F21C97" w:rsidRPr="00795CF9" w:rsidRDefault="00F21C97">
      <w:pPr>
        <w:rPr>
          <w:sz w:val="28"/>
          <w:szCs w:val="28"/>
        </w:rPr>
      </w:pPr>
      <w:bookmarkStart w:id="0" w:name="_GoBack"/>
      <w:bookmarkEnd w:id="0"/>
    </w:p>
    <w:sectPr w:rsidR="00F21C97" w:rsidRPr="0079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F9"/>
    <w:rsid w:val="0048253D"/>
    <w:rsid w:val="006C705F"/>
    <w:rsid w:val="00795CF9"/>
    <w:rsid w:val="00F2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0F84B7-10C6-47A6-87AC-A5E00BF4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2019-02-28T06:36:00Z</dcterms:created>
  <dcterms:modified xsi:type="dcterms:W3CDTF">2019-02-28T07:00:00Z</dcterms:modified>
</cp:coreProperties>
</file>