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0E" w:rsidRPr="001B140E" w:rsidRDefault="001B140E" w:rsidP="001B140E">
      <w:pPr>
        <w:spacing w:after="0" w:line="240" w:lineRule="auto"/>
        <w:ind w:right="-285"/>
        <w:rPr>
          <w:rFonts w:ascii="Times New Roman" w:eastAsia="Times New Roman" w:hAnsi="Times New Roman" w:cs="Times New Roman"/>
          <w:sz w:val="28"/>
          <w:szCs w:val="24"/>
          <w:lang w:eastAsia="ru-RU"/>
        </w:rPr>
      </w:pPr>
      <w:r w:rsidRPr="001B140E">
        <w:rPr>
          <w:rFonts w:ascii="Times New Roman" w:eastAsia="Times New Roman" w:hAnsi="Times New Roman" w:cs="Times New Roman"/>
          <w:noProof/>
          <w:sz w:val="28"/>
          <w:szCs w:val="24"/>
          <w:lang w:eastAsia="ru-RU"/>
        </w:rPr>
        <w:drawing>
          <wp:anchor distT="0" distB="0" distL="114300" distR="114300" simplePos="0" relativeHeight="251659264" behindDoc="0" locked="0" layoutInCell="1" allowOverlap="1" wp14:anchorId="53413530" wp14:editId="07A26695">
            <wp:simplePos x="0" y="0"/>
            <wp:positionH relativeFrom="column">
              <wp:posOffset>2597785</wp:posOffset>
            </wp:positionH>
            <wp:positionV relativeFrom="paragraph">
              <wp:posOffset>-313690</wp:posOffset>
            </wp:positionV>
            <wp:extent cx="590550" cy="762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140E" w:rsidRPr="001B140E" w:rsidRDefault="001B140E" w:rsidP="001B140E">
      <w:pPr>
        <w:spacing w:after="0" w:line="240" w:lineRule="auto"/>
        <w:jc w:val="center"/>
        <w:rPr>
          <w:rFonts w:ascii="Times New Roman" w:eastAsia="Times New Roman" w:hAnsi="Times New Roman" w:cs="Times New Roman"/>
          <w:b/>
          <w:spacing w:val="20"/>
          <w:sz w:val="36"/>
          <w:szCs w:val="20"/>
          <w:lang w:eastAsia="ru-RU"/>
        </w:rPr>
      </w:pPr>
      <w:r w:rsidRPr="001B140E">
        <w:rPr>
          <w:rFonts w:ascii="Times New Roman" w:eastAsia="Times New Roman" w:hAnsi="Times New Roman" w:cs="Times New Roman"/>
          <w:b/>
          <w:spacing w:val="20"/>
          <w:sz w:val="36"/>
          <w:szCs w:val="20"/>
          <w:lang w:eastAsia="ru-RU"/>
        </w:rPr>
        <w:t>АДМИНИСТРАЦИЯ ГОРОДА ИВАНОВА</w:t>
      </w:r>
    </w:p>
    <w:p w:rsidR="001B140E" w:rsidRPr="001B140E" w:rsidRDefault="001B140E" w:rsidP="001B140E">
      <w:pPr>
        <w:spacing w:after="0" w:line="240" w:lineRule="auto"/>
        <w:jc w:val="center"/>
        <w:rPr>
          <w:rFonts w:ascii="Times New Roman" w:eastAsia="Times New Roman" w:hAnsi="Times New Roman" w:cs="Times New Roman"/>
          <w:bCs/>
          <w:spacing w:val="20"/>
          <w:sz w:val="28"/>
          <w:szCs w:val="28"/>
          <w:lang w:eastAsia="ru-RU"/>
        </w:rPr>
      </w:pPr>
    </w:p>
    <w:p w:rsidR="001B140E" w:rsidRPr="001B140E" w:rsidRDefault="001B140E" w:rsidP="001B140E">
      <w:pPr>
        <w:spacing w:after="0" w:line="240" w:lineRule="auto"/>
        <w:jc w:val="center"/>
        <w:rPr>
          <w:rFonts w:ascii="Times New Roman" w:eastAsia="Times New Roman" w:hAnsi="Times New Roman" w:cs="Times New Roman"/>
          <w:b/>
          <w:spacing w:val="34"/>
          <w:sz w:val="36"/>
          <w:szCs w:val="20"/>
          <w:lang w:eastAsia="ru-RU"/>
        </w:rPr>
      </w:pPr>
      <w:r w:rsidRPr="001B140E">
        <w:rPr>
          <w:rFonts w:ascii="Times New Roman" w:eastAsia="Times New Roman" w:hAnsi="Times New Roman" w:cs="Times New Roman"/>
          <w:b/>
          <w:spacing w:val="34"/>
          <w:sz w:val="36"/>
          <w:szCs w:val="20"/>
          <w:lang w:eastAsia="ru-RU"/>
        </w:rPr>
        <w:t>ПОСТАНОВЛЕНИЕ</w:t>
      </w:r>
    </w:p>
    <w:p w:rsidR="001B140E" w:rsidRPr="001B140E" w:rsidRDefault="001B140E" w:rsidP="001B140E">
      <w:pPr>
        <w:spacing w:after="0" w:line="240" w:lineRule="auto"/>
        <w:jc w:val="center"/>
        <w:rPr>
          <w:rFonts w:ascii="Times New Roman" w:eastAsia="Times New Roman" w:hAnsi="Times New Roman" w:cs="Times New Roman"/>
          <w:spacing w:val="34"/>
          <w:sz w:val="28"/>
          <w:szCs w:val="28"/>
          <w:lang w:eastAsia="ru-RU"/>
        </w:rPr>
      </w:pPr>
    </w:p>
    <w:p w:rsidR="001B140E" w:rsidRPr="001B140E" w:rsidRDefault="001B140E" w:rsidP="001B140E">
      <w:pPr>
        <w:spacing w:after="0" w:line="240" w:lineRule="auto"/>
        <w:jc w:val="center"/>
        <w:rPr>
          <w:rFonts w:ascii="Times New Roman" w:eastAsia="Times New Roman" w:hAnsi="Times New Roman" w:cs="Times New Roman"/>
          <w:spacing w:val="34"/>
          <w:sz w:val="28"/>
          <w:szCs w:val="28"/>
          <w:lang w:eastAsia="ru-RU"/>
        </w:rPr>
      </w:pPr>
    </w:p>
    <w:tbl>
      <w:tblPr>
        <w:tblW w:w="9606" w:type="dxa"/>
        <w:tblLayout w:type="fixed"/>
        <w:tblLook w:val="0000" w:firstRow="0" w:lastRow="0" w:firstColumn="0" w:lastColumn="0" w:noHBand="0" w:noVBand="0"/>
      </w:tblPr>
      <w:tblGrid>
        <w:gridCol w:w="9606"/>
      </w:tblGrid>
      <w:tr w:rsidR="001B140E" w:rsidRPr="001B140E" w:rsidTr="001B140E">
        <w:tc>
          <w:tcPr>
            <w:tcW w:w="9606" w:type="dxa"/>
          </w:tcPr>
          <w:p w:rsidR="001B140E" w:rsidRPr="001B140E" w:rsidRDefault="001B140E" w:rsidP="001B140E">
            <w:pPr>
              <w:spacing w:after="0" w:line="240" w:lineRule="auto"/>
              <w:ind w:right="-108"/>
              <w:rPr>
                <w:rFonts w:ascii="Times New Roman" w:eastAsia="Times New Roman" w:hAnsi="Times New Roman" w:cs="Times New Roman"/>
                <w:sz w:val="28"/>
                <w:szCs w:val="24"/>
                <w:lang w:eastAsia="ru-RU"/>
              </w:rPr>
            </w:pPr>
            <w:r w:rsidRPr="001B140E">
              <w:rPr>
                <w:rFonts w:ascii="Times New Roman" w:eastAsia="Times New Roman" w:hAnsi="Times New Roman" w:cs="Times New Roman"/>
                <w:sz w:val="28"/>
                <w:szCs w:val="24"/>
                <w:lang w:eastAsia="ru-RU"/>
              </w:rPr>
              <w:t xml:space="preserve">  _______________                                                                          № ____________</w:t>
            </w:r>
          </w:p>
          <w:p w:rsidR="001B140E" w:rsidRPr="001B140E" w:rsidRDefault="001B140E" w:rsidP="001B140E">
            <w:pPr>
              <w:spacing w:after="0" w:line="240" w:lineRule="auto"/>
              <w:jc w:val="center"/>
              <w:rPr>
                <w:rFonts w:ascii="Times New Roman" w:eastAsia="Times New Roman" w:hAnsi="Times New Roman" w:cs="Times New Roman"/>
                <w:sz w:val="28"/>
                <w:szCs w:val="24"/>
                <w:lang w:eastAsia="ru-RU"/>
              </w:rPr>
            </w:pPr>
          </w:p>
        </w:tc>
      </w:tr>
    </w:tbl>
    <w:p w:rsidR="001B140E" w:rsidRPr="001B140E" w:rsidRDefault="001B140E" w:rsidP="001B140E">
      <w:pPr>
        <w:spacing w:after="0" w:line="240" w:lineRule="auto"/>
        <w:jc w:val="center"/>
        <w:rPr>
          <w:rFonts w:ascii="Times New Roman" w:eastAsia="Times New Roman" w:hAnsi="Times New Roman" w:cs="Times New Roman"/>
          <w:sz w:val="28"/>
          <w:szCs w:val="24"/>
          <w:lang w:eastAsia="ru-RU"/>
        </w:rPr>
      </w:pPr>
    </w:p>
    <w:p w:rsidR="001B140E" w:rsidRPr="001B140E" w:rsidRDefault="001B140E" w:rsidP="001B140E">
      <w:pPr>
        <w:spacing w:after="0" w:line="240" w:lineRule="auto"/>
        <w:jc w:val="center"/>
        <w:rPr>
          <w:rFonts w:ascii="Times New Roman" w:eastAsia="Times New Roman" w:hAnsi="Times New Roman" w:cs="Times New Roman"/>
          <w:sz w:val="28"/>
          <w:szCs w:val="24"/>
          <w:lang w:eastAsia="ru-RU"/>
        </w:rPr>
      </w:pPr>
    </w:p>
    <w:tbl>
      <w:tblPr>
        <w:tblW w:w="9606" w:type="dxa"/>
        <w:tblLayout w:type="fixed"/>
        <w:tblLook w:val="0000" w:firstRow="0" w:lastRow="0" w:firstColumn="0" w:lastColumn="0" w:noHBand="0" w:noVBand="0"/>
      </w:tblPr>
      <w:tblGrid>
        <w:gridCol w:w="9606"/>
      </w:tblGrid>
      <w:tr w:rsidR="001B140E" w:rsidRPr="001B140E" w:rsidTr="001B140E">
        <w:tc>
          <w:tcPr>
            <w:tcW w:w="9606" w:type="dxa"/>
          </w:tcPr>
          <w:p w:rsidR="001B140E" w:rsidRPr="001B140E" w:rsidRDefault="001B140E" w:rsidP="001B140E">
            <w:pPr>
              <w:spacing w:after="0" w:line="240" w:lineRule="auto"/>
              <w:jc w:val="center"/>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О внесении изменений в постановление Администрации города Иванова  </w:t>
            </w:r>
            <w:r>
              <w:rPr>
                <w:rFonts w:ascii="Times New Roman" w:eastAsia="Calibri" w:hAnsi="Times New Roman" w:cs="Times New Roman"/>
                <w:sz w:val="24"/>
                <w:szCs w:val="24"/>
              </w:rPr>
              <w:br/>
              <w:t>от 15</w:t>
            </w:r>
            <w:r w:rsidRPr="001B140E">
              <w:rPr>
                <w:rFonts w:ascii="Times New Roman" w:eastAsia="Calibri" w:hAnsi="Times New Roman" w:cs="Times New Roman"/>
                <w:sz w:val="24"/>
                <w:szCs w:val="24"/>
              </w:rPr>
              <w:t>.0</w:t>
            </w:r>
            <w:r>
              <w:rPr>
                <w:rFonts w:ascii="Times New Roman" w:eastAsia="Calibri" w:hAnsi="Times New Roman" w:cs="Times New Roman"/>
                <w:sz w:val="24"/>
                <w:szCs w:val="24"/>
              </w:rPr>
              <w:t>4</w:t>
            </w:r>
            <w:r w:rsidRPr="001B140E">
              <w:rPr>
                <w:rFonts w:ascii="Times New Roman" w:eastAsia="Calibri" w:hAnsi="Times New Roman" w:cs="Times New Roman"/>
                <w:sz w:val="24"/>
                <w:szCs w:val="24"/>
              </w:rPr>
              <w:t>.201</w:t>
            </w:r>
            <w:r>
              <w:rPr>
                <w:rFonts w:ascii="Times New Roman" w:eastAsia="Calibri" w:hAnsi="Times New Roman" w:cs="Times New Roman"/>
                <w:sz w:val="24"/>
                <w:szCs w:val="24"/>
              </w:rPr>
              <w:t>3</w:t>
            </w:r>
            <w:r w:rsidRPr="001B140E">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828 «Об </w:t>
            </w:r>
            <w:r w:rsidRPr="001B140E">
              <w:rPr>
                <w:rFonts w:ascii="Times New Roman" w:eastAsia="Calibri" w:hAnsi="Times New Roman" w:cs="Times New Roman"/>
                <w:sz w:val="24"/>
                <w:szCs w:val="24"/>
              </w:rPr>
              <w:t>утверждении правил проведения открытого конкурса</w:t>
            </w:r>
          </w:p>
          <w:p w:rsidR="001B140E" w:rsidRPr="001B140E" w:rsidRDefault="001B140E" w:rsidP="001B140E">
            <w:pPr>
              <w:spacing w:after="0" w:line="240" w:lineRule="auto"/>
              <w:jc w:val="center"/>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на право заключения </w:t>
            </w:r>
            <w:proofErr w:type="gramStart"/>
            <w:r w:rsidRPr="001B140E">
              <w:rPr>
                <w:rFonts w:ascii="Times New Roman" w:eastAsia="Calibri" w:hAnsi="Times New Roman" w:cs="Times New Roman"/>
                <w:sz w:val="24"/>
                <w:szCs w:val="24"/>
              </w:rPr>
              <w:t>договора</w:t>
            </w:r>
            <w:proofErr w:type="gramEnd"/>
            <w:r w:rsidRPr="001B140E">
              <w:rPr>
                <w:rFonts w:ascii="Times New Roman" w:eastAsia="Calibri" w:hAnsi="Times New Roman" w:cs="Times New Roman"/>
                <w:sz w:val="24"/>
                <w:szCs w:val="24"/>
              </w:rPr>
              <w:t xml:space="preserve"> на предоставление места</w:t>
            </w:r>
          </w:p>
          <w:p w:rsidR="001B140E" w:rsidRPr="001B140E" w:rsidRDefault="001B140E" w:rsidP="001B140E">
            <w:pPr>
              <w:spacing w:after="0" w:line="240" w:lineRule="auto"/>
              <w:jc w:val="center"/>
              <w:rPr>
                <w:rFonts w:ascii="Times New Roman" w:eastAsia="Calibri" w:hAnsi="Times New Roman" w:cs="Times New Roman"/>
                <w:sz w:val="24"/>
                <w:szCs w:val="24"/>
              </w:rPr>
            </w:pPr>
            <w:r w:rsidRPr="001B140E">
              <w:rPr>
                <w:rFonts w:ascii="Times New Roman" w:eastAsia="Calibri" w:hAnsi="Times New Roman" w:cs="Times New Roman"/>
                <w:sz w:val="24"/>
                <w:szCs w:val="24"/>
              </w:rPr>
              <w:t>для осуществления уличной торговли, размещения</w:t>
            </w:r>
          </w:p>
          <w:p w:rsidR="001B140E" w:rsidRPr="001B140E" w:rsidRDefault="001B140E" w:rsidP="001B140E">
            <w:pPr>
              <w:spacing w:after="0" w:line="240" w:lineRule="auto"/>
              <w:jc w:val="center"/>
              <w:rPr>
                <w:rFonts w:ascii="Times New Roman" w:eastAsia="Calibri" w:hAnsi="Times New Roman" w:cs="Times New Roman"/>
                <w:sz w:val="24"/>
                <w:szCs w:val="24"/>
              </w:rPr>
            </w:pPr>
            <w:r w:rsidRPr="001B140E">
              <w:rPr>
                <w:rFonts w:ascii="Times New Roman" w:eastAsia="Calibri" w:hAnsi="Times New Roman" w:cs="Times New Roman"/>
                <w:sz w:val="24"/>
                <w:szCs w:val="24"/>
              </w:rPr>
              <w:t>нестационарных аттракционов, оказания услуг</w:t>
            </w:r>
          </w:p>
          <w:p w:rsidR="001B140E" w:rsidRPr="001B140E" w:rsidRDefault="001B140E" w:rsidP="001B140E">
            <w:pPr>
              <w:spacing w:after="0" w:line="240" w:lineRule="auto"/>
              <w:jc w:val="center"/>
              <w:rPr>
                <w:rFonts w:ascii="Times New Roman" w:eastAsia="Times New Roman" w:hAnsi="Times New Roman" w:cs="Times New Roman"/>
                <w:b/>
                <w:sz w:val="28"/>
                <w:szCs w:val="24"/>
                <w:lang w:eastAsia="ru-RU"/>
              </w:rPr>
            </w:pPr>
            <w:r>
              <w:rPr>
                <w:rFonts w:ascii="Times New Roman" w:eastAsia="Calibri" w:hAnsi="Times New Roman" w:cs="Times New Roman"/>
                <w:sz w:val="24"/>
                <w:szCs w:val="24"/>
              </w:rPr>
              <w:t>на территории города И</w:t>
            </w:r>
            <w:r w:rsidRPr="001B140E">
              <w:rPr>
                <w:rFonts w:ascii="Times New Roman" w:eastAsia="Calibri" w:hAnsi="Times New Roman" w:cs="Times New Roman"/>
                <w:sz w:val="24"/>
                <w:szCs w:val="24"/>
              </w:rPr>
              <w:t>ванова»</w:t>
            </w:r>
          </w:p>
        </w:tc>
      </w:tr>
    </w:tbl>
    <w:p w:rsidR="001B140E" w:rsidRPr="001B140E" w:rsidRDefault="001B140E" w:rsidP="001B140E">
      <w:pPr>
        <w:spacing w:after="0" w:line="240" w:lineRule="auto"/>
        <w:jc w:val="center"/>
        <w:rPr>
          <w:rFonts w:ascii="Times New Roman" w:eastAsia="Times New Roman" w:hAnsi="Times New Roman" w:cs="Times New Roman"/>
          <w:sz w:val="28"/>
          <w:szCs w:val="24"/>
          <w:lang w:eastAsia="ru-RU"/>
        </w:rPr>
      </w:pPr>
    </w:p>
    <w:p w:rsidR="001B140E" w:rsidRPr="001B140E" w:rsidRDefault="001B140E" w:rsidP="001B140E">
      <w:pPr>
        <w:spacing w:after="0" w:line="240" w:lineRule="auto"/>
        <w:jc w:val="center"/>
        <w:rPr>
          <w:rFonts w:ascii="Times New Roman" w:eastAsia="Times New Roman" w:hAnsi="Times New Roman" w:cs="Times New Roman"/>
          <w:sz w:val="28"/>
          <w:szCs w:val="24"/>
          <w:lang w:eastAsia="ru-RU"/>
        </w:rPr>
      </w:pPr>
    </w:p>
    <w:tbl>
      <w:tblPr>
        <w:tblW w:w="9606" w:type="dxa"/>
        <w:tblLayout w:type="fixed"/>
        <w:tblLook w:val="0000" w:firstRow="0" w:lastRow="0" w:firstColumn="0" w:lastColumn="0" w:noHBand="0" w:noVBand="0"/>
      </w:tblPr>
      <w:tblGrid>
        <w:gridCol w:w="9606"/>
      </w:tblGrid>
      <w:tr w:rsidR="001B140E" w:rsidRPr="001B140E" w:rsidTr="001B140E">
        <w:tc>
          <w:tcPr>
            <w:tcW w:w="9606" w:type="dxa"/>
          </w:tcPr>
          <w:p w:rsidR="001B140E" w:rsidRPr="001B140E" w:rsidRDefault="001B140E" w:rsidP="001B140E">
            <w:pPr>
              <w:spacing w:after="0" w:line="240" w:lineRule="auto"/>
              <w:ind w:firstLine="720"/>
              <w:jc w:val="both"/>
              <w:rPr>
                <w:rFonts w:ascii="Times New Roman" w:eastAsia="Calibri" w:hAnsi="Times New Roman" w:cs="Times New Roman"/>
                <w:sz w:val="24"/>
                <w:szCs w:val="24"/>
              </w:rPr>
            </w:pPr>
          </w:p>
          <w:p w:rsidR="001B140E" w:rsidRPr="001B140E" w:rsidRDefault="001B140E" w:rsidP="00BD0A81">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1B140E">
              <w:rPr>
                <w:rFonts w:ascii="Times New Roman" w:eastAsia="Calibri" w:hAnsi="Times New Roman" w:cs="Times New Roman"/>
                <w:sz w:val="24"/>
                <w:szCs w:val="24"/>
              </w:rPr>
              <w:t xml:space="preserve">В соответствии с Федеральным </w:t>
            </w:r>
            <w:hyperlink r:id="rId8" w:history="1">
              <w:r w:rsidRPr="001B140E">
                <w:rPr>
                  <w:rFonts w:ascii="Times New Roman" w:eastAsia="Calibri" w:hAnsi="Times New Roman" w:cs="Times New Roman"/>
                  <w:sz w:val="24"/>
                  <w:szCs w:val="24"/>
                </w:rPr>
                <w:t>законом</w:t>
              </w:r>
            </w:hyperlink>
            <w:r w:rsidRPr="001B140E">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0</w:t>
            </w:r>
            <w:r w:rsidRPr="001B140E">
              <w:rPr>
                <w:rFonts w:ascii="Times New Roman" w:eastAsia="Calibri" w:hAnsi="Times New Roman" w:cs="Times New Roman"/>
                <w:sz w:val="24"/>
                <w:szCs w:val="24"/>
              </w:rPr>
              <w:t>6.10.2003 № 131-ФЗ «Об общих принципах организации местного самоуправ</w:t>
            </w:r>
            <w:r w:rsidR="00A17C78">
              <w:rPr>
                <w:rFonts w:ascii="Times New Roman" w:eastAsia="Calibri" w:hAnsi="Times New Roman" w:cs="Times New Roman"/>
                <w:sz w:val="24"/>
                <w:szCs w:val="24"/>
              </w:rPr>
              <w:t>ления в Российской Федерации», р</w:t>
            </w:r>
            <w:r w:rsidRPr="001B140E">
              <w:rPr>
                <w:rFonts w:ascii="Times New Roman" w:eastAsia="Calibri" w:hAnsi="Times New Roman" w:cs="Times New Roman"/>
                <w:sz w:val="24"/>
                <w:szCs w:val="24"/>
              </w:rPr>
              <w:t>ешением Ивановской городской Думы от  27.02.2013 № 561 «Об организации нестационарной торговли на территории города Иванова»,</w:t>
            </w:r>
            <w:r w:rsidR="00857CB7">
              <w:rPr>
                <w:rFonts w:ascii="Times New Roman" w:eastAsia="Calibri" w:hAnsi="Times New Roman" w:cs="Times New Roman"/>
                <w:sz w:val="24"/>
                <w:szCs w:val="24"/>
              </w:rPr>
              <w:t xml:space="preserve"> </w:t>
            </w:r>
            <w:r>
              <w:rPr>
                <w:rFonts w:ascii="Times New Roman" w:hAnsi="Times New Roman" w:cs="Times New Roman"/>
                <w:sz w:val="24"/>
                <w:szCs w:val="24"/>
              </w:rPr>
              <w:t xml:space="preserve">в целях упорядочения размещения и функционирования </w:t>
            </w:r>
            <w:r w:rsidR="00BD0A81">
              <w:rPr>
                <w:rFonts w:ascii="Times New Roman" w:hAnsi="Times New Roman" w:cs="Times New Roman"/>
                <w:sz w:val="24"/>
                <w:szCs w:val="24"/>
              </w:rPr>
              <w:t>нестационарных торговых объектов</w:t>
            </w:r>
            <w:r w:rsidR="00857CB7">
              <w:rPr>
                <w:rFonts w:ascii="Times New Roman" w:hAnsi="Times New Roman" w:cs="Times New Roman"/>
                <w:sz w:val="24"/>
                <w:szCs w:val="24"/>
              </w:rPr>
              <w:t>,</w:t>
            </w:r>
            <w:r>
              <w:rPr>
                <w:rFonts w:ascii="Times New Roman" w:hAnsi="Times New Roman" w:cs="Times New Roman"/>
                <w:sz w:val="24"/>
                <w:szCs w:val="24"/>
              </w:rPr>
              <w:t xml:space="preserve"> создания условий для улучшения организации и качества торгового обслуживания населения города Иванова, </w:t>
            </w:r>
            <w:r w:rsidRPr="009C4E4D">
              <w:rPr>
                <w:rFonts w:ascii="Times New Roman" w:hAnsi="Times New Roman" w:cs="Times New Roman"/>
                <w:sz w:val="24"/>
                <w:szCs w:val="24"/>
              </w:rPr>
              <w:t xml:space="preserve">руководствуясь </w:t>
            </w:r>
            <w:hyperlink r:id="rId9" w:history="1">
              <w:r w:rsidRPr="009C4E4D">
                <w:rPr>
                  <w:rFonts w:ascii="Times New Roman" w:hAnsi="Times New Roman" w:cs="Times New Roman"/>
                  <w:sz w:val="24"/>
                  <w:szCs w:val="24"/>
                </w:rPr>
                <w:t>пунктом 19 части 3 статьи 44</w:t>
              </w:r>
              <w:proofErr w:type="gramEnd"/>
            </w:hyperlink>
            <w:r w:rsidRPr="009C4E4D">
              <w:rPr>
                <w:rFonts w:ascii="Times New Roman" w:hAnsi="Times New Roman" w:cs="Times New Roman"/>
                <w:sz w:val="24"/>
                <w:szCs w:val="24"/>
              </w:rPr>
              <w:t xml:space="preserve"> Устава </w:t>
            </w:r>
            <w:r>
              <w:rPr>
                <w:rFonts w:ascii="Times New Roman" w:hAnsi="Times New Roman" w:cs="Times New Roman"/>
                <w:sz w:val="24"/>
                <w:szCs w:val="24"/>
              </w:rPr>
              <w:t xml:space="preserve">города Иванова, Администрация города Иванова </w:t>
            </w:r>
            <w:proofErr w:type="gramStart"/>
            <w:r w:rsidRPr="001B140E">
              <w:rPr>
                <w:rFonts w:ascii="Times New Roman" w:eastAsia="Calibri" w:hAnsi="Times New Roman" w:cs="Times New Roman"/>
                <w:b/>
                <w:sz w:val="24"/>
                <w:szCs w:val="24"/>
              </w:rPr>
              <w:t>п</w:t>
            </w:r>
            <w:proofErr w:type="gramEnd"/>
            <w:r w:rsidRPr="001B140E">
              <w:rPr>
                <w:rFonts w:ascii="Times New Roman" w:eastAsia="Calibri" w:hAnsi="Times New Roman" w:cs="Times New Roman"/>
                <w:b/>
                <w:sz w:val="24"/>
                <w:szCs w:val="24"/>
              </w:rPr>
              <w:t xml:space="preserve"> о с т а н о в л я е т</w:t>
            </w:r>
            <w:r w:rsidRPr="001B140E">
              <w:rPr>
                <w:rFonts w:ascii="Times New Roman" w:eastAsia="Calibri" w:hAnsi="Times New Roman" w:cs="Times New Roman"/>
                <w:sz w:val="24"/>
                <w:szCs w:val="24"/>
              </w:rPr>
              <w:t>:</w:t>
            </w:r>
          </w:p>
          <w:p w:rsidR="001B140E" w:rsidRPr="001B140E" w:rsidRDefault="001B140E" w:rsidP="00543A33">
            <w:pPr>
              <w:widowControl w:val="0"/>
              <w:autoSpaceDE w:val="0"/>
              <w:autoSpaceDN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1. </w:t>
            </w:r>
            <w:proofErr w:type="gramStart"/>
            <w:r w:rsidRPr="001B140E">
              <w:rPr>
                <w:rFonts w:ascii="Times New Roman" w:eastAsia="Calibri" w:hAnsi="Times New Roman" w:cs="Times New Roman"/>
                <w:sz w:val="24"/>
                <w:szCs w:val="24"/>
              </w:rPr>
              <w:t xml:space="preserve">Внести в постановление Администрации города Иванова </w:t>
            </w:r>
            <w:r w:rsidR="00BD0A81" w:rsidRPr="00BD0A81">
              <w:rPr>
                <w:rFonts w:ascii="Times New Roman" w:eastAsia="Calibri" w:hAnsi="Times New Roman" w:cs="Times New Roman"/>
                <w:sz w:val="24"/>
                <w:szCs w:val="24"/>
              </w:rPr>
              <w:t xml:space="preserve">от 15.04.2013 N 828 </w:t>
            </w:r>
            <w:r w:rsidR="00BD0A81">
              <w:rPr>
                <w:rFonts w:ascii="Times New Roman" w:eastAsia="Calibri" w:hAnsi="Times New Roman" w:cs="Times New Roman"/>
                <w:sz w:val="24"/>
                <w:szCs w:val="24"/>
              </w:rPr>
              <w:t>«</w:t>
            </w:r>
            <w:r w:rsidR="00BD0A81" w:rsidRPr="00BD0A81">
              <w:rPr>
                <w:rFonts w:ascii="Times New Roman" w:eastAsia="Calibri" w:hAnsi="Times New Roman" w:cs="Times New Roman"/>
                <w:sz w:val="24"/>
                <w:szCs w:val="24"/>
              </w:rPr>
              <w:t xml:space="preserve">Об утверждении Правил проведения открытого конкурса на право заключения договора на предоставление торгового места для осуществления уличной торговли, оказания услуг на </w:t>
            </w:r>
            <w:r w:rsidR="00BD0A81" w:rsidRPr="00543A33">
              <w:rPr>
                <w:rFonts w:ascii="Times New Roman" w:eastAsia="Calibri" w:hAnsi="Times New Roman" w:cs="Times New Roman"/>
                <w:sz w:val="24"/>
                <w:szCs w:val="24"/>
              </w:rPr>
              <w:t>территории города Иванова</w:t>
            </w:r>
            <w:r w:rsidR="00BD0A81" w:rsidRPr="00857CB7">
              <w:rPr>
                <w:rFonts w:ascii="Times New Roman" w:eastAsia="Calibri" w:hAnsi="Times New Roman" w:cs="Times New Roman"/>
                <w:sz w:val="24"/>
                <w:szCs w:val="24"/>
              </w:rPr>
              <w:t xml:space="preserve">» </w:t>
            </w:r>
            <w:r w:rsidR="00543A33" w:rsidRPr="00857CB7">
              <w:rPr>
                <w:rFonts w:ascii="Times New Roman" w:hAnsi="Times New Roman" w:cs="Times New Roman"/>
                <w:sz w:val="24"/>
                <w:szCs w:val="24"/>
              </w:rPr>
              <w:t xml:space="preserve">(в редакции постановлений Администрации города Иванова от 19.04.2013 </w:t>
            </w:r>
            <w:hyperlink r:id="rId10" w:history="1">
              <w:r w:rsidR="00543A33" w:rsidRPr="00857CB7">
                <w:rPr>
                  <w:rFonts w:ascii="Times New Roman" w:hAnsi="Times New Roman" w:cs="Times New Roman"/>
                  <w:sz w:val="24"/>
                  <w:szCs w:val="24"/>
                </w:rPr>
                <w:t>№ 851</w:t>
              </w:r>
            </w:hyperlink>
            <w:r w:rsidR="00543A33" w:rsidRPr="00857CB7">
              <w:rPr>
                <w:rFonts w:ascii="Times New Roman" w:hAnsi="Times New Roman" w:cs="Times New Roman"/>
                <w:sz w:val="24"/>
                <w:szCs w:val="24"/>
              </w:rPr>
              <w:t xml:space="preserve">, от 13.02.2014 </w:t>
            </w:r>
            <w:hyperlink r:id="rId11" w:history="1">
              <w:r w:rsidR="00543A33" w:rsidRPr="00857CB7">
                <w:rPr>
                  <w:rFonts w:ascii="Times New Roman" w:hAnsi="Times New Roman" w:cs="Times New Roman"/>
                  <w:sz w:val="24"/>
                  <w:szCs w:val="24"/>
                </w:rPr>
                <w:t>№ 308</w:t>
              </w:r>
            </w:hyperlink>
            <w:r w:rsidR="00543A33" w:rsidRPr="00857CB7">
              <w:rPr>
                <w:rFonts w:ascii="Times New Roman" w:hAnsi="Times New Roman" w:cs="Times New Roman"/>
                <w:sz w:val="24"/>
                <w:szCs w:val="24"/>
              </w:rPr>
              <w:t xml:space="preserve">, от 14.05.2014 </w:t>
            </w:r>
            <w:hyperlink r:id="rId12" w:history="1">
              <w:r w:rsidR="00543A33" w:rsidRPr="00857CB7">
                <w:rPr>
                  <w:rFonts w:ascii="Times New Roman" w:hAnsi="Times New Roman" w:cs="Times New Roman"/>
                  <w:sz w:val="24"/>
                  <w:szCs w:val="24"/>
                </w:rPr>
                <w:t>№ 960</w:t>
              </w:r>
            </w:hyperlink>
            <w:r w:rsidR="00543A33" w:rsidRPr="00857CB7">
              <w:rPr>
                <w:rFonts w:ascii="Times New Roman" w:hAnsi="Times New Roman" w:cs="Times New Roman"/>
                <w:sz w:val="24"/>
                <w:szCs w:val="24"/>
              </w:rPr>
              <w:t xml:space="preserve">, от 18.12.2014 </w:t>
            </w:r>
            <w:hyperlink r:id="rId13" w:history="1">
              <w:r w:rsidR="00543A33" w:rsidRPr="00857CB7">
                <w:rPr>
                  <w:rFonts w:ascii="Times New Roman" w:hAnsi="Times New Roman" w:cs="Times New Roman"/>
                  <w:sz w:val="24"/>
                  <w:szCs w:val="24"/>
                </w:rPr>
                <w:t>№ 2752</w:t>
              </w:r>
            </w:hyperlink>
            <w:r w:rsidR="00543A33" w:rsidRPr="00857CB7">
              <w:rPr>
                <w:rFonts w:ascii="Times New Roman" w:hAnsi="Times New Roman" w:cs="Times New Roman"/>
                <w:sz w:val="24"/>
                <w:szCs w:val="24"/>
              </w:rPr>
              <w:t xml:space="preserve">, от 12.05.2015 </w:t>
            </w:r>
            <w:hyperlink r:id="rId14" w:history="1">
              <w:r w:rsidR="00543A33" w:rsidRPr="00857CB7">
                <w:rPr>
                  <w:rFonts w:ascii="Times New Roman" w:hAnsi="Times New Roman" w:cs="Times New Roman"/>
                  <w:sz w:val="24"/>
                  <w:szCs w:val="24"/>
                </w:rPr>
                <w:t>№ 1024</w:t>
              </w:r>
            </w:hyperlink>
            <w:r w:rsidR="00543A33" w:rsidRPr="00857CB7">
              <w:rPr>
                <w:rFonts w:ascii="Times New Roman" w:hAnsi="Times New Roman" w:cs="Times New Roman"/>
                <w:sz w:val="24"/>
                <w:szCs w:val="24"/>
              </w:rPr>
              <w:t xml:space="preserve">, от 21.07.2015 </w:t>
            </w:r>
            <w:hyperlink r:id="rId15" w:history="1">
              <w:r w:rsidR="00543A33" w:rsidRPr="00857CB7">
                <w:rPr>
                  <w:rFonts w:ascii="Times New Roman" w:hAnsi="Times New Roman" w:cs="Times New Roman"/>
                  <w:sz w:val="24"/>
                  <w:szCs w:val="24"/>
                </w:rPr>
                <w:t>№ 1427</w:t>
              </w:r>
            </w:hyperlink>
            <w:r w:rsidR="00543A33" w:rsidRPr="00857CB7">
              <w:rPr>
                <w:rFonts w:ascii="Times New Roman" w:hAnsi="Times New Roman" w:cs="Times New Roman"/>
                <w:sz w:val="24"/>
                <w:szCs w:val="24"/>
              </w:rPr>
              <w:t>, от 29.12.2015</w:t>
            </w:r>
            <w:proofErr w:type="gramEnd"/>
            <w:r w:rsidR="00543A33" w:rsidRPr="00857CB7">
              <w:rPr>
                <w:rFonts w:ascii="Times New Roman" w:hAnsi="Times New Roman" w:cs="Times New Roman"/>
                <w:sz w:val="24"/>
                <w:szCs w:val="24"/>
              </w:rPr>
              <w:t xml:space="preserve"> </w:t>
            </w:r>
            <w:hyperlink r:id="rId16" w:history="1">
              <w:r w:rsidR="00543A33" w:rsidRPr="00857CB7">
                <w:rPr>
                  <w:rFonts w:ascii="Times New Roman" w:hAnsi="Times New Roman" w:cs="Times New Roman"/>
                  <w:sz w:val="24"/>
                  <w:szCs w:val="24"/>
                </w:rPr>
                <w:t xml:space="preserve">№ </w:t>
              </w:r>
              <w:proofErr w:type="gramStart"/>
              <w:r w:rsidR="00543A33" w:rsidRPr="00857CB7">
                <w:rPr>
                  <w:rFonts w:ascii="Times New Roman" w:hAnsi="Times New Roman" w:cs="Times New Roman"/>
                  <w:sz w:val="24"/>
                  <w:szCs w:val="24"/>
                </w:rPr>
                <w:t>2739</w:t>
              </w:r>
            </w:hyperlink>
            <w:r w:rsidR="00543A33" w:rsidRPr="00857CB7">
              <w:rPr>
                <w:rFonts w:ascii="Times New Roman" w:hAnsi="Times New Roman" w:cs="Times New Roman"/>
                <w:sz w:val="24"/>
                <w:szCs w:val="24"/>
              </w:rPr>
              <w:t xml:space="preserve">, от 29.01.2016 </w:t>
            </w:r>
            <w:hyperlink r:id="rId17" w:history="1">
              <w:r w:rsidR="00543A33" w:rsidRPr="00857CB7">
                <w:rPr>
                  <w:rFonts w:ascii="Times New Roman" w:hAnsi="Times New Roman" w:cs="Times New Roman"/>
                  <w:sz w:val="24"/>
                  <w:szCs w:val="24"/>
                </w:rPr>
                <w:t>№ 135</w:t>
              </w:r>
            </w:hyperlink>
            <w:r w:rsidR="00543A33" w:rsidRPr="00857CB7">
              <w:rPr>
                <w:rFonts w:ascii="Times New Roman" w:hAnsi="Times New Roman" w:cs="Times New Roman"/>
                <w:sz w:val="24"/>
                <w:szCs w:val="24"/>
              </w:rPr>
              <w:t xml:space="preserve">, от 18.03.2016 </w:t>
            </w:r>
            <w:hyperlink r:id="rId18" w:history="1">
              <w:r w:rsidR="00543A33" w:rsidRPr="00857CB7">
                <w:rPr>
                  <w:rFonts w:ascii="Times New Roman" w:hAnsi="Times New Roman" w:cs="Times New Roman"/>
                  <w:sz w:val="24"/>
                  <w:szCs w:val="24"/>
                </w:rPr>
                <w:t>№ 495</w:t>
              </w:r>
            </w:hyperlink>
            <w:r w:rsidR="00543A33" w:rsidRPr="00857CB7">
              <w:rPr>
                <w:rFonts w:ascii="Times New Roman" w:hAnsi="Times New Roman" w:cs="Times New Roman"/>
                <w:sz w:val="24"/>
                <w:szCs w:val="24"/>
              </w:rPr>
              <w:t xml:space="preserve">, от 15.06.2016 </w:t>
            </w:r>
            <w:hyperlink r:id="rId19" w:history="1">
              <w:r w:rsidR="00543A33" w:rsidRPr="00857CB7">
                <w:rPr>
                  <w:rFonts w:ascii="Times New Roman" w:hAnsi="Times New Roman" w:cs="Times New Roman"/>
                  <w:sz w:val="24"/>
                  <w:szCs w:val="24"/>
                </w:rPr>
                <w:t>№ 1092</w:t>
              </w:r>
            </w:hyperlink>
            <w:r w:rsidR="00543A33" w:rsidRPr="00857CB7">
              <w:rPr>
                <w:rFonts w:ascii="Times New Roman" w:hAnsi="Times New Roman" w:cs="Times New Roman"/>
                <w:sz w:val="24"/>
                <w:szCs w:val="24"/>
              </w:rPr>
              <w:t xml:space="preserve">, от 10.08.2016 </w:t>
            </w:r>
            <w:hyperlink r:id="rId20" w:history="1">
              <w:r w:rsidR="00543A33" w:rsidRPr="00857CB7">
                <w:rPr>
                  <w:rFonts w:ascii="Times New Roman" w:hAnsi="Times New Roman" w:cs="Times New Roman"/>
                  <w:sz w:val="24"/>
                  <w:szCs w:val="24"/>
                </w:rPr>
                <w:t>№ 1477</w:t>
              </w:r>
            </w:hyperlink>
            <w:r w:rsidR="00543A33" w:rsidRPr="00857CB7">
              <w:rPr>
                <w:rFonts w:ascii="Times New Roman" w:hAnsi="Times New Roman" w:cs="Times New Roman"/>
                <w:sz w:val="24"/>
                <w:szCs w:val="24"/>
              </w:rPr>
              <w:t xml:space="preserve">, от 26.10.2016 </w:t>
            </w:r>
            <w:hyperlink r:id="rId21" w:history="1">
              <w:r w:rsidR="00543A33" w:rsidRPr="00857CB7">
                <w:rPr>
                  <w:rFonts w:ascii="Times New Roman" w:hAnsi="Times New Roman" w:cs="Times New Roman"/>
                  <w:sz w:val="24"/>
                  <w:szCs w:val="24"/>
                </w:rPr>
                <w:t>№ 1934</w:t>
              </w:r>
            </w:hyperlink>
            <w:r w:rsidR="00543A33" w:rsidRPr="00857CB7">
              <w:rPr>
                <w:rFonts w:ascii="Times New Roman" w:hAnsi="Times New Roman" w:cs="Times New Roman"/>
                <w:sz w:val="24"/>
                <w:szCs w:val="24"/>
              </w:rPr>
              <w:t xml:space="preserve">, от 23.05.2017 </w:t>
            </w:r>
            <w:hyperlink r:id="rId22" w:history="1">
              <w:r w:rsidR="00543A33" w:rsidRPr="00857CB7">
                <w:rPr>
                  <w:rFonts w:ascii="Times New Roman" w:hAnsi="Times New Roman" w:cs="Times New Roman"/>
                  <w:sz w:val="24"/>
                  <w:szCs w:val="24"/>
                </w:rPr>
                <w:t>№ 671</w:t>
              </w:r>
            </w:hyperlink>
            <w:r w:rsidR="00543A33" w:rsidRPr="00857CB7">
              <w:rPr>
                <w:rFonts w:ascii="Times New Roman" w:hAnsi="Times New Roman" w:cs="Times New Roman"/>
                <w:sz w:val="24"/>
                <w:szCs w:val="24"/>
              </w:rPr>
              <w:t xml:space="preserve">, от 27.02.2019 </w:t>
            </w:r>
            <w:hyperlink r:id="rId23" w:history="1">
              <w:r w:rsidR="00543A33" w:rsidRPr="00857CB7">
                <w:rPr>
                  <w:rFonts w:ascii="Times New Roman" w:hAnsi="Times New Roman" w:cs="Times New Roman"/>
                  <w:sz w:val="24"/>
                  <w:szCs w:val="24"/>
                </w:rPr>
                <w:t>№ 237</w:t>
              </w:r>
            </w:hyperlink>
            <w:r w:rsidR="00543A33" w:rsidRPr="00857CB7">
              <w:rPr>
                <w:rFonts w:ascii="Times New Roman" w:hAnsi="Times New Roman" w:cs="Times New Roman"/>
                <w:sz w:val="24"/>
                <w:szCs w:val="24"/>
              </w:rPr>
              <w:t xml:space="preserve">) </w:t>
            </w:r>
            <w:r w:rsidRPr="00857CB7">
              <w:rPr>
                <w:rFonts w:ascii="Times New Roman" w:eastAsia="Calibri" w:hAnsi="Times New Roman" w:cs="Times New Roman"/>
                <w:sz w:val="24"/>
                <w:szCs w:val="24"/>
              </w:rPr>
              <w:t>следующие</w:t>
            </w:r>
            <w:r w:rsidRPr="00543A33">
              <w:rPr>
                <w:rFonts w:ascii="Times New Roman" w:eastAsia="Calibri" w:hAnsi="Times New Roman" w:cs="Times New Roman"/>
                <w:sz w:val="24"/>
                <w:szCs w:val="24"/>
              </w:rPr>
              <w:t xml:space="preserve"> изменения</w:t>
            </w:r>
            <w:r w:rsidRPr="001B140E">
              <w:rPr>
                <w:rFonts w:ascii="Times New Roman" w:eastAsia="Calibri" w:hAnsi="Times New Roman" w:cs="Times New Roman"/>
                <w:sz w:val="24"/>
                <w:szCs w:val="24"/>
              </w:rPr>
              <w:t>:</w:t>
            </w:r>
            <w:proofErr w:type="gramEnd"/>
          </w:p>
          <w:p w:rsidR="001B140E" w:rsidRPr="001B140E" w:rsidRDefault="001B140E" w:rsidP="00BD0A8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1.1. </w:t>
            </w:r>
            <w:r w:rsidR="00BD0A81">
              <w:rPr>
                <w:rFonts w:ascii="Times New Roman" w:eastAsia="Calibri" w:hAnsi="Times New Roman" w:cs="Times New Roman"/>
                <w:sz w:val="24"/>
                <w:szCs w:val="24"/>
              </w:rPr>
              <w:t>Наименование</w:t>
            </w:r>
            <w:r w:rsidRPr="001B140E">
              <w:rPr>
                <w:rFonts w:ascii="Times New Roman" w:eastAsia="Calibri" w:hAnsi="Times New Roman" w:cs="Times New Roman"/>
                <w:sz w:val="24"/>
                <w:szCs w:val="24"/>
              </w:rPr>
              <w:t xml:space="preserve"> постановления</w:t>
            </w:r>
            <w:r w:rsidR="00BD0A81">
              <w:rPr>
                <w:rFonts w:ascii="Times New Roman" w:eastAsia="Calibri" w:hAnsi="Times New Roman" w:cs="Times New Roman"/>
                <w:sz w:val="24"/>
                <w:szCs w:val="24"/>
              </w:rPr>
              <w:t xml:space="preserve"> изложить в следующей редакции: «О</w:t>
            </w:r>
            <w:r w:rsidR="00BD0A81" w:rsidRPr="00BD0A81">
              <w:rPr>
                <w:rFonts w:ascii="Times New Roman" w:eastAsia="Calibri" w:hAnsi="Times New Roman" w:cs="Times New Roman"/>
                <w:sz w:val="24"/>
                <w:szCs w:val="24"/>
              </w:rPr>
              <w:t>б утверждении правил проведения открытого конкурса</w:t>
            </w:r>
            <w:r w:rsidR="00BD0A81">
              <w:rPr>
                <w:rFonts w:ascii="Times New Roman" w:eastAsia="Calibri" w:hAnsi="Times New Roman" w:cs="Times New Roman"/>
                <w:sz w:val="24"/>
                <w:szCs w:val="24"/>
              </w:rPr>
              <w:t xml:space="preserve"> </w:t>
            </w:r>
            <w:r w:rsidR="00BD0A81" w:rsidRPr="00BD0A81">
              <w:rPr>
                <w:rFonts w:ascii="Times New Roman" w:eastAsia="Calibri" w:hAnsi="Times New Roman" w:cs="Times New Roman"/>
                <w:sz w:val="24"/>
                <w:szCs w:val="24"/>
              </w:rPr>
              <w:t>на право размещения сезонных нестационарных торговых объектов, размещения</w:t>
            </w:r>
            <w:r w:rsidR="00BD0A81">
              <w:rPr>
                <w:rFonts w:ascii="Times New Roman" w:eastAsia="Calibri" w:hAnsi="Times New Roman" w:cs="Times New Roman"/>
                <w:sz w:val="24"/>
                <w:szCs w:val="24"/>
              </w:rPr>
              <w:t xml:space="preserve"> </w:t>
            </w:r>
            <w:r w:rsidR="00BD0A81" w:rsidRPr="00BD0A81">
              <w:rPr>
                <w:rFonts w:ascii="Times New Roman" w:eastAsia="Calibri" w:hAnsi="Times New Roman" w:cs="Times New Roman"/>
                <w:sz w:val="24"/>
                <w:szCs w:val="24"/>
              </w:rPr>
              <w:t xml:space="preserve">нестационарных аттракционов на территории города </w:t>
            </w:r>
            <w:r w:rsidR="00BD0A81">
              <w:rPr>
                <w:rFonts w:ascii="Times New Roman" w:eastAsia="Calibri" w:hAnsi="Times New Roman" w:cs="Times New Roman"/>
                <w:sz w:val="24"/>
                <w:szCs w:val="24"/>
              </w:rPr>
              <w:t>И</w:t>
            </w:r>
            <w:r w:rsidR="00BD0A81" w:rsidRPr="00BD0A81">
              <w:rPr>
                <w:rFonts w:ascii="Times New Roman" w:eastAsia="Calibri" w:hAnsi="Times New Roman" w:cs="Times New Roman"/>
                <w:sz w:val="24"/>
                <w:szCs w:val="24"/>
              </w:rPr>
              <w:t>ванова и порядка проведения открытого аукциона на право размещения круглогодичных нестационарных торговых объектов на территории города Иванова</w:t>
            </w:r>
            <w:r w:rsidR="00BD0A81">
              <w:rPr>
                <w:rFonts w:ascii="Times New Roman" w:eastAsia="Calibri" w:hAnsi="Times New Roman" w:cs="Times New Roman"/>
                <w:sz w:val="24"/>
                <w:szCs w:val="24"/>
              </w:rPr>
              <w:t>»</w:t>
            </w:r>
            <w:r w:rsidRPr="001B140E">
              <w:rPr>
                <w:rFonts w:ascii="Times New Roman" w:eastAsia="Calibri" w:hAnsi="Times New Roman" w:cs="Times New Roman"/>
                <w:sz w:val="24"/>
                <w:szCs w:val="24"/>
              </w:rPr>
              <w:t>;</w:t>
            </w:r>
          </w:p>
          <w:p w:rsidR="001B140E" w:rsidRPr="001B140E" w:rsidRDefault="001B140E" w:rsidP="001B140E">
            <w:pPr>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1</w:t>
            </w:r>
            <w:r w:rsidRPr="00857CB7">
              <w:rPr>
                <w:rFonts w:ascii="Times New Roman" w:eastAsia="Calibri" w:hAnsi="Times New Roman" w:cs="Times New Roman"/>
                <w:sz w:val="24"/>
                <w:szCs w:val="24"/>
              </w:rPr>
              <w:t xml:space="preserve">.2. </w:t>
            </w:r>
            <w:r w:rsidR="00BD0A81" w:rsidRPr="00857CB7">
              <w:rPr>
                <w:rFonts w:ascii="Times New Roman" w:eastAsia="Calibri" w:hAnsi="Times New Roman" w:cs="Times New Roman"/>
                <w:sz w:val="24"/>
                <w:szCs w:val="24"/>
              </w:rPr>
              <w:t xml:space="preserve">Преамбулу постановления изложить в следующей редакции:  </w:t>
            </w:r>
            <w:proofErr w:type="gramStart"/>
            <w:r w:rsidR="00BD0A81" w:rsidRPr="00857CB7">
              <w:rPr>
                <w:rFonts w:ascii="Times New Roman" w:eastAsia="Calibri" w:hAnsi="Times New Roman" w:cs="Times New Roman"/>
                <w:sz w:val="24"/>
                <w:szCs w:val="24"/>
              </w:rPr>
              <w:t>«В соответствии с решени</w:t>
            </w:r>
            <w:r w:rsidR="00543A33" w:rsidRPr="00857CB7">
              <w:rPr>
                <w:rFonts w:ascii="Times New Roman" w:eastAsia="Calibri" w:hAnsi="Times New Roman" w:cs="Times New Roman"/>
                <w:sz w:val="24"/>
                <w:szCs w:val="24"/>
              </w:rPr>
              <w:t>ями</w:t>
            </w:r>
            <w:r w:rsidR="00BD0A81" w:rsidRPr="00857CB7">
              <w:rPr>
                <w:rFonts w:ascii="Times New Roman" w:eastAsia="Calibri" w:hAnsi="Times New Roman" w:cs="Times New Roman"/>
                <w:sz w:val="24"/>
                <w:szCs w:val="24"/>
              </w:rPr>
              <w:t xml:space="preserve"> Ивановской городской Думы от 27.02.2013 № 561 «Об организации нестационарной торговли на территории города Иванова», от 25.05.2016 № 211 «Об утверждении Правил предоставления</w:t>
            </w:r>
            <w:r w:rsidR="00BD0A81" w:rsidRPr="00BD0A81">
              <w:rPr>
                <w:rFonts w:ascii="Times New Roman" w:eastAsia="Calibri" w:hAnsi="Times New Roman" w:cs="Times New Roman"/>
                <w:sz w:val="24"/>
                <w:szCs w:val="24"/>
              </w:rPr>
              <w:t xml:space="preserve"> права на размещение нестационарных аттракционов </w:t>
            </w:r>
            <w:r w:rsidR="00BD0A81" w:rsidRPr="00BD0A81">
              <w:rPr>
                <w:rFonts w:ascii="Times New Roman" w:eastAsia="Calibri" w:hAnsi="Times New Roman" w:cs="Times New Roman"/>
                <w:sz w:val="24"/>
                <w:szCs w:val="24"/>
              </w:rPr>
              <w:lastRenderedPageBreak/>
              <w:t>на территории города Иванова</w:t>
            </w:r>
            <w:r w:rsidR="00BD0A81">
              <w:rPr>
                <w:rFonts w:ascii="Times New Roman" w:eastAsia="Calibri" w:hAnsi="Times New Roman" w:cs="Times New Roman"/>
                <w:sz w:val="24"/>
                <w:szCs w:val="24"/>
              </w:rPr>
              <w:t>»</w:t>
            </w:r>
            <w:r w:rsidR="00BD0A81" w:rsidRPr="00BD0A81">
              <w:rPr>
                <w:rFonts w:ascii="Times New Roman" w:eastAsia="Calibri" w:hAnsi="Times New Roman" w:cs="Times New Roman"/>
                <w:sz w:val="24"/>
                <w:szCs w:val="24"/>
              </w:rPr>
              <w:t xml:space="preserve">, в целях упорядочения размещения и функционирования </w:t>
            </w:r>
            <w:r w:rsidR="00BD0A81">
              <w:rPr>
                <w:rFonts w:ascii="Times New Roman" w:eastAsia="Calibri" w:hAnsi="Times New Roman" w:cs="Times New Roman"/>
                <w:sz w:val="24"/>
                <w:szCs w:val="24"/>
              </w:rPr>
              <w:t>нестационарных торговых объектов</w:t>
            </w:r>
            <w:r w:rsidR="00BD0A81" w:rsidRPr="00BD0A81">
              <w:rPr>
                <w:rFonts w:ascii="Times New Roman" w:eastAsia="Calibri" w:hAnsi="Times New Roman" w:cs="Times New Roman"/>
                <w:sz w:val="24"/>
                <w:szCs w:val="24"/>
              </w:rPr>
              <w:t xml:space="preserve"> и нестационарных аттракционов на территории города Иванова, создания условий для улучшения организации и качества торгового обслуживания населения</w:t>
            </w:r>
            <w:proofErr w:type="gramEnd"/>
            <w:r w:rsidR="00BD0A81" w:rsidRPr="00BD0A81">
              <w:rPr>
                <w:rFonts w:ascii="Times New Roman" w:eastAsia="Calibri" w:hAnsi="Times New Roman" w:cs="Times New Roman"/>
                <w:sz w:val="24"/>
                <w:szCs w:val="24"/>
              </w:rPr>
              <w:t xml:space="preserve"> города Иванова, руководствуясь пунктом 19 части 3 статьи 44 Устава города Иванова, Администрация города Иванова </w:t>
            </w:r>
            <w:proofErr w:type="gramStart"/>
            <w:r w:rsidR="00BD0A81" w:rsidRPr="00543A33">
              <w:rPr>
                <w:rFonts w:ascii="Times New Roman" w:eastAsia="Calibri" w:hAnsi="Times New Roman" w:cs="Times New Roman"/>
                <w:b/>
                <w:sz w:val="24"/>
                <w:szCs w:val="24"/>
              </w:rPr>
              <w:t>п</w:t>
            </w:r>
            <w:proofErr w:type="gramEnd"/>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о</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с</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т</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а</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н</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о</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в</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л</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я</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е</w:t>
            </w:r>
            <w:r w:rsidR="00543A33">
              <w:rPr>
                <w:rFonts w:ascii="Times New Roman" w:eastAsia="Calibri" w:hAnsi="Times New Roman" w:cs="Times New Roman"/>
                <w:b/>
                <w:sz w:val="24"/>
                <w:szCs w:val="24"/>
              </w:rPr>
              <w:t xml:space="preserve"> </w:t>
            </w:r>
            <w:r w:rsidR="00BD0A81" w:rsidRPr="00543A33">
              <w:rPr>
                <w:rFonts w:ascii="Times New Roman" w:eastAsia="Calibri" w:hAnsi="Times New Roman" w:cs="Times New Roman"/>
                <w:b/>
                <w:sz w:val="24"/>
                <w:szCs w:val="24"/>
              </w:rPr>
              <w:t>т</w:t>
            </w:r>
            <w:r w:rsidR="00BD0A81" w:rsidRPr="00BD0A81">
              <w:rPr>
                <w:rFonts w:ascii="Times New Roman" w:eastAsia="Calibri" w:hAnsi="Times New Roman" w:cs="Times New Roman"/>
                <w:sz w:val="24"/>
                <w:szCs w:val="24"/>
              </w:rPr>
              <w:t>:</w:t>
            </w:r>
            <w:r w:rsidRPr="001B140E">
              <w:rPr>
                <w:rFonts w:ascii="Times New Roman" w:eastAsia="Calibri" w:hAnsi="Times New Roman" w:cs="Times New Roman"/>
                <w:sz w:val="24"/>
                <w:szCs w:val="24"/>
              </w:rPr>
              <w:t>»;</w:t>
            </w:r>
          </w:p>
          <w:p w:rsidR="00BD0A81" w:rsidRDefault="001B140E" w:rsidP="001B140E">
            <w:pPr>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1.3. </w:t>
            </w:r>
            <w:r w:rsidR="00BD0A81">
              <w:rPr>
                <w:rFonts w:ascii="Times New Roman" w:eastAsia="Calibri" w:hAnsi="Times New Roman" w:cs="Times New Roman"/>
                <w:sz w:val="24"/>
                <w:szCs w:val="24"/>
              </w:rPr>
              <w:t>В п</w:t>
            </w:r>
            <w:r w:rsidRPr="001B140E">
              <w:rPr>
                <w:rFonts w:ascii="Times New Roman" w:eastAsia="Calibri" w:hAnsi="Times New Roman" w:cs="Times New Roman"/>
                <w:sz w:val="24"/>
                <w:szCs w:val="24"/>
              </w:rPr>
              <w:t>ункт</w:t>
            </w:r>
            <w:r w:rsidR="00BD0A81">
              <w:rPr>
                <w:rFonts w:ascii="Times New Roman" w:eastAsia="Calibri" w:hAnsi="Times New Roman" w:cs="Times New Roman"/>
                <w:sz w:val="24"/>
                <w:szCs w:val="24"/>
              </w:rPr>
              <w:t>е 1</w:t>
            </w:r>
            <w:r w:rsidRPr="001B140E">
              <w:rPr>
                <w:rFonts w:ascii="Times New Roman" w:eastAsia="Calibri" w:hAnsi="Times New Roman" w:cs="Times New Roman"/>
                <w:sz w:val="24"/>
                <w:szCs w:val="24"/>
              </w:rPr>
              <w:t xml:space="preserve"> постановления</w:t>
            </w:r>
            <w:r w:rsidR="00BD0A81">
              <w:rPr>
                <w:rFonts w:ascii="Times New Roman" w:eastAsia="Calibri" w:hAnsi="Times New Roman" w:cs="Times New Roman"/>
                <w:sz w:val="24"/>
                <w:szCs w:val="24"/>
              </w:rPr>
              <w:t>:</w:t>
            </w:r>
          </w:p>
          <w:p w:rsidR="001B140E" w:rsidRPr="001B140E" w:rsidRDefault="001B140E" w:rsidP="001B140E">
            <w:pPr>
              <w:widowControl w:val="0"/>
              <w:autoSpaceDE w:val="0"/>
              <w:autoSpaceDN w:val="0"/>
              <w:spacing w:after="0" w:line="240" w:lineRule="auto"/>
              <w:ind w:firstLine="540"/>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1.</w:t>
            </w:r>
            <w:r w:rsidR="008753FF">
              <w:rPr>
                <w:rFonts w:ascii="Times New Roman" w:eastAsia="Calibri" w:hAnsi="Times New Roman" w:cs="Times New Roman"/>
                <w:sz w:val="24"/>
                <w:szCs w:val="24"/>
              </w:rPr>
              <w:t>3</w:t>
            </w:r>
            <w:r w:rsidRPr="001B140E">
              <w:rPr>
                <w:rFonts w:ascii="Times New Roman" w:eastAsia="Calibri" w:hAnsi="Times New Roman" w:cs="Times New Roman"/>
                <w:sz w:val="24"/>
                <w:szCs w:val="24"/>
              </w:rPr>
              <w:t xml:space="preserve">.1. </w:t>
            </w:r>
            <w:r w:rsidR="008753FF">
              <w:rPr>
                <w:rFonts w:ascii="Times New Roman" w:eastAsia="Calibri" w:hAnsi="Times New Roman" w:cs="Times New Roman"/>
                <w:sz w:val="24"/>
                <w:szCs w:val="24"/>
              </w:rPr>
              <w:t>В подп</w:t>
            </w:r>
            <w:r w:rsidRPr="001B140E">
              <w:rPr>
                <w:rFonts w:ascii="Times New Roman" w:eastAsia="Calibri" w:hAnsi="Times New Roman" w:cs="Times New Roman"/>
                <w:sz w:val="24"/>
                <w:szCs w:val="24"/>
              </w:rPr>
              <w:t>ункт</w:t>
            </w:r>
            <w:r w:rsidR="008753FF">
              <w:rPr>
                <w:rFonts w:ascii="Times New Roman" w:eastAsia="Calibri" w:hAnsi="Times New Roman" w:cs="Times New Roman"/>
                <w:sz w:val="24"/>
                <w:szCs w:val="24"/>
              </w:rPr>
              <w:t>е</w:t>
            </w:r>
            <w:r w:rsidRPr="001B140E">
              <w:rPr>
                <w:rFonts w:ascii="Times New Roman" w:eastAsia="Calibri" w:hAnsi="Times New Roman" w:cs="Times New Roman"/>
                <w:sz w:val="24"/>
                <w:szCs w:val="24"/>
              </w:rPr>
              <w:t xml:space="preserve"> 1.</w:t>
            </w:r>
            <w:r w:rsidR="008753FF">
              <w:rPr>
                <w:rFonts w:ascii="Times New Roman" w:eastAsia="Calibri" w:hAnsi="Times New Roman" w:cs="Times New Roman"/>
                <w:sz w:val="24"/>
                <w:szCs w:val="24"/>
              </w:rPr>
              <w:t>1 слова</w:t>
            </w:r>
            <w:r w:rsidR="008753FF">
              <w:t xml:space="preserve"> «</w:t>
            </w:r>
            <w:r w:rsidR="008753FF" w:rsidRPr="008753FF">
              <w:rPr>
                <w:rFonts w:ascii="Times New Roman" w:eastAsia="Calibri" w:hAnsi="Times New Roman" w:cs="Times New Roman"/>
                <w:sz w:val="24"/>
                <w:szCs w:val="24"/>
              </w:rPr>
              <w:t>заключения договора на предоставление места для осуществления уличной торговли, размещения нестационарных аттракционов, оказания услуг» заменить словами «размещения сезонных нестационарных торговых объектов, размещения нестационарных аттракционов</w:t>
            </w:r>
            <w:proofErr w:type="gramStart"/>
            <w:r w:rsidRPr="001B140E">
              <w:rPr>
                <w:rFonts w:ascii="Times New Roman" w:eastAsia="Calibri" w:hAnsi="Times New Roman" w:cs="Times New Roman"/>
                <w:sz w:val="24"/>
                <w:szCs w:val="24"/>
              </w:rPr>
              <w:t>.»;</w:t>
            </w:r>
            <w:proofErr w:type="gramEnd"/>
          </w:p>
          <w:p w:rsidR="001B140E" w:rsidRDefault="001B140E" w:rsidP="001B140E">
            <w:pPr>
              <w:widowControl w:val="0"/>
              <w:autoSpaceDE w:val="0"/>
              <w:autoSpaceDN w:val="0"/>
              <w:spacing w:after="0" w:line="240" w:lineRule="auto"/>
              <w:ind w:firstLine="540"/>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1.</w:t>
            </w:r>
            <w:r w:rsidR="008753FF">
              <w:rPr>
                <w:rFonts w:ascii="Times New Roman" w:eastAsia="Calibri" w:hAnsi="Times New Roman" w:cs="Times New Roman"/>
                <w:sz w:val="24"/>
                <w:szCs w:val="24"/>
              </w:rPr>
              <w:t>3.2. В подп</w:t>
            </w:r>
            <w:r w:rsidRPr="001B140E">
              <w:rPr>
                <w:rFonts w:ascii="Times New Roman" w:eastAsia="Calibri" w:hAnsi="Times New Roman" w:cs="Times New Roman"/>
                <w:sz w:val="24"/>
                <w:szCs w:val="24"/>
              </w:rPr>
              <w:t>ункте 1.</w:t>
            </w:r>
            <w:r w:rsidR="008753FF">
              <w:rPr>
                <w:rFonts w:ascii="Times New Roman" w:eastAsia="Calibri" w:hAnsi="Times New Roman" w:cs="Times New Roman"/>
                <w:sz w:val="24"/>
                <w:szCs w:val="24"/>
              </w:rPr>
              <w:t>2 слова «</w:t>
            </w:r>
            <w:r w:rsidR="008753FF" w:rsidRPr="008753FF">
              <w:rPr>
                <w:rFonts w:ascii="Times New Roman" w:eastAsia="Calibri" w:hAnsi="Times New Roman" w:cs="Times New Roman"/>
                <w:sz w:val="24"/>
                <w:szCs w:val="24"/>
              </w:rPr>
              <w:t>заключения договора на предоставление места для осуществления уличной торговли, размещения нестационарных аттракционов, оказания услуг</w:t>
            </w:r>
            <w:r w:rsidR="008753FF">
              <w:rPr>
                <w:rFonts w:ascii="Times New Roman" w:eastAsia="Calibri" w:hAnsi="Times New Roman" w:cs="Times New Roman"/>
                <w:sz w:val="24"/>
                <w:szCs w:val="24"/>
              </w:rPr>
              <w:t>» заменить словами «</w:t>
            </w:r>
            <w:r w:rsidR="008753FF" w:rsidRPr="008753FF">
              <w:rPr>
                <w:rFonts w:ascii="Times New Roman" w:eastAsia="Calibri" w:hAnsi="Times New Roman" w:cs="Times New Roman"/>
                <w:sz w:val="24"/>
                <w:szCs w:val="24"/>
              </w:rPr>
              <w:t>размещения сезонных нестационарных торговых объектов, размещения нестационарных аттракционов и проведению открытого аукциона на право размещения круглогодичных нестационарных торговых объектов</w:t>
            </w:r>
            <w:r w:rsidR="008753FF">
              <w:rPr>
                <w:rFonts w:ascii="Times New Roman" w:eastAsia="Calibri" w:hAnsi="Times New Roman" w:cs="Times New Roman"/>
                <w:sz w:val="24"/>
                <w:szCs w:val="24"/>
              </w:rPr>
              <w:t>»;</w:t>
            </w:r>
          </w:p>
          <w:p w:rsidR="00A17C78" w:rsidRPr="00CC21A4" w:rsidRDefault="008753FF" w:rsidP="001B140E">
            <w:pPr>
              <w:widowControl w:val="0"/>
              <w:autoSpaceDE w:val="0"/>
              <w:autoSpaceDN w:val="0"/>
              <w:spacing w:after="0" w:line="240" w:lineRule="auto"/>
              <w:ind w:firstLine="540"/>
              <w:jc w:val="both"/>
              <w:rPr>
                <w:rFonts w:ascii="Times New Roman" w:eastAsia="Calibri" w:hAnsi="Times New Roman" w:cs="Times New Roman"/>
                <w:sz w:val="24"/>
                <w:szCs w:val="24"/>
              </w:rPr>
            </w:pPr>
            <w:r w:rsidRPr="00CC21A4">
              <w:rPr>
                <w:rFonts w:ascii="Times New Roman" w:eastAsia="Calibri" w:hAnsi="Times New Roman" w:cs="Times New Roman"/>
                <w:sz w:val="24"/>
                <w:szCs w:val="24"/>
              </w:rPr>
              <w:t>1.3.3. Дополнить подпункт</w:t>
            </w:r>
            <w:r w:rsidR="00810DF4" w:rsidRPr="00CC21A4">
              <w:rPr>
                <w:rFonts w:ascii="Times New Roman" w:eastAsia="Calibri" w:hAnsi="Times New Roman" w:cs="Times New Roman"/>
                <w:sz w:val="24"/>
                <w:szCs w:val="24"/>
              </w:rPr>
              <w:t>ом</w:t>
            </w:r>
            <w:r w:rsidRPr="00CC21A4">
              <w:rPr>
                <w:rFonts w:ascii="Times New Roman" w:eastAsia="Calibri" w:hAnsi="Times New Roman" w:cs="Times New Roman"/>
                <w:sz w:val="24"/>
                <w:szCs w:val="24"/>
              </w:rPr>
              <w:t xml:space="preserve"> 1.3</w:t>
            </w:r>
            <w:r w:rsidR="00A17C78" w:rsidRPr="00CC21A4">
              <w:rPr>
                <w:rFonts w:ascii="Times New Roman" w:eastAsia="Calibri" w:hAnsi="Times New Roman" w:cs="Times New Roman"/>
                <w:sz w:val="24"/>
                <w:szCs w:val="24"/>
              </w:rPr>
              <w:t xml:space="preserve"> </w:t>
            </w:r>
            <w:r w:rsidRPr="00CC21A4">
              <w:rPr>
                <w:rFonts w:ascii="Times New Roman" w:eastAsia="Calibri" w:hAnsi="Times New Roman" w:cs="Times New Roman"/>
                <w:sz w:val="24"/>
                <w:szCs w:val="24"/>
              </w:rPr>
              <w:t xml:space="preserve">следующего содержания: «1.3. </w:t>
            </w:r>
            <w:r w:rsidR="00CC21A4">
              <w:rPr>
                <w:rFonts w:ascii="Times New Roman" w:eastAsia="Calibri" w:hAnsi="Times New Roman" w:cs="Times New Roman"/>
                <w:sz w:val="24"/>
                <w:szCs w:val="24"/>
              </w:rPr>
              <w:t>Правила</w:t>
            </w:r>
            <w:r w:rsidRPr="00CC21A4">
              <w:rPr>
                <w:rFonts w:ascii="Times New Roman" w:eastAsia="Calibri" w:hAnsi="Times New Roman" w:cs="Times New Roman"/>
                <w:sz w:val="24"/>
                <w:szCs w:val="24"/>
              </w:rPr>
              <w:t xml:space="preserve"> проведения открытого аукциона на право размещения </w:t>
            </w:r>
            <w:r w:rsidR="00543A33" w:rsidRPr="00CC21A4">
              <w:rPr>
                <w:rFonts w:ascii="Times New Roman" w:eastAsia="Calibri" w:hAnsi="Times New Roman" w:cs="Times New Roman"/>
                <w:sz w:val="24"/>
                <w:szCs w:val="24"/>
              </w:rPr>
              <w:t xml:space="preserve">круглогодичных </w:t>
            </w:r>
            <w:r w:rsidRPr="00CC21A4">
              <w:rPr>
                <w:rFonts w:ascii="Times New Roman" w:eastAsia="Calibri" w:hAnsi="Times New Roman" w:cs="Times New Roman"/>
                <w:sz w:val="24"/>
                <w:szCs w:val="24"/>
              </w:rPr>
              <w:t>нестационарных торговых объектов на территории города Иванова (приложение № 3)</w:t>
            </w:r>
            <w:r w:rsidR="00810DF4" w:rsidRPr="00CC21A4">
              <w:rPr>
                <w:rFonts w:ascii="Times New Roman" w:eastAsia="Calibri" w:hAnsi="Times New Roman" w:cs="Times New Roman"/>
                <w:sz w:val="24"/>
                <w:szCs w:val="24"/>
              </w:rPr>
              <w:t>» (приложение №1);</w:t>
            </w:r>
          </w:p>
          <w:p w:rsidR="008753FF" w:rsidRPr="00CC21A4" w:rsidRDefault="00810DF4" w:rsidP="001B140E">
            <w:pPr>
              <w:widowControl w:val="0"/>
              <w:autoSpaceDE w:val="0"/>
              <w:autoSpaceDN w:val="0"/>
              <w:spacing w:after="0" w:line="240" w:lineRule="auto"/>
              <w:ind w:firstLine="540"/>
              <w:jc w:val="both"/>
              <w:rPr>
                <w:rFonts w:ascii="Times New Roman" w:eastAsia="Calibri" w:hAnsi="Times New Roman" w:cs="Times New Roman"/>
                <w:sz w:val="24"/>
                <w:szCs w:val="24"/>
              </w:rPr>
            </w:pPr>
            <w:r w:rsidRPr="00CC21A4">
              <w:rPr>
                <w:rFonts w:ascii="Times New Roman" w:eastAsia="Calibri" w:hAnsi="Times New Roman" w:cs="Times New Roman"/>
                <w:sz w:val="24"/>
                <w:szCs w:val="24"/>
              </w:rPr>
              <w:t>1.3.4. Дополнить подпунктом 1.4 следующего содержания: «</w:t>
            </w:r>
            <w:r w:rsidR="00A17C78" w:rsidRPr="00CC21A4">
              <w:rPr>
                <w:rFonts w:ascii="Times New Roman" w:eastAsia="Calibri" w:hAnsi="Times New Roman" w:cs="Times New Roman"/>
                <w:sz w:val="24"/>
                <w:szCs w:val="24"/>
              </w:rPr>
              <w:t>1.4. Паспорт нестационарного торгового объекта (приложение №4).</w:t>
            </w:r>
            <w:r w:rsidR="008753FF" w:rsidRPr="00CC21A4">
              <w:rPr>
                <w:rFonts w:ascii="Times New Roman" w:eastAsia="Calibri" w:hAnsi="Times New Roman" w:cs="Times New Roman"/>
                <w:sz w:val="24"/>
                <w:szCs w:val="24"/>
              </w:rPr>
              <w:t>»</w:t>
            </w:r>
            <w:r w:rsidRPr="00CC21A4">
              <w:rPr>
                <w:rFonts w:ascii="Times New Roman" w:eastAsia="Calibri" w:hAnsi="Times New Roman" w:cs="Times New Roman"/>
                <w:sz w:val="24"/>
                <w:szCs w:val="24"/>
              </w:rPr>
              <w:t xml:space="preserve"> (приложение № 2)</w:t>
            </w:r>
            <w:r w:rsidR="00A17C78" w:rsidRPr="00CC21A4">
              <w:rPr>
                <w:rFonts w:ascii="Times New Roman" w:eastAsia="Calibri" w:hAnsi="Times New Roman" w:cs="Times New Roman"/>
                <w:sz w:val="24"/>
                <w:szCs w:val="24"/>
              </w:rPr>
              <w:t>;</w:t>
            </w:r>
          </w:p>
          <w:p w:rsidR="008753FF" w:rsidRDefault="008753FF" w:rsidP="001B140E">
            <w:pPr>
              <w:widowControl w:val="0"/>
              <w:autoSpaceDE w:val="0"/>
              <w:autoSpaceDN w:val="0"/>
              <w:spacing w:after="0" w:line="240" w:lineRule="auto"/>
              <w:ind w:firstLine="540"/>
              <w:jc w:val="both"/>
              <w:rPr>
                <w:rFonts w:ascii="Times New Roman" w:eastAsia="Calibri" w:hAnsi="Times New Roman" w:cs="Times New Roman"/>
                <w:sz w:val="24"/>
                <w:szCs w:val="24"/>
              </w:rPr>
            </w:pPr>
            <w:r w:rsidRPr="00CC21A4">
              <w:rPr>
                <w:rFonts w:ascii="Times New Roman" w:eastAsia="Calibri" w:hAnsi="Times New Roman" w:cs="Times New Roman"/>
                <w:sz w:val="24"/>
                <w:szCs w:val="24"/>
              </w:rPr>
              <w:t>1.4. В пункте 2 постановления слова «Информационно-аналитическому управлению</w:t>
            </w:r>
            <w:r>
              <w:rPr>
                <w:rFonts w:ascii="Times New Roman" w:eastAsia="Calibri" w:hAnsi="Times New Roman" w:cs="Times New Roman"/>
                <w:sz w:val="24"/>
                <w:szCs w:val="24"/>
              </w:rPr>
              <w:t xml:space="preserve">» заменить словами «Управлению </w:t>
            </w:r>
            <w:r w:rsidRPr="008753FF">
              <w:rPr>
                <w:rFonts w:ascii="Times New Roman" w:eastAsia="Calibri" w:hAnsi="Times New Roman" w:cs="Times New Roman"/>
                <w:sz w:val="24"/>
                <w:szCs w:val="24"/>
              </w:rPr>
              <w:t>общественных связей и информации</w:t>
            </w:r>
            <w:r w:rsidR="00857CB7">
              <w:rPr>
                <w:rFonts w:ascii="Times New Roman" w:eastAsia="Calibri" w:hAnsi="Times New Roman" w:cs="Times New Roman"/>
                <w:sz w:val="24"/>
                <w:szCs w:val="24"/>
              </w:rPr>
              <w:t>»;</w:t>
            </w:r>
          </w:p>
          <w:p w:rsidR="00626D00" w:rsidRDefault="001B140E" w:rsidP="001B140E">
            <w:pPr>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1.5. В приложении №</w:t>
            </w:r>
            <w:r w:rsidR="008753FF">
              <w:rPr>
                <w:rFonts w:ascii="Times New Roman" w:eastAsia="Calibri" w:hAnsi="Times New Roman" w:cs="Times New Roman"/>
                <w:sz w:val="24"/>
                <w:szCs w:val="24"/>
              </w:rPr>
              <w:t>1</w:t>
            </w:r>
            <w:r w:rsidRPr="001B140E">
              <w:rPr>
                <w:rFonts w:ascii="Times New Roman" w:eastAsia="Calibri" w:hAnsi="Times New Roman" w:cs="Times New Roman"/>
                <w:sz w:val="24"/>
                <w:szCs w:val="24"/>
              </w:rPr>
              <w:t>:</w:t>
            </w:r>
            <w:r w:rsidR="008753FF">
              <w:rPr>
                <w:rFonts w:ascii="Times New Roman" w:eastAsia="Calibri" w:hAnsi="Times New Roman" w:cs="Times New Roman"/>
                <w:sz w:val="24"/>
                <w:szCs w:val="24"/>
              </w:rPr>
              <w:t xml:space="preserve"> </w:t>
            </w:r>
          </w:p>
          <w:p w:rsidR="001B140E" w:rsidRDefault="00626D00" w:rsidP="001B140E">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1.5.1. В названии приложения </w:t>
            </w:r>
            <w:r w:rsidR="008753FF">
              <w:rPr>
                <w:rFonts w:ascii="Times New Roman" w:eastAsia="Calibri" w:hAnsi="Times New Roman" w:cs="Times New Roman"/>
                <w:sz w:val="24"/>
                <w:szCs w:val="24"/>
              </w:rPr>
              <w:t>слова «</w:t>
            </w:r>
            <w:r w:rsidR="008753FF" w:rsidRPr="008753FF">
              <w:rPr>
                <w:rFonts w:ascii="Times New Roman" w:eastAsia="Calibri" w:hAnsi="Times New Roman" w:cs="Times New Roman"/>
                <w:sz w:val="24"/>
                <w:szCs w:val="24"/>
              </w:rPr>
              <w:t>заключения договора на предоставление места для осуществления уличной торговли, размещения нестационарных аттракционов, оказания услуг</w:t>
            </w:r>
            <w:r>
              <w:rPr>
                <w:rFonts w:ascii="Times New Roman" w:eastAsia="Calibri" w:hAnsi="Times New Roman" w:cs="Times New Roman"/>
                <w:sz w:val="24"/>
                <w:szCs w:val="24"/>
              </w:rPr>
              <w:t>» заменить словами «</w:t>
            </w:r>
            <w:r w:rsidRPr="00626D00">
              <w:rPr>
                <w:rFonts w:ascii="Times New Roman" w:eastAsia="Calibri" w:hAnsi="Times New Roman" w:cs="Times New Roman"/>
                <w:sz w:val="24"/>
                <w:szCs w:val="24"/>
              </w:rPr>
              <w:t>размещения сезонных нестационарных торговых объектов, размещения нестационарных аттракционов</w:t>
            </w:r>
            <w:r>
              <w:rPr>
                <w:rFonts w:ascii="Times New Roman" w:eastAsia="Calibri" w:hAnsi="Times New Roman" w:cs="Times New Roman"/>
                <w:sz w:val="24"/>
                <w:szCs w:val="24"/>
              </w:rPr>
              <w:t>»;</w:t>
            </w:r>
          </w:p>
          <w:p w:rsidR="00D82A67" w:rsidRDefault="001B140E"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 xml:space="preserve">1.5.2.  </w:t>
            </w:r>
            <w:r w:rsidR="00D82A67">
              <w:rPr>
                <w:rFonts w:ascii="Times New Roman" w:eastAsia="Calibri" w:hAnsi="Times New Roman" w:cs="Times New Roman"/>
                <w:sz w:val="24"/>
                <w:szCs w:val="24"/>
              </w:rPr>
              <w:t xml:space="preserve">В </w:t>
            </w:r>
            <w:r w:rsidR="00D82A67" w:rsidRPr="00857CB7">
              <w:rPr>
                <w:rFonts w:ascii="Times New Roman" w:eastAsia="Calibri" w:hAnsi="Times New Roman" w:cs="Times New Roman"/>
                <w:sz w:val="24"/>
                <w:szCs w:val="24"/>
              </w:rPr>
              <w:t>разделе 1</w:t>
            </w:r>
            <w:r w:rsidR="006F04A8" w:rsidRPr="00857CB7">
              <w:rPr>
                <w:rFonts w:ascii="Times New Roman" w:eastAsia="Calibri" w:hAnsi="Times New Roman" w:cs="Times New Roman"/>
                <w:sz w:val="24"/>
                <w:szCs w:val="24"/>
              </w:rPr>
              <w:t xml:space="preserve"> </w:t>
            </w:r>
            <w:r w:rsidR="00543A33" w:rsidRPr="00857CB7">
              <w:rPr>
                <w:rFonts w:ascii="Times New Roman" w:eastAsia="Calibri" w:hAnsi="Times New Roman" w:cs="Times New Roman"/>
                <w:sz w:val="24"/>
                <w:szCs w:val="24"/>
              </w:rPr>
              <w:t>П</w:t>
            </w:r>
            <w:r w:rsidR="006F04A8" w:rsidRPr="00857CB7">
              <w:rPr>
                <w:rFonts w:ascii="Times New Roman" w:eastAsia="Calibri" w:hAnsi="Times New Roman" w:cs="Times New Roman"/>
                <w:sz w:val="24"/>
                <w:szCs w:val="24"/>
              </w:rPr>
              <w:t>равил</w:t>
            </w:r>
            <w:r w:rsidR="00D82A67">
              <w:rPr>
                <w:rFonts w:ascii="Times New Roman" w:eastAsia="Calibri" w:hAnsi="Times New Roman" w:cs="Times New Roman"/>
                <w:sz w:val="24"/>
                <w:szCs w:val="24"/>
              </w:rPr>
              <w:t>:</w:t>
            </w:r>
          </w:p>
          <w:p w:rsidR="00D82A67" w:rsidRDefault="00D82A67"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1.5.2.1. В пункте 1.1 слова «</w:t>
            </w:r>
            <w:r w:rsidRPr="00D82A67">
              <w:rPr>
                <w:rFonts w:ascii="Times New Roman" w:eastAsia="Calibri" w:hAnsi="Times New Roman" w:cs="Times New Roman"/>
                <w:sz w:val="24"/>
                <w:szCs w:val="24"/>
              </w:rPr>
              <w:t>заключения договора на предоставление места для осуществления уличной торговли, размещения нестационарных аттракционов, оказания услуг</w:t>
            </w:r>
            <w:r>
              <w:rPr>
                <w:rFonts w:ascii="Times New Roman" w:eastAsia="Calibri" w:hAnsi="Times New Roman" w:cs="Times New Roman"/>
                <w:sz w:val="24"/>
                <w:szCs w:val="24"/>
              </w:rPr>
              <w:t xml:space="preserve">» заметить словами «размещения </w:t>
            </w:r>
            <w:r w:rsidRPr="00D82A67">
              <w:rPr>
                <w:rFonts w:ascii="Times New Roman" w:eastAsia="Calibri" w:hAnsi="Times New Roman" w:cs="Times New Roman"/>
                <w:sz w:val="24"/>
                <w:szCs w:val="24"/>
              </w:rPr>
              <w:t>сезонных нестационарных торговых объектов, размещения нестационарных аттракционов</w:t>
            </w:r>
            <w:r>
              <w:rPr>
                <w:rFonts w:ascii="Times New Roman" w:eastAsia="Calibri" w:hAnsi="Times New Roman" w:cs="Times New Roman"/>
                <w:sz w:val="24"/>
                <w:szCs w:val="24"/>
              </w:rPr>
              <w:t>», слова «</w:t>
            </w:r>
            <w:r w:rsidRPr="00D82A67">
              <w:rPr>
                <w:rFonts w:ascii="Times New Roman" w:eastAsia="Calibri" w:hAnsi="Times New Roman" w:cs="Times New Roman"/>
                <w:sz w:val="24"/>
                <w:szCs w:val="24"/>
              </w:rPr>
              <w:t>физическими</w:t>
            </w:r>
            <w:r>
              <w:rPr>
                <w:rFonts w:ascii="Times New Roman" w:eastAsia="Calibri" w:hAnsi="Times New Roman" w:cs="Times New Roman"/>
                <w:sz w:val="24"/>
                <w:szCs w:val="24"/>
              </w:rPr>
              <w:t>» заменить словами «</w:t>
            </w:r>
            <w:r w:rsidRPr="00D82A67">
              <w:rPr>
                <w:rFonts w:ascii="Times New Roman" w:eastAsia="Calibri" w:hAnsi="Times New Roman" w:cs="Times New Roman"/>
                <w:sz w:val="24"/>
                <w:szCs w:val="24"/>
              </w:rPr>
              <w:t>индивидуальными предпринимателями</w:t>
            </w:r>
            <w:r>
              <w:rPr>
                <w:rFonts w:ascii="Times New Roman" w:eastAsia="Calibri" w:hAnsi="Times New Roman" w:cs="Times New Roman"/>
                <w:sz w:val="24"/>
                <w:szCs w:val="24"/>
              </w:rPr>
              <w:t>»;</w:t>
            </w:r>
          </w:p>
          <w:p w:rsidR="00D82A67" w:rsidRDefault="00D82A67"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1.5.2.2. В пункте 1.3 </w:t>
            </w:r>
            <w:r w:rsidRPr="00D82A67">
              <w:rPr>
                <w:rFonts w:ascii="Times New Roman" w:eastAsia="Calibri" w:hAnsi="Times New Roman" w:cs="Times New Roman"/>
                <w:sz w:val="24"/>
                <w:szCs w:val="24"/>
              </w:rPr>
              <w:t>слова «заключения договора на предоставление места для осуществления уличной торговли, размещения нестационарных аттракционов, оказания услуг» заметить словами «размещения сезонных нестационарных торговых объектов, размещения нестационарных аттракционов»</w:t>
            </w:r>
            <w:r>
              <w:rPr>
                <w:rFonts w:ascii="Times New Roman" w:eastAsia="Calibri" w:hAnsi="Times New Roman" w:cs="Times New Roman"/>
                <w:sz w:val="24"/>
                <w:szCs w:val="24"/>
              </w:rPr>
              <w:t>;</w:t>
            </w:r>
          </w:p>
          <w:p w:rsidR="00D82A67" w:rsidRDefault="00D82A67"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1.5.3. В </w:t>
            </w:r>
            <w:r w:rsidRPr="00857CB7">
              <w:rPr>
                <w:rFonts w:ascii="Times New Roman" w:eastAsia="Calibri" w:hAnsi="Times New Roman" w:cs="Times New Roman"/>
                <w:sz w:val="24"/>
                <w:szCs w:val="24"/>
              </w:rPr>
              <w:t>разделе 2</w:t>
            </w:r>
            <w:r w:rsidR="006F04A8" w:rsidRPr="00857CB7">
              <w:rPr>
                <w:rFonts w:ascii="Times New Roman" w:eastAsia="Calibri" w:hAnsi="Times New Roman" w:cs="Times New Roman"/>
                <w:sz w:val="24"/>
                <w:szCs w:val="24"/>
              </w:rPr>
              <w:t xml:space="preserve"> </w:t>
            </w:r>
            <w:r w:rsidR="00543A33" w:rsidRPr="00857CB7">
              <w:rPr>
                <w:rFonts w:ascii="Times New Roman" w:eastAsia="Calibri" w:hAnsi="Times New Roman" w:cs="Times New Roman"/>
                <w:sz w:val="24"/>
                <w:szCs w:val="24"/>
              </w:rPr>
              <w:t>П</w:t>
            </w:r>
            <w:r w:rsidR="006F04A8" w:rsidRPr="00857CB7">
              <w:rPr>
                <w:rFonts w:ascii="Times New Roman" w:eastAsia="Calibri" w:hAnsi="Times New Roman" w:cs="Times New Roman"/>
                <w:sz w:val="24"/>
                <w:szCs w:val="24"/>
              </w:rPr>
              <w:t>равил</w:t>
            </w:r>
            <w:r>
              <w:rPr>
                <w:rFonts w:ascii="Times New Roman" w:eastAsia="Calibri" w:hAnsi="Times New Roman" w:cs="Times New Roman"/>
                <w:sz w:val="24"/>
                <w:szCs w:val="24"/>
              </w:rPr>
              <w:t>:</w:t>
            </w:r>
          </w:p>
          <w:p w:rsidR="00D82A67" w:rsidRDefault="00D82A67"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1.5.3.1. Пункт 2.1 изложить в следующей редакции: «</w:t>
            </w:r>
            <w:r w:rsidRPr="00D82A67">
              <w:rPr>
                <w:rFonts w:ascii="Times New Roman" w:eastAsia="Calibri" w:hAnsi="Times New Roman" w:cs="Times New Roman"/>
                <w:sz w:val="24"/>
                <w:szCs w:val="24"/>
              </w:rPr>
              <w:t xml:space="preserve">Конкурс проводится комиссией </w:t>
            </w:r>
            <w:r w:rsidR="006F04A8" w:rsidRPr="006F04A8">
              <w:rPr>
                <w:rFonts w:ascii="Times New Roman" w:eastAsia="Calibri" w:hAnsi="Times New Roman" w:cs="Times New Roman"/>
                <w:sz w:val="24"/>
                <w:szCs w:val="24"/>
              </w:rPr>
              <w:t xml:space="preserve">по формированию схемы размещения нестационарных торговых объектов, проведению открытого конкурса на право размещения сезонных нестационарных торговых объектов, размещения нестационарных аттракционов и проведению открытого аукциона на право размещения круглогодичных нестационарных торговых объектов на территории города Иванова </w:t>
            </w:r>
            <w:r w:rsidRPr="00D82A67">
              <w:rPr>
                <w:rFonts w:ascii="Times New Roman" w:eastAsia="Calibri" w:hAnsi="Times New Roman" w:cs="Times New Roman"/>
                <w:sz w:val="24"/>
                <w:szCs w:val="24"/>
              </w:rPr>
              <w:t xml:space="preserve">(далее по тексту - </w:t>
            </w:r>
            <w:r w:rsidR="006F04A8">
              <w:rPr>
                <w:rFonts w:ascii="Times New Roman" w:eastAsia="Calibri" w:hAnsi="Times New Roman" w:cs="Times New Roman"/>
                <w:sz w:val="24"/>
                <w:szCs w:val="24"/>
              </w:rPr>
              <w:t>К</w:t>
            </w:r>
            <w:r w:rsidRPr="00D82A67">
              <w:rPr>
                <w:rFonts w:ascii="Times New Roman" w:eastAsia="Calibri" w:hAnsi="Times New Roman" w:cs="Times New Roman"/>
                <w:sz w:val="24"/>
                <w:szCs w:val="24"/>
              </w:rPr>
              <w:t>омиссия).</w:t>
            </w:r>
            <w:r w:rsidR="006F04A8">
              <w:rPr>
                <w:rFonts w:ascii="Times New Roman" w:eastAsia="Calibri" w:hAnsi="Times New Roman" w:cs="Times New Roman"/>
                <w:sz w:val="24"/>
                <w:szCs w:val="24"/>
              </w:rPr>
              <w:t>»;</w:t>
            </w:r>
          </w:p>
          <w:p w:rsidR="006F04A8" w:rsidRPr="00857CB7" w:rsidRDefault="00543A33"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Pr="00857CB7">
              <w:rPr>
                <w:rFonts w:ascii="Times New Roman" w:eastAsia="Calibri" w:hAnsi="Times New Roman" w:cs="Times New Roman"/>
                <w:sz w:val="24"/>
                <w:szCs w:val="24"/>
              </w:rPr>
              <w:t>2. В</w:t>
            </w:r>
            <w:r w:rsidR="006F04A8" w:rsidRPr="00857CB7">
              <w:rPr>
                <w:rFonts w:ascii="Times New Roman" w:eastAsia="Calibri" w:hAnsi="Times New Roman" w:cs="Times New Roman"/>
                <w:sz w:val="24"/>
                <w:szCs w:val="24"/>
              </w:rPr>
              <w:t xml:space="preserve"> пункт</w:t>
            </w:r>
            <w:r w:rsidRPr="00857CB7">
              <w:rPr>
                <w:rFonts w:ascii="Times New Roman" w:eastAsia="Calibri" w:hAnsi="Times New Roman" w:cs="Times New Roman"/>
                <w:sz w:val="24"/>
                <w:szCs w:val="24"/>
              </w:rPr>
              <w:t>е</w:t>
            </w:r>
            <w:r w:rsidR="006F04A8" w:rsidRPr="00857CB7">
              <w:rPr>
                <w:rFonts w:ascii="Times New Roman" w:eastAsia="Calibri" w:hAnsi="Times New Roman" w:cs="Times New Roman"/>
                <w:sz w:val="24"/>
                <w:szCs w:val="24"/>
              </w:rPr>
              <w:t xml:space="preserve"> 2.2 слов</w:t>
            </w:r>
            <w:r w:rsidRPr="00857CB7">
              <w:rPr>
                <w:rFonts w:ascii="Times New Roman" w:eastAsia="Calibri" w:hAnsi="Times New Roman" w:cs="Times New Roman"/>
                <w:sz w:val="24"/>
                <w:szCs w:val="24"/>
              </w:rPr>
              <w:t>о</w:t>
            </w:r>
            <w:r w:rsidR="006F04A8" w:rsidRPr="00857CB7">
              <w:rPr>
                <w:rFonts w:ascii="Times New Roman" w:eastAsia="Calibri" w:hAnsi="Times New Roman" w:cs="Times New Roman"/>
                <w:sz w:val="24"/>
                <w:szCs w:val="24"/>
              </w:rPr>
              <w:t xml:space="preserve"> «конкурсной» исключить;</w:t>
            </w:r>
          </w:p>
          <w:p w:rsidR="006F04A8" w:rsidRPr="00857CB7" w:rsidRDefault="006F04A8"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1.5.3.3. В пункте 2.</w:t>
            </w:r>
            <w:r w:rsidR="008B13AA" w:rsidRPr="00857CB7">
              <w:rPr>
                <w:rFonts w:ascii="Times New Roman" w:eastAsia="Calibri" w:hAnsi="Times New Roman" w:cs="Times New Roman"/>
                <w:sz w:val="24"/>
                <w:szCs w:val="24"/>
              </w:rPr>
              <w:t>5</w:t>
            </w:r>
            <w:r w:rsidRPr="00857CB7">
              <w:rPr>
                <w:rFonts w:ascii="Times New Roman" w:eastAsia="Calibri" w:hAnsi="Times New Roman" w:cs="Times New Roman"/>
                <w:sz w:val="24"/>
                <w:szCs w:val="24"/>
              </w:rPr>
              <w:t xml:space="preserve"> слова «Конкурсной комиссией осуществляются» заменить словами «Комиссией осуществляется»;</w:t>
            </w:r>
          </w:p>
          <w:p w:rsidR="006F04A8" w:rsidRPr="00857CB7" w:rsidRDefault="006F04A8"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 xml:space="preserve">1.5.4. В разделе 3 </w:t>
            </w:r>
            <w:r w:rsidR="00543A33" w:rsidRPr="00857CB7">
              <w:rPr>
                <w:rFonts w:ascii="Times New Roman" w:eastAsia="Calibri" w:hAnsi="Times New Roman" w:cs="Times New Roman"/>
                <w:sz w:val="24"/>
                <w:szCs w:val="24"/>
              </w:rPr>
              <w:t>П</w:t>
            </w:r>
            <w:r w:rsidRPr="00857CB7">
              <w:rPr>
                <w:rFonts w:ascii="Times New Roman" w:eastAsia="Calibri" w:hAnsi="Times New Roman" w:cs="Times New Roman"/>
                <w:sz w:val="24"/>
                <w:szCs w:val="24"/>
              </w:rPr>
              <w:t>равил:</w:t>
            </w:r>
          </w:p>
          <w:p w:rsidR="00543A33" w:rsidRPr="00857CB7" w:rsidRDefault="006F04A8"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 xml:space="preserve">1.5.4.1. </w:t>
            </w:r>
            <w:r w:rsidR="00AA0E9A" w:rsidRPr="00857CB7">
              <w:rPr>
                <w:rFonts w:ascii="Times New Roman" w:eastAsia="Calibri" w:hAnsi="Times New Roman" w:cs="Times New Roman"/>
                <w:sz w:val="24"/>
                <w:szCs w:val="24"/>
              </w:rPr>
              <w:t>В пункте</w:t>
            </w:r>
            <w:r w:rsidRPr="00857CB7">
              <w:rPr>
                <w:rFonts w:ascii="Times New Roman" w:eastAsia="Calibri" w:hAnsi="Times New Roman" w:cs="Times New Roman"/>
                <w:sz w:val="24"/>
                <w:szCs w:val="24"/>
              </w:rPr>
              <w:t xml:space="preserve"> 3.1</w:t>
            </w:r>
            <w:r w:rsidR="00543A33" w:rsidRPr="00857CB7">
              <w:rPr>
                <w:rFonts w:ascii="Times New Roman" w:eastAsia="Calibri" w:hAnsi="Times New Roman" w:cs="Times New Roman"/>
                <w:sz w:val="24"/>
                <w:szCs w:val="24"/>
              </w:rPr>
              <w:t>.:</w:t>
            </w:r>
          </w:p>
          <w:p w:rsidR="006F04A8" w:rsidRPr="00857CB7" w:rsidRDefault="00543A33"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1.5.4.1.1.</w:t>
            </w:r>
            <w:r w:rsidR="006F04A8" w:rsidRPr="00857CB7">
              <w:rPr>
                <w:rFonts w:ascii="Times New Roman" w:eastAsia="Calibri" w:hAnsi="Times New Roman" w:cs="Times New Roman"/>
                <w:sz w:val="24"/>
                <w:szCs w:val="24"/>
              </w:rPr>
              <w:t xml:space="preserve"> </w:t>
            </w:r>
            <w:r w:rsidRPr="00857CB7">
              <w:rPr>
                <w:rFonts w:ascii="Times New Roman" w:eastAsia="Calibri" w:hAnsi="Times New Roman" w:cs="Times New Roman"/>
                <w:sz w:val="24"/>
                <w:szCs w:val="24"/>
              </w:rPr>
              <w:t>С</w:t>
            </w:r>
            <w:r w:rsidR="006F04A8" w:rsidRPr="00857CB7">
              <w:rPr>
                <w:rFonts w:ascii="Times New Roman" w:eastAsia="Calibri" w:hAnsi="Times New Roman" w:cs="Times New Roman"/>
                <w:sz w:val="24"/>
                <w:szCs w:val="24"/>
              </w:rPr>
              <w:t>лова «любое физическое лицо, в том числе» исключить;</w:t>
            </w:r>
          </w:p>
          <w:p w:rsidR="00543A33" w:rsidRPr="00857CB7" w:rsidRDefault="00543A33"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lastRenderedPageBreak/>
              <w:t>1.5.4.1.2. Слово «претендующее» заменить словом «претендующие»</w:t>
            </w:r>
            <w:r w:rsidR="008D4D36" w:rsidRPr="00857CB7">
              <w:rPr>
                <w:rFonts w:ascii="Times New Roman" w:eastAsia="Calibri" w:hAnsi="Times New Roman" w:cs="Times New Roman"/>
                <w:sz w:val="24"/>
                <w:szCs w:val="24"/>
              </w:rPr>
              <w:t>;</w:t>
            </w:r>
          </w:p>
          <w:p w:rsidR="006F04A8" w:rsidRPr="00857CB7" w:rsidRDefault="006F04A8"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1.5.4.2.</w:t>
            </w:r>
            <w:r w:rsidR="00AA0E9A" w:rsidRPr="00857CB7">
              <w:rPr>
                <w:rFonts w:ascii="Times New Roman" w:eastAsia="Calibri" w:hAnsi="Times New Roman" w:cs="Times New Roman"/>
                <w:sz w:val="24"/>
                <w:szCs w:val="24"/>
              </w:rPr>
              <w:t xml:space="preserve"> В пункте 3.3 слова «конкурсная» исключить;</w:t>
            </w:r>
          </w:p>
          <w:p w:rsidR="00AA0E9A" w:rsidRPr="00857CB7" w:rsidRDefault="00AA0E9A"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 xml:space="preserve">1.5.5. В разделе 4 </w:t>
            </w:r>
            <w:r w:rsidR="00543A33" w:rsidRPr="00857CB7">
              <w:rPr>
                <w:rFonts w:ascii="Times New Roman" w:eastAsia="Calibri" w:hAnsi="Times New Roman" w:cs="Times New Roman"/>
                <w:sz w:val="24"/>
                <w:szCs w:val="24"/>
              </w:rPr>
              <w:t>П</w:t>
            </w:r>
            <w:r w:rsidRPr="00857CB7">
              <w:rPr>
                <w:rFonts w:ascii="Times New Roman" w:eastAsia="Calibri" w:hAnsi="Times New Roman" w:cs="Times New Roman"/>
                <w:sz w:val="24"/>
                <w:szCs w:val="24"/>
              </w:rPr>
              <w:t>равил:</w:t>
            </w:r>
          </w:p>
          <w:p w:rsidR="00543A33" w:rsidRPr="00857CB7" w:rsidRDefault="00AA0E9A" w:rsidP="00543A33">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1.5.5.1. В пункте 4.1</w:t>
            </w:r>
            <w:r w:rsidR="00543A33" w:rsidRPr="00857CB7">
              <w:rPr>
                <w:rFonts w:ascii="Times New Roman" w:eastAsia="Calibri" w:hAnsi="Times New Roman" w:cs="Times New Roman"/>
                <w:sz w:val="24"/>
                <w:szCs w:val="24"/>
              </w:rPr>
              <w:t>.:</w:t>
            </w:r>
          </w:p>
          <w:p w:rsidR="00AA0E9A" w:rsidRPr="00857CB7" w:rsidRDefault="00543A33" w:rsidP="00543A33">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1.5.5.1.1.</w:t>
            </w:r>
            <w:r w:rsidR="00AA0E9A" w:rsidRPr="00857CB7">
              <w:rPr>
                <w:rFonts w:ascii="Times New Roman" w:eastAsia="Calibri" w:hAnsi="Times New Roman" w:cs="Times New Roman"/>
                <w:sz w:val="24"/>
                <w:szCs w:val="24"/>
              </w:rPr>
              <w:t xml:space="preserve"> </w:t>
            </w:r>
            <w:r w:rsidRPr="00857CB7">
              <w:rPr>
                <w:rFonts w:ascii="Times New Roman" w:eastAsia="Calibri" w:hAnsi="Times New Roman" w:cs="Times New Roman"/>
                <w:sz w:val="24"/>
                <w:szCs w:val="24"/>
              </w:rPr>
              <w:t>С</w:t>
            </w:r>
            <w:r w:rsidR="00AA0E9A" w:rsidRPr="00857CB7">
              <w:rPr>
                <w:rFonts w:ascii="Times New Roman" w:eastAsia="Calibri" w:hAnsi="Times New Roman" w:cs="Times New Roman"/>
                <w:sz w:val="24"/>
                <w:szCs w:val="24"/>
              </w:rPr>
              <w:t>лова «любое физическое лицо, в том числе» исключить;</w:t>
            </w:r>
          </w:p>
          <w:p w:rsidR="008D4D36" w:rsidRPr="00857CB7" w:rsidRDefault="008D4D36" w:rsidP="00543A33">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1.5.5.1.2. Слово «претендующее» заменить словом «претендующие»;</w:t>
            </w:r>
          </w:p>
          <w:p w:rsidR="008D4D36" w:rsidRPr="00857CB7" w:rsidRDefault="008D4D36" w:rsidP="00543A33">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1.5.5.2. В абзаце первом пункта 4.2 слово «конкурсной» исключить;</w:t>
            </w:r>
          </w:p>
          <w:p w:rsidR="00AA0E9A" w:rsidRPr="00857CB7" w:rsidRDefault="00AA0E9A"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1.5.5.</w:t>
            </w:r>
            <w:r w:rsidR="008D4D36" w:rsidRPr="00857CB7">
              <w:rPr>
                <w:rFonts w:ascii="Times New Roman" w:eastAsia="Calibri" w:hAnsi="Times New Roman" w:cs="Times New Roman"/>
                <w:sz w:val="24"/>
                <w:szCs w:val="24"/>
              </w:rPr>
              <w:t>3</w:t>
            </w:r>
            <w:r w:rsidRPr="00857CB7">
              <w:rPr>
                <w:rFonts w:ascii="Times New Roman" w:eastAsia="Calibri" w:hAnsi="Times New Roman" w:cs="Times New Roman"/>
                <w:sz w:val="24"/>
                <w:szCs w:val="24"/>
              </w:rPr>
              <w:t>. В пункте 4.4 слов</w:t>
            </w:r>
            <w:r w:rsidR="008D4D36" w:rsidRPr="00857CB7">
              <w:rPr>
                <w:rFonts w:ascii="Times New Roman" w:eastAsia="Calibri" w:hAnsi="Times New Roman" w:cs="Times New Roman"/>
                <w:sz w:val="24"/>
                <w:szCs w:val="24"/>
              </w:rPr>
              <w:t>о</w:t>
            </w:r>
            <w:r w:rsidRPr="00857CB7">
              <w:rPr>
                <w:rFonts w:ascii="Times New Roman" w:eastAsia="Calibri" w:hAnsi="Times New Roman" w:cs="Times New Roman"/>
                <w:sz w:val="24"/>
                <w:szCs w:val="24"/>
              </w:rPr>
              <w:t xml:space="preserve"> «конкурсная» исключить;</w:t>
            </w:r>
          </w:p>
          <w:p w:rsidR="00AA0E9A" w:rsidRPr="00AA0E9A" w:rsidRDefault="00AA0E9A" w:rsidP="00AE21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1.5.6.</w:t>
            </w:r>
            <w:r w:rsidRPr="00857CB7">
              <w:t xml:space="preserve"> </w:t>
            </w:r>
            <w:r w:rsidRPr="00857CB7">
              <w:rPr>
                <w:rFonts w:ascii="Times New Roman" w:eastAsia="Calibri" w:hAnsi="Times New Roman" w:cs="Times New Roman"/>
                <w:sz w:val="24"/>
                <w:szCs w:val="24"/>
              </w:rPr>
              <w:t>В разделе 6</w:t>
            </w:r>
            <w:r w:rsidR="00AE2124" w:rsidRPr="00857CB7">
              <w:rPr>
                <w:rFonts w:ascii="Times New Roman" w:eastAsia="Calibri" w:hAnsi="Times New Roman" w:cs="Times New Roman"/>
                <w:sz w:val="24"/>
                <w:szCs w:val="24"/>
              </w:rPr>
              <w:t xml:space="preserve"> </w:t>
            </w:r>
            <w:r w:rsidR="00857CB7">
              <w:rPr>
                <w:rFonts w:ascii="Times New Roman" w:eastAsia="Calibri" w:hAnsi="Times New Roman" w:cs="Times New Roman"/>
                <w:sz w:val="24"/>
                <w:szCs w:val="24"/>
              </w:rPr>
              <w:t>П</w:t>
            </w:r>
            <w:r w:rsidR="00AE2124" w:rsidRPr="00857CB7">
              <w:rPr>
                <w:rFonts w:ascii="Times New Roman" w:eastAsia="Calibri" w:hAnsi="Times New Roman" w:cs="Times New Roman"/>
                <w:sz w:val="24"/>
                <w:szCs w:val="24"/>
              </w:rPr>
              <w:t>равил п</w:t>
            </w:r>
            <w:r w:rsidRPr="00857CB7">
              <w:rPr>
                <w:rFonts w:ascii="Times New Roman" w:eastAsia="Calibri" w:hAnsi="Times New Roman" w:cs="Times New Roman"/>
                <w:sz w:val="24"/>
                <w:szCs w:val="24"/>
              </w:rPr>
              <w:t>ункт 6.2 изложить в следующей ре</w:t>
            </w:r>
            <w:r>
              <w:rPr>
                <w:rFonts w:ascii="Times New Roman" w:eastAsia="Calibri" w:hAnsi="Times New Roman" w:cs="Times New Roman"/>
                <w:sz w:val="24"/>
                <w:szCs w:val="24"/>
              </w:rPr>
              <w:t>дакции: «</w:t>
            </w:r>
            <w:r w:rsidRPr="00AA0E9A">
              <w:rPr>
                <w:rFonts w:ascii="Times New Roman" w:eastAsia="Calibri" w:hAnsi="Times New Roman" w:cs="Times New Roman"/>
                <w:sz w:val="24"/>
                <w:szCs w:val="24"/>
              </w:rPr>
              <w:t>6.2. Извещение о проведении конкурса должно содержать следующие сведения:</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1) наименование, место нахождения, почтовый адрес, адрес электронной почты и номер контактного телефона организатора конкурса;</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2) место расположения нестационарного торгового объекта, нестационарного аттракциона, право на которое передается по договору</w:t>
            </w:r>
            <w:r w:rsidR="008D4D36" w:rsidRPr="008D4D36">
              <w:rPr>
                <w:rFonts w:ascii="Times New Roman" w:eastAsia="Times New Roman" w:hAnsi="Times New Roman" w:cs="Times New Roman"/>
                <w:sz w:val="24"/>
                <w:szCs w:val="24"/>
                <w:lang w:eastAsia="ru-RU"/>
              </w:rPr>
              <w:t xml:space="preserve"> </w:t>
            </w:r>
            <w:r w:rsidR="008D4D36" w:rsidRPr="00857CB7">
              <w:rPr>
                <w:rFonts w:ascii="Times New Roman" w:eastAsia="Times New Roman" w:hAnsi="Times New Roman" w:cs="Times New Roman"/>
                <w:sz w:val="24"/>
                <w:szCs w:val="24"/>
                <w:lang w:eastAsia="ru-RU"/>
              </w:rPr>
              <w:t>с приложением схемы расположения объекта</w:t>
            </w:r>
            <w:r w:rsidRPr="00857CB7">
              <w:rPr>
                <w:rFonts w:ascii="Times New Roman" w:eastAsia="Calibri" w:hAnsi="Times New Roman" w:cs="Times New Roman"/>
                <w:sz w:val="24"/>
                <w:szCs w:val="24"/>
              </w:rPr>
              <w:t>;</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3) вид нестационарного торгового объекта, нестационарного аттракциона;</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4) площадь земельного участка, предназначенного для размещения нестационарного торгового объекта, нестационарного аттракциона;</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5) а</w:t>
            </w:r>
            <w:r>
              <w:rPr>
                <w:rFonts w:ascii="Times New Roman" w:eastAsia="Calibri" w:hAnsi="Times New Roman" w:cs="Times New Roman"/>
                <w:sz w:val="24"/>
                <w:szCs w:val="24"/>
              </w:rPr>
              <w:t>ссортимент реализуемых товаров</w:t>
            </w:r>
            <w:r w:rsidRPr="00AA0E9A">
              <w:rPr>
                <w:rFonts w:ascii="Times New Roman" w:eastAsia="Calibri" w:hAnsi="Times New Roman" w:cs="Times New Roman"/>
                <w:sz w:val="24"/>
                <w:szCs w:val="24"/>
              </w:rPr>
              <w:t>;</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6) начальная (минимальная) цена договора (цена лота). При этом начальная цена определяется на основании базовых ставок платы за право на размещение нестационарных торговых объектов на территории города Иванова</w:t>
            </w:r>
            <w:r w:rsidR="00AE2124">
              <w:rPr>
                <w:rFonts w:ascii="Times New Roman" w:eastAsia="Calibri" w:hAnsi="Times New Roman" w:cs="Times New Roman"/>
                <w:sz w:val="24"/>
                <w:szCs w:val="24"/>
              </w:rPr>
              <w:t xml:space="preserve">, базовых ставок платы за место для установки </w:t>
            </w:r>
            <w:r w:rsidRPr="00AA0E9A">
              <w:rPr>
                <w:rFonts w:ascii="Times New Roman" w:eastAsia="Calibri" w:hAnsi="Times New Roman" w:cs="Times New Roman"/>
                <w:sz w:val="24"/>
                <w:szCs w:val="24"/>
              </w:rPr>
              <w:t>нестационарных аттракционов, утвержденных решениями Ивановской городской Думы;</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7) срок действия договора;</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8) срок, место и порядок предоставления конкурсной документации, электронный адрес сайта в сети Интернет, на котором размещена конкурсная документация;</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9) место, дата и время вскрытия конвертов с заявками на участие в конкурсе, место и дата рассмотрения таких заявок и подведения итогов конкурса;</w:t>
            </w:r>
          </w:p>
          <w:p w:rsidR="00AA0E9A" w:rsidRP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10) срок, в течение которого организатор конкурса вправе отказаться от проведения конкурса, устанавливаемый с учетом положений пункта 6.4 настоящих Правил;</w:t>
            </w:r>
          </w:p>
          <w:p w:rsidR="00AA0E9A" w:rsidRDefault="00AA0E9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AA0E9A">
              <w:rPr>
                <w:rFonts w:ascii="Times New Roman" w:eastAsia="Calibri" w:hAnsi="Times New Roman" w:cs="Times New Roman"/>
                <w:sz w:val="24"/>
                <w:szCs w:val="24"/>
              </w:rPr>
              <w:t>11) указание на то, что участниками конкурса могут являться только субъекты малого и среднего предпринимательства (в случае проведения конкурса по лотам (местам), в отношении которых схемой размещения нестационарных торговых объектов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roofErr w:type="gramStart"/>
            <w:r w:rsidRPr="00AA0E9A">
              <w:rPr>
                <w:rFonts w:ascii="Times New Roman" w:eastAsia="Calibri" w:hAnsi="Times New Roman" w:cs="Times New Roman"/>
                <w:sz w:val="24"/>
                <w:szCs w:val="24"/>
              </w:rPr>
              <w:t>.</w:t>
            </w:r>
            <w:r w:rsidR="00AE2124">
              <w:rPr>
                <w:rFonts w:ascii="Times New Roman" w:eastAsia="Calibri" w:hAnsi="Times New Roman" w:cs="Times New Roman"/>
                <w:sz w:val="24"/>
                <w:szCs w:val="24"/>
              </w:rPr>
              <w:t>»</w:t>
            </w:r>
            <w:proofErr w:type="gramEnd"/>
            <w:r w:rsidR="00AE2124">
              <w:rPr>
                <w:rFonts w:ascii="Times New Roman" w:eastAsia="Calibri" w:hAnsi="Times New Roman" w:cs="Times New Roman"/>
                <w:sz w:val="24"/>
                <w:szCs w:val="24"/>
              </w:rPr>
              <w:t>;</w:t>
            </w:r>
          </w:p>
          <w:p w:rsidR="00AE2124" w:rsidRDefault="00AE2124"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1.5.7. В </w:t>
            </w:r>
            <w:r w:rsidRPr="00AE2124">
              <w:rPr>
                <w:rFonts w:ascii="Times New Roman" w:eastAsia="Calibri" w:hAnsi="Times New Roman" w:cs="Times New Roman"/>
                <w:sz w:val="24"/>
                <w:szCs w:val="24"/>
              </w:rPr>
              <w:t xml:space="preserve">разделе </w:t>
            </w:r>
            <w:r w:rsidRPr="00857CB7">
              <w:rPr>
                <w:rFonts w:ascii="Times New Roman" w:eastAsia="Calibri" w:hAnsi="Times New Roman" w:cs="Times New Roman"/>
                <w:sz w:val="24"/>
                <w:szCs w:val="24"/>
              </w:rPr>
              <w:t xml:space="preserve">10 </w:t>
            </w:r>
            <w:r w:rsidR="008D4D36" w:rsidRPr="00857CB7">
              <w:rPr>
                <w:rFonts w:ascii="Times New Roman" w:eastAsia="Calibri" w:hAnsi="Times New Roman" w:cs="Times New Roman"/>
                <w:sz w:val="24"/>
                <w:szCs w:val="24"/>
              </w:rPr>
              <w:t>П</w:t>
            </w:r>
            <w:r w:rsidRPr="00857CB7">
              <w:rPr>
                <w:rFonts w:ascii="Times New Roman" w:eastAsia="Calibri" w:hAnsi="Times New Roman" w:cs="Times New Roman"/>
                <w:sz w:val="24"/>
                <w:szCs w:val="24"/>
              </w:rPr>
              <w:t>равил:</w:t>
            </w:r>
          </w:p>
          <w:p w:rsidR="00BB3617" w:rsidRPr="00CC21A4" w:rsidRDefault="00BB3617"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CC21A4">
              <w:rPr>
                <w:rFonts w:ascii="Times New Roman" w:eastAsia="Calibri" w:hAnsi="Times New Roman" w:cs="Times New Roman"/>
                <w:sz w:val="24"/>
                <w:szCs w:val="24"/>
              </w:rPr>
              <w:t>1.5.7.1. Пункт 10.3 дополнить абзацем 10 следующего содержания: «5) Паспорт нестационарного торгового объекта</w:t>
            </w:r>
            <w:r w:rsidR="00AA01B9">
              <w:rPr>
                <w:rFonts w:ascii="Times New Roman" w:eastAsia="Calibri" w:hAnsi="Times New Roman" w:cs="Times New Roman"/>
                <w:sz w:val="24"/>
                <w:szCs w:val="24"/>
              </w:rPr>
              <w:t>,</w:t>
            </w:r>
            <w:r w:rsidR="00AA01B9">
              <w:t xml:space="preserve"> </w:t>
            </w:r>
            <w:r w:rsidR="00AA01B9" w:rsidRPr="00AA01B9">
              <w:rPr>
                <w:rFonts w:ascii="Times New Roman" w:eastAsia="Calibri" w:hAnsi="Times New Roman" w:cs="Times New Roman"/>
                <w:sz w:val="24"/>
                <w:szCs w:val="24"/>
              </w:rPr>
              <w:t>заполненный по установленной форме</w:t>
            </w:r>
            <w:proofErr w:type="gramStart"/>
            <w:r w:rsidR="00AA01B9" w:rsidRPr="00AA01B9">
              <w:rPr>
                <w:rFonts w:ascii="Times New Roman" w:eastAsia="Calibri" w:hAnsi="Times New Roman" w:cs="Times New Roman"/>
                <w:sz w:val="24"/>
                <w:szCs w:val="24"/>
              </w:rPr>
              <w:t>.»;</w:t>
            </w:r>
            <w:proofErr w:type="gramEnd"/>
          </w:p>
          <w:p w:rsidR="00620CEC" w:rsidRPr="00857CB7"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CC21A4">
              <w:rPr>
                <w:rFonts w:ascii="Times New Roman" w:eastAsia="Calibri" w:hAnsi="Times New Roman" w:cs="Times New Roman"/>
                <w:sz w:val="24"/>
                <w:szCs w:val="24"/>
              </w:rPr>
              <w:t>1.5.7.</w:t>
            </w:r>
            <w:r w:rsidR="008C5B4C" w:rsidRPr="00CC21A4">
              <w:rPr>
                <w:rFonts w:ascii="Times New Roman" w:eastAsia="Calibri" w:hAnsi="Times New Roman" w:cs="Times New Roman"/>
                <w:sz w:val="24"/>
                <w:szCs w:val="24"/>
              </w:rPr>
              <w:t>2</w:t>
            </w:r>
            <w:r w:rsidRPr="00CC21A4">
              <w:rPr>
                <w:rFonts w:ascii="Times New Roman" w:eastAsia="Calibri" w:hAnsi="Times New Roman" w:cs="Times New Roman"/>
                <w:sz w:val="24"/>
                <w:szCs w:val="24"/>
              </w:rPr>
              <w:t>. В пункте 10.7 слово «конкурсная» исключить;</w:t>
            </w:r>
          </w:p>
          <w:p w:rsidR="00620CEC" w:rsidRPr="00857CB7"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1.5.7.</w:t>
            </w:r>
            <w:r w:rsidR="008C5B4C">
              <w:rPr>
                <w:rFonts w:ascii="Times New Roman" w:eastAsia="Calibri" w:hAnsi="Times New Roman" w:cs="Times New Roman"/>
                <w:sz w:val="24"/>
                <w:szCs w:val="24"/>
              </w:rPr>
              <w:t>3</w:t>
            </w:r>
            <w:r w:rsidRPr="00857CB7">
              <w:rPr>
                <w:rFonts w:ascii="Times New Roman" w:eastAsia="Calibri" w:hAnsi="Times New Roman" w:cs="Times New Roman"/>
                <w:sz w:val="24"/>
                <w:szCs w:val="24"/>
              </w:rPr>
              <w:t>. В пункте 10.8 слово «конкурсной» исключить;</w:t>
            </w:r>
          </w:p>
          <w:p w:rsidR="00AE2124" w:rsidRPr="00857CB7"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 xml:space="preserve">1.5.8. В разделе 11 </w:t>
            </w:r>
            <w:r w:rsidR="008D4D36" w:rsidRPr="00857CB7">
              <w:rPr>
                <w:rFonts w:ascii="Times New Roman" w:eastAsia="Calibri" w:hAnsi="Times New Roman" w:cs="Times New Roman"/>
                <w:sz w:val="24"/>
                <w:szCs w:val="24"/>
              </w:rPr>
              <w:t>П</w:t>
            </w:r>
            <w:r w:rsidRPr="00857CB7">
              <w:rPr>
                <w:rFonts w:ascii="Times New Roman" w:eastAsia="Calibri" w:hAnsi="Times New Roman" w:cs="Times New Roman"/>
                <w:sz w:val="24"/>
                <w:szCs w:val="24"/>
              </w:rPr>
              <w:t>равил:</w:t>
            </w:r>
          </w:p>
          <w:p w:rsidR="00620CEC" w:rsidRPr="00857CB7" w:rsidRDefault="00F14C0F"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1.5.8.1.</w:t>
            </w:r>
            <w:r w:rsidR="00543A33" w:rsidRPr="00857CB7">
              <w:rPr>
                <w:rFonts w:ascii="Times New Roman" w:eastAsia="Calibri" w:hAnsi="Times New Roman" w:cs="Times New Roman"/>
                <w:sz w:val="24"/>
                <w:szCs w:val="24"/>
              </w:rPr>
              <w:t>В пункте 11.1</w:t>
            </w:r>
            <w:r w:rsidR="00620CEC" w:rsidRPr="00857CB7">
              <w:rPr>
                <w:rFonts w:ascii="Times New Roman" w:eastAsia="Calibri" w:hAnsi="Times New Roman" w:cs="Times New Roman"/>
                <w:sz w:val="24"/>
                <w:szCs w:val="24"/>
              </w:rPr>
              <w:t xml:space="preserve"> сл</w:t>
            </w:r>
            <w:r w:rsidRPr="00857CB7">
              <w:rPr>
                <w:rFonts w:ascii="Times New Roman" w:eastAsia="Calibri" w:hAnsi="Times New Roman" w:cs="Times New Roman"/>
                <w:sz w:val="24"/>
                <w:szCs w:val="24"/>
              </w:rPr>
              <w:t>ова</w:t>
            </w:r>
            <w:r w:rsidR="00620CEC" w:rsidRPr="00857CB7">
              <w:rPr>
                <w:rFonts w:ascii="Times New Roman" w:eastAsia="Calibri" w:hAnsi="Times New Roman" w:cs="Times New Roman"/>
                <w:sz w:val="24"/>
                <w:szCs w:val="24"/>
              </w:rPr>
              <w:t xml:space="preserve"> «</w:t>
            </w:r>
            <w:r w:rsidRPr="00857CB7">
              <w:rPr>
                <w:rFonts w:ascii="Times New Roman" w:eastAsia="Calibri" w:hAnsi="Times New Roman" w:cs="Times New Roman"/>
                <w:sz w:val="24"/>
                <w:szCs w:val="24"/>
              </w:rPr>
              <w:t>Конкурсной комиссией</w:t>
            </w:r>
            <w:r w:rsidR="00620CEC" w:rsidRPr="00857CB7">
              <w:rPr>
                <w:rFonts w:ascii="Times New Roman" w:eastAsia="Calibri" w:hAnsi="Times New Roman" w:cs="Times New Roman"/>
                <w:sz w:val="24"/>
                <w:szCs w:val="24"/>
              </w:rPr>
              <w:t xml:space="preserve">» </w:t>
            </w:r>
            <w:r w:rsidRPr="00857CB7">
              <w:rPr>
                <w:rFonts w:ascii="Times New Roman" w:eastAsia="Calibri" w:hAnsi="Times New Roman" w:cs="Times New Roman"/>
                <w:sz w:val="24"/>
                <w:szCs w:val="24"/>
              </w:rPr>
              <w:t>заменить словом «Комиссией»</w:t>
            </w:r>
            <w:r w:rsidR="00620CEC" w:rsidRPr="00857CB7">
              <w:rPr>
                <w:rFonts w:ascii="Times New Roman" w:eastAsia="Calibri" w:hAnsi="Times New Roman" w:cs="Times New Roman"/>
                <w:sz w:val="24"/>
                <w:szCs w:val="24"/>
              </w:rPr>
              <w:t>;</w:t>
            </w:r>
          </w:p>
          <w:p w:rsidR="00620CEC"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sidRPr="00857CB7">
              <w:rPr>
                <w:rFonts w:ascii="Times New Roman" w:eastAsia="Calibri" w:hAnsi="Times New Roman" w:cs="Times New Roman"/>
                <w:sz w:val="24"/>
                <w:szCs w:val="24"/>
              </w:rPr>
              <w:t>1.5.8.2. В пункте 11.2</w:t>
            </w:r>
            <w:r w:rsidRPr="00857CB7">
              <w:t xml:space="preserve"> </w:t>
            </w:r>
            <w:r w:rsidRPr="00857CB7">
              <w:rPr>
                <w:rFonts w:ascii="Times New Roman" w:eastAsia="Calibri" w:hAnsi="Times New Roman" w:cs="Times New Roman"/>
                <w:sz w:val="24"/>
                <w:szCs w:val="24"/>
              </w:rPr>
              <w:t>слово</w:t>
            </w:r>
            <w:r w:rsidRPr="00620CEC">
              <w:rPr>
                <w:rFonts w:ascii="Times New Roman" w:eastAsia="Calibri" w:hAnsi="Times New Roman" w:cs="Times New Roman"/>
                <w:sz w:val="24"/>
                <w:szCs w:val="24"/>
              </w:rPr>
              <w:t xml:space="preserve"> «конкурсная» исключить;</w:t>
            </w:r>
            <w:bookmarkStart w:id="0" w:name="_GoBack"/>
            <w:bookmarkEnd w:id="0"/>
          </w:p>
          <w:p w:rsidR="00620CEC"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1.5.8.3.</w:t>
            </w:r>
            <w:r w:rsidRPr="00620CEC">
              <w:rPr>
                <w:rFonts w:ascii="Times New Roman" w:eastAsia="Calibri" w:hAnsi="Times New Roman" w:cs="Times New Roman"/>
                <w:sz w:val="24"/>
                <w:szCs w:val="24"/>
              </w:rPr>
              <w:t>В пункте 11.</w:t>
            </w:r>
            <w:r>
              <w:rPr>
                <w:rFonts w:ascii="Times New Roman" w:eastAsia="Calibri" w:hAnsi="Times New Roman" w:cs="Times New Roman"/>
                <w:sz w:val="24"/>
                <w:szCs w:val="24"/>
              </w:rPr>
              <w:t>3</w:t>
            </w:r>
            <w:r w:rsidRPr="00620CEC">
              <w:rPr>
                <w:rFonts w:ascii="Times New Roman" w:eastAsia="Calibri" w:hAnsi="Times New Roman" w:cs="Times New Roman"/>
                <w:sz w:val="24"/>
                <w:szCs w:val="24"/>
              </w:rPr>
              <w:t xml:space="preserve"> </w:t>
            </w:r>
            <w:r w:rsidR="00F14C0F" w:rsidRPr="00F14C0F">
              <w:rPr>
                <w:rFonts w:ascii="Times New Roman" w:eastAsia="Calibri" w:hAnsi="Times New Roman" w:cs="Times New Roman"/>
                <w:sz w:val="24"/>
                <w:szCs w:val="24"/>
              </w:rPr>
              <w:t>слова «Конкурсной комиссией» заменить словом «Комиссией»;</w:t>
            </w:r>
          </w:p>
          <w:p w:rsidR="00620CEC"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1.5.8.4.</w:t>
            </w:r>
            <w:r>
              <w:t xml:space="preserve">  </w:t>
            </w:r>
            <w:r w:rsidRPr="00620CEC">
              <w:rPr>
                <w:rFonts w:ascii="Times New Roman" w:eastAsia="Calibri" w:hAnsi="Times New Roman" w:cs="Times New Roman"/>
                <w:sz w:val="24"/>
                <w:szCs w:val="24"/>
              </w:rPr>
              <w:t>В пункте 1</w:t>
            </w:r>
            <w:r>
              <w:rPr>
                <w:rFonts w:ascii="Times New Roman" w:eastAsia="Calibri" w:hAnsi="Times New Roman" w:cs="Times New Roman"/>
                <w:sz w:val="24"/>
                <w:szCs w:val="24"/>
              </w:rPr>
              <w:t>1</w:t>
            </w:r>
            <w:r w:rsidRPr="00620CEC">
              <w:rPr>
                <w:rFonts w:ascii="Times New Roman" w:eastAsia="Calibri" w:hAnsi="Times New Roman" w:cs="Times New Roman"/>
                <w:sz w:val="24"/>
                <w:szCs w:val="24"/>
              </w:rPr>
              <w:t>.</w:t>
            </w:r>
            <w:r>
              <w:rPr>
                <w:rFonts w:ascii="Times New Roman" w:eastAsia="Calibri" w:hAnsi="Times New Roman" w:cs="Times New Roman"/>
                <w:sz w:val="24"/>
                <w:szCs w:val="24"/>
              </w:rPr>
              <w:t>7</w:t>
            </w:r>
            <w:r w:rsidRPr="00620CEC">
              <w:rPr>
                <w:rFonts w:ascii="Times New Roman" w:eastAsia="Calibri" w:hAnsi="Times New Roman" w:cs="Times New Roman"/>
                <w:sz w:val="24"/>
                <w:szCs w:val="24"/>
              </w:rPr>
              <w:t xml:space="preserve"> слово «конкурсной» исключить;</w:t>
            </w:r>
          </w:p>
          <w:p w:rsidR="00620CEC" w:rsidRDefault="00543A33"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1.5.8.5. В пункте 11.8</w:t>
            </w:r>
            <w:r w:rsidR="00620CEC">
              <w:rPr>
                <w:rFonts w:ascii="Times New Roman" w:eastAsia="Calibri" w:hAnsi="Times New Roman" w:cs="Times New Roman"/>
                <w:sz w:val="24"/>
                <w:szCs w:val="24"/>
              </w:rPr>
              <w:t xml:space="preserve"> слов</w:t>
            </w:r>
            <w:r w:rsidR="00F14C0F">
              <w:rPr>
                <w:rFonts w:ascii="Times New Roman" w:eastAsia="Calibri" w:hAnsi="Times New Roman" w:cs="Times New Roman"/>
                <w:sz w:val="24"/>
                <w:szCs w:val="24"/>
              </w:rPr>
              <w:t>а</w:t>
            </w:r>
            <w:r w:rsidR="00620CEC">
              <w:rPr>
                <w:rFonts w:ascii="Times New Roman" w:eastAsia="Calibri" w:hAnsi="Times New Roman" w:cs="Times New Roman"/>
                <w:sz w:val="24"/>
                <w:szCs w:val="24"/>
              </w:rPr>
              <w:t xml:space="preserve"> «</w:t>
            </w:r>
            <w:r w:rsidR="00F14C0F" w:rsidRPr="00F14C0F">
              <w:rPr>
                <w:rFonts w:ascii="Times New Roman" w:eastAsia="Calibri" w:hAnsi="Times New Roman" w:cs="Times New Roman"/>
                <w:sz w:val="24"/>
                <w:szCs w:val="24"/>
              </w:rPr>
              <w:t>Конкурсная комиссия</w:t>
            </w:r>
            <w:r w:rsidR="00620CEC">
              <w:rPr>
                <w:rFonts w:ascii="Times New Roman" w:eastAsia="Calibri" w:hAnsi="Times New Roman" w:cs="Times New Roman"/>
                <w:sz w:val="24"/>
                <w:szCs w:val="24"/>
              </w:rPr>
              <w:t xml:space="preserve">» </w:t>
            </w:r>
            <w:r w:rsidR="00F14C0F" w:rsidRPr="00F14C0F">
              <w:rPr>
                <w:rFonts w:ascii="Times New Roman" w:eastAsia="Calibri" w:hAnsi="Times New Roman" w:cs="Times New Roman"/>
                <w:sz w:val="24"/>
                <w:szCs w:val="24"/>
              </w:rPr>
              <w:t>заменить словом</w:t>
            </w:r>
            <w:r w:rsidR="00F14C0F">
              <w:rPr>
                <w:rFonts w:ascii="Times New Roman" w:eastAsia="Calibri" w:hAnsi="Times New Roman" w:cs="Times New Roman"/>
                <w:sz w:val="24"/>
                <w:szCs w:val="24"/>
              </w:rPr>
              <w:t xml:space="preserve"> «Комиссия»</w:t>
            </w:r>
            <w:r w:rsidR="00620CEC">
              <w:rPr>
                <w:rFonts w:ascii="Times New Roman" w:eastAsia="Calibri" w:hAnsi="Times New Roman" w:cs="Times New Roman"/>
                <w:sz w:val="24"/>
                <w:szCs w:val="24"/>
              </w:rPr>
              <w:t>;</w:t>
            </w:r>
          </w:p>
          <w:p w:rsidR="00620CEC"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1.5.9. В разделе 1</w:t>
            </w:r>
            <w:r w:rsidR="00584157">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857CB7">
              <w:rPr>
                <w:rFonts w:ascii="Times New Roman" w:eastAsia="Calibri" w:hAnsi="Times New Roman" w:cs="Times New Roman"/>
                <w:sz w:val="24"/>
                <w:szCs w:val="24"/>
              </w:rPr>
              <w:t>П</w:t>
            </w:r>
            <w:r>
              <w:rPr>
                <w:rFonts w:ascii="Times New Roman" w:eastAsia="Calibri" w:hAnsi="Times New Roman" w:cs="Times New Roman"/>
                <w:sz w:val="24"/>
                <w:szCs w:val="24"/>
              </w:rPr>
              <w:t>равил:</w:t>
            </w:r>
          </w:p>
          <w:p w:rsidR="00620CEC" w:rsidRDefault="00543A33"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1.5.9.1</w:t>
            </w:r>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 xml:space="preserve"> пункте 12.1</w:t>
            </w:r>
            <w:r w:rsidR="00620CEC">
              <w:rPr>
                <w:rFonts w:ascii="Times New Roman" w:eastAsia="Calibri" w:hAnsi="Times New Roman" w:cs="Times New Roman"/>
                <w:sz w:val="24"/>
                <w:szCs w:val="24"/>
              </w:rPr>
              <w:t xml:space="preserve"> </w:t>
            </w:r>
            <w:r w:rsidR="00F14C0F" w:rsidRPr="00F14C0F">
              <w:rPr>
                <w:rFonts w:ascii="Times New Roman" w:eastAsia="Calibri" w:hAnsi="Times New Roman" w:cs="Times New Roman"/>
                <w:sz w:val="24"/>
                <w:szCs w:val="24"/>
              </w:rPr>
              <w:t>слова «Конкурсная комиссия» заменить словом «Комиссия»;</w:t>
            </w:r>
          </w:p>
          <w:p w:rsidR="00620CEC" w:rsidRDefault="00620CEC"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1.5.9.2. В пункте 12.3 слова «конкурсной» исключить;</w:t>
            </w:r>
          </w:p>
          <w:p w:rsidR="00620CEC" w:rsidRDefault="00584157"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1.5.10.</w:t>
            </w:r>
            <w:r>
              <w:t xml:space="preserve"> </w:t>
            </w:r>
            <w:r w:rsidRPr="00584157">
              <w:rPr>
                <w:rFonts w:ascii="Times New Roman" w:eastAsia="Calibri" w:hAnsi="Times New Roman" w:cs="Times New Roman"/>
                <w:sz w:val="24"/>
                <w:szCs w:val="24"/>
              </w:rPr>
              <w:t>В разделе 1</w:t>
            </w:r>
            <w:r>
              <w:rPr>
                <w:rFonts w:ascii="Times New Roman" w:eastAsia="Calibri" w:hAnsi="Times New Roman" w:cs="Times New Roman"/>
                <w:sz w:val="24"/>
                <w:szCs w:val="24"/>
              </w:rPr>
              <w:t>3</w:t>
            </w:r>
            <w:r w:rsidRPr="00584157">
              <w:rPr>
                <w:rFonts w:ascii="Times New Roman" w:eastAsia="Calibri" w:hAnsi="Times New Roman" w:cs="Times New Roman"/>
                <w:sz w:val="24"/>
                <w:szCs w:val="24"/>
              </w:rPr>
              <w:t xml:space="preserve"> </w:t>
            </w:r>
            <w:r w:rsidR="00857CB7">
              <w:rPr>
                <w:rFonts w:ascii="Times New Roman" w:eastAsia="Calibri" w:hAnsi="Times New Roman" w:cs="Times New Roman"/>
                <w:sz w:val="24"/>
                <w:szCs w:val="24"/>
              </w:rPr>
              <w:t>П</w:t>
            </w:r>
            <w:r w:rsidRPr="00584157">
              <w:rPr>
                <w:rFonts w:ascii="Times New Roman" w:eastAsia="Calibri" w:hAnsi="Times New Roman" w:cs="Times New Roman"/>
                <w:sz w:val="24"/>
                <w:szCs w:val="24"/>
              </w:rPr>
              <w:t>равил:</w:t>
            </w:r>
          </w:p>
          <w:p w:rsidR="00584157" w:rsidRDefault="00584157"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1.5.10.1. В пункте 13.1 слова «</w:t>
            </w:r>
            <w:r w:rsidRPr="00584157">
              <w:rPr>
                <w:rFonts w:ascii="Times New Roman" w:eastAsia="Calibri" w:hAnsi="Times New Roman" w:cs="Times New Roman"/>
                <w:sz w:val="24"/>
                <w:szCs w:val="24"/>
              </w:rPr>
              <w:t>Конкурсная комиссия</w:t>
            </w:r>
            <w:r>
              <w:rPr>
                <w:rFonts w:ascii="Times New Roman" w:eastAsia="Calibri" w:hAnsi="Times New Roman" w:cs="Times New Roman"/>
                <w:sz w:val="24"/>
                <w:szCs w:val="24"/>
              </w:rPr>
              <w:t>» заменить словом «Комиссия»;</w:t>
            </w:r>
          </w:p>
          <w:p w:rsidR="00584157" w:rsidRDefault="00E918B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1.5.10.2. В пункте 13.4 слово </w:t>
            </w:r>
            <w:r w:rsidRPr="00E918BA">
              <w:rPr>
                <w:rFonts w:ascii="Times New Roman" w:eastAsia="Calibri" w:hAnsi="Times New Roman" w:cs="Times New Roman"/>
                <w:sz w:val="24"/>
                <w:szCs w:val="24"/>
              </w:rPr>
              <w:t>«конкурсной» исключить;</w:t>
            </w:r>
          </w:p>
          <w:p w:rsidR="00E918BA" w:rsidRDefault="00E918B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1.5.10.3. В пункте 13.5 </w:t>
            </w:r>
            <w:r w:rsidRPr="00E918BA">
              <w:rPr>
                <w:rFonts w:ascii="Times New Roman" w:eastAsia="Calibri" w:hAnsi="Times New Roman" w:cs="Times New Roman"/>
                <w:sz w:val="24"/>
                <w:szCs w:val="24"/>
              </w:rPr>
              <w:t>слово «конкурсной» исключить;</w:t>
            </w:r>
          </w:p>
          <w:p w:rsidR="00E918BA" w:rsidRDefault="00E918B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1.5.10.4. В пункте 13.7 </w:t>
            </w:r>
            <w:r w:rsidRPr="00E918BA">
              <w:rPr>
                <w:rFonts w:ascii="Times New Roman" w:eastAsia="Calibri" w:hAnsi="Times New Roman" w:cs="Times New Roman"/>
                <w:sz w:val="24"/>
                <w:szCs w:val="24"/>
              </w:rPr>
              <w:t>слова «Конкурсная комис</w:t>
            </w:r>
            <w:r>
              <w:rPr>
                <w:rFonts w:ascii="Times New Roman" w:eastAsia="Calibri" w:hAnsi="Times New Roman" w:cs="Times New Roman"/>
                <w:sz w:val="24"/>
                <w:szCs w:val="24"/>
              </w:rPr>
              <w:t>сия» заменить словом «Комиссия», слово «конкурсной» исключить;</w:t>
            </w:r>
          </w:p>
          <w:p w:rsidR="00E918BA" w:rsidRDefault="00E918B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1.5.10.5. В пункте 13.8 слова «</w:t>
            </w:r>
            <w:r w:rsidRPr="00E918BA">
              <w:rPr>
                <w:rFonts w:ascii="Times New Roman" w:eastAsia="Calibri" w:hAnsi="Times New Roman" w:cs="Times New Roman"/>
                <w:sz w:val="24"/>
                <w:szCs w:val="24"/>
              </w:rPr>
              <w:t>или специализированной организацией</w:t>
            </w:r>
            <w:r>
              <w:rPr>
                <w:rFonts w:ascii="Times New Roman" w:eastAsia="Calibri" w:hAnsi="Times New Roman" w:cs="Times New Roman"/>
                <w:sz w:val="24"/>
                <w:szCs w:val="24"/>
              </w:rPr>
              <w:t>» исключить;</w:t>
            </w:r>
          </w:p>
          <w:p w:rsidR="00E918BA" w:rsidRDefault="00E918B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1.5.11. </w:t>
            </w:r>
            <w:r w:rsidRPr="00E918BA">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пункте 14.3 </w:t>
            </w:r>
            <w:r w:rsidRPr="00E918BA">
              <w:rPr>
                <w:rFonts w:ascii="Times New Roman" w:eastAsia="Calibri" w:hAnsi="Times New Roman" w:cs="Times New Roman"/>
                <w:sz w:val="24"/>
                <w:szCs w:val="24"/>
              </w:rPr>
              <w:t>раздел</w:t>
            </w:r>
            <w:r>
              <w:rPr>
                <w:rFonts w:ascii="Times New Roman" w:eastAsia="Calibri" w:hAnsi="Times New Roman" w:cs="Times New Roman"/>
                <w:sz w:val="24"/>
                <w:szCs w:val="24"/>
              </w:rPr>
              <w:t>а</w:t>
            </w:r>
            <w:r w:rsidRPr="00E918BA">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4 </w:t>
            </w:r>
            <w:r w:rsidR="00857CB7">
              <w:rPr>
                <w:rFonts w:ascii="Times New Roman" w:eastAsia="Calibri" w:hAnsi="Times New Roman" w:cs="Times New Roman"/>
                <w:sz w:val="24"/>
                <w:szCs w:val="24"/>
              </w:rPr>
              <w:t>П</w:t>
            </w:r>
            <w:r>
              <w:rPr>
                <w:rFonts w:ascii="Times New Roman" w:eastAsia="Calibri" w:hAnsi="Times New Roman" w:cs="Times New Roman"/>
                <w:sz w:val="24"/>
                <w:szCs w:val="24"/>
              </w:rPr>
              <w:t>равил слова «конкурсной» исключить;</w:t>
            </w:r>
          </w:p>
          <w:p w:rsidR="00E918BA" w:rsidRDefault="00D07A6A" w:rsidP="00AA0E9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1.6. Приложение № 2 изложить в новой редакции согласно приложению</w:t>
            </w:r>
            <w:r w:rsidR="00857CB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10DF4">
              <w:rPr>
                <w:rFonts w:ascii="Times New Roman" w:eastAsia="Calibri" w:hAnsi="Times New Roman" w:cs="Times New Roman"/>
                <w:sz w:val="24"/>
                <w:szCs w:val="24"/>
              </w:rPr>
              <w:t>3</w:t>
            </w:r>
            <w:r>
              <w:rPr>
                <w:rFonts w:ascii="Times New Roman" w:eastAsia="Calibri" w:hAnsi="Times New Roman" w:cs="Times New Roman"/>
                <w:sz w:val="24"/>
                <w:szCs w:val="24"/>
              </w:rPr>
              <w:t xml:space="preserve"> к настоящему постановлению.</w:t>
            </w:r>
          </w:p>
          <w:p w:rsidR="001B140E" w:rsidRPr="001B140E" w:rsidRDefault="001B140E" w:rsidP="00D82A67">
            <w:pPr>
              <w:autoSpaceDE w:val="0"/>
              <w:autoSpaceDN w:val="0"/>
              <w:adjustRightInd w:val="0"/>
              <w:spacing w:after="0" w:line="240" w:lineRule="auto"/>
              <w:ind w:firstLine="567"/>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2. Управлению общественных связей и информации Администрации города Иванова обеспечить размещение настоящего постановления на официальном сайте Администрации города Иванова в сети Интернет и его опубликование в газете «Рабочий край».</w:t>
            </w:r>
          </w:p>
          <w:p w:rsidR="001B140E" w:rsidRPr="001B140E" w:rsidRDefault="001B140E" w:rsidP="001B140E">
            <w:pPr>
              <w:autoSpaceDE w:val="0"/>
              <w:autoSpaceDN w:val="0"/>
              <w:adjustRightInd w:val="0"/>
              <w:spacing w:after="0" w:line="240" w:lineRule="auto"/>
              <w:ind w:firstLine="540"/>
              <w:jc w:val="both"/>
              <w:rPr>
                <w:rFonts w:ascii="Times New Roman" w:eastAsia="Calibri" w:hAnsi="Times New Roman" w:cs="Times New Roman"/>
                <w:sz w:val="24"/>
                <w:szCs w:val="24"/>
              </w:rPr>
            </w:pPr>
            <w:r w:rsidRPr="001B140E">
              <w:rPr>
                <w:rFonts w:ascii="Times New Roman" w:eastAsia="Calibri" w:hAnsi="Times New Roman" w:cs="Times New Roman"/>
                <w:sz w:val="24"/>
                <w:szCs w:val="24"/>
              </w:rPr>
              <w:t>3. Настоящее постановление вступает в силу с 01.01.2020.</w:t>
            </w:r>
          </w:p>
        </w:tc>
      </w:tr>
    </w:tbl>
    <w:p w:rsidR="001B140E" w:rsidRPr="001B140E" w:rsidRDefault="001B140E" w:rsidP="001B140E">
      <w:pPr>
        <w:spacing w:after="0" w:line="240" w:lineRule="auto"/>
        <w:ind w:firstLine="720"/>
        <w:jc w:val="both"/>
        <w:rPr>
          <w:rFonts w:ascii="Times New Roman" w:eastAsia="Times New Roman" w:hAnsi="Times New Roman" w:cs="Times New Roman"/>
          <w:sz w:val="28"/>
          <w:szCs w:val="20"/>
          <w:lang w:eastAsia="ru-RU"/>
        </w:rPr>
      </w:pPr>
    </w:p>
    <w:tbl>
      <w:tblPr>
        <w:tblW w:w="9747" w:type="dxa"/>
        <w:tblLayout w:type="fixed"/>
        <w:tblLook w:val="04A0" w:firstRow="1" w:lastRow="0" w:firstColumn="1" w:lastColumn="0" w:noHBand="0" w:noVBand="1"/>
      </w:tblPr>
      <w:tblGrid>
        <w:gridCol w:w="4590"/>
        <w:gridCol w:w="5157"/>
      </w:tblGrid>
      <w:tr w:rsidR="001B140E" w:rsidRPr="001B140E" w:rsidTr="001B140E">
        <w:tc>
          <w:tcPr>
            <w:tcW w:w="4590" w:type="dxa"/>
            <w:hideMark/>
          </w:tcPr>
          <w:p w:rsidR="001B140E" w:rsidRPr="001B140E" w:rsidRDefault="001B140E" w:rsidP="001B140E">
            <w:pPr>
              <w:spacing w:after="0" w:line="240" w:lineRule="auto"/>
              <w:ind w:right="-156"/>
              <w:rPr>
                <w:rFonts w:ascii="Times New Roman" w:eastAsia="Times New Roman" w:hAnsi="Times New Roman" w:cs="Times New Roman"/>
                <w:sz w:val="24"/>
                <w:szCs w:val="24"/>
                <w:lang w:eastAsia="ru-RU"/>
              </w:rPr>
            </w:pPr>
          </w:p>
          <w:p w:rsidR="001B140E" w:rsidRPr="001B140E" w:rsidRDefault="001B140E" w:rsidP="001B140E">
            <w:pPr>
              <w:spacing w:after="0" w:line="240" w:lineRule="auto"/>
              <w:ind w:right="-156"/>
              <w:rPr>
                <w:rFonts w:ascii="Times New Roman" w:eastAsia="Times New Roman" w:hAnsi="Times New Roman" w:cs="Times New Roman"/>
                <w:sz w:val="24"/>
                <w:szCs w:val="24"/>
                <w:lang w:eastAsia="ru-RU"/>
              </w:rPr>
            </w:pPr>
            <w:r w:rsidRPr="001B140E">
              <w:rPr>
                <w:rFonts w:ascii="Times New Roman" w:eastAsia="Times New Roman" w:hAnsi="Times New Roman" w:cs="Times New Roman"/>
                <w:sz w:val="24"/>
                <w:szCs w:val="24"/>
                <w:lang w:eastAsia="ru-RU"/>
              </w:rPr>
              <w:t xml:space="preserve">    Глава города Иванова</w:t>
            </w:r>
          </w:p>
        </w:tc>
        <w:tc>
          <w:tcPr>
            <w:tcW w:w="5157" w:type="dxa"/>
          </w:tcPr>
          <w:p w:rsidR="001B140E" w:rsidRPr="001B140E" w:rsidRDefault="001B140E" w:rsidP="001B140E">
            <w:pPr>
              <w:spacing w:after="0" w:line="240" w:lineRule="auto"/>
              <w:jc w:val="right"/>
              <w:rPr>
                <w:rFonts w:ascii="Times New Roman" w:eastAsia="Times New Roman" w:hAnsi="Times New Roman" w:cs="Times New Roman"/>
                <w:sz w:val="24"/>
                <w:szCs w:val="24"/>
                <w:lang w:eastAsia="ru-RU"/>
              </w:rPr>
            </w:pPr>
          </w:p>
          <w:p w:rsidR="001B140E" w:rsidRPr="001B140E" w:rsidRDefault="001B140E" w:rsidP="001B140E">
            <w:pPr>
              <w:spacing w:after="0" w:line="240" w:lineRule="auto"/>
              <w:jc w:val="right"/>
              <w:rPr>
                <w:rFonts w:ascii="Times New Roman" w:eastAsia="Times New Roman" w:hAnsi="Times New Roman" w:cs="Times New Roman"/>
                <w:sz w:val="24"/>
                <w:szCs w:val="24"/>
                <w:lang w:val="en-US" w:eastAsia="ru-RU"/>
              </w:rPr>
            </w:pPr>
            <w:r w:rsidRPr="001B140E">
              <w:rPr>
                <w:rFonts w:ascii="Times New Roman" w:eastAsia="Times New Roman" w:hAnsi="Times New Roman" w:cs="Times New Roman"/>
                <w:sz w:val="24"/>
                <w:szCs w:val="24"/>
                <w:lang w:eastAsia="ru-RU"/>
              </w:rPr>
              <w:t xml:space="preserve">      В.Н. Шарыпов</w:t>
            </w:r>
          </w:p>
        </w:tc>
      </w:tr>
    </w:tbl>
    <w:p w:rsidR="001A2BC1" w:rsidRDefault="001A2BC1" w:rsidP="001A2BC1">
      <w:pPr>
        <w:autoSpaceDE w:val="0"/>
        <w:autoSpaceDN w:val="0"/>
        <w:adjustRightInd w:val="0"/>
        <w:spacing w:line="240" w:lineRule="auto"/>
        <w:rPr>
          <w:rFonts w:ascii="Tahoma" w:hAnsi="Tahoma" w:cs="Tahoma"/>
          <w:sz w:val="20"/>
          <w:szCs w:val="20"/>
        </w:rPr>
      </w:pPr>
    </w:p>
    <w:p w:rsidR="001A2BC1" w:rsidRDefault="001A2BC1" w:rsidP="001A2BC1">
      <w:pPr>
        <w:autoSpaceDE w:val="0"/>
        <w:autoSpaceDN w:val="0"/>
        <w:adjustRightInd w:val="0"/>
        <w:spacing w:after="0" w:line="240" w:lineRule="auto"/>
        <w:outlineLvl w:val="0"/>
        <w:rPr>
          <w:rFonts w:ascii="Arial" w:hAnsi="Arial" w:cs="Arial"/>
          <w:sz w:val="20"/>
          <w:szCs w:val="20"/>
        </w:rPr>
      </w:pPr>
    </w:p>
    <w:p w:rsidR="001A2BC1" w:rsidRDefault="001A2BC1" w:rsidP="001A2BC1">
      <w:pPr>
        <w:autoSpaceDE w:val="0"/>
        <w:autoSpaceDN w:val="0"/>
        <w:adjustRightInd w:val="0"/>
        <w:spacing w:after="0" w:line="240" w:lineRule="auto"/>
        <w:jc w:val="center"/>
        <w:rPr>
          <w:rFonts w:ascii="Arial" w:hAnsi="Arial" w:cs="Arial"/>
          <w:sz w:val="20"/>
          <w:szCs w:val="20"/>
        </w:rPr>
      </w:pPr>
    </w:p>
    <w:p w:rsidR="001A2BC1" w:rsidRDefault="001A2BC1" w:rsidP="001A2BC1">
      <w:pPr>
        <w:autoSpaceDE w:val="0"/>
        <w:autoSpaceDN w:val="0"/>
        <w:adjustRightInd w:val="0"/>
        <w:spacing w:after="0" w:line="240" w:lineRule="auto"/>
        <w:ind w:firstLine="540"/>
        <w:jc w:val="both"/>
        <w:rPr>
          <w:rFonts w:ascii="Arial" w:hAnsi="Arial" w:cs="Arial"/>
          <w:sz w:val="20"/>
          <w:szCs w:val="20"/>
        </w:rPr>
      </w:pPr>
    </w:p>
    <w:p w:rsidR="001A2BC1" w:rsidRDefault="001A2BC1" w:rsidP="001A2BC1">
      <w:pPr>
        <w:autoSpaceDE w:val="0"/>
        <w:autoSpaceDN w:val="0"/>
        <w:adjustRightInd w:val="0"/>
        <w:spacing w:after="0" w:line="240" w:lineRule="auto"/>
        <w:jc w:val="right"/>
        <w:rPr>
          <w:rFonts w:ascii="Arial" w:hAnsi="Arial" w:cs="Arial"/>
          <w:sz w:val="20"/>
          <w:szCs w:val="20"/>
        </w:rPr>
      </w:pPr>
    </w:p>
    <w:p w:rsidR="001A2BC1" w:rsidRDefault="001A2BC1" w:rsidP="001A2BC1">
      <w:pPr>
        <w:autoSpaceDE w:val="0"/>
        <w:autoSpaceDN w:val="0"/>
        <w:adjustRightInd w:val="0"/>
        <w:spacing w:after="0" w:line="240" w:lineRule="auto"/>
        <w:jc w:val="right"/>
        <w:rPr>
          <w:rFonts w:ascii="Arial" w:hAnsi="Arial" w:cs="Arial"/>
          <w:sz w:val="20"/>
          <w:szCs w:val="20"/>
        </w:rPr>
      </w:pPr>
    </w:p>
    <w:p w:rsidR="001A2BC1" w:rsidRDefault="001A2BC1"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jc w:val="right"/>
        <w:rPr>
          <w:rFonts w:ascii="Arial" w:hAnsi="Arial" w:cs="Arial"/>
          <w:sz w:val="20"/>
          <w:szCs w:val="20"/>
        </w:rPr>
      </w:pPr>
    </w:p>
    <w:p w:rsidR="00857CB7" w:rsidRDefault="00857CB7" w:rsidP="001A2BC1">
      <w:pPr>
        <w:autoSpaceDE w:val="0"/>
        <w:autoSpaceDN w:val="0"/>
        <w:adjustRightInd w:val="0"/>
        <w:spacing w:after="0" w:line="240" w:lineRule="auto"/>
        <w:jc w:val="right"/>
        <w:rPr>
          <w:rFonts w:ascii="Arial" w:hAnsi="Arial" w:cs="Arial"/>
          <w:sz w:val="20"/>
          <w:szCs w:val="20"/>
        </w:rPr>
      </w:pPr>
    </w:p>
    <w:p w:rsidR="00857CB7" w:rsidRDefault="00857CB7" w:rsidP="001A2BC1">
      <w:pPr>
        <w:autoSpaceDE w:val="0"/>
        <w:autoSpaceDN w:val="0"/>
        <w:adjustRightInd w:val="0"/>
        <w:spacing w:after="0" w:line="240" w:lineRule="auto"/>
        <w:jc w:val="right"/>
        <w:rPr>
          <w:rFonts w:ascii="Arial" w:hAnsi="Arial" w:cs="Arial"/>
          <w:sz w:val="20"/>
          <w:szCs w:val="20"/>
        </w:rPr>
      </w:pPr>
    </w:p>
    <w:p w:rsidR="00857CB7" w:rsidRDefault="00857CB7" w:rsidP="001A2BC1">
      <w:pPr>
        <w:autoSpaceDE w:val="0"/>
        <w:autoSpaceDN w:val="0"/>
        <w:adjustRightInd w:val="0"/>
        <w:spacing w:after="0" w:line="240" w:lineRule="auto"/>
        <w:jc w:val="right"/>
        <w:rPr>
          <w:rFonts w:ascii="Arial" w:hAnsi="Arial" w:cs="Arial"/>
          <w:sz w:val="20"/>
          <w:szCs w:val="20"/>
        </w:rPr>
      </w:pPr>
    </w:p>
    <w:p w:rsidR="00F14C0F" w:rsidRDefault="00F14C0F" w:rsidP="001A2BC1">
      <w:pPr>
        <w:autoSpaceDE w:val="0"/>
        <w:autoSpaceDN w:val="0"/>
        <w:adjustRightInd w:val="0"/>
        <w:spacing w:after="0" w:line="240" w:lineRule="auto"/>
        <w:rPr>
          <w:rFonts w:ascii="Arial" w:hAnsi="Arial" w:cs="Arial"/>
          <w:sz w:val="20"/>
          <w:szCs w:val="20"/>
        </w:rPr>
      </w:pPr>
    </w:p>
    <w:p w:rsidR="00F14C0F" w:rsidRDefault="00F14C0F" w:rsidP="001A2BC1">
      <w:pPr>
        <w:autoSpaceDE w:val="0"/>
        <w:autoSpaceDN w:val="0"/>
        <w:adjustRightInd w:val="0"/>
        <w:spacing w:after="0" w:line="240" w:lineRule="auto"/>
        <w:rPr>
          <w:rFonts w:ascii="Arial" w:hAnsi="Arial" w:cs="Arial"/>
          <w:sz w:val="20"/>
          <w:szCs w:val="20"/>
        </w:rPr>
      </w:pPr>
    </w:p>
    <w:p w:rsidR="00F14C0F" w:rsidRDefault="00F14C0F" w:rsidP="001A2BC1">
      <w:pPr>
        <w:autoSpaceDE w:val="0"/>
        <w:autoSpaceDN w:val="0"/>
        <w:adjustRightInd w:val="0"/>
        <w:spacing w:after="0" w:line="240" w:lineRule="auto"/>
        <w:rPr>
          <w:rFonts w:ascii="Arial" w:hAnsi="Arial" w:cs="Arial"/>
          <w:sz w:val="20"/>
          <w:szCs w:val="20"/>
        </w:rPr>
      </w:pPr>
    </w:p>
    <w:p w:rsidR="004C663B" w:rsidRPr="00D07A6A" w:rsidRDefault="004C663B" w:rsidP="004C663B">
      <w:pPr>
        <w:autoSpaceDE w:val="0"/>
        <w:autoSpaceDN w:val="0"/>
        <w:adjustRightInd w:val="0"/>
        <w:spacing w:after="0" w:line="240" w:lineRule="auto"/>
        <w:jc w:val="right"/>
        <w:outlineLvl w:val="0"/>
        <w:rPr>
          <w:rFonts w:ascii="Times New Roman" w:eastAsia="Calibri" w:hAnsi="Times New Roman" w:cs="Times New Roman"/>
          <w:sz w:val="24"/>
          <w:szCs w:val="24"/>
        </w:rPr>
      </w:pPr>
      <w:r w:rsidRPr="00D07A6A">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w:t>
      </w:r>
      <w:r w:rsidR="005C10D3">
        <w:rPr>
          <w:rFonts w:ascii="Times New Roman" w:eastAsia="Calibri" w:hAnsi="Times New Roman" w:cs="Times New Roman"/>
          <w:sz w:val="24"/>
          <w:szCs w:val="24"/>
        </w:rPr>
        <w:t>1</w:t>
      </w:r>
    </w:p>
    <w:p w:rsidR="004C663B" w:rsidRPr="00D07A6A" w:rsidRDefault="004C663B" w:rsidP="004C663B">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к постановлению</w:t>
      </w:r>
    </w:p>
    <w:p w:rsidR="004C663B" w:rsidRPr="00D07A6A" w:rsidRDefault="004C663B" w:rsidP="004C663B">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Администрации</w:t>
      </w:r>
    </w:p>
    <w:p w:rsidR="004C663B" w:rsidRPr="00D07A6A" w:rsidRDefault="004C663B" w:rsidP="004C663B">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города Иванова</w:t>
      </w:r>
    </w:p>
    <w:p w:rsidR="004C663B" w:rsidRPr="00D07A6A" w:rsidRDefault="004C663B" w:rsidP="004C663B">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от _____ № ___</w:t>
      </w:r>
    </w:p>
    <w:p w:rsidR="00F14C0F" w:rsidRDefault="00F14C0F" w:rsidP="00705181">
      <w:pPr>
        <w:autoSpaceDE w:val="0"/>
        <w:autoSpaceDN w:val="0"/>
        <w:adjustRightInd w:val="0"/>
        <w:spacing w:after="0" w:line="240" w:lineRule="auto"/>
        <w:jc w:val="right"/>
        <w:outlineLvl w:val="0"/>
        <w:rPr>
          <w:rFonts w:ascii="Times New Roman" w:hAnsi="Times New Roman" w:cs="Times New Roman"/>
          <w:sz w:val="24"/>
          <w:szCs w:val="24"/>
        </w:rPr>
      </w:pPr>
    </w:p>
    <w:p w:rsidR="004D3611" w:rsidRPr="00705181" w:rsidRDefault="004D3611" w:rsidP="00705181">
      <w:pPr>
        <w:autoSpaceDE w:val="0"/>
        <w:autoSpaceDN w:val="0"/>
        <w:adjustRightInd w:val="0"/>
        <w:spacing w:after="0" w:line="240" w:lineRule="auto"/>
        <w:jc w:val="right"/>
        <w:outlineLvl w:val="0"/>
        <w:rPr>
          <w:rFonts w:ascii="Times New Roman" w:hAnsi="Times New Roman" w:cs="Times New Roman"/>
          <w:sz w:val="24"/>
          <w:szCs w:val="24"/>
        </w:rPr>
      </w:pPr>
      <w:r w:rsidRPr="00705181">
        <w:rPr>
          <w:rFonts w:ascii="Times New Roman" w:hAnsi="Times New Roman" w:cs="Times New Roman"/>
          <w:sz w:val="24"/>
          <w:szCs w:val="24"/>
        </w:rPr>
        <w:t xml:space="preserve">Приложение </w:t>
      </w:r>
      <w:r w:rsidR="005C10D3">
        <w:rPr>
          <w:rFonts w:ascii="Times New Roman" w:hAnsi="Times New Roman" w:cs="Times New Roman"/>
          <w:sz w:val="24"/>
          <w:szCs w:val="24"/>
        </w:rPr>
        <w:t>№</w:t>
      </w:r>
      <w:r w:rsidRPr="00705181">
        <w:rPr>
          <w:rFonts w:ascii="Times New Roman" w:hAnsi="Times New Roman" w:cs="Times New Roman"/>
          <w:sz w:val="24"/>
          <w:szCs w:val="24"/>
        </w:rPr>
        <w:t xml:space="preserve"> 3</w:t>
      </w:r>
    </w:p>
    <w:p w:rsidR="004D3611" w:rsidRPr="00705181" w:rsidRDefault="004D3611" w:rsidP="00705181">
      <w:pPr>
        <w:autoSpaceDE w:val="0"/>
        <w:autoSpaceDN w:val="0"/>
        <w:adjustRightInd w:val="0"/>
        <w:spacing w:after="0" w:line="240" w:lineRule="auto"/>
        <w:jc w:val="right"/>
        <w:rPr>
          <w:rFonts w:ascii="Times New Roman" w:hAnsi="Times New Roman" w:cs="Times New Roman"/>
          <w:sz w:val="24"/>
          <w:szCs w:val="24"/>
        </w:rPr>
      </w:pPr>
      <w:r w:rsidRPr="00705181">
        <w:rPr>
          <w:rFonts w:ascii="Times New Roman" w:hAnsi="Times New Roman" w:cs="Times New Roman"/>
          <w:sz w:val="24"/>
          <w:szCs w:val="24"/>
        </w:rPr>
        <w:t>к постановлению</w:t>
      </w:r>
    </w:p>
    <w:p w:rsidR="004D3611" w:rsidRPr="00705181" w:rsidRDefault="004D3611" w:rsidP="00705181">
      <w:pPr>
        <w:autoSpaceDE w:val="0"/>
        <w:autoSpaceDN w:val="0"/>
        <w:adjustRightInd w:val="0"/>
        <w:spacing w:after="0" w:line="240" w:lineRule="auto"/>
        <w:jc w:val="right"/>
        <w:rPr>
          <w:rFonts w:ascii="Times New Roman" w:hAnsi="Times New Roman" w:cs="Times New Roman"/>
          <w:sz w:val="24"/>
          <w:szCs w:val="24"/>
        </w:rPr>
      </w:pPr>
      <w:r w:rsidRPr="00705181">
        <w:rPr>
          <w:rFonts w:ascii="Times New Roman" w:hAnsi="Times New Roman" w:cs="Times New Roman"/>
          <w:sz w:val="24"/>
          <w:szCs w:val="24"/>
        </w:rPr>
        <w:t>Администрации</w:t>
      </w:r>
    </w:p>
    <w:p w:rsidR="004D3611" w:rsidRPr="00705181" w:rsidRDefault="004D3611" w:rsidP="00705181">
      <w:pPr>
        <w:autoSpaceDE w:val="0"/>
        <w:autoSpaceDN w:val="0"/>
        <w:adjustRightInd w:val="0"/>
        <w:spacing w:after="0" w:line="240" w:lineRule="auto"/>
        <w:jc w:val="right"/>
        <w:rPr>
          <w:rFonts w:ascii="Times New Roman" w:hAnsi="Times New Roman" w:cs="Times New Roman"/>
          <w:sz w:val="24"/>
          <w:szCs w:val="24"/>
        </w:rPr>
      </w:pPr>
      <w:r w:rsidRPr="00705181">
        <w:rPr>
          <w:rFonts w:ascii="Times New Roman" w:hAnsi="Times New Roman" w:cs="Times New Roman"/>
          <w:sz w:val="24"/>
          <w:szCs w:val="24"/>
        </w:rPr>
        <w:t>города Иванова</w:t>
      </w:r>
    </w:p>
    <w:p w:rsidR="004D3611" w:rsidRPr="00705181" w:rsidRDefault="004D3611" w:rsidP="00705181">
      <w:pPr>
        <w:autoSpaceDE w:val="0"/>
        <w:autoSpaceDN w:val="0"/>
        <w:adjustRightInd w:val="0"/>
        <w:spacing w:after="0" w:line="240" w:lineRule="auto"/>
        <w:jc w:val="right"/>
        <w:rPr>
          <w:rFonts w:ascii="Times New Roman" w:hAnsi="Times New Roman" w:cs="Times New Roman"/>
          <w:sz w:val="24"/>
          <w:szCs w:val="24"/>
        </w:rPr>
      </w:pPr>
      <w:r w:rsidRPr="00705181">
        <w:rPr>
          <w:rFonts w:ascii="Times New Roman" w:hAnsi="Times New Roman" w:cs="Times New Roman"/>
          <w:sz w:val="24"/>
          <w:szCs w:val="24"/>
        </w:rPr>
        <w:t>от 15.04.2013 N 828</w:t>
      </w:r>
    </w:p>
    <w:p w:rsidR="008E050B" w:rsidRPr="004C663B" w:rsidRDefault="008E050B" w:rsidP="004C663B">
      <w:pPr>
        <w:autoSpaceDE w:val="0"/>
        <w:autoSpaceDN w:val="0"/>
        <w:adjustRightInd w:val="0"/>
        <w:spacing w:after="0" w:line="240" w:lineRule="auto"/>
        <w:ind w:firstLine="567"/>
        <w:jc w:val="center"/>
        <w:rPr>
          <w:rFonts w:ascii="Times New Roman" w:hAnsi="Times New Roman" w:cs="Times New Roman"/>
          <w:sz w:val="24"/>
          <w:szCs w:val="24"/>
        </w:rPr>
      </w:pPr>
      <w:r w:rsidRPr="00CC21A4">
        <w:rPr>
          <w:rFonts w:ascii="Times New Roman" w:hAnsi="Times New Roman" w:cs="Times New Roman"/>
          <w:sz w:val="24"/>
          <w:szCs w:val="24"/>
        </w:rPr>
        <w:t>П</w:t>
      </w:r>
      <w:r w:rsidR="00CC21A4">
        <w:rPr>
          <w:rFonts w:ascii="Times New Roman" w:hAnsi="Times New Roman" w:cs="Times New Roman"/>
          <w:sz w:val="24"/>
          <w:szCs w:val="24"/>
        </w:rPr>
        <w:t>равила</w:t>
      </w:r>
    </w:p>
    <w:p w:rsidR="008E050B" w:rsidRPr="004C663B" w:rsidRDefault="008E050B" w:rsidP="004C663B">
      <w:pPr>
        <w:spacing w:after="0" w:line="240" w:lineRule="auto"/>
        <w:ind w:right="-285" w:firstLine="567"/>
        <w:jc w:val="center"/>
        <w:rPr>
          <w:rFonts w:ascii="Times New Roman" w:eastAsia="Calibri" w:hAnsi="Times New Roman" w:cs="Times New Roman"/>
          <w:sz w:val="24"/>
          <w:szCs w:val="24"/>
        </w:rPr>
      </w:pPr>
      <w:r w:rsidRPr="004C663B">
        <w:rPr>
          <w:rFonts w:ascii="Times New Roman" w:hAnsi="Times New Roman" w:cs="Times New Roman"/>
          <w:sz w:val="24"/>
          <w:szCs w:val="24"/>
        </w:rPr>
        <w:t xml:space="preserve">проведения открытого </w:t>
      </w:r>
      <w:r w:rsidRPr="004C663B">
        <w:rPr>
          <w:rFonts w:ascii="Times New Roman" w:eastAsia="Calibri" w:hAnsi="Times New Roman" w:cs="Times New Roman"/>
          <w:sz w:val="24"/>
          <w:szCs w:val="24"/>
        </w:rPr>
        <w:t>аукциона</w:t>
      </w:r>
    </w:p>
    <w:p w:rsidR="004C663B" w:rsidRDefault="008E050B" w:rsidP="004C663B">
      <w:pPr>
        <w:spacing w:after="0" w:line="240" w:lineRule="auto"/>
        <w:ind w:right="-285" w:firstLine="567"/>
        <w:jc w:val="center"/>
        <w:rPr>
          <w:rFonts w:ascii="Times New Roman" w:eastAsia="Times New Roman" w:hAnsi="Times New Roman" w:cs="Times New Roman"/>
          <w:sz w:val="24"/>
          <w:szCs w:val="24"/>
        </w:rPr>
      </w:pPr>
      <w:r w:rsidRPr="004C663B">
        <w:rPr>
          <w:rFonts w:ascii="Times New Roman" w:eastAsia="Calibri" w:hAnsi="Times New Roman" w:cs="Times New Roman"/>
          <w:sz w:val="24"/>
          <w:szCs w:val="24"/>
        </w:rPr>
        <w:t xml:space="preserve">на право </w:t>
      </w:r>
      <w:r w:rsidRPr="004C663B">
        <w:rPr>
          <w:rFonts w:ascii="Times New Roman" w:eastAsia="Times New Roman" w:hAnsi="Times New Roman" w:cs="Times New Roman"/>
          <w:sz w:val="24"/>
          <w:szCs w:val="24"/>
        </w:rPr>
        <w:t xml:space="preserve">размещения круглогодичных нестационарных торговых объектов </w:t>
      </w:r>
    </w:p>
    <w:p w:rsidR="008E050B" w:rsidRPr="004C663B" w:rsidRDefault="008E050B" w:rsidP="004C663B">
      <w:pPr>
        <w:spacing w:after="0" w:line="240" w:lineRule="auto"/>
        <w:ind w:right="-285" w:firstLine="567"/>
        <w:jc w:val="center"/>
        <w:rPr>
          <w:rFonts w:ascii="Times New Roman" w:eastAsia="Times New Roman" w:hAnsi="Times New Roman" w:cs="Times New Roman"/>
          <w:sz w:val="24"/>
          <w:szCs w:val="24"/>
          <w:lang w:eastAsia="ru-RU"/>
        </w:rPr>
      </w:pPr>
      <w:r w:rsidRPr="004C663B">
        <w:rPr>
          <w:rFonts w:ascii="Times New Roman" w:eastAsia="Times New Roman" w:hAnsi="Times New Roman" w:cs="Times New Roman"/>
          <w:sz w:val="24"/>
          <w:szCs w:val="24"/>
        </w:rPr>
        <w:t>на территории города Иванова</w:t>
      </w: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1. Общие положения</w:t>
      </w:r>
    </w:p>
    <w:p w:rsidR="008E050B" w:rsidRPr="004C663B" w:rsidRDefault="008E050B" w:rsidP="004C663B">
      <w:pPr>
        <w:autoSpaceDE w:val="0"/>
        <w:autoSpaceDN w:val="0"/>
        <w:adjustRightInd w:val="0"/>
        <w:spacing w:after="0" w:line="240" w:lineRule="auto"/>
        <w:ind w:firstLine="567"/>
        <w:jc w:val="center"/>
        <w:rPr>
          <w:rFonts w:ascii="Times New Roman" w:hAnsi="Times New Roman" w:cs="Times New Roman"/>
          <w:sz w:val="24"/>
          <w:szCs w:val="24"/>
        </w:rPr>
      </w:pPr>
    </w:p>
    <w:p w:rsidR="008E050B" w:rsidRPr="004C663B" w:rsidRDefault="008E050B" w:rsidP="004C663B">
      <w:pPr>
        <w:spacing w:after="0" w:line="240" w:lineRule="auto"/>
        <w:ind w:right="-285"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1.1.  </w:t>
      </w:r>
      <w:proofErr w:type="gramStart"/>
      <w:r w:rsidRPr="004C663B">
        <w:rPr>
          <w:rFonts w:ascii="Times New Roman" w:hAnsi="Times New Roman" w:cs="Times New Roman"/>
          <w:sz w:val="24"/>
          <w:szCs w:val="24"/>
        </w:rPr>
        <w:t>Настоящи</w:t>
      </w:r>
      <w:r w:rsidR="00CC21A4">
        <w:rPr>
          <w:rFonts w:ascii="Times New Roman" w:hAnsi="Times New Roman" w:cs="Times New Roman"/>
          <w:sz w:val="24"/>
          <w:szCs w:val="24"/>
        </w:rPr>
        <w:t>е</w:t>
      </w:r>
      <w:r w:rsidRPr="004C663B">
        <w:rPr>
          <w:rFonts w:ascii="Times New Roman" w:hAnsi="Times New Roman" w:cs="Times New Roman"/>
          <w:sz w:val="24"/>
          <w:szCs w:val="24"/>
        </w:rPr>
        <w:t xml:space="preserve"> п</w:t>
      </w:r>
      <w:r w:rsidR="00CC21A4">
        <w:rPr>
          <w:rFonts w:ascii="Times New Roman" w:hAnsi="Times New Roman" w:cs="Times New Roman"/>
          <w:sz w:val="24"/>
          <w:szCs w:val="24"/>
        </w:rPr>
        <w:t>равила</w:t>
      </w:r>
      <w:r w:rsidRPr="004C663B">
        <w:rPr>
          <w:rFonts w:ascii="Times New Roman" w:hAnsi="Times New Roman" w:cs="Times New Roman"/>
          <w:sz w:val="24"/>
          <w:szCs w:val="24"/>
        </w:rPr>
        <w:t xml:space="preserve"> устанавливают порядок организации и проведения открытого аукциона на право </w:t>
      </w:r>
      <w:r w:rsidRPr="004C663B">
        <w:rPr>
          <w:rFonts w:ascii="Times New Roman" w:eastAsia="Times New Roman" w:hAnsi="Times New Roman" w:cs="Times New Roman"/>
          <w:sz w:val="24"/>
          <w:szCs w:val="24"/>
        </w:rPr>
        <w:t xml:space="preserve">размещения круглогодичных нестационарных торговых объектов на территории города Иванова </w:t>
      </w:r>
      <w:r w:rsidRPr="004C663B">
        <w:rPr>
          <w:rFonts w:ascii="Times New Roman" w:hAnsi="Times New Roman" w:cs="Times New Roman"/>
          <w:sz w:val="24"/>
          <w:szCs w:val="24"/>
        </w:rPr>
        <w:t xml:space="preserve"> (далее - Правила) в целях обеспечения единства экономического пространства на территории города Иванова, расширения возможностей для получения юридическими лицами и индивидуальными предпринимателями  прав в отношении </w:t>
      </w:r>
      <w:r w:rsidRPr="004C663B">
        <w:rPr>
          <w:rFonts w:ascii="Times New Roman" w:eastAsia="Times New Roman" w:hAnsi="Times New Roman" w:cs="Times New Roman"/>
          <w:sz w:val="24"/>
          <w:szCs w:val="24"/>
          <w:lang w:eastAsia="ru-RU"/>
        </w:rPr>
        <w:t>земельных участков, находящихся в собственности города Иванова, землях или земельных участках, государственная собственность на которые не</w:t>
      </w:r>
      <w:proofErr w:type="gramEnd"/>
      <w:r w:rsidRPr="004C663B">
        <w:rPr>
          <w:rFonts w:ascii="Times New Roman" w:eastAsia="Times New Roman" w:hAnsi="Times New Roman" w:cs="Times New Roman"/>
          <w:sz w:val="24"/>
          <w:szCs w:val="24"/>
          <w:lang w:eastAsia="ru-RU"/>
        </w:rPr>
        <w:t xml:space="preserve"> </w:t>
      </w:r>
      <w:proofErr w:type="gramStart"/>
      <w:r w:rsidRPr="004C663B">
        <w:rPr>
          <w:rFonts w:ascii="Times New Roman" w:eastAsia="Times New Roman" w:hAnsi="Times New Roman" w:cs="Times New Roman"/>
          <w:sz w:val="24"/>
          <w:szCs w:val="24"/>
          <w:lang w:eastAsia="ru-RU"/>
        </w:rPr>
        <w:t>разграничена</w:t>
      </w:r>
      <w:proofErr w:type="gramEnd"/>
      <w:r w:rsidRPr="004C663B">
        <w:rPr>
          <w:rFonts w:ascii="Times New Roman" w:hAnsi="Times New Roman" w:cs="Times New Roman"/>
          <w:sz w:val="24"/>
          <w:szCs w:val="24"/>
        </w:rPr>
        <w:t>, развития добросовестной конкуренции, совершенствования деятельности органов местного самоуправления, обеспечения гласности и прозрачности при передаче прав в отношении муниципального имущества, предотвращения коррупции и других злоупотреблений.</w:t>
      </w:r>
    </w:p>
    <w:p w:rsidR="008E050B" w:rsidRPr="004C663B" w:rsidRDefault="008E050B" w:rsidP="004C663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C663B">
        <w:rPr>
          <w:rFonts w:ascii="Times New Roman" w:eastAsia="Times New Roman" w:hAnsi="Times New Roman" w:cs="Times New Roman"/>
          <w:sz w:val="24"/>
          <w:szCs w:val="24"/>
          <w:lang w:eastAsia="ru-RU"/>
        </w:rPr>
        <w:t xml:space="preserve">1.2. В целях настоящего порядка под открытым аукционом понимаются торги, победителем которых признается лицо, предложившее наиболее высокую цену за право </w:t>
      </w:r>
      <w:r w:rsidRPr="004C663B">
        <w:rPr>
          <w:rFonts w:ascii="Times New Roman" w:eastAsia="Times New Roman" w:hAnsi="Times New Roman" w:cs="Times New Roman"/>
          <w:sz w:val="24"/>
          <w:szCs w:val="24"/>
        </w:rPr>
        <w:t xml:space="preserve">размещения </w:t>
      </w:r>
      <w:r w:rsidRPr="004C663B">
        <w:rPr>
          <w:rFonts w:ascii="Times New Roman" w:eastAsia="Times New Roman" w:hAnsi="Times New Roman" w:cs="Times New Roman"/>
          <w:sz w:val="24"/>
          <w:szCs w:val="24"/>
          <w:lang w:eastAsia="ru-RU"/>
        </w:rPr>
        <w:t>круглогодичных</w:t>
      </w:r>
      <w:r w:rsidRPr="004C663B">
        <w:rPr>
          <w:rFonts w:ascii="Times New Roman" w:eastAsia="Times New Roman" w:hAnsi="Times New Roman" w:cs="Times New Roman"/>
          <w:sz w:val="24"/>
          <w:szCs w:val="24"/>
        </w:rPr>
        <w:t xml:space="preserve"> нестационарных торговых объектов на территории города Иванова</w:t>
      </w:r>
      <w:r w:rsidRPr="004C663B">
        <w:rPr>
          <w:rFonts w:ascii="Times New Roman" w:eastAsia="Times New Roman" w:hAnsi="Times New Roman" w:cs="Times New Roman"/>
          <w:sz w:val="24"/>
          <w:szCs w:val="24"/>
          <w:lang w:eastAsia="ru-RU"/>
        </w:rPr>
        <w:t xml:space="preserve"> (далее - аукцион).</w:t>
      </w:r>
    </w:p>
    <w:p w:rsidR="008E050B" w:rsidRPr="004C663B" w:rsidRDefault="008E050B" w:rsidP="004C663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63B">
        <w:rPr>
          <w:rFonts w:ascii="Times New Roman" w:eastAsia="Times New Roman" w:hAnsi="Times New Roman" w:cs="Times New Roman"/>
          <w:sz w:val="24"/>
          <w:szCs w:val="24"/>
          <w:lang w:eastAsia="ru-RU"/>
        </w:rPr>
        <w:t>1.3. Аукцион организует Администрация города Иванова в лице управления экономического развития и торговли Администрации города Иванова (далее - организатор).</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2. Комиссии по проведению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pStyle w:val="aa"/>
        <w:numPr>
          <w:ilvl w:val="1"/>
          <w:numId w:val="1"/>
        </w:numPr>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4C663B">
        <w:rPr>
          <w:rFonts w:ascii="Times New Roman" w:hAnsi="Times New Roman" w:cs="Times New Roman"/>
          <w:sz w:val="24"/>
          <w:szCs w:val="24"/>
        </w:rPr>
        <w:t xml:space="preserve">Аукцион проводится </w:t>
      </w:r>
      <w:r w:rsidRPr="004C663B">
        <w:rPr>
          <w:rFonts w:ascii="Times New Roman" w:eastAsia="Calibri" w:hAnsi="Times New Roman" w:cs="Times New Roman"/>
          <w:sz w:val="24"/>
          <w:szCs w:val="24"/>
        </w:rPr>
        <w:t>комиссией по формированию схемы размещения нестационарных торговых объектов, проведению открытого конкурса на право размещения сезонных нестационарных торговых объектов, размещения нестационарных аттракционов и проведению открытого аукциона на право размещения круглогодичных нестационарных торговых объектов на территории города Иванова (далее по тексту - Комиссия).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 w:name="Par71"/>
      <w:bookmarkStart w:id="2" w:name="Par29"/>
      <w:bookmarkStart w:id="3" w:name="Par31"/>
      <w:bookmarkEnd w:id="1"/>
      <w:bookmarkEnd w:id="2"/>
      <w:bookmarkEnd w:id="3"/>
      <w:r w:rsidRPr="004C663B">
        <w:rPr>
          <w:rFonts w:ascii="Times New Roman" w:hAnsi="Times New Roman" w:cs="Times New Roman"/>
          <w:sz w:val="24"/>
          <w:szCs w:val="24"/>
        </w:rPr>
        <w:t>2.2.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3. Требования к участникам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lastRenderedPageBreak/>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претендующие на заключение договора.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4" w:name="Par39"/>
      <w:bookmarkEnd w:id="4"/>
      <w:r w:rsidRPr="004C663B">
        <w:rPr>
          <w:rFonts w:ascii="Times New Roman" w:hAnsi="Times New Roman" w:cs="Times New Roman"/>
          <w:sz w:val="24"/>
          <w:szCs w:val="24"/>
        </w:rPr>
        <w:t xml:space="preserve">3.2. Участники аукционов должны соответствовать требованиям, установленным законодательством Российской Федерации к таким участникам. </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3.3. Организатор аукциона, Комиссия вправе запрашивать информацию и документы в целях проверки соответствия участника аукциона требованиям, указанным в </w:t>
      </w:r>
      <w:hyperlink w:anchor="Par39" w:history="1">
        <w:r w:rsidRPr="004C663B">
          <w:rPr>
            <w:rFonts w:ascii="Times New Roman" w:hAnsi="Times New Roman" w:cs="Times New Roman"/>
            <w:sz w:val="24"/>
            <w:szCs w:val="24"/>
          </w:rPr>
          <w:t xml:space="preserve">пункте </w:t>
        </w:r>
      </w:hyperlink>
      <w:r w:rsidRPr="004C663B">
        <w:rPr>
          <w:rFonts w:ascii="Times New Roman" w:hAnsi="Times New Roman" w:cs="Times New Roman"/>
          <w:sz w:val="24"/>
          <w:szCs w:val="24"/>
        </w:rPr>
        <w:t>3.2 настоящих Правил,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Комиссия не вправе возлагать на участников аукционов обязанность подтверждать соответствие данным требованиям.</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3.4. Не допускается </w:t>
      </w:r>
      <w:r w:rsidRPr="00A17C78">
        <w:rPr>
          <w:rFonts w:ascii="Times New Roman" w:hAnsi="Times New Roman" w:cs="Times New Roman"/>
          <w:sz w:val="24"/>
          <w:szCs w:val="24"/>
        </w:rPr>
        <w:t>взимание с участников аукционов платы за участие в аукционе.</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3.5. Организатором аукциона </w:t>
      </w:r>
      <w:r w:rsidR="008C5B4C" w:rsidRPr="00A17C78">
        <w:rPr>
          <w:rFonts w:ascii="Times New Roman" w:hAnsi="Times New Roman" w:cs="Times New Roman"/>
          <w:sz w:val="24"/>
          <w:szCs w:val="24"/>
        </w:rPr>
        <w:t xml:space="preserve">может </w:t>
      </w:r>
      <w:r w:rsidRPr="00A17C78">
        <w:rPr>
          <w:rFonts w:ascii="Times New Roman" w:hAnsi="Times New Roman" w:cs="Times New Roman"/>
          <w:sz w:val="24"/>
          <w:szCs w:val="24"/>
        </w:rPr>
        <w:t>устанавливат</w:t>
      </w:r>
      <w:r w:rsidR="008C5B4C" w:rsidRPr="00A17C78">
        <w:rPr>
          <w:rFonts w:ascii="Times New Roman" w:hAnsi="Times New Roman" w:cs="Times New Roman"/>
          <w:sz w:val="24"/>
          <w:szCs w:val="24"/>
        </w:rPr>
        <w:t>ь</w:t>
      </w:r>
      <w:r w:rsidRPr="00A17C78">
        <w:rPr>
          <w:rFonts w:ascii="Times New Roman" w:hAnsi="Times New Roman" w:cs="Times New Roman"/>
          <w:sz w:val="24"/>
          <w:szCs w:val="24"/>
        </w:rPr>
        <w:t>ся требование о внесении задатка. При этом размер задатка определяется организатором аукциона. Такое требование в равной мере распространяется на всех участников аукциона и указывается в извещении о проведен</w:t>
      </w:r>
      <w:proofErr w:type="gramStart"/>
      <w:r w:rsidRPr="00A17C78">
        <w:rPr>
          <w:rFonts w:ascii="Times New Roman" w:hAnsi="Times New Roman" w:cs="Times New Roman"/>
          <w:sz w:val="24"/>
          <w:szCs w:val="24"/>
        </w:rPr>
        <w:t>ии ау</w:t>
      </w:r>
      <w:proofErr w:type="gramEnd"/>
      <w:r w:rsidRPr="00A17C78">
        <w:rPr>
          <w:rFonts w:ascii="Times New Roman" w:hAnsi="Times New Roman" w:cs="Times New Roman"/>
          <w:sz w:val="24"/>
          <w:szCs w:val="24"/>
        </w:rPr>
        <w:t xml:space="preserve">кциона. </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A17C78"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A17C78">
        <w:rPr>
          <w:rFonts w:ascii="Times New Roman" w:hAnsi="Times New Roman" w:cs="Times New Roman"/>
          <w:b/>
          <w:bCs/>
          <w:sz w:val="24"/>
          <w:szCs w:val="24"/>
        </w:rPr>
        <w:t>4. Условия допуска к участию в аукционе</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любой индивидуальный предприниматель, претендующие на заключение договора и подавшее заявку на участие в аукционе (далее - заявитель).</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5" w:name="Par50"/>
      <w:bookmarkEnd w:id="5"/>
      <w:r w:rsidRPr="00A17C78">
        <w:rPr>
          <w:rFonts w:ascii="Times New Roman" w:hAnsi="Times New Roman" w:cs="Times New Roman"/>
          <w:sz w:val="24"/>
          <w:szCs w:val="24"/>
        </w:rPr>
        <w:t xml:space="preserve">4.2. Заявитель не допускается </w:t>
      </w:r>
      <w:r w:rsidR="0007755F" w:rsidRPr="00A17C78">
        <w:rPr>
          <w:rFonts w:ascii="Times New Roman" w:hAnsi="Times New Roman" w:cs="Times New Roman"/>
          <w:sz w:val="24"/>
          <w:szCs w:val="24"/>
        </w:rPr>
        <w:t>К</w:t>
      </w:r>
      <w:r w:rsidRPr="00A17C78">
        <w:rPr>
          <w:rFonts w:ascii="Times New Roman" w:hAnsi="Times New Roman" w:cs="Times New Roman"/>
          <w:sz w:val="24"/>
          <w:szCs w:val="24"/>
        </w:rPr>
        <w:t>омиссией к участию в аукционе в случаях:</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1) непредставления документов, определенных </w:t>
      </w:r>
      <w:hyperlink w:anchor="Par152" w:history="1">
        <w:r w:rsidRPr="00A17C78">
          <w:rPr>
            <w:rFonts w:ascii="Times New Roman" w:hAnsi="Times New Roman" w:cs="Times New Roman"/>
            <w:sz w:val="24"/>
            <w:szCs w:val="24"/>
          </w:rPr>
          <w:t>пункт</w:t>
        </w:r>
      </w:hyperlink>
      <w:r w:rsidRPr="00A17C78">
        <w:rPr>
          <w:rFonts w:ascii="Times New Roman" w:hAnsi="Times New Roman" w:cs="Times New Roman"/>
          <w:sz w:val="24"/>
          <w:szCs w:val="24"/>
        </w:rPr>
        <w:t>ом 8.2 настоящих Правил, либо наличия в таких документах недостоверных сведений;</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2) несоответствия требованиям, указанным в </w:t>
      </w:r>
      <w:hyperlink w:anchor="Par39" w:history="1">
        <w:r w:rsidRPr="00A17C78">
          <w:rPr>
            <w:rFonts w:ascii="Times New Roman" w:hAnsi="Times New Roman" w:cs="Times New Roman"/>
            <w:sz w:val="24"/>
            <w:szCs w:val="24"/>
          </w:rPr>
          <w:t xml:space="preserve">пункте </w:t>
        </w:r>
      </w:hyperlink>
      <w:r w:rsidRPr="00A17C78">
        <w:rPr>
          <w:rFonts w:ascii="Times New Roman" w:hAnsi="Times New Roman" w:cs="Times New Roman"/>
          <w:sz w:val="24"/>
          <w:szCs w:val="24"/>
        </w:rPr>
        <w:t>3.2 настоящих Правил;</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3) невнесения задатка</w:t>
      </w:r>
      <w:r w:rsidR="00BF2B88" w:rsidRPr="00A17C78">
        <w:rPr>
          <w:rFonts w:ascii="Times New Roman" w:hAnsi="Times New Roman" w:cs="Times New Roman"/>
          <w:sz w:val="24"/>
          <w:szCs w:val="24"/>
        </w:rPr>
        <w:t>,</w:t>
      </w:r>
      <w:r w:rsidR="004D2E42" w:rsidRPr="00A17C78">
        <w:rPr>
          <w:rFonts w:ascii="Times New Roman" w:hAnsi="Times New Roman" w:cs="Times New Roman"/>
          <w:sz w:val="24"/>
          <w:szCs w:val="24"/>
        </w:rPr>
        <w:t xml:space="preserve"> если требование о внесении задатка указано в извещении о проведен</w:t>
      </w:r>
      <w:proofErr w:type="gramStart"/>
      <w:r w:rsidR="004D2E42" w:rsidRPr="00A17C78">
        <w:rPr>
          <w:rFonts w:ascii="Times New Roman" w:hAnsi="Times New Roman" w:cs="Times New Roman"/>
          <w:sz w:val="24"/>
          <w:szCs w:val="24"/>
        </w:rPr>
        <w:t>ии ау</w:t>
      </w:r>
      <w:proofErr w:type="gramEnd"/>
      <w:r w:rsidR="004D2E42" w:rsidRPr="00A17C78">
        <w:rPr>
          <w:rFonts w:ascii="Times New Roman" w:hAnsi="Times New Roman" w:cs="Times New Roman"/>
          <w:sz w:val="24"/>
          <w:szCs w:val="24"/>
        </w:rPr>
        <w:t>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5) подачи заявки на участие в аукционе заявителем, не являющимся субъектом малого и среднего предпринимательства, в случае проведения аукциона по лотам (местам), в отношении которых схемой размещения нестационарных торговых объектов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7) наличие решения о приостановлении деятельности заявителя в порядке, предусмотренном </w:t>
      </w:r>
      <w:hyperlink r:id="rId24" w:history="1">
        <w:r w:rsidRPr="004C663B">
          <w:rPr>
            <w:rFonts w:ascii="Times New Roman" w:hAnsi="Times New Roman" w:cs="Times New Roman"/>
            <w:sz w:val="24"/>
            <w:szCs w:val="24"/>
          </w:rPr>
          <w:t>Кодексом</w:t>
        </w:r>
      </w:hyperlink>
      <w:r w:rsidRPr="004C663B">
        <w:rPr>
          <w:rFonts w:ascii="Times New Roman" w:hAnsi="Times New Roman" w:cs="Times New Roman"/>
          <w:sz w:val="24"/>
          <w:szCs w:val="24"/>
        </w:rPr>
        <w:t xml:space="preserve"> Российской Федерации об административных правонарушениях, на день рассмотрения заявки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6" w:name="Par58"/>
      <w:bookmarkEnd w:id="6"/>
      <w:r w:rsidRPr="004C663B">
        <w:rPr>
          <w:rFonts w:ascii="Times New Roman" w:hAnsi="Times New Roman" w:cs="Times New Roman"/>
          <w:sz w:val="24"/>
          <w:szCs w:val="24"/>
        </w:rPr>
        <w:t xml:space="preserve">4.3. Отказ в допуске к участию в аукционе по иным основаниям, кроме случаев, указанных в </w:t>
      </w:r>
      <w:hyperlink w:anchor="Par50" w:history="1">
        <w:r w:rsidRPr="004C663B">
          <w:rPr>
            <w:rFonts w:ascii="Times New Roman" w:hAnsi="Times New Roman" w:cs="Times New Roman"/>
            <w:sz w:val="24"/>
            <w:szCs w:val="24"/>
          </w:rPr>
          <w:t>пункт</w:t>
        </w:r>
      </w:hyperlink>
      <w:r w:rsidRPr="004C663B">
        <w:rPr>
          <w:rFonts w:ascii="Times New Roman" w:hAnsi="Times New Roman" w:cs="Times New Roman"/>
          <w:sz w:val="24"/>
          <w:szCs w:val="24"/>
        </w:rPr>
        <w:t>е 4.2 настоящих Правил, не допускается.</w:t>
      </w:r>
      <w:bookmarkStart w:id="7" w:name="Par62"/>
      <w:bookmarkEnd w:id="7"/>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4.4.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152" w:history="1">
        <w:r w:rsidRPr="004C663B">
          <w:rPr>
            <w:rFonts w:ascii="Times New Roman" w:hAnsi="Times New Roman" w:cs="Times New Roman"/>
            <w:sz w:val="24"/>
            <w:szCs w:val="24"/>
          </w:rPr>
          <w:t>пункт</w:t>
        </w:r>
      </w:hyperlink>
      <w:r w:rsidRPr="004C663B">
        <w:rPr>
          <w:rFonts w:ascii="Times New Roman" w:hAnsi="Times New Roman" w:cs="Times New Roman"/>
          <w:sz w:val="24"/>
          <w:szCs w:val="24"/>
        </w:rPr>
        <w:t xml:space="preserve">ом 8.2 настоящих Правил, Комиссия обязана отстранить такого заявителя или участника аукциона от участия в аукционе на любом этапе их проведения. Протокол об отстранении заявителя или участника </w:t>
      </w:r>
      <w:r w:rsidRPr="004C663B">
        <w:rPr>
          <w:rFonts w:ascii="Times New Roman" w:hAnsi="Times New Roman" w:cs="Times New Roman"/>
          <w:sz w:val="24"/>
          <w:szCs w:val="24"/>
        </w:rPr>
        <w:lastRenderedPageBreak/>
        <w:t xml:space="preserve">аукциона от участия в аукционе подлежит размещению на официальном сайте торгов, указанном в </w:t>
      </w:r>
      <w:hyperlink w:anchor="Par67" w:history="1">
        <w:r w:rsidRPr="004C663B">
          <w:rPr>
            <w:rFonts w:ascii="Times New Roman" w:hAnsi="Times New Roman" w:cs="Times New Roman"/>
            <w:sz w:val="24"/>
            <w:szCs w:val="24"/>
          </w:rPr>
          <w:t xml:space="preserve">пункте </w:t>
        </w:r>
      </w:hyperlink>
      <w:r w:rsidRPr="004C663B">
        <w:rPr>
          <w:rFonts w:ascii="Times New Roman" w:hAnsi="Times New Roman" w:cs="Times New Roman"/>
          <w:sz w:val="24"/>
          <w:szCs w:val="24"/>
        </w:rPr>
        <w:t>5.1 Правил,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5. Информационное обеспечение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8" w:name="Par67"/>
      <w:bookmarkEnd w:id="8"/>
      <w:r w:rsidRPr="004C663B">
        <w:rPr>
          <w:rFonts w:ascii="Times New Roman" w:hAnsi="Times New Roman" w:cs="Times New Roman"/>
          <w:sz w:val="24"/>
          <w:szCs w:val="24"/>
        </w:rPr>
        <w:t>5.1. Информация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кциона размещается на официальном сайте Администрации города Иванова в сети Интернет www.ivgoradm.ru (далее - официальный сайт торгов), без взимания платы. </w:t>
      </w:r>
      <w:proofErr w:type="gramStart"/>
      <w:r w:rsidRPr="004C663B">
        <w:rPr>
          <w:rFonts w:ascii="Times New Roman" w:hAnsi="Times New Roman" w:cs="Times New Roman"/>
          <w:sz w:val="24"/>
          <w:szCs w:val="24"/>
        </w:rPr>
        <w:t>При этом к информации о проведении аукциона относятся предусмотренная настоящими Правилами информация и полученные в результате принятия решения о проведении аукциона и в ходе аукционов сведения, в том числе сведения, содержащиеся в извещении о проведении аукциона, извещении об отказе от проведения аукционов,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5.2. Информация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кционов, размещенная на официальном сайте торгов, должна быть доступна для ознакомления без взимания платы. Размещение информации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кционов на официальном сайте торгов в соответствии с настоящими Правилами является публичной офертой, предусмотренной </w:t>
      </w:r>
      <w:hyperlink r:id="rId25" w:history="1">
        <w:r w:rsidRPr="004C663B">
          <w:rPr>
            <w:rFonts w:ascii="Times New Roman" w:hAnsi="Times New Roman" w:cs="Times New Roman"/>
            <w:sz w:val="24"/>
            <w:szCs w:val="24"/>
          </w:rPr>
          <w:t>статьей 437</w:t>
        </w:r>
      </w:hyperlink>
      <w:r w:rsidRPr="004C663B">
        <w:rPr>
          <w:rFonts w:ascii="Times New Roman" w:hAnsi="Times New Roman" w:cs="Times New Roman"/>
          <w:sz w:val="24"/>
          <w:szCs w:val="24"/>
        </w:rPr>
        <w:t xml:space="preserve"> Гражданского кодекса Российской Федерации.</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6. Извещение о проведен</w:t>
      </w:r>
      <w:proofErr w:type="gramStart"/>
      <w:r w:rsidRPr="004C663B">
        <w:rPr>
          <w:rFonts w:ascii="Times New Roman" w:hAnsi="Times New Roman" w:cs="Times New Roman"/>
          <w:b/>
          <w:bCs/>
          <w:sz w:val="24"/>
          <w:szCs w:val="24"/>
        </w:rPr>
        <w:t>ии ау</w:t>
      </w:r>
      <w:proofErr w:type="gramEnd"/>
      <w:r w:rsidRPr="004C663B">
        <w:rPr>
          <w:rFonts w:ascii="Times New Roman" w:hAnsi="Times New Roman" w:cs="Times New Roman"/>
          <w:b/>
          <w:bCs/>
          <w:sz w:val="24"/>
          <w:szCs w:val="24"/>
        </w:rPr>
        <w:t>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9" w:name="Par281"/>
      <w:bookmarkEnd w:id="9"/>
      <w:r w:rsidRPr="004C663B">
        <w:rPr>
          <w:rFonts w:ascii="Times New Roman" w:hAnsi="Times New Roman" w:cs="Times New Roman"/>
          <w:sz w:val="24"/>
          <w:szCs w:val="24"/>
        </w:rPr>
        <w:t>6.1. Извещение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размещается на официальном сайте торгов не менее чем за двадцать дней до дня окончания подачи заявок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6.2. Извещение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ar281"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6.1 настоящих Правил размещения.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6.3.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должны быть указаны следующие сведения:</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 наименование, место нахождения, почтовый адрес, адрес </w:t>
      </w:r>
      <w:r w:rsidRPr="00A17C78">
        <w:rPr>
          <w:rFonts w:ascii="Times New Roman" w:hAnsi="Times New Roman" w:cs="Times New Roman"/>
          <w:sz w:val="24"/>
          <w:szCs w:val="24"/>
        </w:rPr>
        <w:t>электронной почты и номер контактного телефона организатора аукциона;</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2) Площадь </w:t>
      </w:r>
      <w:r w:rsidR="004D2E42" w:rsidRPr="00A17C78">
        <w:rPr>
          <w:rFonts w:ascii="Times New Roman" w:hAnsi="Times New Roman" w:cs="Times New Roman"/>
          <w:sz w:val="24"/>
          <w:szCs w:val="24"/>
        </w:rPr>
        <w:t>места для разм</w:t>
      </w:r>
      <w:r w:rsidR="00EF5D83" w:rsidRPr="00A17C78">
        <w:rPr>
          <w:rFonts w:ascii="Times New Roman" w:hAnsi="Times New Roman" w:cs="Times New Roman"/>
          <w:sz w:val="24"/>
          <w:szCs w:val="24"/>
        </w:rPr>
        <w:t>ещения нестационарного торгового объекта</w:t>
      </w:r>
      <w:r w:rsidRPr="00A17C78">
        <w:rPr>
          <w:rFonts w:ascii="Times New Roman" w:hAnsi="Times New Roman" w:cs="Times New Roman"/>
          <w:sz w:val="24"/>
          <w:szCs w:val="24"/>
        </w:rPr>
        <w:t xml:space="preserve">, </w:t>
      </w:r>
      <w:r w:rsidR="004D2E42" w:rsidRPr="00A17C78">
        <w:rPr>
          <w:rFonts w:ascii="Times New Roman" w:hAnsi="Times New Roman" w:cs="Times New Roman"/>
          <w:sz w:val="24"/>
          <w:szCs w:val="24"/>
        </w:rPr>
        <w:t xml:space="preserve">адрес </w:t>
      </w:r>
      <w:r w:rsidRPr="00A17C78">
        <w:rPr>
          <w:rFonts w:ascii="Times New Roman" w:hAnsi="Times New Roman" w:cs="Times New Roman"/>
          <w:sz w:val="24"/>
          <w:szCs w:val="24"/>
        </w:rPr>
        <w:t>мест</w:t>
      </w:r>
      <w:r w:rsidR="004D2E42" w:rsidRPr="00A17C78">
        <w:rPr>
          <w:rFonts w:ascii="Times New Roman" w:hAnsi="Times New Roman" w:cs="Times New Roman"/>
          <w:sz w:val="24"/>
          <w:szCs w:val="24"/>
        </w:rPr>
        <w:t>а</w:t>
      </w:r>
      <w:r w:rsidRPr="00A17C78">
        <w:rPr>
          <w:rFonts w:ascii="Times New Roman" w:hAnsi="Times New Roman" w:cs="Times New Roman"/>
          <w:sz w:val="24"/>
          <w:szCs w:val="24"/>
        </w:rPr>
        <w:t xml:space="preserve"> </w:t>
      </w:r>
      <w:r w:rsidR="004D2E42" w:rsidRPr="00A17C78">
        <w:rPr>
          <w:rFonts w:ascii="Times New Roman" w:hAnsi="Times New Roman" w:cs="Times New Roman"/>
          <w:sz w:val="24"/>
          <w:szCs w:val="24"/>
        </w:rPr>
        <w:t xml:space="preserve">для размещения </w:t>
      </w:r>
      <w:r w:rsidR="00EF5D83" w:rsidRPr="00A17C78">
        <w:rPr>
          <w:rFonts w:ascii="Times New Roman" w:hAnsi="Times New Roman" w:cs="Times New Roman"/>
          <w:sz w:val="24"/>
          <w:szCs w:val="24"/>
        </w:rPr>
        <w:t>нестационарного торгового объекта</w:t>
      </w:r>
      <w:r w:rsidRPr="00A17C78">
        <w:rPr>
          <w:rFonts w:ascii="Times New Roman" w:hAnsi="Times New Roman" w:cs="Times New Roman"/>
          <w:sz w:val="24"/>
          <w:szCs w:val="24"/>
        </w:rPr>
        <w:t xml:space="preserve"> в соответствии со схемой расположения </w:t>
      </w:r>
      <w:r w:rsidR="00EF5D83" w:rsidRPr="00A17C78">
        <w:rPr>
          <w:rFonts w:ascii="Times New Roman" w:hAnsi="Times New Roman" w:cs="Times New Roman"/>
          <w:sz w:val="24"/>
          <w:szCs w:val="24"/>
        </w:rPr>
        <w:t>нестационарного торгового объекта</w:t>
      </w:r>
      <w:r w:rsidRPr="00A17C78">
        <w:rPr>
          <w:rFonts w:ascii="Times New Roman" w:hAnsi="Times New Roman" w:cs="Times New Roman"/>
          <w:sz w:val="24"/>
          <w:szCs w:val="24"/>
        </w:rPr>
        <w:t>, права на которое передается по договору;</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3</w:t>
      </w:r>
      <w:r w:rsidR="008E050B" w:rsidRPr="00A17C78">
        <w:rPr>
          <w:rFonts w:ascii="Times New Roman" w:hAnsi="Times New Roman" w:cs="Times New Roman"/>
          <w:sz w:val="24"/>
          <w:szCs w:val="24"/>
        </w:rPr>
        <w:t>) начальная (минимальная) цена договора (цена лота);</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4</w:t>
      </w:r>
      <w:r w:rsidR="008E050B" w:rsidRPr="00A17C78">
        <w:rPr>
          <w:rFonts w:ascii="Times New Roman" w:hAnsi="Times New Roman" w:cs="Times New Roman"/>
          <w:sz w:val="24"/>
          <w:szCs w:val="24"/>
        </w:rPr>
        <w:t xml:space="preserve">) </w:t>
      </w:r>
      <w:r w:rsidRPr="00A17C78">
        <w:rPr>
          <w:rFonts w:ascii="Times New Roman" w:hAnsi="Times New Roman" w:cs="Times New Roman"/>
          <w:sz w:val="24"/>
          <w:szCs w:val="24"/>
        </w:rPr>
        <w:t xml:space="preserve">величина повышения начальной цены договора ("шаг аукциона") </w:t>
      </w:r>
      <w:r w:rsidR="008E050B" w:rsidRPr="00A17C78">
        <w:rPr>
          <w:rFonts w:ascii="Times New Roman" w:hAnsi="Times New Roman" w:cs="Times New Roman"/>
          <w:sz w:val="24"/>
          <w:szCs w:val="24"/>
        </w:rPr>
        <w:t>каждого лота;</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5</w:t>
      </w:r>
      <w:r w:rsidR="008E050B" w:rsidRPr="00A17C78">
        <w:rPr>
          <w:rFonts w:ascii="Times New Roman" w:hAnsi="Times New Roman" w:cs="Times New Roman"/>
          <w:sz w:val="24"/>
          <w:szCs w:val="24"/>
        </w:rPr>
        <w:t>) ассортимент реализуемых товаров;</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6</w:t>
      </w:r>
      <w:r w:rsidR="008E050B" w:rsidRPr="00A17C78">
        <w:rPr>
          <w:rFonts w:ascii="Times New Roman" w:hAnsi="Times New Roman" w:cs="Times New Roman"/>
          <w:sz w:val="24"/>
          <w:szCs w:val="24"/>
        </w:rPr>
        <w:t xml:space="preserve">) </w:t>
      </w:r>
      <w:r w:rsidR="00A17C78" w:rsidRPr="00A17C78">
        <w:rPr>
          <w:rFonts w:ascii="Times New Roman" w:hAnsi="Times New Roman" w:cs="Times New Roman"/>
          <w:sz w:val="24"/>
          <w:szCs w:val="24"/>
        </w:rPr>
        <w:t>вид</w:t>
      </w:r>
      <w:r w:rsidR="008E050B" w:rsidRPr="00A17C78">
        <w:rPr>
          <w:rFonts w:ascii="Times New Roman" w:hAnsi="Times New Roman" w:cs="Times New Roman"/>
          <w:sz w:val="24"/>
          <w:szCs w:val="24"/>
        </w:rPr>
        <w:t xml:space="preserve"> </w:t>
      </w:r>
      <w:r w:rsidR="00EF5D83" w:rsidRPr="00A17C78">
        <w:rPr>
          <w:rFonts w:ascii="Times New Roman" w:hAnsi="Times New Roman" w:cs="Times New Roman"/>
          <w:sz w:val="24"/>
          <w:szCs w:val="24"/>
        </w:rPr>
        <w:t>нестационарного торгового объекта</w:t>
      </w:r>
      <w:r w:rsidR="008E050B" w:rsidRPr="00A17C78">
        <w:rPr>
          <w:rFonts w:ascii="Times New Roman" w:hAnsi="Times New Roman" w:cs="Times New Roman"/>
          <w:sz w:val="24"/>
          <w:szCs w:val="24"/>
        </w:rPr>
        <w:t>, который возможно разместить на земельном участке, право на который передается по договору;</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0" w:name="Par289"/>
      <w:bookmarkEnd w:id="10"/>
      <w:r w:rsidRPr="00A17C78">
        <w:rPr>
          <w:rFonts w:ascii="Times New Roman" w:hAnsi="Times New Roman" w:cs="Times New Roman"/>
          <w:sz w:val="24"/>
          <w:szCs w:val="24"/>
        </w:rPr>
        <w:t>7</w:t>
      </w:r>
      <w:r w:rsidR="008E050B" w:rsidRPr="00A17C78">
        <w:rPr>
          <w:rFonts w:ascii="Times New Roman" w:hAnsi="Times New Roman" w:cs="Times New Roman"/>
          <w:sz w:val="24"/>
          <w:szCs w:val="24"/>
        </w:rPr>
        <w:t>) срок действия договора;</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8</w:t>
      </w:r>
      <w:r w:rsidR="008E050B" w:rsidRPr="00A17C78">
        <w:rPr>
          <w:rFonts w:ascii="Times New Roman" w:hAnsi="Times New Roman" w:cs="Times New Roman"/>
          <w:sz w:val="24"/>
          <w:szCs w:val="24"/>
        </w:rPr>
        <w:t>) 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9</w:t>
      </w:r>
      <w:r w:rsidR="008E050B" w:rsidRPr="00A17C78">
        <w:rPr>
          <w:rFonts w:ascii="Times New Roman" w:hAnsi="Times New Roman" w:cs="Times New Roman"/>
          <w:sz w:val="24"/>
          <w:szCs w:val="24"/>
        </w:rPr>
        <w:t xml:space="preserve">) требование о внесении задатка, а также размер задатка, в случае если в документации об аукционе предусмотрено </w:t>
      </w:r>
      <w:proofErr w:type="gramStart"/>
      <w:r w:rsidR="008E050B" w:rsidRPr="00A17C78">
        <w:rPr>
          <w:rFonts w:ascii="Times New Roman" w:hAnsi="Times New Roman" w:cs="Times New Roman"/>
          <w:sz w:val="24"/>
          <w:szCs w:val="24"/>
        </w:rPr>
        <w:t>требование</w:t>
      </w:r>
      <w:proofErr w:type="gramEnd"/>
      <w:r w:rsidR="008E050B" w:rsidRPr="00A17C78">
        <w:rPr>
          <w:rFonts w:ascii="Times New Roman" w:hAnsi="Times New Roman" w:cs="Times New Roman"/>
          <w:sz w:val="24"/>
          <w:szCs w:val="24"/>
        </w:rPr>
        <w:t xml:space="preserve"> о внесении задатка;</w:t>
      </w:r>
    </w:p>
    <w:p w:rsidR="008E050B" w:rsidRPr="00A17C78" w:rsidRDefault="004D2E42"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10</w:t>
      </w:r>
      <w:r w:rsidR="008E050B" w:rsidRPr="00A17C78">
        <w:rPr>
          <w:rFonts w:ascii="Times New Roman" w:hAnsi="Times New Roman" w:cs="Times New Roman"/>
          <w:sz w:val="24"/>
          <w:szCs w:val="24"/>
        </w:rPr>
        <w:t xml:space="preserve">) срок, в течение которого организатор аукциона вправе отказаться от проведения аукциона, устанавливаемый с учетом положений </w:t>
      </w:r>
      <w:hyperlink w:anchor="Par296" w:history="1">
        <w:r w:rsidR="008E050B" w:rsidRPr="00A17C78">
          <w:rPr>
            <w:rFonts w:ascii="Times New Roman" w:hAnsi="Times New Roman" w:cs="Times New Roman"/>
            <w:sz w:val="24"/>
            <w:szCs w:val="24"/>
          </w:rPr>
          <w:t xml:space="preserve">пункта </w:t>
        </w:r>
      </w:hyperlink>
      <w:r w:rsidR="008E050B" w:rsidRPr="00A17C78">
        <w:rPr>
          <w:rFonts w:ascii="Times New Roman" w:hAnsi="Times New Roman" w:cs="Times New Roman"/>
          <w:sz w:val="24"/>
          <w:szCs w:val="24"/>
        </w:rPr>
        <w:t>6.5 настоящих Правил;</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1</w:t>
      </w:r>
      <w:r w:rsidR="004D2E42" w:rsidRPr="00A17C78">
        <w:rPr>
          <w:rFonts w:ascii="Times New Roman" w:hAnsi="Times New Roman" w:cs="Times New Roman"/>
          <w:sz w:val="24"/>
          <w:szCs w:val="24"/>
        </w:rPr>
        <w:t>1</w:t>
      </w:r>
      <w:r w:rsidRPr="00A17C78">
        <w:rPr>
          <w:rFonts w:ascii="Times New Roman" w:hAnsi="Times New Roman" w:cs="Times New Roman"/>
          <w:sz w:val="24"/>
          <w:szCs w:val="24"/>
        </w:rPr>
        <w:t xml:space="preserve">) указание на то, что участниками аукциона могут являться только субъекты малого и среднего предпринимательства в случае проведения аукциона по лотам (местам), в отношении которых схемой размещения нестационарных торговых объектов предусматривается размещение </w:t>
      </w:r>
      <w:r w:rsidRPr="00A17C78">
        <w:rPr>
          <w:rFonts w:ascii="Times New Roman" w:hAnsi="Times New Roman" w:cs="Times New Roman"/>
          <w:sz w:val="24"/>
          <w:szCs w:val="24"/>
        </w:rPr>
        <w:lastRenderedPageBreak/>
        <w:t>нестационарных торговых объектов для использования субъектами малого или среднего предпринимательства, осуществляющими торговую деятельность</w:t>
      </w:r>
      <w:r w:rsidR="004C663B" w:rsidRPr="00A17C78">
        <w:rPr>
          <w:rFonts w:ascii="Times New Roman" w:hAnsi="Times New Roman" w:cs="Times New Roman"/>
          <w:sz w:val="24"/>
          <w:szCs w:val="24"/>
        </w:rPr>
        <w:t>.</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6.4. Организатор аукциона вправе принять решение о внесении изменений в извещение о проведении аукциона не </w:t>
      </w:r>
      <w:proofErr w:type="gramStart"/>
      <w:r w:rsidRPr="00A17C78">
        <w:rPr>
          <w:rFonts w:ascii="Times New Roman" w:hAnsi="Times New Roman" w:cs="Times New Roman"/>
          <w:sz w:val="24"/>
          <w:szCs w:val="24"/>
        </w:rPr>
        <w:t>позднее</w:t>
      </w:r>
      <w:proofErr w:type="gramEnd"/>
      <w:r w:rsidRPr="00A17C78">
        <w:rPr>
          <w:rFonts w:ascii="Times New Roman" w:hAnsi="Times New Roman" w:cs="Times New Roman"/>
          <w:sz w:val="24"/>
          <w:szCs w:val="24"/>
        </w:rPr>
        <w:t xml:space="preserve">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A17C78">
        <w:rPr>
          <w:rFonts w:ascii="Times New Roman" w:hAnsi="Times New Roman" w:cs="Times New Roman"/>
          <w:sz w:val="24"/>
          <w:szCs w:val="24"/>
        </w:rPr>
        <w:t>ии ау</w:t>
      </w:r>
      <w:proofErr w:type="gramEnd"/>
      <w:r w:rsidRPr="00A17C78">
        <w:rPr>
          <w:rFonts w:ascii="Times New Roman" w:hAnsi="Times New Roman" w:cs="Times New Roman"/>
          <w:sz w:val="24"/>
          <w:szCs w:val="24"/>
        </w:rPr>
        <w:t>кциона до даты окончания подачи заявок на участие в аукционе он составлял не менее пятнадцати дней.</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1" w:name="Par296"/>
      <w:bookmarkEnd w:id="11"/>
      <w:r w:rsidRPr="00A17C78">
        <w:rPr>
          <w:rFonts w:ascii="Times New Roman" w:hAnsi="Times New Roman" w:cs="Times New Roman"/>
          <w:sz w:val="24"/>
          <w:szCs w:val="24"/>
        </w:rPr>
        <w:t xml:space="preserve">6.5. Организатор аукциона вправе отказаться от проведения аукциона не </w:t>
      </w:r>
      <w:proofErr w:type="gramStart"/>
      <w:r w:rsidRPr="00A17C78">
        <w:rPr>
          <w:rFonts w:ascii="Times New Roman" w:hAnsi="Times New Roman" w:cs="Times New Roman"/>
          <w:sz w:val="24"/>
          <w:szCs w:val="24"/>
        </w:rPr>
        <w:t>позднее</w:t>
      </w:r>
      <w:proofErr w:type="gramEnd"/>
      <w:r w:rsidRPr="00A17C78">
        <w:rPr>
          <w:rFonts w:ascii="Times New Roman" w:hAnsi="Times New Roman" w:cs="Times New Roman"/>
          <w:sz w:val="24"/>
          <w:szCs w:val="24"/>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A17C78"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A17C78">
        <w:rPr>
          <w:rFonts w:ascii="Times New Roman" w:hAnsi="Times New Roman" w:cs="Times New Roman"/>
          <w:b/>
          <w:bCs/>
          <w:sz w:val="24"/>
          <w:szCs w:val="24"/>
        </w:rPr>
        <w:t>7. Документация об аукционе</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widowControl w:val="0"/>
        <w:autoSpaceDE w:val="0"/>
        <w:autoSpaceDN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7.1. Документация об аукционе разрабатывается организатором аукциона, </w:t>
      </w:r>
      <w:bookmarkStart w:id="12" w:name="Par302"/>
      <w:bookmarkEnd w:id="12"/>
      <w:r w:rsidRPr="00A17C78">
        <w:rPr>
          <w:rFonts w:ascii="Times New Roman" w:eastAsia="Times New Roman" w:hAnsi="Times New Roman" w:cs="Times New Roman"/>
          <w:sz w:val="24"/>
          <w:szCs w:val="24"/>
          <w:lang w:eastAsia="ru-RU"/>
        </w:rPr>
        <w:t>утверждается начальником управления экономического развития и торговли по согласованию с первым заместителем (заместителем) главы Администрации города Иванова, курирующим деятельность данного управления.</w:t>
      </w:r>
    </w:p>
    <w:p w:rsidR="008E050B" w:rsidRPr="00A17C78"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A17C78">
        <w:rPr>
          <w:rFonts w:ascii="Times New Roman" w:hAnsi="Times New Roman" w:cs="Times New Roman"/>
          <w:sz w:val="24"/>
          <w:szCs w:val="24"/>
        </w:rPr>
        <w:t xml:space="preserve">7.2. Документация об аукционе должна содержать сведения о </w:t>
      </w:r>
      <w:r w:rsidR="004D2E42" w:rsidRPr="00A17C78">
        <w:rPr>
          <w:rFonts w:ascii="Times New Roman" w:hAnsi="Times New Roman" w:cs="Times New Roman"/>
          <w:sz w:val="24"/>
          <w:szCs w:val="24"/>
        </w:rPr>
        <w:t xml:space="preserve">месте для размещения </w:t>
      </w:r>
      <w:r w:rsidR="00EF5D83" w:rsidRPr="00A17C78">
        <w:rPr>
          <w:rFonts w:ascii="Times New Roman" w:hAnsi="Times New Roman" w:cs="Times New Roman"/>
          <w:sz w:val="24"/>
          <w:szCs w:val="24"/>
        </w:rPr>
        <w:t>нестационарного торгового объекта</w:t>
      </w:r>
      <w:r w:rsidRPr="00A17C78">
        <w:rPr>
          <w:rFonts w:ascii="Times New Roman" w:hAnsi="Times New Roman" w:cs="Times New Roman"/>
          <w:sz w:val="24"/>
          <w:szCs w:val="24"/>
        </w:rPr>
        <w:t>, право на который передается по договору.</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3" w:name="Par303"/>
      <w:bookmarkEnd w:id="13"/>
      <w:r w:rsidRPr="00A17C78">
        <w:rPr>
          <w:rFonts w:ascii="Times New Roman" w:hAnsi="Times New Roman" w:cs="Times New Roman"/>
          <w:sz w:val="24"/>
          <w:szCs w:val="24"/>
        </w:rPr>
        <w:t>7.3. Не допускается включение в документацию об аукционе</w:t>
      </w:r>
      <w:r w:rsidRPr="004C663B">
        <w:rPr>
          <w:rFonts w:ascii="Times New Roman" w:hAnsi="Times New Roman" w:cs="Times New Roman"/>
          <w:sz w:val="24"/>
          <w:szCs w:val="24"/>
        </w:rPr>
        <w:t xml:space="preserve"> требований к участнику аукциона (в том 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4" w:name="Par306"/>
      <w:bookmarkEnd w:id="14"/>
      <w:r w:rsidRPr="004C663B">
        <w:rPr>
          <w:rFonts w:ascii="Times New Roman" w:hAnsi="Times New Roman" w:cs="Times New Roman"/>
          <w:sz w:val="24"/>
          <w:szCs w:val="24"/>
        </w:rPr>
        <w:t>7.4. Документация об аукционе помимо информации и сведений, содержащихся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должна содержать:</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 в соответствии с </w:t>
      </w:r>
      <w:hyperlink w:anchor="Par340" w:history="1">
        <w:r w:rsidRPr="004C663B">
          <w:rPr>
            <w:rFonts w:ascii="Times New Roman" w:hAnsi="Times New Roman" w:cs="Times New Roman"/>
            <w:sz w:val="24"/>
            <w:szCs w:val="24"/>
          </w:rPr>
          <w:t xml:space="preserve">пунктами </w:t>
        </w:r>
      </w:hyperlink>
      <w:r w:rsidRPr="004C663B">
        <w:rPr>
          <w:rFonts w:ascii="Times New Roman" w:hAnsi="Times New Roman" w:cs="Times New Roman"/>
          <w:sz w:val="24"/>
          <w:szCs w:val="24"/>
        </w:rPr>
        <w:t>8.1-8.3 настоящих Правил требования к содержанию, составу и форме заявки на участие в аукционе, и инструкцию по ее заполнению;</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2) форму, сроки и порядок оплаты по договору;</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5" w:name="Par311"/>
      <w:bookmarkEnd w:id="15"/>
      <w:r w:rsidRPr="004C663B">
        <w:rPr>
          <w:rFonts w:ascii="Times New Roman" w:hAnsi="Times New Roman" w:cs="Times New Roman"/>
          <w:sz w:val="24"/>
          <w:szCs w:val="24"/>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6" w:name="Par312"/>
      <w:bookmarkEnd w:id="16"/>
      <w:r w:rsidRPr="004C663B">
        <w:rPr>
          <w:rFonts w:ascii="Times New Roman" w:hAnsi="Times New Roman" w:cs="Times New Roman"/>
          <w:sz w:val="24"/>
          <w:szCs w:val="24"/>
        </w:rPr>
        <w:t>4)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кциона. Дата и время окончания срока подачи заявок на участие в аукционе устанавливаются в соответствии с </w:t>
      </w:r>
      <w:hyperlink w:anchor="Par281"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6.1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5) требования к участникам аукциона, установленные </w:t>
      </w:r>
      <w:hyperlink w:anchor="Par39" w:history="1">
        <w:r w:rsidRPr="004C663B">
          <w:rPr>
            <w:rFonts w:ascii="Times New Roman" w:hAnsi="Times New Roman" w:cs="Times New Roman"/>
            <w:sz w:val="24"/>
            <w:szCs w:val="24"/>
          </w:rPr>
          <w:t>пунктом 18</w:t>
        </w:r>
      </w:hyperlink>
      <w:r w:rsidRPr="004C663B">
        <w:rPr>
          <w:rFonts w:ascii="Times New Roman" w:hAnsi="Times New Roman" w:cs="Times New Roman"/>
          <w:sz w:val="24"/>
          <w:szCs w:val="24"/>
        </w:rPr>
        <w:t xml:space="preserve">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6) порядок и срок отзыва заявок на участие в аукционе. При этом срок отзыва заявок на участие в аукционе устанавливается в соответствии с </w:t>
      </w:r>
      <w:hyperlink w:anchor="Par360"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8.8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7) формы, порядок, даты начала и окончания предоставления участникам аукциона разъяснений положений документации об аукционе в соответствии с </w:t>
      </w:r>
      <w:hyperlink w:anchor="Par335"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7.8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lastRenderedPageBreak/>
        <w:t>8) величину повышения начальной цены договора ("шаг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9) место, дату и время начала рассмотрения заявок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 место, дату и время проведения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11)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w:t>
      </w:r>
      <w:proofErr w:type="gramStart"/>
      <w:r w:rsidRPr="004C663B">
        <w:rPr>
          <w:rFonts w:ascii="Times New Roman" w:hAnsi="Times New Roman" w:cs="Times New Roman"/>
          <w:sz w:val="24"/>
          <w:szCs w:val="24"/>
        </w:rPr>
        <w:t>,</w:t>
      </w:r>
      <w:proofErr w:type="gramEnd"/>
      <w:r w:rsidRPr="004C663B">
        <w:rPr>
          <w:rFonts w:ascii="Times New Roman" w:hAnsi="Times New Roman" w:cs="Times New Roman"/>
          <w:sz w:val="24"/>
          <w:szCs w:val="24"/>
        </w:rPr>
        <w:t xml:space="preserve">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C663B">
        <w:rPr>
          <w:rFonts w:ascii="Times New Roman" w:hAnsi="Times New Roman" w:cs="Times New Roman"/>
          <w:sz w:val="24"/>
          <w:szCs w:val="24"/>
        </w:rPr>
        <w:t>12)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13)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14)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17" w:name="Par330"/>
      <w:bookmarkEnd w:id="17"/>
      <w:r w:rsidRPr="004C663B">
        <w:rPr>
          <w:rFonts w:ascii="Times New Roman" w:hAnsi="Times New Roman" w:cs="Times New Roman"/>
          <w:sz w:val="24"/>
          <w:szCs w:val="24"/>
        </w:rPr>
        <w:t>7.5. К документации об аукционе должен быть приложен проект договора, который является неотъемлемой частью документации об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7.6. Сведения, содержащиеся в документации об аукционе, должны соответствовать сведениям, указанным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7.7. При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кциона организатор аукциона, обеспечивают размещение аукционной документации на официальном сайте торгов в срок, предусмотренный </w:t>
      </w:r>
      <w:hyperlink r:id="rId26"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6.1 настоящих Правил, одновременно с размещением извещения о проведении аукциона. Аукционная документация должна быть доступна для ознакомления на официальном сайте торгов без взимания платы.</w:t>
      </w:r>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bookmarkStart w:id="18" w:name="Par1"/>
      <w:bookmarkEnd w:id="18"/>
      <w:r w:rsidRPr="004C663B">
        <w:rPr>
          <w:rFonts w:ascii="Times New Roman" w:hAnsi="Times New Roman" w:cs="Times New Roman"/>
          <w:sz w:val="24"/>
          <w:szCs w:val="24"/>
        </w:rPr>
        <w:t xml:space="preserve"> </w:t>
      </w:r>
      <w:proofErr w:type="gramStart"/>
      <w:r w:rsidRPr="004C663B">
        <w:rPr>
          <w:rFonts w:ascii="Times New Roman" w:hAnsi="Times New Roman" w:cs="Times New Roman"/>
          <w:sz w:val="24"/>
          <w:szCs w:val="24"/>
        </w:rPr>
        <w:t xml:space="preserve">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proofErr w:type="gramEnd"/>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Предоставление аукционной документации до размещения на официальном сайте торгов извещения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не допускается.</w:t>
      </w:r>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bookmarkStart w:id="19" w:name="Par335"/>
      <w:bookmarkEnd w:id="19"/>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 xml:space="preserve">7.8.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w:t>
      </w:r>
      <w:proofErr w:type="gramStart"/>
      <w:r w:rsidRPr="004C663B">
        <w:rPr>
          <w:rFonts w:ascii="Times New Roman" w:hAnsi="Times New Roman" w:cs="Times New Roman"/>
          <w:sz w:val="24"/>
          <w:szCs w:val="24"/>
        </w:rPr>
        <w:t>позднее</w:t>
      </w:r>
      <w:proofErr w:type="gramEnd"/>
      <w:r w:rsidRPr="004C663B">
        <w:rPr>
          <w:rFonts w:ascii="Times New Roman" w:hAnsi="Times New Roman" w:cs="Times New Roman"/>
          <w:sz w:val="24"/>
          <w:szCs w:val="24"/>
        </w:rPr>
        <w:t xml:space="preserve"> чем за три рабочих дня до даты окончания срока подачи заявок на участие в аукционе.</w:t>
      </w:r>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lastRenderedPageBreak/>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w:t>
      </w:r>
      <w:proofErr w:type="gramStart"/>
      <w:r w:rsidRPr="004C663B">
        <w:rPr>
          <w:rFonts w:ascii="Times New Roman" w:hAnsi="Times New Roman" w:cs="Times New Roman"/>
          <w:sz w:val="24"/>
          <w:szCs w:val="24"/>
        </w:rPr>
        <w:t>позднее</w:t>
      </w:r>
      <w:proofErr w:type="gramEnd"/>
      <w:r w:rsidRPr="004C663B">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аукционную документацию до даты окончания срока подачи заявок на участие в аукционе он составлял не менее двадцати дней.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7.9.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4C663B">
        <w:rPr>
          <w:rFonts w:ascii="Times New Roman" w:hAnsi="Times New Roman" w:cs="Times New Roman"/>
          <w:sz w:val="24"/>
          <w:szCs w:val="24"/>
        </w:rPr>
        <w:t>позднее</w:t>
      </w:r>
      <w:proofErr w:type="gramEnd"/>
      <w:r w:rsidRPr="004C663B">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8. Порядок подачи заявок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0" w:name="Par340"/>
      <w:bookmarkEnd w:id="20"/>
      <w:r w:rsidRPr="004C663B">
        <w:rPr>
          <w:rFonts w:ascii="Times New Roman" w:hAnsi="Times New Roman" w:cs="Times New Roman"/>
          <w:sz w:val="24"/>
          <w:szCs w:val="24"/>
        </w:rPr>
        <w:t xml:space="preserve">8.1. Заявка на участие в аукционе подается в срок и по форме, </w:t>
      </w:r>
      <w:proofErr w:type="gramStart"/>
      <w:r w:rsidRPr="004C663B">
        <w:rPr>
          <w:rFonts w:ascii="Times New Roman" w:hAnsi="Times New Roman" w:cs="Times New Roman"/>
          <w:sz w:val="24"/>
          <w:szCs w:val="24"/>
        </w:rPr>
        <w:t>которые</w:t>
      </w:r>
      <w:proofErr w:type="gramEnd"/>
      <w:r w:rsidRPr="004C663B">
        <w:rPr>
          <w:rFonts w:ascii="Times New Roman" w:hAnsi="Times New Roman" w:cs="Times New Roman"/>
          <w:sz w:val="24"/>
          <w:szCs w:val="24"/>
        </w:rPr>
        <w:t xml:space="preserve"> установлены документацией об аукционе. Подача заявки на участие в аукционе является акцептом оферты в соответствии со </w:t>
      </w:r>
      <w:hyperlink r:id="rId27" w:history="1">
        <w:r w:rsidRPr="004C663B">
          <w:rPr>
            <w:rFonts w:ascii="Times New Roman" w:hAnsi="Times New Roman" w:cs="Times New Roman"/>
            <w:sz w:val="24"/>
            <w:szCs w:val="24"/>
          </w:rPr>
          <w:t>статьей 438</w:t>
        </w:r>
      </w:hyperlink>
      <w:r w:rsidRPr="004C663B">
        <w:rPr>
          <w:rFonts w:ascii="Times New Roman" w:hAnsi="Times New Roman" w:cs="Times New Roman"/>
          <w:sz w:val="24"/>
          <w:szCs w:val="24"/>
        </w:rPr>
        <w:t xml:space="preserve"> Гражданского кодекса Российской Федерации.</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1" w:name="Par341"/>
      <w:bookmarkEnd w:id="21"/>
      <w:r w:rsidRPr="004C663B">
        <w:rPr>
          <w:rFonts w:ascii="Times New Roman" w:hAnsi="Times New Roman" w:cs="Times New Roman"/>
          <w:sz w:val="24"/>
          <w:szCs w:val="24"/>
        </w:rPr>
        <w:t>8.2. Заявка на участие в аукционе должна содержать сведения и документы о заявителе, подавшем такую заявку:</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C663B">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C663B">
        <w:rPr>
          <w:rFonts w:ascii="Times New Roman" w:hAnsi="Times New Roman" w:cs="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4C663B">
        <w:rPr>
          <w:rFonts w:ascii="Times New Roman" w:hAnsi="Times New Roman" w:cs="Times New Roman"/>
          <w:sz w:val="24"/>
          <w:szCs w:val="24"/>
        </w:rPr>
        <w:t xml:space="preserve"> </w:t>
      </w:r>
      <w:proofErr w:type="gramStart"/>
      <w:r w:rsidRPr="004C663B">
        <w:rPr>
          <w:rFonts w:ascii="Times New Roman" w:hAnsi="Times New Roman" w:cs="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4C663B">
        <w:rPr>
          <w:rFonts w:ascii="Times New Roman" w:hAnsi="Times New Roman" w:cs="Times New Roman"/>
          <w:sz w:val="24"/>
          <w:szCs w:val="24"/>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г) копии учредительных документов заявителя (для юридических лиц);</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8" w:history="1">
        <w:r w:rsidRPr="004C663B">
          <w:rPr>
            <w:rFonts w:ascii="Times New Roman" w:hAnsi="Times New Roman" w:cs="Times New Roman"/>
            <w:sz w:val="24"/>
            <w:szCs w:val="24"/>
          </w:rPr>
          <w:t>Кодексом</w:t>
        </w:r>
      </w:hyperlink>
      <w:r w:rsidRPr="004C663B">
        <w:rPr>
          <w:rFonts w:ascii="Times New Roman" w:hAnsi="Times New Roman" w:cs="Times New Roman"/>
          <w:sz w:val="24"/>
          <w:szCs w:val="24"/>
        </w:rPr>
        <w:t xml:space="preserve"> Российской Федерации об административных правонарушениях;</w:t>
      </w:r>
    </w:p>
    <w:p w:rsidR="00062DA4" w:rsidRDefault="008E050B" w:rsidP="00062DA4">
      <w:pPr>
        <w:autoSpaceDE w:val="0"/>
        <w:autoSpaceDN w:val="0"/>
        <w:adjustRightInd w:val="0"/>
        <w:spacing w:after="0" w:line="240" w:lineRule="auto"/>
        <w:ind w:firstLine="567"/>
        <w:jc w:val="both"/>
        <w:rPr>
          <w:rFonts w:ascii="Times New Roman" w:hAnsi="Times New Roman" w:cs="Times New Roman"/>
          <w:sz w:val="24"/>
          <w:szCs w:val="24"/>
        </w:rPr>
      </w:pPr>
      <w:bookmarkStart w:id="22" w:name="Par352"/>
      <w:bookmarkEnd w:id="22"/>
      <w:r w:rsidRPr="00A17C78">
        <w:rPr>
          <w:rFonts w:ascii="Times New Roman" w:hAnsi="Times New Roman" w:cs="Times New Roman"/>
          <w:sz w:val="24"/>
          <w:szCs w:val="24"/>
        </w:rPr>
        <w:t xml:space="preserve">ж) </w:t>
      </w:r>
      <w:r w:rsidR="00062DA4" w:rsidRPr="00A17C78">
        <w:rPr>
          <w:rFonts w:ascii="Times New Roman" w:hAnsi="Times New Roman" w:cs="Times New Roman"/>
          <w:sz w:val="24"/>
          <w:szCs w:val="24"/>
        </w:rPr>
        <w:t xml:space="preserve">документы или копии документов, подтверждающие внесение задатка, в случае если в документации об аукционе содержится </w:t>
      </w:r>
      <w:proofErr w:type="gramStart"/>
      <w:r w:rsidR="00062DA4" w:rsidRPr="00A17C78">
        <w:rPr>
          <w:rFonts w:ascii="Times New Roman" w:hAnsi="Times New Roman" w:cs="Times New Roman"/>
          <w:sz w:val="24"/>
          <w:szCs w:val="24"/>
        </w:rPr>
        <w:t>требование</w:t>
      </w:r>
      <w:proofErr w:type="gramEnd"/>
      <w:r w:rsidR="00062DA4" w:rsidRPr="00A17C78">
        <w:rPr>
          <w:rFonts w:ascii="Times New Roman" w:hAnsi="Times New Roman" w:cs="Times New Roman"/>
          <w:sz w:val="24"/>
          <w:szCs w:val="24"/>
        </w:rPr>
        <w:t xml:space="preserve"> о внесении задатка (платежное поручение, подтверждающее перечисление задатка).</w:t>
      </w:r>
    </w:p>
    <w:p w:rsidR="00062DA4" w:rsidRPr="004C663B" w:rsidRDefault="00062DA4" w:rsidP="004C663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CC21A4">
        <w:rPr>
          <w:rFonts w:ascii="Times New Roman" w:hAnsi="Times New Roman" w:cs="Times New Roman"/>
          <w:sz w:val="24"/>
          <w:szCs w:val="24"/>
        </w:rPr>
        <w:t xml:space="preserve">) </w:t>
      </w:r>
      <w:r w:rsidRPr="00CC21A4">
        <w:rPr>
          <w:rFonts w:ascii="Times New Roman" w:eastAsia="Calibri" w:hAnsi="Times New Roman" w:cs="Times New Roman"/>
          <w:sz w:val="24"/>
          <w:szCs w:val="24"/>
        </w:rPr>
        <w:t>Паспорт нестационарного торгового объекта</w:t>
      </w:r>
      <w:r w:rsidR="00AA01B9">
        <w:rPr>
          <w:rFonts w:ascii="Times New Roman" w:eastAsia="Calibri" w:hAnsi="Times New Roman" w:cs="Times New Roman"/>
          <w:sz w:val="24"/>
          <w:szCs w:val="24"/>
        </w:rPr>
        <w:t>, заполненный по установленной форме</w:t>
      </w:r>
      <w:proofErr w:type="gramStart"/>
      <w:r w:rsidR="00AA01B9">
        <w:rPr>
          <w:rFonts w:ascii="Times New Roman" w:eastAsia="Calibri" w:hAnsi="Times New Roman" w:cs="Times New Roman"/>
          <w:sz w:val="24"/>
          <w:szCs w:val="24"/>
        </w:rPr>
        <w:t>.»;</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3" w:name="Par354"/>
      <w:bookmarkEnd w:id="23"/>
      <w:r w:rsidRPr="004C663B">
        <w:rPr>
          <w:rFonts w:ascii="Times New Roman" w:hAnsi="Times New Roman" w:cs="Times New Roman"/>
          <w:sz w:val="24"/>
          <w:szCs w:val="24"/>
        </w:rPr>
        <w:t xml:space="preserve">8.3. Не допускается требовать от заявителя иное, за исключением документов и сведений, предусмотренных </w:t>
      </w:r>
      <w:hyperlink w:anchor="Par341"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8.2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8.4. Заявитель вправе подать только одну заявку в отношении каждого предмета аукциона (лота).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8.5. Прием заявок на участие в аукционе прекращается </w:t>
      </w:r>
      <w:proofErr w:type="gramStart"/>
      <w:r w:rsidRPr="004C663B">
        <w:rPr>
          <w:rFonts w:ascii="Times New Roman" w:hAnsi="Times New Roman" w:cs="Times New Roman"/>
          <w:sz w:val="24"/>
          <w:szCs w:val="24"/>
        </w:rPr>
        <w:t>в указанный в извещении о проведении аукциона день рассмотрения заявок на участие в аукционе</w:t>
      </w:r>
      <w:proofErr w:type="gramEnd"/>
      <w:r w:rsidRPr="004C663B">
        <w:rPr>
          <w:rFonts w:ascii="Times New Roman" w:hAnsi="Times New Roman" w:cs="Times New Roman"/>
          <w:sz w:val="24"/>
          <w:szCs w:val="24"/>
        </w:rPr>
        <w:t xml:space="preserve"> непосредственно перед началом рассмотрения заявок.</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8.6. Каждая заявка на участие в аукционе, поступившая в срок, указанный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8.7.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4" w:name="Par360"/>
      <w:bookmarkEnd w:id="24"/>
      <w:r w:rsidRPr="004C663B">
        <w:rPr>
          <w:rFonts w:ascii="Times New Roman" w:hAnsi="Times New Roman" w:cs="Times New Roman"/>
          <w:sz w:val="24"/>
          <w:szCs w:val="24"/>
        </w:rPr>
        <w:t>8.8.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8.9.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9. Порядок рассмотрения заявок на участие в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9.1.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ar39"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3.2 настоящих Правил.</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9.2. Срок рассмотрения заявок на участие в аукционе не может превышать десяти дней с даты окончания срока подачи заявок.</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9.3. </w:t>
      </w:r>
      <w:proofErr w:type="gramStart"/>
      <w:r w:rsidRPr="004C663B">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9.4. </w:t>
      </w:r>
      <w:proofErr w:type="gramStart"/>
      <w:r w:rsidRPr="004C663B">
        <w:rPr>
          <w:rFonts w:ascii="Times New Roman" w:hAnsi="Times New Roman" w:cs="Times New Roman"/>
          <w:sz w:val="24"/>
          <w:szCs w:val="24"/>
        </w:rPr>
        <w:t xml:space="preserve">На основании результатов рассмотрения заявок на участие в аукционе </w:t>
      </w:r>
      <w:r w:rsidR="00187281">
        <w:rPr>
          <w:rFonts w:ascii="Times New Roman" w:hAnsi="Times New Roman" w:cs="Times New Roman"/>
          <w:sz w:val="24"/>
          <w:szCs w:val="24"/>
        </w:rPr>
        <w:t>К</w:t>
      </w:r>
      <w:r w:rsidRPr="004C663B">
        <w:rPr>
          <w:rFonts w:ascii="Times New Roman" w:hAnsi="Times New Roman" w:cs="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ar50" w:history="1">
        <w:r w:rsidRPr="004C663B">
          <w:rPr>
            <w:rFonts w:ascii="Times New Roman" w:hAnsi="Times New Roman" w:cs="Times New Roman"/>
            <w:sz w:val="24"/>
            <w:szCs w:val="24"/>
          </w:rPr>
          <w:t xml:space="preserve">пунктами </w:t>
        </w:r>
      </w:hyperlink>
      <w:r w:rsidRPr="004C663B">
        <w:rPr>
          <w:rFonts w:ascii="Times New Roman" w:hAnsi="Times New Roman" w:cs="Times New Roman"/>
          <w:sz w:val="24"/>
          <w:szCs w:val="24"/>
        </w:rPr>
        <w:t>4.2-4.4 настоящих Правил, которое оформляется протоколом рассмотрения заявок на участие в аукционе.</w:t>
      </w:r>
      <w:proofErr w:type="gramEnd"/>
      <w:r w:rsidRPr="004C663B">
        <w:rPr>
          <w:rFonts w:ascii="Times New Roman" w:hAnsi="Times New Roman" w:cs="Times New Roman"/>
          <w:sz w:val="24"/>
          <w:szCs w:val="24"/>
        </w:rPr>
        <w:t xml:space="preserve"> Протокол ведется </w:t>
      </w:r>
      <w:r w:rsidR="00187281">
        <w:rPr>
          <w:rFonts w:ascii="Times New Roman" w:hAnsi="Times New Roman" w:cs="Times New Roman"/>
          <w:sz w:val="24"/>
          <w:szCs w:val="24"/>
        </w:rPr>
        <w:t>К</w:t>
      </w:r>
      <w:r w:rsidRPr="004C663B">
        <w:rPr>
          <w:rFonts w:ascii="Times New Roman" w:hAnsi="Times New Roman" w:cs="Times New Roman"/>
          <w:sz w:val="24"/>
          <w:szCs w:val="24"/>
        </w:rPr>
        <w:t>омиссией и подписывается всеми присут</w:t>
      </w:r>
      <w:r w:rsidR="00187281">
        <w:rPr>
          <w:rFonts w:ascii="Times New Roman" w:hAnsi="Times New Roman" w:cs="Times New Roman"/>
          <w:sz w:val="24"/>
          <w:szCs w:val="24"/>
        </w:rPr>
        <w:t>ствующими на заседании членами К</w:t>
      </w:r>
      <w:r w:rsidRPr="004C663B">
        <w:rPr>
          <w:rFonts w:ascii="Times New Roman" w:hAnsi="Times New Roman" w:cs="Times New Roman"/>
          <w:sz w:val="24"/>
          <w:szCs w:val="24"/>
        </w:rPr>
        <w:t xml:space="preserve">омиссии в день окончания рассмотрения заявок. </w:t>
      </w:r>
      <w:proofErr w:type="gramStart"/>
      <w:r w:rsidRPr="004C663B">
        <w:rPr>
          <w:rFonts w:ascii="Times New Roman" w:hAnsi="Times New Roman" w:cs="Times New Roman"/>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4C663B">
        <w:rPr>
          <w:rFonts w:ascii="Times New Roman" w:hAnsi="Times New Roman" w:cs="Times New Roman"/>
          <w:sz w:val="24"/>
          <w:szCs w:val="24"/>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w:t>
      </w:r>
      <w:r w:rsidR="00187281">
        <w:rPr>
          <w:rFonts w:ascii="Times New Roman" w:hAnsi="Times New Roman" w:cs="Times New Roman"/>
          <w:sz w:val="24"/>
          <w:szCs w:val="24"/>
        </w:rPr>
        <w:t>К</w:t>
      </w:r>
      <w:r w:rsidRPr="004C663B">
        <w:rPr>
          <w:rFonts w:ascii="Times New Roman" w:hAnsi="Times New Roman" w:cs="Times New Roman"/>
          <w:sz w:val="24"/>
          <w:szCs w:val="24"/>
        </w:rPr>
        <w:t xml:space="preserve">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4C663B">
        <w:rPr>
          <w:rFonts w:ascii="Times New Roman" w:hAnsi="Times New Roman" w:cs="Times New Roman"/>
          <w:sz w:val="24"/>
          <w:szCs w:val="24"/>
        </w:rPr>
        <w:t>несостоявшимся</w:t>
      </w:r>
      <w:proofErr w:type="gramEnd"/>
      <w:r w:rsidRPr="004C663B">
        <w:rPr>
          <w:rFonts w:ascii="Times New Roman" w:hAnsi="Times New Roman" w:cs="Times New Roman"/>
          <w:sz w:val="24"/>
          <w:szCs w:val="24"/>
        </w:rPr>
        <w:t>.</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9.5.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9.6.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10. Порядок проведения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10.2. Аукцион проводится организатором аукциона в присутствии членов </w:t>
      </w:r>
      <w:r w:rsidR="0007755F">
        <w:rPr>
          <w:rFonts w:ascii="Times New Roman" w:hAnsi="Times New Roman" w:cs="Times New Roman"/>
          <w:sz w:val="24"/>
          <w:szCs w:val="24"/>
        </w:rPr>
        <w:t>К</w:t>
      </w:r>
      <w:r w:rsidRPr="004C663B">
        <w:rPr>
          <w:rFonts w:ascii="Times New Roman" w:hAnsi="Times New Roman" w:cs="Times New Roman"/>
          <w:sz w:val="24"/>
          <w:szCs w:val="24"/>
        </w:rPr>
        <w:t>омиссии и участников аукциона (их представителей).</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10.3. Аукцион проводится путем повышения начальной (минимальной) цены договора (цены лота), указанной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 на "шаг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5" w:name="Par377"/>
      <w:bookmarkEnd w:id="25"/>
      <w:r w:rsidRPr="004C663B">
        <w:rPr>
          <w:rFonts w:ascii="Times New Roman" w:hAnsi="Times New Roman" w:cs="Times New Roman"/>
          <w:sz w:val="24"/>
          <w:szCs w:val="24"/>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 xml:space="preserve">кциона. </w:t>
      </w:r>
      <w:proofErr w:type="gramStart"/>
      <w:r w:rsidRPr="004C663B">
        <w:rPr>
          <w:rFonts w:ascii="Times New Roman" w:hAnsi="Times New Roman" w:cs="Times New Roman"/>
          <w:sz w:val="24"/>
          <w:szCs w:val="24"/>
        </w:rPr>
        <w:t xml:space="preserve">В случае если после троекратного объявления последнего предложения о цене договора ни один из участников </w:t>
      </w:r>
      <w:r w:rsidRPr="004C663B">
        <w:rPr>
          <w:rFonts w:ascii="Times New Roman" w:hAnsi="Times New Roman" w:cs="Times New Roman"/>
          <w:sz w:val="24"/>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10.5. Аукционист выбирается из числа членов </w:t>
      </w:r>
      <w:r w:rsidR="00187281">
        <w:rPr>
          <w:rFonts w:ascii="Times New Roman" w:hAnsi="Times New Roman" w:cs="Times New Roman"/>
          <w:sz w:val="24"/>
          <w:szCs w:val="24"/>
        </w:rPr>
        <w:t>К</w:t>
      </w:r>
      <w:r w:rsidRPr="004C663B">
        <w:rPr>
          <w:rFonts w:ascii="Times New Roman" w:hAnsi="Times New Roman" w:cs="Times New Roman"/>
          <w:sz w:val="24"/>
          <w:szCs w:val="24"/>
        </w:rPr>
        <w:t xml:space="preserve">омиссии путем открытого голосования членов </w:t>
      </w:r>
      <w:r w:rsidR="00187281">
        <w:rPr>
          <w:rFonts w:ascii="Times New Roman" w:hAnsi="Times New Roman" w:cs="Times New Roman"/>
          <w:sz w:val="24"/>
          <w:szCs w:val="24"/>
        </w:rPr>
        <w:t>К</w:t>
      </w:r>
      <w:r w:rsidRPr="004C663B">
        <w:rPr>
          <w:rFonts w:ascii="Times New Roman" w:hAnsi="Times New Roman" w:cs="Times New Roman"/>
          <w:sz w:val="24"/>
          <w:szCs w:val="24"/>
        </w:rPr>
        <w:t>омиссии большинством голосов.</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10.6. Аукцион проводится в следующем порядке: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Par377" w:history="1">
        <w:r w:rsidRPr="004C663B">
          <w:rPr>
            <w:rFonts w:ascii="Times New Roman" w:hAnsi="Times New Roman" w:cs="Times New Roman"/>
            <w:sz w:val="24"/>
            <w:szCs w:val="24"/>
          </w:rPr>
          <w:t xml:space="preserve">пунктом </w:t>
        </w:r>
      </w:hyperlink>
      <w:r w:rsidRPr="004C663B">
        <w:rPr>
          <w:rFonts w:ascii="Times New Roman" w:hAnsi="Times New Roman" w:cs="Times New Roman"/>
          <w:sz w:val="24"/>
          <w:szCs w:val="24"/>
        </w:rPr>
        <w:t xml:space="preserve">10.4 настоящих Правил, поднимает </w:t>
      </w:r>
      <w:proofErr w:type="gramStart"/>
      <w:r w:rsidRPr="004C663B">
        <w:rPr>
          <w:rFonts w:ascii="Times New Roman" w:hAnsi="Times New Roman" w:cs="Times New Roman"/>
          <w:sz w:val="24"/>
          <w:szCs w:val="24"/>
        </w:rPr>
        <w:t>карточку</w:t>
      </w:r>
      <w:proofErr w:type="gramEnd"/>
      <w:r w:rsidRPr="004C663B">
        <w:rPr>
          <w:rFonts w:ascii="Times New Roman" w:hAnsi="Times New Roman" w:cs="Times New Roman"/>
          <w:sz w:val="24"/>
          <w:szCs w:val="24"/>
        </w:rPr>
        <w:t xml:space="preserve"> в случае если он согласен заключить договор по объявленной цене;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C663B">
        <w:rPr>
          <w:rFonts w:ascii="Times New Roman" w:hAnsi="Times New Roman" w:cs="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w:t>
      </w:r>
      <w:hyperlink w:anchor="Par377" w:history="1">
        <w:r w:rsidRPr="004C663B">
          <w:rPr>
            <w:rFonts w:ascii="Times New Roman" w:hAnsi="Times New Roman" w:cs="Times New Roman"/>
            <w:sz w:val="24"/>
            <w:szCs w:val="24"/>
          </w:rPr>
          <w:t>пунктом 10.4</w:t>
        </w:r>
      </w:hyperlink>
      <w:r w:rsidRPr="004C663B">
        <w:rPr>
          <w:rFonts w:ascii="Times New Roman" w:hAnsi="Times New Roman" w:cs="Times New Roman"/>
          <w:sz w:val="24"/>
          <w:szCs w:val="24"/>
        </w:rPr>
        <w:t xml:space="preserve"> настоящих Правил, и "шаг аукциона", в соответствии с которым повышается цена;</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6" w:name="Par384"/>
      <w:bookmarkEnd w:id="26"/>
      <w:proofErr w:type="gramStart"/>
      <w:r w:rsidRPr="004C663B">
        <w:rPr>
          <w:rFonts w:ascii="Times New Roman" w:hAnsi="Times New Roman" w:cs="Times New Roman"/>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земельного участка, право на который передается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7" w:name="Par385"/>
      <w:bookmarkEnd w:id="27"/>
      <w:proofErr w:type="gramStart"/>
      <w:r w:rsidRPr="004C663B">
        <w:rPr>
          <w:rFonts w:ascii="Times New Roman" w:hAnsi="Times New Roman" w:cs="Times New Roman"/>
          <w:sz w:val="24"/>
          <w:szCs w:val="24"/>
        </w:rPr>
        <w:t xml:space="preserve">6) если действующий правообладатель воспользовался правом, предусмотренным </w:t>
      </w:r>
      <w:hyperlink w:anchor="Par384" w:history="1">
        <w:r w:rsidRPr="004C663B">
          <w:rPr>
            <w:rFonts w:ascii="Times New Roman" w:hAnsi="Times New Roman" w:cs="Times New Roman"/>
            <w:sz w:val="24"/>
            <w:szCs w:val="24"/>
          </w:rPr>
          <w:t>подпунктом 5 пункта 1</w:t>
        </w:r>
      </w:hyperlink>
      <w:r w:rsidRPr="004C663B">
        <w:rPr>
          <w:rFonts w:ascii="Times New Roman" w:hAnsi="Times New Roman" w:cs="Times New Roman"/>
          <w:sz w:val="24"/>
          <w:szCs w:val="24"/>
        </w:rPr>
        <w:t>0.6 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w:t>
      </w:r>
      <w:proofErr w:type="gramEnd"/>
      <w:r w:rsidRPr="004C663B">
        <w:rPr>
          <w:rFonts w:ascii="Times New Roman" w:hAnsi="Times New Roman" w:cs="Times New Roman"/>
          <w:sz w:val="24"/>
          <w:szCs w:val="24"/>
        </w:rPr>
        <w:t xml:space="preserve"> аукционистом цене договора;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10.8. </w:t>
      </w:r>
      <w:proofErr w:type="gramStart"/>
      <w:r w:rsidRPr="004C663B">
        <w:rPr>
          <w:rFonts w:ascii="Times New Roman" w:hAnsi="Times New Roman" w:cs="Times New Roman"/>
          <w:sz w:val="24"/>
          <w:szCs w:val="24"/>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w:t>
      </w:r>
      <w:r w:rsidRPr="004C663B">
        <w:rPr>
          <w:rFonts w:ascii="Times New Roman" w:hAnsi="Times New Roman" w:cs="Times New Roman"/>
          <w:sz w:val="24"/>
          <w:szCs w:val="24"/>
        </w:rPr>
        <w:lastRenderedPageBreak/>
        <w:t>(минимальной)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4C663B">
        <w:rPr>
          <w:rFonts w:ascii="Times New Roman" w:hAnsi="Times New Roman" w:cs="Times New Roman"/>
          <w:sz w:val="24"/>
          <w:szCs w:val="24"/>
        </w:rPr>
        <w:t xml:space="preserve">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w:t>
      </w:r>
      <w:r w:rsidR="00187281">
        <w:rPr>
          <w:rFonts w:ascii="Times New Roman" w:hAnsi="Times New Roman" w:cs="Times New Roman"/>
          <w:sz w:val="24"/>
          <w:szCs w:val="24"/>
        </w:rPr>
        <w:t>К</w:t>
      </w:r>
      <w:r w:rsidRPr="004C663B">
        <w:rPr>
          <w:rFonts w:ascii="Times New Roman" w:hAnsi="Times New Roman" w:cs="Times New Roman"/>
          <w:sz w:val="24"/>
          <w:szCs w:val="24"/>
        </w:rPr>
        <w:t>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10.10. Любой участник аукциона вправе осуществлять ауди</w:t>
      </w:r>
      <w:proofErr w:type="gramStart"/>
      <w:r w:rsidRPr="004C663B">
        <w:rPr>
          <w:rFonts w:ascii="Times New Roman" w:hAnsi="Times New Roman" w:cs="Times New Roman"/>
          <w:sz w:val="24"/>
          <w:szCs w:val="24"/>
        </w:rPr>
        <w:t>о-</w:t>
      </w:r>
      <w:proofErr w:type="gramEnd"/>
      <w:r w:rsidRPr="004C663B">
        <w:rPr>
          <w:rFonts w:ascii="Times New Roman" w:hAnsi="Times New Roman" w:cs="Times New Roman"/>
          <w:sz w:val="24"/>
          <w:szCs w:val="24"/>
        </w:rPr>
        <w:t xml:space="preserve"> и/или видеозапись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10.11.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 внесения им оставшейся суммы за места для размещения нестационарных торговых объектов. </w:t>
      </w:r>
    </w:p>
    <w:p w:rsidR="008E050B" w:rsidRPr="004C663B" w:rsidRDefault="008E050B" w:rsidP="004C663B">
      <w:pPr>
        <w:widowControl w:val="0"/>
        <w:autoSpaceDE w:val="0"/>
        <w:autoSpaceDN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При заключении договора с победителем аукциона сумма внесенного им задатка засчитывается (перечисляется) организатором аукциона в счет исполнения обязательств по договору и не возвращается участнику аукциона.</w:t>
      </w:r>
    </w:p>
    <w:p w:rsidR="008E050B" w:rsidRPr="004C663B" w:rsidRDefault="008E050B" w:rsidP="004C663B">
      <w:pPr>
        <w:widowControl w:val="0"/>
        <w:autoSpaceDE w:val="0"/>
        <w:autoSpaceDN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В случае если победитель аукциона в течение десяти рабочих дней со дня заключения договора не перечислил организатору аукциона денежные средства в полном размере, победитель аукциона признается уклонившимися от исполнения обязательств, договор расторгается, и денежные средства, внесенные ими в качестве задатка, не возвращаются.</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победителя аукциона от заключения договора, задаток, внесенный таким участником, не возвращается и засчитывается (перечисляется) организатором аукциона в счет исполнения обязательств по договору.</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10.13. </w:t>
      </w:r>
      <w:proofErr w:type="gramStart"/>
      <w:r w:rsidRPr="004C663B">
        <w:rPr>
          <w:rFonts w:ascii="Times New Roman" w:hAnsi="Times New Roman" w:cs="Times New Roman"/>
          <w:sz w:val="24"/>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w:anchor="Par377" w:history="1">
        <w:r w:rsidRPr="004C663B">
          <w:rPr>
            <w:rFonts w:ascii="Times New Roman" w:hAnsi="Times New Roman" w:cs="Times New Roman"/>
            <w:sz w:val="24"/>
            <w:szCs w:val="24"/>
          </w:rPr>
          <w:t>пунктом 1</w:t>
        </w:r>
      </w:hyperlink>
      <w:r w:rsidRPr="004C663B">
        <w:rPr>
          <w:rFonts w:ascii="Times New Roman" w:hAnsi="Times New Roman" w:cs="Times New Roman"/>
          <w:sz w:val="24"/>
          <w:szCs w:val="24"/>
        </w:rPr>
        <w:t>0.4 настоящих Правил до минимального размера и после троекратного объявления предложения о начальной (минимальной) цене договора (цене лота) не поступило</w:t>
      </w:r>
      <w:proofErr w:type="gramEnd"/>
      <w:r w:rsidRPr="004C663B">
        <w:rPr>
          <w:rFonts w:ascii="Times New Roman" w:hAnsi="Times New Roman" w:cs="Times New Roman"/>
          <w:sz w:val="24"/>
          <w:szCs w:val="24"/>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4C663B">
        <w:rPr>
          <w:rFonts w:ascii="Times New Roman" w:hAnsi="Times New Roman" w:cs="Times New Roman"/>
          <w:sz w:val="24"/>
          <w:szCs w:val="24"/>
        </w:rPr>
        <w:t>несостоявшимся</w:t>
      </w:r>
      <w:proofErr w:type="gramEnd"/>
      <w:r w:rsidRPr="004C663B">
        <w:rPr>
          <w:rFonts w:ascii="Times New Roman" w:hAnsi="Times New Roman" w:cs="Times New Roman"/>
          <w:sz w:val="24"/>
          <w:szCs w:val="24"/>
        </w:rPr>
        <w:t xml:space="preserve"> принимается в отношении каждого лота отдельно.</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r w:rsidRPr="004C663B">
        <w:rPr>
          <w:rFonts w:ascii="Times New Roman" w:hAnsi="Times New Roman" w:cs="Times New Roman"/>
          <w:sz w:val="24"/>
          <w:szCs w:val="24"/>
        </w:rPr>
        <w:t xml:space="preserve">10.14.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w:t>
      </w:r>
      <w:r w:rsidRPr="004C663B">
        <w:rPr>
          <w:rFonts w:ascii="Times New Roman" w:hAnsi="Times New Roman" w:cs="Times New Roman"/>
          <w:sz w:val="24"/>
          <w:szCs w:val="24"/>
        </w:rPr>
        <w:lastRenderedPageBreak/>
        <w:t>документации об аукционе, а также аудио- или видеозапись аукциона хранятся организатором аукциона не менее трех лет.</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11. Заключение договора по результатам аукциона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40"/>
        <w:jc w:val="both"/>
        <w:rPr>
          <w:rFonts w:ascii="Times New Roman" w:hAnsi="Times New Roman" w:cs="Times New Roman"/>
          <w:sz w:val="24"/>
          <w:szCs w:val="24"/>
        </w:rPr>
      </w:pPr>
      <w:r w:rsidRPr="004C663B">
        <w:rPr>
          <w:rFonts w:ascii="Times New Roman" w:hAnsi="Times New Roman" w:cs="Times New Roman"/>
          <w:sz w:val="24"/>
          <w:szCs w:val="24"/>
        </w:rPr>
        <w:t xml:space="preserve">Заключение договора осуществляется в порядке, предусмотренном Гражданским </w:t>
      </w:r>
      <w:hyperlink r:id="rId29" w:history="1">
        <w:r w:rsidRPr="004C663B">
          <w:rPr>
            <w:rFonts w:ascii="Times New Roman" w:hAnsi="Times New Roman" w:cs="Times New Roman"/>
            <w:sz w:val="24"/>
            <w:szCs w:val="24"/>
          </w:rPr>
          <w:t>кодексом</w:t>
        </w:r>
      </w:hyperlink>
      <w:r w:rsidRPr="004C663B">
        <w:rPr>
          <w:rFonts w:ascii="Times New Roman" w:hAnsi="Times New Roman" w:cs="Times New Roman"/>
          <w:sz w:val="24"/>
          <w:szCs w:val="24"/>
        </w:rPr>
        <w:t xml:space="preserve"> Российской Федерации и иными </w:t>
      </w:r>
      <w:r w:rsidR="0007755F">
        <w:rPr>
          <w:rFonts w:ascii="Times New Roman" w:hAnsi="Times New Roman" w:cs="Times New Roman"/>
          <w:sz w:val="24"/>
          <w:szCs w:val="24"/>
        </w:rPr>
        <w:t>нормативно-правовыми актами</w:t>
      </w:r>
      <w:r w:rsidRPr="004C663B">
        <w:rPr>
          <w:rFonts w:ascii="Times New Roman" w:hAnsi="Times New Roman" w:cs="Times New Roman"/>
          <w:sz w:val="24"/>
          <w:szCs w:val="24"/>
        </w:rPr>
        <w:t>.</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center"/>
        <w:outlineLvl w:val="0"/>
        <w:rPr>
          <w:rFonts w:ascii="Times New Roman" w:hAnsi="Times New Roman" w:cs="Times New Roman"/>
          <w:b/>
          <w:bCs/>
          <w:sz w:val="24"/>
          <w:szCs w:val="24"/>
        </w:rPr>
      </w:pPr>
      <w:r w:rsidRPr="004C663B">
        <w:rPr>
          <w:rFonts w:ascii="Times New Roman" w:hAnsi="Times New Roman" w:cs="Times New Roman"/>
          <w:b/>
          <w:bCs/>
          <w:sz w:val="24"/>
          <w:szCs w:val="24"/>
        </w:rPr>
        <w:t xml:space="preserve">12. Последствия признания аукциона </w:t>
      </w:r>
      <w:proofErr w:type="gramStart"/>
      <w:r w:rsidRPr="004C663B">
        <w:rPr>
          <w:rFonts w:ascii="Times New Roman" w:hAnsi="Times New Roman" w:cs="Times New Roman"/>
          <w:b/>
          <w:bCs/>
          <w:sz w:val="24"/>
          <w:szCs w:val="24"/>
        </w:rPr>
        <w:t>несостоявшимся</w:t>
      </w:r>
      <w:proofErr w:type="gramEnd"/>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bookmarkStart w:id="28" w:name="Par403"/>
      <w:bookmarkEnd w:id="28"/>
      <w:proofErr w:type="gramStart"/>
      <w:r w:rsidRPr="004C663B">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4C663B">
        <w:rPr>
          <w:rFonts w:ascii="Times New Roman" w:hAnsi="Times New Roman" w:cs="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4C663B">
        <w:rPr>
          <w:rFonts w:ascii="Times New Roman" w:hAnsi="Times New Roman" w:cs="Times New Roman"/>
          <w:sz w:val="24"/>
          <w:szCs w:val="24"/>
        </w:rPr>
        <w:t>ии ау</w:t>
      </w:r>
      <w:proofErr w:type="gramEnd"/>
      <w:r w:rsidRPr="004C663B">
        <w:rPr>
          <w:rFonts w:ascii="Times New Roman" w:hAnsi="Times New Roman" w:cs="Times New Roman"/>
          <w:sz w:val="24"/>
          <w:szCs w:val="24"/>
        </w:rPr>
        <w:t>кциона.</w:t>
      </w: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Pr="004C663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8E050B" w:rsidRDefault="008E050B"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Default="005C10D3" w:rsidP="004C663B">
      <w:pPr>
        <w:autoSpaceDE w:val="0"/>
        <w:autoSpaceDN w:val="0"/>
        <w:adjustRightInd w:val="0"/>
        <w:spacing w:after="0" w:line="240" w:lineRule="auto"/>
        <w:ind w:firstLine="567"/>
        <w:jc w:val="both"/>
        <w:rPr>
          <w:rFonts w:ascii="Times New Roman" w:hAnsi="Times New Roman" w:cs="Times New Roman"/>
          <w:sz w:val="24"/>
          <w:szCs w:val="24"/>
        </w:rPr>
      </w:pPr>
    </w:p>
    <w:p w:rsidR="005C10D3" w:rsidRPr="00D07A6A"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r w:rsidRPr="00D07A6A">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№2</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к постановлению</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Администрации</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города Иванова</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от _____ № ___</w:t>
      </w:r>
    </w:p>
    <w:p w:rsidR="005C10D3" w:rsidRDefault="005C10D3" w:rsidP="005C10D3">
      <w:pPr>
        <w:autoSpaceDE w:val="0"/>
        <w:autoSpaceDN w:val="0"/>
        <w:adjustRightInd w:val="0"/>
        <w:spacing w:after="0" w:line="240" w:lineRule="auto"/>
        <w:jc w:val="right"/>
        <w:rPr>
          <w:rFonts w:ascii="Arial" w:hAnsi="Arial" w:cs="Arial"/>
          <w:sz w:val="20"/>
          <w:szCs w:val="20"/>
        </w:rPr>
      </w:pP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Приложение №</w:t>
      </w:r>
      <w:r>
        <w:rPr>
          <w:rFonts w:ascii="Times New Roman" w:eastAsia="Calibri" w:hAnsi="Times New Roman" w:cs="Times New Roman"/>
          <w:sz w:val="24"/>
          <w:szCs w:val="24"/>
        </w:rPr>
        <w:t>4</w:t>
      </w:r>
      <w:r w:rsidRPr="00705181">
        <w:rPr>
          <w:rFonts w:ascii="Times New Roman" w:eastAsia="Calibri" w:hAnsi="Times New Roman" w:cs="Times New Roman"/>
          <w:sz w:val="24"/>
          <w:szCs w:val="24"/>
        </w:rPr>
        <w:t xml:space="preserve"> </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к постановлению</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Администрации</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города Иванова</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 xml:space="preserve">от 15.04.2013 </w:t>
      </w:r>
      <w:r>
        <w:rPr>
          <w:rFonts w:ascii="Times New Roman" w:eastAsia="Calibri" w:hAnsi="Times New Roman" w:cs="Times New Roman"/>
          <w:sz w:val="24"/>
          <w:szCs w:val="24"/>
        </w:rPr>
        <w:t>№</w:t>
      </w:r>
      <w:r w:rsidRPr="00705181">
        <w:rPr>
          <w:rFonts w:ascii="Times New Roman" w:eastAsia="Calibri" w:hAnsi="Times New Roman" w:cs="Times New Roman"/>
          <w:sz w:val="24"/>
          <w:szCs w:val="24"/>
        </w:rPr>
        <w:t xml:space="preserve"> 828 </w:t>
      </w:r>
    </w:p>
    <w:p w:rsidR="008E050B" w:rsidRPr="004C663B" w:rsidRDefault="008E050B" w:rsidP="004C663B">
      <w:pPr>
        <w:spacing w:after="0" w:line="240" w:lineRule="auto"/>
        <w:ind w:firstLine="567"/>
        <w:jc w:val="both"/>
        <w:rPr>
          <w:rFonts w:ascii="Times New Roman"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Pr="001A61EA" w:rsidRDefault="005C10D3" w:rsidP="005C10D3">
      <w:pPr>
        <w:autoSpaceDE w:val="0"/>
        <w:autoSpaceDN w:val="0"/>
        <w:adjustRightInd w:val="0"/>
        <w:spacing w:after="0" w:line="240" w:lineRule="auto"/>
        <w:jc w:val="right"/>
        <w:rPr>
          <w:rFonts w:ascii="Times New Roman" w:hAnsi="Times New Roman"/>
          <w:sz w:val="24"/>
          <w:szCs w:val="24"/>
          <w:lang w:eastAsia="ru-RU"/>
        </w:rPr>
      </w:pPr>
    </w:p>
    <w:p w:rsidR="005C10D3" w:rsidRDefault="005C10D3" w:rsidP="005C10D3">
      <w:pPr>
        <w:shd w:val="clear" w:color="auto" w:fill="FFFFFF"/>
        <w:spacing w:after="0" w:line="240" w:lineRule="auto"/>
        <w:jc w:val="center"/>
        <w:rPr>
          <w:rFonts w:ascii="yandex-sans" w:eastAsia="Times New Roman" w:hAnsi="yandex-sans" w:cs="Times New Roman"/>
          <w:color w:val="000000"/>
          <w:sz w:val="23"/>
          <w:szCs w:val="23"/>
          <w:lang w:eastAsia="ru-RU"/>
        </w:rPr>
      </w:pP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Утвержден</w:t>
      </w:r>
      <w:r w:rsidRPr="00664935">
        <w:rPr>
          <w:rFonts w:ascii="yandex-sans" w:eastAsia="Times New Roman" w:hAnsi="yandex-sans" w:cs="Times New Roman"/>
          <w:color w:val="000000"/>
          <w:sz w:val="23"/>
          <w:szCs w:val="23"/>
          <w:lang w:eastAsia="ru-RU"/>
        </w:rPr>
        <w:t>о:</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Заместитель главы Администрации города Иванова</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_______________________ _____________________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Подпись Ф.И.О.</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"__" ________________ 20</w:t>
      </w:r>
      <w:r>
        <w:rPr>
          <w:rFonts w:ascii="yandex-sans" w:eastAsia="Times New Roman" w:hAnsi="yandex-sans" w:cs="Times New Roman"/>
          <w:color w:val="000000"/>
          <w:sz w:val="23"/>
          <w:szCs w:val="23"/>
          <w:lang w:eastAsia="ru-RU"/>
        </w:rPr>
        <w:t>___</w:t>
      </w:r>
      <w:r w:rsidRPr="00664935">
        <w:rPr>
          <w:rFonts w:ascii="yandex-sans" w:eastAsia="Times New Roman" w:hAnsi="yandex-sans" w:cs="Times New Roman"/>
          <w:color w:val="000000"/>
          <w:sz w:val="23"/>
          <w:szCs w:val="23"/>
          <w:lang w:eastAsia="ru-RU"/>
        </w:rPr>
        <w:t>_ г.</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М.П.</w:t>
      </w:r>
    </w:p>
    <w:p w:rsidR="005C10D3" w:rsidRDefault="005C10D3" w:rsidP="005C10D3">
      <w:pPr>
        <w:shd w:val="clear" w:color="auto" w:fill="FFFFFF"/>
        <w:spacing w:after="0" w:line="240" w:lineRule="auto"/>
        <w:jc w:val="center"/>
        <w:rPr>
          <w:rFonts w:ascii="yandex-sans" w:eastAsia="Times New Roman" w:hAnsi="yandex-sans" w:cs="Times New Roman"/>
          <w:color w:val="000000"/>
          <w:sz w:val="23"/>
          <w:szCs w:val="23"/>
          <w:lang w:eastAsia="ru-RU"/>
        </w:rPr>
      </w:pPr>
    </w:p>
    <w:p w:rsidR="005C10D3" w:rsidRDefault="005C10D3" w:rsidP="005C10D3">
      <w:pPr>
        <w:shd w:val="clear" w:color="auto" w:fill="FFFFFF"/>
        <w:spacing w:after="0" w:line="240" w:lineRule="auto"/>
        <w:jc w:val="center"/>
        <w:rPr>
          <w:rFonts w:ascii="yandex-sans" w:eastAsia="Times New Roman" w:hAnsi="yandex-sans" w:cs="Times New Roman"/>
          <w:color w:val="000000"/>
          <w:sz w:val="23"/>
          <w:szCs w:val="23"/>
          <w:lang w:eastAsia="ru-RU"/>
        </w:rPr>
      </w:pPr>
    </w:p>
    <w:p w:rsidR="005C10D3" w:rsidRPr="00664935" w:rsidRDefault="005C10D3" w:rsidP="005C10D3">
      <w:pPr>
        <w:shd w:val="clear" w:color="auto" w:fill="FFFFFF"/>
        <w:spacing w:after="0" w:line="240" w:lineRule="auto"/>
        <w:jc w:val="center"/>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ПАСПОРТ</w:t>
      </w:r>
    </w:p>
    <w:p w:rsidR="005C10D3" w:rsidRPr="00664935" w:rsidRDefault="005C10D3" w:rsidP="005C10D3">
      <w:pPr>
        <w:shd w:val="clear" w:color="auto" w:fill="FFFFFF"/>
        <w:spacing w:after="0" w:line="240" w:lineRule="auto"/>
        <w:jc w:val="center"/>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нестационарного торгового объекта</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Хозяйствующий субъект: _________________________________________________</w:t>
      </w:r>
      <w:r w:rsidRPr="003A510E">
        <w:rPr>
          <w:rFonts w:ascii="yandex-sans" w:eastAsia="Times New Roman" w:hAnsi="yandex-sans"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64935">
        <w:rPr>
          <w:rFonts w:ascii="yandex-sans" w:eastAsia="Times New Roman" w:hAnsi="yandex-sans" w:cs="Times New Roman"/>
          <w:color w:val="000000"/>
          <w:sz w:val="23"/>
          <w:szCs w:val="23"/>
          <w:lang w:eastAsia="ru-RU"/>
        </w:rPr>
        <w:t>___</w:t>
      </w:r>
      <w:r>
        <w:rPr>
          <w:rFonts w:ascii="yandex-sans" w:eastAsia="Times New Roman" w:hAnsi="yandex-sans" w:cs="Times New Roman"/>
          <w:color w:val="000000"/>
          <w:sz w:val="23"/>
          <w:szCs w:val="23"/>
          <w:lang w:eastAsia="ru-RU"/>
        </w:rPr>
        <w:t>___</w:t>
      </w:r>
    </w:p>
    <w:p w:rsidR="005C10D3" w:rsidRPr="003A510E"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(организационно-правовая форма, наименование, ИНН</w:t>
      </w:r>
      <w:r>
        <w:rPr>
          <w:rFonts w:ascii="yandex-sans" w:eastAsia="Times New Roman" w:hAnsi="yandex-sans" w:cs="Times New Roman"/>
          <w:color w:val="000000"/>
          <w:sz w:val="23"/>
          <w:szCs w:val="23"/>
          <w:lang w:eastAsia="ru-RU"/>
        </w:rPr>
        <w:t xml:space="preserve">, юридический и почтовый адрес, телефон, </w:t>
      </w:r>
      <w:r>
        <w:rPr>
          <w:rFonts w:ascii="yandex-sans" w:eastAsia="Times New Roman" w:hAnsi="yandex-sans" w:cs="Times New Roman"/>
          <w:color w:val="000000"/>
          <w:sz w:val="23"/>
          <w:szCs w:val="23"/>
          <w:lang w:val="en-US" w:eastAsia="ru-RU"/>
        </w:rPr>
        <w:t>e</w:t>
      </w:r>
      <w:r w:rsidRPr="005C10D3">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val="en-US" w:eastAsia="ru-RU"/>
        </w:rPr>
        <w:t>mail</w:t>
      </w:r>
      <w:r w:rsidRPr="00664935">
        <w:rPr>
          <w:rFonts w:ascii="yandex-sans" w:eastAsia="Times New Roman" w:hAnsi="yandex-sans" w:cs="Times New Roman"/>
          <w:color w:val="000000"/>
          <w:sz w:val="23"/>
          <w:szCs w:val="23"/>
          <w:lang w:eastAsia="ru-RU"/>
        </w:rPr>
        <w:t>)</w:t>
      </w:r>
    </w:p>
    <w:p w:rsidR="005C10D3" w:rsidRPr="003A510E"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Номер и дата заключенного договора с Администрацией города Иванова </w:t>
      </w:r>
      <w:r w:rsidRPr="00747470">
        <w:rPr>
          <w:rFonts w:ascii="yandex-sans" w:eastAsia="Times New Roman" w:hAnsi="yandex-sans" w:cs="Times New Roman"/>
          <w:color w:val="000000"/>
          <w:sz w:val="23"/>
          <w:szCs w:val="23"/>
          <w:lang w:eastAsia="ru-RU"/>
        </w:rPr>
        <w:t>на право размещения нестационарного торгового объекта на территории города Иванова</w:t>
      </w:r>
      <w:r>
        <w:rPr>
          <w:rFonts w:ascii="yandex-sans" w:eastAsia="Times New Roman" w:hAnsi="yandex-sans" w:cs="Times New Roman"/>
          <w:color w:val="000000"/>
          <w:sz w:val="23"/>
          <w:szCs w:val="23"/>
          <w:lang w:eastAsia="ru-RU"/>
        </w:rPr>
        <w:t>_____________________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 xml:space="preserve">Вид </w:t>
      </w:r>
      <w:r>
        <w:rPr>
          <w:rFonts w:ascii="yandex-sans" w:eastAsia="Times New Roman" w:hAnsi="yandex-sans" w:cs="Times New Roman"/>
          <w:color w:val="000000"/>
          <w:sz w:val="23"/>
          <w:szCs w:val="23"/>
          <w:lang w:eastAsia="ru-RU"/>
        </w:rPr>
        <w:t>НТО</w:t>
      </w:r>
      <w:r w:rsidRPr="00664935">
        <w:rPr>
          <w:rFonts w:ascii="yandex-sans" w:eastAsia="Times New Roman" w:hAnsi="yandex-sans" w:cs="Times New Roman"/>
          <w:color w:val="000000"/>
          <w:sz w:val="23"/>
          <w:szCs w:val="23"/>
          <w:lang w:eastAsia="ru-RU"/>
        </w:rPr>
        <w:t>: _________________________________________________________</w:t>
      </w:r>
      <w:r>
        <w:rPr>
          <w:rFonts w:ascii="yandex-sans" w:eastAsia="Times New Roman" w:hAnsi="yandex-sans" w:cs="Times New Roman"/>
          <w:color w:val="000000"/>
          <w:sz w:val="23"/>
          <w:szCs w:val="23"/>
          <w:lang w:eastAsia="ru-RU"/>
        </w:rPr>
        <w:t>____________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Ассортимент реализуемых товаров ___________________________________________</w:t>
      </w:r>
      <w:r>
        <w:rPr>
          <w:rFonts w:ascii="yandex-sans" w:eastAsia="Times New Roman" w:hAnsi="yandex-sans" w:cs="Times New Roman"/>
          <w:color w:val="000000"/>
          <w:sz w:val="23"/>
          <w:szCs w:val="23"/>
          <w:lang w:eastAsia="ru-RU"/>
        </w:rPr>
        <w:t>____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___________________________________________________________________________</w:t>
      </w:r>
      <w:r>
        <w:rPr>
          <w:rFonts w:ascii="yandex-sans" w:eastAsia="Times New Roman" w:hAnsi="yandex-sans" w:cs="Times New Roman"/>
          <w:color w:val="000000"/>
          <w:sz w:val="23"/>
          <w:szCs w:val="23"/>
          <w:lang w:eastAsia="ru-RU"/>
        </w:rPr>
        <w:t>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Место нахождения объекта __________________________________________________</w:t>
      </w:r>
      <w:r>
        <w:rPr>
          <w:rFonts w:ascii="yandex-sans" w:eastAsia="Times New Roman" w:hAnsi="yandex-sans" w:cs="Times New Roman"/>
          <w:color w:val="000000"/>
          <w:sz w:val="23"/>
          <w:szCs w:val="23"/>
          <w:lang w:eastAsia="ru-RU"/>
        </w:rPr>
        <w:t>____</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П</w:t>
      </w:r>
      <w:r w:rsidRPr="00664935">
        <w:rPr>
          <w:rFonts w:ascii="yandex-sans" w:eastAsia="Times New Roman" w:hAnsi="yandex-sans" w:cs="Times New Roman"/>
          <w:color w:val="000000"/>
          <w:sz w:val="23"/>
          <w:szCs w:val="23"/>
          <w:lang w:eastAsia="ru-RU"/>
        </w:rPr>
        <w:t xml:space="preserve">лощадь </w:t>
      </w:r>
      <w:r>
        <w:rPr>
          <w:rFonts w:ascii="yandex-sans" w:eastAsia="Times New Roman" w:hAnsi="yandex-sans" w:cs="Times New Roman"/>
          <w:color w:val="000000"/>
          <w:sz w:val="23"/>
          <w:szCs w:val="23"/>
          <w:lang w:eastAsia="ru-RU"/>
        </w:rPr>
        <w:t>НТО__________________________________________________________________</w:t>
      </w:r>
    </w:p>
    <w:p w:rsidR="005C10D3"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Нестационарный торговый объект  имеет</w:t>
      </w:r>
      <w:r>
        <w:rPr>
          <w:rFonts w:ascii="yandex-sans" w:eastAsia="Times New Roman" w:hAnsi="yandex-sans" w:cs="Times New Roman"/>
          <w:color w:val="000000"/>
          <w:sz w:val="23"/>
          <w:szCs w:val="23"/>
          <w:lang w:eastAsia="ru-RU"/>
        </w:rPr>
        <w:t xml:space="preserve"> </w:t>
      </w:r>
      <w:r w:rsidRPr="00664935">
        <w:rPr>
          <w:rFonts w:ascii="yandex-sans" w:eastAsia="Times New Roman" w:hAnsi="yandex-sans" w:cs="Times New Roman"/>
          <w:color w:val="000000"/>
          <w:sz w:val="23"/>
          <w:szCs w:val="23"/>
          <w:lang w:eastAsia="ru-RU"/>
        </w:rPr>
        <w:t>следующие архитектурные показатели:</w:t>
      </w:r>
    </w:p>
    <w:p w:rsidR="005C10D3"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p>
    <w:tbl>
      <w:tblPr>
        <w:tblStyle w:val="ab"/>
        <w:tblW w:w="0" w:type="auto"/>
        <w:tblLook w:val="04A0" w:firstRow="1" w:lastRow="0" w:firstColumn="1" w:lastColumn="0" w:noHBand="0" w:noVBand="1"/>
      </w:tblPr>
      <w:tblGrid>
        <w:gridCol w:w="675"/>
        <w:gridCol w:w="5954"/>
        <w:gridCol w:w="2942"/>
      </w:tblGrid>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w:t>
            </w:r>
          </w:p>
        </w:tc>
        <w:tc>
          <w:tcPr>
            <w:tcW w:w="5954" w:type="dxa"/>
          </w:tcPr>
          <w:p w:rsidR="005C10D3" w:rsidRDefault="005C10D3" w:rsidP="00CA359A">
            <w:pPr>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Показатели</w:t>
            </w:r>
          </w:p>
        </w:tc>
        <w:tc>
          <w:tcPr>
            <w:tcW w:w="2942" w:type="dxa"/>
          </w:tcPr>
          <w:p w:rsidR="005C10D3" w:rsidRDefault="005C10D3" w:rsidP="00CA359A">
            <w:pPr>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Проектные решения</w:t>
            </w: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1</w:t>
            </w:r>
          </w:p>
        </w:tc>
        <w:tc>
          <w:tcPr>
            <w:tcW w:w="5954" w:type="dxa"/>
          </w:tcPr>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Габаритные размеры объекта</w:t>
            </w:r>
          </w:p>
          <w:p w:rsidR="005C10D3" w:rsidRDefault="005C10D3" w:rsidP="00CA359A">
            <w:pPr>
              <w:rPr>
                <w:rFonts w:ascii="yandex-sans" w:eastAsia="Times New Roman" w:hAnsi="yandex-sans" w:cs="Times New Roman"/>
                <w:color w:val="000000"/>
                <w:sz w:val="23"/>
                <w:szCs w:val="23"/>
                <w:lang w:eastAsia="ru-RU"/>
              </w:rPr>
            </w:pP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w:t>
            </w:r>
          </w:p>
        </w:tc>
        <w:tc>
          <w:tcPr>
            <w:tcW w:w="5954" w:type="dxa"/>
          </w:tcPr>
          <w:p w:rsidR="005C10D3" w:rsidRDefault="005C10D3" w:rsidP="00CA359A">
            <w:pPr>
              <w:shd w:val="clear" w:color="auto" w:fill="FFFFFF"/>
              <w:rPr>
                <w:rFonts w:ascii="yandex-sans" w:eastAsia="Times New Roman" w:hAnsi="yandex-sans" w:cs="Times New Roman"/>
                <w:color w:val="000000"/>
                <w:sz w:val="23"/>
                <w:szCs w:val="23"/>
                <w:lang w:eastAsia="ru-RU"/>
              </w:rPr>
            </w:pPr>
            <w:r w:rsidRPr="00896339">
              <w:rPr>
                <w:rFonts w:ascii="yandex-sans" w:eastAsia="Times New Roman" w:hAnsi="yandex-sans" w:cs="Times New Roman"/>
                <w:color w:val="000000"/>
                <w:sz w:val="23"/>
                <w:szCs w:val="23"/>
                <w:lang w:eastAsia="ru-RU"/>
              </w:rPr>
              <w:t>Размер торгового окна</w:t>
            </w:r>
            <w:r>
              <w:rPr>
                <w:rFonts w:ascii="yandex-sans" w:eastAsia="Times New Roman" w:hAnsi="yandex-sans" w:cs="Times New Roman"/>
                <w:color w:val="000000"/>
                <w:sz w:val="23"/>
                <w:szCs w:val="23"/>
                <w:lang w:eastAsia="ru-RU"/>
              </w:rPr>
              <w:t xml:space="preserve"> </w:t>
            </w:r>
            <w:r w:rsidRPr="00896339">
              <w:rPr>
                <w:rFonts w:ascii="yandex-sans" w:eastAsia="Times New Roman" w:hAnsi="yandex-sans" w:cs="Times New Roman"/>
                <w:color w:val="000000"/>
                <w:sz w:val="23"/>
                <w:szCs w:val="23"/>
                <w:lang w:eastAsia="ru-RU"/>
              </w:rPr>
              <w:t>(при необходимости)</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3</w:t>
            </w:r>
          </w:p>
        </w:tc>
        <w:tc>
          <w:tcPr>
            <w:tcW w:w="5954" w:type="dxa"/>
          </w:tcPr>
          <w:p w:rsidR="005C10D3" w:rsidRDefault="005C10D3" w:rsidP="00CA359A">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Навес (при необходимости)</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4</w:t>
            </w:r>
          </w:p>
        </w:tc>
        <w:tc>
          <w:tcPr>
            <w:tcW w:w="5954" w:type="dxa"/>
          </w:tcPr>
          <w:p w:rsidR="005C10D3" w:rsidRDefault="005C10D3" w:rsidP="00CA359A">
            <w:pPr>
              <w:shd w:val="clear" w:color="auto" w:fill="FFFFFF"/>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Цвет</w:t>
            </w:r>
            <w:r>
              <w:rPr>
                <w:rFonts w:ascii="yandex-sans" w:eastAsia="Times New Roman" w:hAnsi="yandex-sans" w:cs="Times New Roman"/>
                <w:color w:val="000000"/>
                <w:sz w:val="23"/>
                <w:szCs w:val="23"/>
                <w:lang w:eastAsia="ru-RU"/>
              </w:rPr>
              <w:t xml:space="preserve"> основной</w:t>
            </w:r>
          </w:p>
          <w:p w:rsidR="005C10D3" w:rsidRDefault="005C10D3" w:rsidP="00CA359A">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Цвет дополнительный</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5</w:t>
            </w:r>
          </w:p>
        </w:tc>
        <w:tc>
          <w:tcPr>
            <w:tcW w:w="5954" w:type="dxa"/>
          </w:tcPr>
          <w:p w:rsidR="005C10D3" w:rsidRDefault="005C10D3" w:rsidP="00CA359A">
            <w:pPr>
              <w:shd w:val="clear" w:color="auto" w:fill="FFFFFF"/>
              <w:rPr>
                <w:rFonts w:ascii="yandex-sans" w:eastAsia="Times New Roman" w:hAnsi="yandex-sans" w:cs="Times New Roman"/>
                <w:color w:val="000000"/>
                <w:sz w:val="23"/>
                <w:szCs w:val="23"/>
                <w:lang w:eastAsia="ru-RU"/>
              </w:rPr>
            </w:pPr>
            <w:r w:rsidRPr="00896339">
              <w:rPr>
                <w:rFonts w:ascii="yandex-sans" w:eastAsia="Times New Roman" w:hAnsi="yandex-sans" w:cs="Times New Roman"/>
                <w:color w:val="000000"/>
                <w:sz w:val="23"/>
                <w:szCs w:val="23"/>
                <w:lang w:eastAsia="ru-RU"/>
              </w:rPr>
              <w:t>Материал отделки</w:t>
            </w:r>
            <w:r>
              <w:rPr>
                <w:rFonts w:ascii="yandex-sans" w:eastAsia="Times New Roman" w:hAnsi="yandex-sans" w:cs="Times New Roman"/>
                <w:color w:val="000000"/>
                <w:sz w:val="23"/>
                <w:szCs w:val="23"/>
                <w:lang w:eastAsia="ru-RU"/>
              </w:rPr>
              <w:t xml:space="preserve"> основной</w:t>
            </w:r>
          </w:p>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sidRPr="00896339">
              <w:rPr>
                <w:rFonts w:ascii="yandex-sans" w:eastAsia="Times New Roman" w:hAnsi="yandex-sans" w:cs="Times New Roman"/>
                <w:color w:val="000000"/>
                <w:sz w:val="23"/>
                <w:szCs w:val="23"/>
                <w:lang w:eastAsia="ru-RU"/>
              </w:rPr>
              <w:t>Материал отделки</w:t>
            </w:r>
            <w:r>
              <w:rPr>
                <w:rFonts w:ascii="yandex-sans" w:eastAsia="Times New Roman" w:hAnsi="yandex-sans" w:cs="Times New Roman"/>
                <w:color w:val="000000"/>
                <w:sz w:val="23"/>
                <w:szCs w:val="23"/>
                <w:lang w:eastAsia="ru-RU"/>
              </w:rPr>
              <w:t xml:space="preserve"> дополнительный</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6</w:t>
            </w:r>
          </w:p>
        </w:tc>
        <w:tc>
          <w:tcPr>
            <w:tcW w:w="5954" w:type="dxa"/>
          </w:tcPr>
          <w:p w:rsidR="005C10D3" w:rsidRPr="00896339" w:rsidRDefault="005C10D3" w:rsidP="00CA359A">
            <w:pPr>
              <w:shd w:val="clear" w:color="auto" w:fill="FFFFFF"/>
              <w:rPr>
                <w:rFonts w:ascii="yandex-sans" w:eastAsia="Times New Roman" w:hAnsi="yandex-sans" w:cs="Times New Roman"/>
                <w:color w:val="000000"/>
                <w:sz w:val="23"/>
                <w:szCs w:val="23"/>
                <w:lang w:eastAsia="ru-RU"/>
              </w:rPr>
            </w:pPr>
            <w:r w:rsidRPr="00896339">
              <w:rPr>
                <w:rFonts w:ascii="yandex-sans" w:eastAsia="Times New Roman" w:hAnsi="yandex-sans" w:cs="Times New Roman"/>
                <w:color w:val="000000"/>
                <w:sz w:val="23"/>
                <w:szCs w:val="23"/>
                <w:lang w:eastAsia="ru-RU"/>
              </w:rPr>
              <w:t>Временное оформление</w:t>
            </w:r>
            <w:r>
              <w:rPr>
                <w:rFonts w:ascii="yandex-sans" w:eastAsia="Times New Roman" w:hAnsi="yandex-sans" w:cs="Times New Roman"/>
                <w:color w:val="000000"/>
                <w:sz w:val="23"/>
                <w:szCs w:val="23"/>
                <w:lang w:eastAsia="ru-RU"/>
              </w:rPr>
              <w:t xml:space="preserve"> </w:t>
            </w:r>
            <w:r w:rsidRPr="00896339">
              <w:rPr>
                <w:rFonts w:ascii="yandex-sans" w:eastAsia="Times New Roman" w:hAnsi="yandex-sans" w:cs="Times New Roman"/>
                <w:color w:val="000000"/>
                <w:sz w:val="23"/>
                <w:szCs w:val="23"/>
                <w:lang w:eastAsia="ru-RU"/>
              </w:rPr>
              <w:t>(при необходимости)</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7</w:t>
            </w:r>
          </w:p>
        </w:tc>
        <w:tc>
          <w:tcPr>
            <w:tcW w:w="5954" w:type="dxa"/>
          </w:tcPr>
          <w:p w:rsidR="005C10D3" w:rsidRDefault="005C10D3" w:rsidP="00CA359A">
            <w:pPr>
              <w:shd w:val="clear" w:color="auto" w:fill="FFFFFF"/>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Благоустройство территории:</w:t>
            </w:r>
          </w:p>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вид покрытия места размещения НТО</w:t>
            </w:r>
          </w:p>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t>- урны</w:t>
            </w:r>
          </w:p>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sidRPr="00664935">
              <w:rPr>
                <w:rFonts w:ascii="yandex-sans" w:eastAsia="Times New Roman" w:hAnsi="yandex-sans" w:cs="Times New Roman"/>
                <w:color w:val="000000"/>
                <w:sz w:val="23"/>
                <w:szCs w:val="23"/>
                <w:lang w:eastAsia="ru-RU"/>
              </w:rPr>
              <w:lastRenderedPageBreak/>
              <w:t>- дополнительное освещение</w:t>
            </w:r>
            <w:r>
              <w:rPr>
                <w:rFonts w:ascii="yandex-sans" w:eastAsia="Times New Roman" w:hAnsi="yandex-sans" w:cs="Times New Roman"/>
                <w:color w:val="000000"/>
                <w:sz w:val="23"/>
                <w:szCs w:val="23"/>
                <w:lang w:eastAsia="ru-RU"/>
              </w:rPr>
              <w:t xml:space="preserve"> НТО (при необходимости)</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r w:rsidR="005C10D3" w:rsidTr="00CA359A">
        <w:tc>
          <w:tcPr>
            <w:tcW w:w="675" w:type="dxa"/>
          </w:tcPr>
          <w:p w:rsidR="005C10D3" w:rsidRDefault="005C10D3" w:rsidP="00CA359A">
            <w:pP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lastRenderedPageBreak/>
              <w:t>8</w:t>
            </w:r>
          </w:p>
        </w:tc>
        <w:tc>
          <w:tcPr>
            <w:tcW w:w="5954" w:type="dxa"/>
          </w:tcPr>
          <w:p w:rsidR="005C10D3" w:rsidRPr="00664935" w:rsidRDefault="005C10D3" w:rsidP="00CA359A">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Вывеска (ее описание и размеры)</w:t>
            </w:r>
          </w:p>
        </w:tc>
        <w:tc>
          <w:tcPr>
            <w:tcW w:w="2942" w:type="dxa"/>
          </w:tcPr>
          <w:p w:rsidR="005C10D3" w:rsidRDefault="005C10D3" w:rsidP="00CA359A">
            <w:pPr>
              <w:rPr>
                <w:rFonts w:ascii="yandex-sans" w:eastAsia="Times New Roman" w:hAnsi="yandex-sans" w:cs="Times New Roman"/>
                <w:color w:val="000000"/>
                <w:sz w:val="23"/>
                <w:szCs w:val="23"/>
                <w:lang w:eastAsia="ru-RU"/>
              </w:rPr>
            </w:pPr>
          </w:p>
        </w:tc>
      </w:tr>
    </w:tbl>
    <w:p w:rsidR="005C10D3"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p>
    <w:p w:rsidR="005C10D3"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Приложение к Паспорту НТО:</w:t>
      </w:r>
    </w:p>
    <w:p w:rsidR="005C10D3" w:rsidRPr="00664935"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r w:rsidRPr="00D16650">
        <w:rPr>
          <w:rFonts w:ascii="yandex-sans" w:eastAsia="Times New Roman" w:hAnsi="yandex-sans" w:cs="Times New Roman"/>
          <w:color w:val="000000"/>
          <w:sz w:val="23"/>
          <w:szCs w:val="23"/>
          <w:lang w:eastAsia="ru-RU"/>
        </w:rPr>
        <w:t>Фотомакет НТО, макет вывески, фото</w:t>
      </w:r>
      <w:r>
        <w:rPr>
          <w:rFonts w:ascii="yandex-sans" w:eastAsia="Times New Roman" w:hAnsi="yandex-sans" w:cs="Times New Roman"/>
          <w:color w:val="000000"/>
          <w:sz w:val="23"/>
          <w:szCs w:val="23"/>
          <w:lang w:eastAsia="ru-RU"/>
        </w:rPr>
        <w:t xml:space="preserve"> </w:t>
      </w:r>
      <w:r w:rsidRPr="00D16650">
        <w:rPr>
          <w:rFonts w:ascii="yandex-sans" w:eastAsia="Times New Roman" w:hAnsi="yandex-sans" w:cs="Times New Roman"/>
          <w:color w:val="000000"/>
          <w:sz w:val="23"/>
          <w:szCs w:val="23"/>
          <w:lang w:eastAsia="ru-RU"/>
        </w:rPr>
        <w:t xml:space="preserve">привязка </w:t>
      </w:r>
      <w:r>
        <w:rPr>
          <w:rFonts w:ascii="yandex-sans" w:eastAsia="Times New Roman" w:hAnsi="yandex-sans" w:cs="Times New Roman"/>
          <w:color w:val="000000"/>
          <w:sz w:val="23"/>
          <w:szCs w:val="23"/>
          <w:lang w:eastAsia="ru-RU"/>
        </w:rPr>
        <w:t>НТО к местности.</w:t>
      </w:r>
    </w:p>
    <w:p w:rsidR="005C10D3" w:rsidRDefault="005C10D3" w:rsidP="005C10D3">
      <w:pPr>
        <w:shd w:val="clear" w:color="auto" w:fill="FFFFFF"/>
        <w:spacing w:after="0" w:line="240" w:lineRule="auto"/>
        <w:rPr>
          <w:rFonts w:ascii="yandex-sans" w:eastAsia="Times New Roman" w:hAnsi="yandex-sans" w:cs="Times New Roman"/>
          <w:color w:val="000000"/>
          <w:sz w:val="23"/>
          <w:szCs w:val="23"/>
          <w:lang w:eastAsia="ru-RU"/>
        </w:rPr>
      </w:pPr>
    </w:p>
    <w:p w:rsidR="005C10D3" w:rsidRDefault="005C10D3" w:rsidP="005C10D3">
      <w:pPr>
        <w:rPr>
          <w:rFonts w:ascii="Times New Roman" w:hAnsi="Times New Roman" w:cs="Times New Roman"/>
          <w:sz w:val="24"/>
          <w:szCs w:val="24"/>
        </w:rPr>
      </w:pPr>
      <w:r>
        <w:rPr>
          <w:rFonts w:ascii="Times New Roman" w:hAnsi="Times New Roman" w:cs="Times New Roman"/>
          <w:sz w:val="24"/>
          <w:szCs w:val="24"/>
        </w:rPr>
        <w:t>_______________________      __________         _________________</w:t>
      </w:r>
    </w:p>
    <w:p w:rsidR="005C10D3" w:rsidRPr="00DE61F9" w:rsidRDefault="005C10D3" w:rsidP="005C10D3">
      <w:pPr>
        <w:rPr>
          <w:rFonts w:ascii="Times New Roman" w:hAnsi="Times New Roman" w:cs="Times New Roman"/>
          <w:sz w:val="24"/>
          <w:szCs w:val="24"/>
        </w:rPr>
      </w:pPr>
      <w:r>
        <w:rPr>
          <w:rFonts w:ascii="Times New Roman" w:hAnsi="Times New Roman" w:cs="Times New Roman"/>
          <w:sz w:val="24"/>
          <w:szCs w:val="24"/>
        </w:rPr>
        <w:t xml:space="preserve">ФИО собственника объекта  </w:t>
      </w:r>
      <w:r w:rsidRPr="00DE61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1F9">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DE61F9">
        <w:rPr>
          <w:rFonts w:ascii="Times New Roman" w:hAnsi="Times New Roman" w:cs="Times New Roman"/>
          <w:sz w:val="24"/>
          <w:szCs w:val="24"/>
        </w:rPr>
        <w:t>подпись печать (при наличии)</w:t>
      </w: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p>
    <w:p w:rsidR="005C10D3" w:rsidRPr="00D07A6A" w:rsidRDefault="005C10D3" w:rsidP="005C10D3">
      <w:pPr>
        <w:autoSpaceDE w:val="0"/>
        <w:autoSpaceDN w:val="0"/>
        <w:adjustRightInd w:val="0"/>
        <w:spacing w:after="0" w:line="240" w:lineRule="auto"/>
        <w:jc w:val="right"/>
        <w:outlineLvl w:val="0"/>
        <w:rPr>
          <w:rFonts w:ascii="Times New Roman" w:eastAsia="Calibri" w:hAnsi="Times New Roman" w:cs="Times New Roman"/>
          <w:sz w:val="24"/>
          <w:szCs w:val="24"/>
        </w:rPr>
      </w:pPr>
      <w:r w:rsidRPr="00D07A6A">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№3</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к постановлению</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Администрации</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города Иванова</w:t>
      </w:r>
    </w:p>
    <w:p w:rsidR="005C10D3" w:rsidRPr="00D07A6A"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D07A6A">
        <w:rPr>
          <w:rFonts w:ascii="Times New Roman" w:eastAsia="Calibri" w:hAnsi="Times New Roman" w:cs="Times New Roman"/>
          <w:sz w:val="24"/>
          <w:szCs w:val="24"/>
        </w:rPr>
        <w:t>от _____ № ___</w:t>
      </w:r>
    </w:p>
    <w:p w:rsidR="005C10D3" w:rsidRDefault="005C10D3" w:rsidP="005C10D3">
      <w:pPr>
        <w:autoSpaceDE w:val="0"/>
        <w:autoSpaceDN w:val="0"/>
        <w:adjustRightInd w:val="0"/>
        <w:spacing w:after="0" w:line="240" w:lineRule="auto"/>
        <w:jc w:val="right"/>
        <w:rPr>
          <w:rFonts w:ascii="Arial" w:hAnsi="Arial" w:cs="Arial"/>
          <w:sz w:val="20"/>
          <w:szCs w:val="20"/>
        </w:rPr>
      </w:pP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 xml:space="preserve">Приложение №2 </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к постановлению</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Администрации</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города Иванова</w:t>
      </w:r>
    </w:p>
    <w:p w:rsidR="005C10D3" w:rsidRPr="00705181" w:rsidRDefault="005C10D3" w:rsidP="005C10D3">
      <w:pPr>
        <w:autoSpaceDE w:val="0"/>
        <w:autoSpaceDN w:val="0"/>
        <w:adjustRightInd w:val="0"/>
        <w:spacing w:after="0" w:line="240" w:lineRule="auto"/>
        <w:jc w:val="right"/>
        <w:rPr>
          <w:rFonts w:ascii="Times New Roman" w:eastAsia="Calibri" w:hAnsi="Times New Roman" w:cs="Times New Roman"/>
          <w:sz w:val="24"/>
          <w:szCs w:val="24"/>
        </w:rPr>
      </w:pPr>
      <w:r w:rsidRPr="00705181">
        <w:rPr>
          <w:rFonts w:ascii="Times New Roman" w:eastAsia="Calibri" w:hAnsi="Times New Roman" w:cs="Times New Roman"/>
          <w:sz w:val="24"/>
          <w:szCs w:val="24"/>
        </w:rPr>
        <w:t xml:space="preserve">от 15.04.2013 </w:t>
      </w:r>
      <w:r>
        <w:rPr>
          <w:rFonts w:ascii="Times New Roman" w:eastAsia="Calibri" w:hAnsi="Times New Roman" w:cs="Times New Roman"/>
          <w:sz w:val="24"/>
          <w:szCs w:val="24"/>
        </w:rPr>
        <w:t>№</w:t>
      </w:r>
      <w:r w:rsidRPr="00705181">
        <w:rPr>
          <w:rFonts w:ascii="Times New Roman" w:eastAsia="Calibri" w:hAnsi="Times New Roman" w:cs="Times New Roman"/>
          <w:sz w:val="24"/>
          <w:szCs w:val="24"/>
        </w:rPr>
        <w:t xml:space="preserve"> 828 </w:t>
      </w:r>
    </w:p>
    <w:p w:rsidR="005C10D3" w:rsidRDefault="005C10D3" w:rsidP="005C10D3">
      <w:pPr>
        <w:autoSpaceDE w:val="0"/>
        <w:autoSpaceDN w:val="0"/>
        <w:adjustRightInd w:val="0"/>
        <w:spacing w:after="0" w:line="240" w:lineRule="auto"/>
        <w:jc w:val="right"/>
        <w:rPr>
          <w:rFonts w:ascii="Arial" w:hAnsi="Arial" w:cs="Arial"/>
          <w:sz w:val="20"/>
          <w:szCs w:val="20"/>
        </w:rPr>
      </w:pPr>
    </w:p>
    <w:p w:rsidR="005C10D3" w:rsidRPr="00705181" w:rsidRDefault="005C10D3" w:rsidP="005C10D3">
      <w:pPr>
        <w:autoSpaceDE w:val="0"/>
        <w:autoSpaceDN w:val="0"/>
        <w:adjustRightInd w:val="0"/>
        <w:spacing w:after="0" w:line="240" w:lineRule="auto"/>
        <w:jc w:val="center"/>
        <w:rPr>
          <w:rFonts w:ascii="Times New Roman" w:eastAsia="Calibri" w:hAnsi="Times New Roman" w:cs="Times New Roman"/>
          <w:sz w:val="24"/>
          <w:szCs w:val="24"/>
        </w:rPr>
      </w:pPr>
      <w:bookmarkStart w:id="29" w:name="Par243"/>
      <w:bookmarkEnd w:id="29"/>
      <w:r w:rsidRPr="00705181">
        <w:rPr>
          <w:rFonts w:ascii="Times New Roman" w:eastAsia="Calibri" w:hAnsi="Times New Roman" w:cs="Times New Roman"/>
          <w:sz w:val="24"/>
          <w:szCs w:val="24"/>
        </w:rPr>
        <w:t>Состав комиссии по формированию схемы размещения нестационарных торговых объектов, проведению открытого конкурса на право размещения сезонных нестационарных торговых объектов, размещения нестационарных аттракционов и проведению открытого аукциона на право размещения круглогодичных нестационарных торговых объектов на территории города Иванова</w:t>
      </w:r>
    </w:p>
    <w:p w:rsidR="005C10D3" w:rsidRDefault="005C10D3" w:rsidP="005C10D3">
      <w:pPr>
        <w:autoSpaceDE w:val="0"/>
        <w:autoSpaceDN w:val="0"/>
        <w:adjustRightInd w:val="0"/>
        <w:spacing w:after="0" w:line="240" w:lineRule="auto"/>
        <w:rPr>
          <w:rFonts w:ascii="Arial" w:hAnsi="Arial" w:cs="Arial"/>
          <w:sz w:val="24"/>
          <w:szCs w:val="24"/>
        </w:rPr>
      </w:pPr>
    </w:p>
    <w:p w:rsidR="005C10D3" w:rsidRDefault="005C10D3" w:rsidP="005C10D3">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2176"/>
        <w:gridCol w:w="4203"/>
        <w:gridCol w:w="2835"/>
      </w:tblGrid>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Шилов Александр Владимирович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Заместитель главы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председатель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Соколова Евгения Николаевна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начальник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заместитель председателя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Махарандина Наталья Юрьевна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заместитель начальника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заместитель председателя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Власова Любовь Сергеевна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главный специалист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секретарь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Ибрагимова Ирина Николаевна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начальник отдела организации торговли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proofErr w:type="spellStart"/>
            <w:r w:rsidRPr="00705181">
              <w:rPr>
                <w:rFonts w:ascii="Times New Roman" w:hAnsi="Times New Roman" w:cs="Times New Roman"/>
                <w:sz w:val="24"/>
                <w:szCs w:val="24"/>
              </w:rPr>
              <w:t>Кулев</w:t>
            </w:r>
            <w:proofErr w:type="spellEnd"/>
            <w:r w:rsidRPr="00705181">
              <w:rPr>
                <w:rFonts w:ascii="Times New Roman" w:hAnsi="Times New Roman" w:cs="Times New Roman"/>
                <w:sz w:val="24"/>
                <w:szCs w:val="24"/>
              </w:rPr>
              <w:t xml:space="preserve"> Александр Витальевич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начальник отдела муниципального контроля управления муниципального контроля и правоохранительной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Лаврова Натал</w:t>
            </w:r>
            <w:r>
              <w:rPr>
                <w:rFonts w:ascii="Times New Roman" w:hAnsi="Times New Roman" w:cs="Times New Roman"/>
                <w:sz w:val="24"/>
                <w:szCs w:val="24"/>
              </w:rPr>
              <w:t>и</w:t>
            </w:r>
            <w:r w:rsidRPr="00705181">
              <w:rPr>
                <w:rFonts w:ascii="Times New Roman" w:hAnsi="Times New Roman" w:cs="Times New Roman"/>
                <w:sz w:val="24"/>
                <w:szCs w:val="24"/>
              </w:rPr>
              <w:t xml:space="preserve">я Юрьевна </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начальник отдела организации общественного питания и услуг на потребительском рынке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Лебедев Олег Юрьевич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депутат Ивановской городской Думы</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rPr>
                <w:rFonts w:ascii="Times New Roman" w:hAnsi="Times New Roman" w:cs="Times New Roman"/>
                <w:sz w:val="24"/>
                <w:szCs w:val="24"/>
              </w:rPr>
            </w:pPr>
            <w:r w:rsidRPr="00705181">
              <w:rPr>
                <w:rFonts w:ascii="Times New Roman" w:hAnsi="Times New Roman" w:cs="Times New Roman"/>
                <w:sz w:val="24"/>
                <w:szCs w:val="24"/>
              </w:rPr>
              <w:t>член комиссии (по согласованию)</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Магницкий Андрей Станиславович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депутат Ивановской городской Думы</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 (по согласованию)</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Меньшиков Михаил Владимирович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начальник административно-технической инспекции управления благоустройства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Мещанинова Ольга Евгеньевна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 xml:space="preserve">заместитель начальника отдела </w:t>
            </w:r>
            <w:proofErr w:type="gramStart"/>
            <w:r w:rsidRPr="00705181">
              <w:rPr>
                <w:rFonts w:ascii="Times New Roman" w:hAnsi="Times New Roman" w:cs="Times New Roman"/>
                <w:sz w:val="24"/>
                <w:szCs w:val="24"/>
              </w:rPr>
              <w:t>контроля за</w:t>
            </w:r>
            <w:proofErr w:type="gramEnd"/>
            <w:r w:rsidRPr="00705181">
              <w:rPr>
                <w:rFonts w:ascii="Times New Roman" w:hAnsi="Times New Roman" w:cs="Times New Roman"/>
                <w:sz w:val="24"/>
                <w:szCs w:val="24"/>
              </w:rPr>
              <w:t xml:space="preserve"> поступлением платы за землю и использованием земель Ивановского городского комитета по управлению имуществом</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Петрова Наталья Вячеславовна</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заместитель начальника управления архитектуры и градостроительства Администрации города Иванова, главный архитектор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proofErr w:type="spellStart"/>
            <w:r w:rsidRPr="00705181">
              <w:rPr>
                <w:rFonts w:ascii="Times New Roman" w:hAnsi="Times New Roman" w:cs="Times New Roman"/>
                <w:sz w:val="24"/>
                <w:szCs w:val="24"/>
              </w:rPr>
              <w:t>Ракушев</w:t>
            </w:r>
            <w:proofErr w:type="spellEnd"/>
            <w:r w:rsidRPr="00705181">
              <w:rPr>
                <w:rFonts w:ascii="Times New Roman" w:hAnsi="Times New Roman" w:cs="Times New Roman"/>
                <w:sz w:val="24"/>
                <w:szCs w:val="24"/>
              </w:rPr>
              <w:t xml:space="preserve"> Александр Владимирович</w:t>
            </w:r>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депутат Ивановской городской Думы</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 (по согласованию)</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proofErr w:type="spellStart"/>
            <w:r w:rsidRPr="00705181">
              <w:rPr>
                <w:rFonts w:ascii="Times New Roman" w:hAnsi="Times New Roman" w:cs="Times New Roman"/>
                <w:sz w:val="24"/>
                <w:szCs w:val="24"/>
              </w:rPr>
              <w:t>Таракчян</w:t>
            </w:r>
            <w:proofErr w:type="spellEnd"/>
            <w:r w:rsidRPr="00705181">
              <w:rPr>
                <w:rFonts w:ascii="Times New Roman" w:hAnsi="Times New Roman" w:cs="Times New Roman"/>
                <w:sz w:val="24"/>
                <w:szCs w:val="24"/>
              </w:rPr>
              <w:t xml:space="preserve"> Артур </w:t>
            </w:r>
            <w:proofErr w:type="spellStart"/>
            <w:r w:rsidRPr="00705181">
              <w:rPr>
                <w:rFonts w:ascii="Times New Roman" w:hAnsi="Times New Roman" w:cs="Times New Roman"/>
                <w:sz w:val="24"/>
                <w:szCs w:val="24"/>
              </w:rPr>
              <w:t>Арсенович</w:t>
            </w:r>
            <w:proofErr w:type="spellEnd"/>
          </w:p>
        </w:tc>
        <w:tc>
          <w:tcPr>
            <w:tcW w:w="4203"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депутат Ивановской городской Думы</w:t>
            </w:r>
          </w:p>
        </w:tc>
        <w:tc>
          <w:tcPr>
            <w:tcW w:w="2835" w:type="dxa"/>
            <w:tcBorders>
              <w:top w:val="single" w:sz="4" w:space="0" w:color="auto"/>
              <w:left w:val="single" w:sz="4" w:space="0" w:color="auto"/>
              <w:bottom w:val="single" w:sz="4" w:space="0" w:color="auto"/>
              <w:right w:val="single" w:sz="4" w:space="0" w:color="auto"/>
            </w:tcBorders>
          </w:tcPr>
          <w:p w:rsidR="005C10D3" w:rsidRPr="00705181" w:rsidRDefault="005C10D3" w:rsidP="00CA359A">
            <w:pPr>
              <w:autoSpaceDE w:val="0"/>
              <w:autoSpaceDN w:val="0"/>
              <w:adjustRightInd w:val="0"/>
              <w:spacing w:after="0" w:line="240" w:lineRule="auto"/>
              <w:jc w:val="both"/>
              <w:rPr>
                <w:rFonts w:ascii="Times New Roman" w:hAnsi="Times New Roman" w:cs="Times New Roman"/>
                <w:sz w:val="24"/>
                <w:szCs w:val="24"/>
              </w:rPr>
            </w:pPr>
            <w:r w:rsidRPr="00705181">
              <w:rPr>
                <w:rFonts w:ascii="Times New Roman" w:hAnsi="Times New Roman" w:cs="Times New Roman"/>
                <w:sz w:val="24"/>
                <w:szCs w:val="24"/>
              </w:rPr>
              <w:t>член комиссии (по согласованию)</w:t>
            </w:r>
          </w:p>
        </w:tc>
      </w:tr>
      <w:tr w:rsidR="005C10D3" w:rsidRPr="00705181" w:rsidTr="00CA359A">
        <w:tc>
          <w:tcPr>
            <w:tcW w:w="771" w:type="dxa"/>
            <w:tcBorders>
              <w:top w:val="single" w:sz="4" w:space="0" w:color="auto"/>
              <w:left w:val="single" w:sz="4" w:space="0" w:color="auto"/>
              <w:bottom w:val="single" w:sz="4" w:space="0" w:color="auto"/>
              <w:right w:val="single" w:sz="4" w:space="0" w:color="auto"/>
            </w:tcBorders>
          </w:tcPr>
          <w:p w:rsidR="005C10D3" w:rsidRPr="008C5B4C" w:rsidRDefault="005C10D3" w:rsidP="00CA359A">
            <w:pPr>
              <w:pStyle w:val="aa"/>
              <w:numPr>
                <w:ilvl w:val="0"/>
                <w:numId w:val="2"/>
              </w:numPr>
              <w:autoSpaceDE w:val="0"/>
              <w:autoSpaceDN w:val="0"/>
              <w:adjustRightInd w:val="0"/>
              <w:spacing w:after="0" w:line="240" w:lineRule="auto"/>
              <w:rPr>
                <w:rFonts w:ascii="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rsidR="005C10D3" w:rsidRPr="00857CB7" w:rsidRDefault="005C10D3" w:rsidP="00CA359A">
            <w:pPr>
              <w:autoSpaceDE w:val="0"/>
              <w:autoSpaceDN w:val="0"/>
              <w:adjustRightInd w:val="0"/>
              <w:spacing w:after="0" w:line="240" w:lineRule="auto"/>
              <w:jc w:val="both"/>
              <w:rPr>
                <w:rFonts w:ascii="Times New Roman" w:hAnsi="Times New Roman" w:cs="Times New Roman"/>
                <w:sz w:val="24"/>
                <w:szCs w:val="24"/>
              </w:rPr>
            </w:pPr>
            <w:r w:rsidRPr="00857CB7">
              <w:rPr>
                <w:rFonts w:ascii="Times New Roman" w:hAnsi="Times New Roman" w:cs="Times New Roman"/>
                <w:sz w:val="24"/>
                <w:szCs w:val="24"/>
              </w:rPr>
              <w:t>Щеголева Диана Валериевна</w:t>
            </w:r>
          </w:p>
        </w:tc>
        <w:tc>
          <w:tcPr>
            <w:tcW w:w="4203" w:type="dxa"/>
            <w:tcBorders>
              <w:top w:val="single" w:sz="4" w:space="0" w:color="auto"/>
              <w:left w:val="single" w:sz="4" w:space="0" w:color="auto"/>
              <w:bottom w:val="single" w:sz="4" w:space="0" w:color="auto"/>
              <w:right w:val="single" w:sz="4" w:space="0" w:color="auto"/>
            </w:tcBorders>
          </w:tcPr>
          <w:p w:rsidR="005C10D3" w:rsidRPr="00857CB7" w:rsidRDefault="005C10D3" w:rsidP="00CA359A">
            <w:pPr>
              <w:autoSpaceDE w:val="0"/>
              <w:autoSpaceDN w:val="0"/>
              <w:adjustRightInd w:val="0"/>
              <w:spacing w:after="0" w:line="240" w:lineRule="auto"/>
              <w:jc w:val="both"/>
              <w:rPr>
                <w:rFonts w:ascii="Times New Roman" w:hAnsi="Times New Roman" w:cs="Times New Roman"/>
                <w:sz w:val="24"/>
                <w:szCs w:val="24"/>
              </w:rPr>
            </w:pPr>
            <w:r w:rsidRPr="00857CB7">
              <w:rPr>
                <w:rFonts w:ascii="Times New Roman" w:hAnsi="Times New Roman" w:cs="Times New Roman"/>
                <w:sz w:val="24"/>
                <w:szCs w:val="24"/>
              </w:rPr>
              <w:t>главный специалист управления экономического развития и торговли Администрации города Иванова</w:t>
            </w:r>
          </w:p>
        </w:tc>
        <w:tc>
          <w:tcPr>
            <w:tcW w:w="2835" w:type="dxa"/>
            <w:tcBorders>
              <w:top w:val="single" w:sz="4" w:space="0" w:color="auto"/>
              <w:left w:val="single" w:sz="4" w:space="0" w:color="auto"/>
              <w:bottom w:val="single" w:sz="4" w:space="0" w:color="auto"/>
              <w:right w:val="single" w:sz="4" w:space="0" w:color="auto"/>
            </w:tcBorders>
          </w:tcPr>
          <w:p w:rsidR="005C10D3" w:rsidRPr="00CB737E" w:rsidRDefault="005C10D3" w:rsidP="00CA359A">
            <w:pPr>
              <w:autoSpaceDE w:val="0"/>
              <w:autoSpaceDN w:val="0"/>
              <w:adjustRightInd w:val="0"/>
              <w:spacing w:after="0" w:line="240" w:lineRule="auto"/>
              <w:jc w:val="both"/>
              <w:rPr>
                <w:rFonts w:ascii="Times New Roman" w:hAnsi="Times New Roman" w:cs="Times New Roman"/>
                <w:sz w:val="24"/>
                <w:szCs w:val="24"/>
                <w:highlight w:val="yellow"/>
              </w:rPr>
            </w:pPr>
            <w:r w:rsidRPr="00857CB7">
              <w:rPr>
                <w:rFonts w:ascii="Times New Roman" w:hAnsi="Times New Roman" w:cs="Times New Roman"/>
                <w:sz w:val="24"/>
                <w:szCs w:val="24"/>
              </w:rPr>
              <w:t>член комиссии</w:t>
            </w:r>
          </w:p>
        </w:tc>
      </w:tr>
    </w:tbl>
    <w:p w:rsidR="005C10D3" w:rsidRPr="00705181" w:rsidRDefault="005C10D3" w:rsidP="005C10D3">
      <w:pPr>
        <w:autoSpaceDE w:val="0"/>
        <w:autoSpaceDN w:val="0"/>
        <w:adjustRightInd w:val="0"/>
        <w:spacing w:after="0" w:line="240" w:lineRule="auto"/>
        <w:rPr>
          <w:rFonts w:ascii="Times New Roman" w:hAnsi="Times New Roman" w:cs="Times New Roman"/>
          <w:sz w:val="24"/>
          <w:szCs w:val="24"/>
        </w:rPr>
      </w:pPr>
    </w:p>
    <w:p w:rsidR="005C10D3" w:rsidRDefault="005C10D3" w:rsidP="005C10D3">
      <w:pPr>
        <w:autoSpaceDE w:val="0"/>
        <w:autoSpaceDN w:val="0"/>
        <w:adjustRightInd w:val="0"/>
        <w:spacing w:after="0" w:line="240" w:lineRule="auto"/>
        <w:rPr>
          <w:rFonts w:ascii="Arial" w:hAnsi="Arial" w:cs="Arial"/>
          <w:sz w:val="20"/>
          <w:szCs w:val="20"/>
        </w:rPr>
      </w:pPr>
    </w:p>
    <w:p w:rsidR="005C10D3" w:rsidRDefault="005C10D3" w:rsidP="005C10D3">
      <w:pPr>
        <w:autoSpaceDE w:val="0"/>
        <w:autoSpaceDN w:val="0"/>
        <w:adjustRightInd w:val="0"/>
        <w:spacing w:after="0" w:line="240" w:lineRule="auto"/>
        <w:rPr>
          <w:rFonts w:ascii="Arial" w:hAnsi="Arial" w:cs="Arial"/>
          <w:sz w:val="20"/>
          <w:szCs w:val="20"/>
        </w:rPr>
      </w:pPr>
    </w:p>
    <w:p w:rsidR="00B502E6" w:rsidRPr="004C663B" w:rsidRDefault="00B502E6" w:rsidP="004C663B">
      <w:pPr>
        <w:spacing w:after="0" w:line="240" w:lineRule="auto"/>
        <w:ind w:right="-285"/>
        <w:jc w:val="center"/>
        <w:rPr>
          <w:rFonts w:ascii="Times New Roman" w:hAnsi="Times New Roman" w:cs="Times New Roman"/>
          <w:sz w:val="24"/>
          <w:szCs w:val="24"/>
        </w:rPr>
      </w:pPr>
    </w:p>
    <w:sectPr w:rsidR="00B502E6" w:rsidRPr="004C663B" w:rsidSect="0061320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551CF"/>
    <w:multiLevelType w:val="hybridMultilevel"/>
    <w:tmpl w:val="679AE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FB4740"/>
    <w:multiLevelType w:val="multilevel"/>
    <w:tmpl w:val="34B671F0"/>
    <w:lvl w:ilvl="0">
      <w:start w:val="2"/>
      <w:numFmt w:val="decimal"/>
      <w:lvlText w:val="%1."/>
      <w:lvlJc w:val="left"/>
      <w:pPr>
        <w:ind w:left="450" w:hanging="450"/>
      </w:pPr>
      <w:rPr>
        <w:rFonts w:eastAsiaTheme="minorHAnsi" w:hint="default"/>
        <w:sz w:val="28"/>
      </w:rPr>
    </w:lvl>
    <w:lvl w:ilvl="1">
      <w:start w:val="1"/>
      <w:numFmt w:val="decimal"/>
      <w:lvlText w:val="%1.%2."/>
      <w:lvlJc w:val="left"/>
      <w:pPr>
        <w:ind w:left="1350" w:hanging="450"/>
      </w:pPr>
      <w:rPr>
        <w:rFonts w:eastAsiaTheme="minorHAnsi" w:hint="default"/>
        <w:sz w:val="28"/>
      </w:rPr>
    </w:lvl>
    <w:lvl w:ilvl="2">
      <w:start w:val="1"/>
      <w:numFmt w:val="decimal"/>
      <w:lvlText w:val="%1.%2.%3."/>
      <w:lvlJc w:val="left"/>
      <w:pPr>
        <w:ind w:left="2520" w:hanging="720"/>
      </w:pPr>
      <w:rPr>
        <w:rFonts w:eastAsiaTheme="minorHAnsi" w:hint="default"/>
        <w:sz w:val="28"/>
      </w:rPr>
    </w:lvl>
    <w:lvl w:ilvl="3">
      <w:start w:val="1"/>
      <w:numFmt w:val="decimal"/>
      <w:lvlText w:val="%1.%2.%3.%4."/>
      <w:lvlJc w:val="left"/>
      <w:pPr>
        <w:ind w:left="3420" w:hanging="720"/>
      </w:pPr>
      <w:rPr>
        <w:rFonts w:eastAsiaTheme="minorHAnsi" w:hint="default"/>
        <w:sz w:val="28"/>
      </w:rPr>
    </w:lvl>
    <w:lvl w:ilvl="4">
      <w:start w:val="1"/>
      <w:numFmt w:val="decimal"/>
      <w:lvlText w:val="%1.%2.%3.%4.%5."/>
      <w:lvlJc w:val="left"/>
      <w:pPr>
        <w:ind w:left="4680" w:hanging="1080"/>
      </w:pPr>
      <w:rPr>
        <w:rFonts w:eastAsiaTheme="minorHAnsi" w:hint="default"/>
        <w:sz w:val="28"/>
      </w:rPr>
    </w:lvl>
    <w:lvl w:ilvl="5">
      <w:start w:val="1"/>
      <w:numFmt w:val="decimal"/>
      <w:lvlText w:val="%1.%2.%3.%4.%5.%6."/>
      <w:lvlJc w:val="left"/>
      <w:pPr>
        <w:ind w:left="5580" w:hanging="1080"/>
      </w:pPr>
      <w:rPr>
        <w:rFonts w:eastAsiaTheme="minorHAnsi" w:hint="default"/>
        <w:sz w:val="28"/>
      </w:rPr>
    </w:lvl>
    <w:lvl w:ilvl="6">
      <w:start w:val="1"/>
      <w:numFmt w:val="decimal"/>
      <w:lvlText w:val="%1.%2.%3.%4.%5.%6.%7."/>
      <w:lvlJc w:val="left"/>
      <w:pPr>
        <w:ind w:left="6840" w:hanging="1440"/>
      </w:pPr>
      <w:rPr>
        <w:rFonts w:eastAsiaTheme="minorHAnsi" w:hint="default"/>
        <w:sz w:val="28"/>
      </w:rPr>
    </w:lvl>
    <w:lvl w:ilvl="7">
      <w:start w:val="1"/>
      <w:numFmt w:val="decimal"/>
      <w:lvlText w:val="%1.%2.%3.%4.%5.%6.%7.%8."/>
      <w:lvlJc w:val="left"/>
      <w:pPr>
        <w:ind w:left="7740" w:hanging="1440"/>
      </w:pPr>
      <w:rPr>
        <w:rFonts w:eastAsiaTheme="minorHAnsi" w:hint="default"/>
        <w:sz w:val="28"/>
      </w:rPr>
    </w:lvl>
    <w:lvl w:ilvl="8">
      <w:start w:val="1"/>
      <w:numFmt w:val="decimal"/>
      <w:lvlText w:val="%1.%2.%3.%4.%5.%6.%7.%8.%9."/>
      <w:lvlJc w:val="left"/>
      <w:pPr>
        <w:ind w:left="9000" w:hanging="1800"/>
      </w:pPr>
      <w:rPr>
        <w:rFonts w:eastAsiaTheme="minorHAnsi"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E8"/>
    <w:rsid w:val="00062DA4"/>
    <w:rsid w:val="0007755F"/>
    <w:rsid w:val="00187281"/>
    <w:rsid w:val="001A2BC1"/>
    <w:rsid w:val="001B140E"/>
    <w:rsid w:val="00224ED7"/>
    <w:rsid w:val="00352D3C"/>
    <w:rsid w:val="003A510E"/>
    <w:rsid w:val="004C663B"/>
    <w:rsid w:val="004D2E42"/>
    <w:rsid w:val="004D3611"/>
    <w:rsid w:val="00543A33"/>
    <w:rsid w:val="00584157"/>
    <w:rsid w:val="005C10D3"/>
    <w:rsid w:val="00613206"/>
    <w:rsid w:val="00620CEC"/>
    <w:rsid w:val="00626D00"/>
    <w:rsid w:val="006F04A8"/>
    <w:rsid w:val="00705181"/>
    <w:rsid w:val="00810DF4"/>
    <w:rsid w:val="00857CB7"/>
    <w:rsid w:val="008753FF"/>
    <w:rsid w:val="008B13AA"/>
    <w:rsid w:val="008C5B4C"/>
    <w:rsid w:val="008D4D36"/>
    <w:rsid w:val="008E050B"/>
    <w:rsid w:val="008F63E8"/>
    <w:rsid w:val="009C4E4D"/>
    <w:rsid w:val="00A17C78"/>
    <w:rsid w:val="00AA01B9"/>
    <w:rsid w:val="00AA0E9A"/>
    <w:rsid w:val="00AE2124"/>
    <w:rsid w:val="00B502E6"/>
    <w:rsid w:val="00BB3617"/>
    <w:rsid w:val="00BD0A81"/>
    <w:rsid w:val="00BF2B88"/>
    <w:rsid w:val="00CB737E"/>
    <w:rsid w:val="00CC21A4"/>
    <w:rsid w:val="00D07A6A"/>
    <w:rsid w:val="00D82A67"/>
    <w:rsid w:val="00E170F1"/>
    <w:rsid w:val="00E918BA"/>
    <w:rsid w:val="00EE5643"/>
    <w:rsid w:val="00EF5D83"/>
    <w:rsid w:val="00F1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3611"/>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61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543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3A33"/>
    <w:rPr>
      <w:rFonts w:ascii="Tahoma" w:hAnsi="Tahoma" w:cs="Tahoma"/>
      <w:sz w:val="16"/>
      <w:szCs w:val="16"/>
    </w:rPr>
  </w:style>
  <w:style w:type="character" w:styleId="a5">
    <w:name w:val="annotation reference"/>
    <w:basedOn w:val="a0"/>
    <w:uiPriority w:val="99"/>
    <w:semiHidden/>
    <w:unhideWhenUsed/>
    <w:rsid w:val="00543A33"/>
    <w:rPr>
      <w:sz w:val="16"/>
      <w:szCs w:val="16"/>
    </w:rPr>
  </w:style>
  <w:style w:type="paragraph" w:styleId="a6">
    <w:name w:val="annotation text"/>
    <w:basedOn w:val="a"/>
    <w:link w:val="a7"/>
    <w:uiPriority w:val="99"/>
    <w:semiHidden/>
    <w:unhideWhenUsed/>
    <w:rsid w:val="00543A33"/>
    <w:pPr>
      <w:spacing w:line="240" w:lineRule="auto"/>
    </w:pPr>
    <w:rPr>
      <w:sz w:val="20"/>
      <w:szCs w:val="20"/>
    </w:rPr>
  </w:style>
  <w:style w:type="character" w:customStyle="1" w:styleId="a7">
    <w:name w:val="Текст примечания Знак"/>
    <w:basedOn w:val="a0"/>
    <w:link w:val="a6"/>
    <w:uiPriority w:val="99"/>
    <w:semiHidden/>
    <w:rsid w:val="00543A33"/>
    <w:rPr>
      <w:sz w:val="20"/>
      <w:szCs w:val="20"/>
    </w:rPr>
  </w:style>
  <w:style w:type="paragraph" w:styleId="a8">
    <w:name w:val="annotation subject"/>
    <w:basedOn w:val="a6"/>
    <w:next w:val="a6"/>
    <w:link w:val="a9"/>
    <w:uiPriority w:val="99"/>
    <w:semiHidden/>
    <w:unhideWhenUsed/>
    <w:rsid w:val="00543A33"/>
    <w:rPr>
      <w:b/>
      <w:bCs/>
    </w:rPr>
  </w:style>
  <w:style w:type="character" w:customStyle="1" w:styleId="a9">
    <w:name w:val="Тема примечания Знак"/>
    <w:basedOn w:val="a7"/>
    <w:link w:val="a8"/>
    <w:uiPriority w:val="99"/>
    <w:semiHidden/>
    <w:rsid w:val="00543A33"/>
    <w:rPr>
      <w:b/>
      <w:bCs/>
      <w:sz w:val="20"/>
      <w:szCs w:val="20"/>
    </w:rPr>
  </w:style>
  <w:style w:type="paragraph" w:styleId="aa">
    <w:name w:val="List Paragraph"/>
    <w:basedOn w:val="a"/>
    <w:uiPriority w:val="34"/>
    <w:qFormat/>
    <w:rsid w:val="008E050B"/>
    <w:pPr>
      <w:ind w:left="720"/>
      <w:contextualSpacing/>
    </w:pPr>
  </w:style>
  <w:style w:type="table" w:styleId="ab">
    <w:name w:val="Table Grid"/>
    <w:basedOn w:val="a1"/>
    <w:uiPriority w:val="59"/>
    <w:rsid w:val="005C1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3611"/>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61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543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3A33"/>
    <w:rPr>
      <w:rFonts w:ascii="Tahoma" w:hAnsi="Tahoma" w:cs="Tahoma"/>
      <w:sz w:val="16"/>
      <w:szCs w:val="16"/>
    </w:rPr>
  </w:style>
  <w:style w:type="character" w:styleId="a5">
    <w:name w:val="annotation reference"/>
    <w:basedOn w:val="a0"/>
    <w:uiPriority w:val="99"/>
    <w:semiHidden/>
    <w:unhideWhenUsed/>
    <w:rsid w:val="00543A33"/>
    <w:rPr>
      <w:sz w:val="16"/>
      <w:szCs w:val="16"/>
    </w:rPr>
  </w:style>
  <w:style w:type="paragraph" w:styleId="a6">
    <w:name w:val="annotation text"/>
    <w:basedOn w:val="a"/>
    <w:link w:val="a7"/>
    <w:uiPriority w:val="99"/>
    <w:semiHidden/>
    <w:unhideWhenUsed/>
    <w:rsid w:val="00543A33"/>
    <w:pPr>
      <w:spacing w:line="240" w:lineRule="auto"/>
    </w:pPr>
    <w:rPr>
      <w:sz w:val="20"/>
      <w:szCs w:val="20"/>
    </w:rPr>
  </w:style>
  <w:style w:type="character" w:customStyle="1" w:styleId="a7">
    <w:name w:val="Текст примечания Знак"/>
    <w:basedOn w:val="a0"/>
    <w:link w:val="a6"/>
    <w:uiPriority w:val="99"/>
    <w:semiHidden/>
    <w:rsid w:val="00543A33"/>
    <w:rPr>
      <w:sz w:val="20"/>
      <w:szCs w:val="20"/>
    </w:rPr>
  </w:style>
  <w:style w:type="paragraph" w:styleId="a8">
    <w:name w:val="annotation subject"/>
    <w:basedOn w:val="a6"/>
    <w:next w:val="a6"/>
    <w:link w:val="a9"/>
    <w:uiPriority w:val="99"/>
    <w:semiHidden/>
    <w:unhideWhenUsed/>
    <w:rsid w:val="00543A33"/>
    <w:rPr>
      <w:b/>
      <w:bCs/>
    </w:rPr>
  </w:style>
  <w:style w:type="character" w:customStyle="1" w:styleId="a9">
    <w:name w:val="Тема примечания Знак"/>
    <w:basedOn w:val="a7"/>
    <w:link w:val="a8"/>
    <w:uiPriority w:val="99"/>
    <w:semiHidden/>
    <w:rsid w:val="00543A33"/>
    <w:rPr>
      <w:b/>
      <w:bCs/>
      <w:sz w:val="20"/>
      <w:szCs w:val="20"/>
    </w:rPr>
  </w:style>
  <w:style w:type="paragraph" w:styleId="aa">
    <w:name w:val="List Paragraph"/>
    <w:basedOn w:val="a"/>
    <w:uiPriority w:val="34"/>
    <w:qFormat/>
    <w:rsid w:val="008E050B"/>
    <w:pPr>
      <w:ind w:left="720"/>
      <w:contextualSpacing/>
    </w:pPr>
  </w:style>
  <w:style w:type="table" w:styleId="ab">
    <w:name w:val="Table Grid"/>
    <w:basedOn w:val="a1"/>
    <w:uiPriority w:val="59"/>
    <w:rsid w:val="005C1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464FB9523E32D8D4A88CB4471A99BC4F993EFBFE1C9F7640686A207Cz9s3K" TargetMode="External"/><Relationship Id="rId13" Type="http://schemas.openxmlformats.org/officeDocument/2006/relationships/hyperlink" Target="consultantplus://offline/ref=22CDC8AC7FF89A6D191E51EEDE26824764F76AD0D3F256F8D6B39CF60025C497FEF40A1C9A195642AD9F0A8172221E6CB4C7A03DD42545714AC496sCv2M" TargetMode="External"/><Relationship Id="rId18" Type="http://schemas.openxmlformats.org/officeDocument/2006/relationships/hyperlink" Target="consultantplus://offline/ref=22CDC8AC7FF89A6D191E51EEDE26824764F76AD0DAFB51FFD0B8C1FC087CC895F9FB550B9D505A43AD9F0A847C7D1B79A59FAF3CC93A446F56C697CAsBvEM" TargetMode="External"/><Relationship Id="rId26" Type="http://schemas.openxmlformats.org/officeDocument/2006/relationships/hyperlink" Target="consultantplus://offline/ref=5C0CA8ABCC78D8DA761520EC4D16CDB9C6B393996B66C9C1E4502407158E2F74B9324B5D6F23717F27C0C53685A6AD59E9886D6FF721FD90lC78J" TargetMode="External"/><Relationship Id="rId3" Type="http://schemas.openxmlformats.org/officeDocument/2006/relationships/styles" Target="styles.xml"/><Relationship Id="rId21" Type="http://schemas.openxmlformats.org/officeDocument/2006/relationships/hyperlink" Target="consultantplus://offline/ref=22CDC8AC7FF89A6D191E51EEDE26824764F76AD0DAFA52FBD6BBC1FC087CC895F9FB550B9D505A43AD9F0A847C7D1B79A59FAF3CC93A446F56C697CAsBvEM" TargetMode="External"/><Relationship Id="rId7" Type="http://schemas.openxmlformats.org/officeDocument/2006/relationships/image" Target="media/image1.wmf"/><Relationship Id="rId12" Type="http://schemas.openxmlformats.org/officeDocument/2006/relationships/hyperlink" Target="consultantplus://offline/ref=22CDC8AC7FF89A6D191E51EEDE26824764F76AD0D3F852FDD6B39CF60025C497FEF40A1C9A195642AD9F0A8172221E6CB4C7A03DD42545714AC496sCv2M" TargetMode="External"/><Relationship Id="rId17" Type="http://schemas.openxmlformats.org/officeDocument/2006/relationships/hyperlink" Target="consultantplus://offline/ref=22CDC8AC7FF89A6D191E51EEDE26824764F76AD0DAFB53F4D6BAC1FC087CC895F9FB550B9D505A43AD9F0A847C7D1B79A59FAF3CC93A446F56C697CAsBvEM" TargetMode="External"/><Relationship Id="rId25" Type="http://schemas.openxmlformats.org/officeDocument/2006/relationships/hyperlink" Target="consultantplus://offline/ref=C66675C2796C7317198A62BCA7C930E20F157FE1CF7A74E6567BBD0CCA6117E45D3EED0D787D1A571635328DB8DE02F9CE48074B160BD3F5HDoBM" TargetMode="External"/><Relationship Id="rId2" Type="http://schemas.openxmlformats.org/officeDocument/2006/relationships/numbering" Target="numbering.xml"/><Relationship Id="rId16" Type="http://schemas.openxmlformats.org/officeDocument/2006/relationships/hyperlink" Target="consultantplus://offline/ref=22CDC8AC7FF89A6D191E51EEDE26824764F76AD0DAFB53FDD6BAC1FC087CC895F9FB550B9D505A43AD9F0A847C7D1B79A59FAF3CC93A446F56C697CAsBvEM" TargetMode="External"/><Relationship Id="rId20" Type="http://schemas.openxmlformats.org/officeDocument/2006/relationships/hyperlink" Target="consultantplus://offline/ref=22CDC8AC7FF89A6D191E51EEDE26824764F76AD0DAFB5AFFD4BDC1FC087CC895F9FB550B9D505A43AD9F0A847C7D1B79A59FAF3CC93A446F56C697CAsBvEM" TargetMode="External"/><Relationship Id="rId29" Type="http://schemas.openxmlformats.org/officeDocument/2006/relationships/hyperlink" Target="consultantplus://offline/ref=1F2D8916E9F09E8E9160AE0313EAF0D48141DAC1AB4060640AFAE4808263187DA9E539057693C6E5A6A985CBD593BD831456FB3872858226m9U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CDC8AC7FF89A6D191E51EEDE26824764F76AD0D3FB52F4D3B39CF60025C497FEF40A1C9A195642AD9F0A8172221E6CB4C7A03DD42545714AC496sCv2M" TargetMode="External"/><Relationship Id="rId24" Type="http://schemas.openxmlformats.org/officeDocument/2006/relationships/hyperlink" Target="consultantplus://offline/ref=C66675C2796C7317198A62BCA7C930E20F157DEDC37D74E6567BBD0CCA6117E45D3EED09797D11054F7A33D1FE8F11FACA48044B09H0o0M" TargetMode="External"/><Relationship Id="rId5" Type="http://schemas.openxmlformats.org/officeDocument/2006/relationships/settings" Target="settings.xml"/><Relationship Id="rId15" Type="http://schemas.openxmlformats.org/officeDocument/2006/relationships/hyperlink" Target="consultantplus://offline/ref=22CDC8AC7FF89A6D191E51EEDE26824764F76AD0D2FD50FCD5B39CF60025C497FEF40A1C9A195642AD9F0A8172221E6CB4C7A03DD42545714AC496sCv2M" TargetMode="External"/><Relationship Id="rId23" Type="http://schemas.openxmlformats.org/officeDocument/2006/relationships/hyperlink" Target="consultantplus://offline/ref=22CDC8AC7FF89A6D191E51EEDE26824764F76AD0DAF854F8D0B0C1FC087CC895F9FB550B9D505A43AD9F0A847C7D1B79A59FAF3CC93A446F56C697CAsBvEM" TargetMode="External"/><Relationship Id="rId28" Type="http://schemas.openxmlformats.org/officeDocument/2006/relationships/hyperlink" Target="consultantplus://offline/ref=C66675C2796C7317198A62BCA7C930E20F157DEDC37D74E6567BBD0CCA6117E45D3EED09797D11054F7A33D1FE8F11FACA48044B09H0o0M" TargetMode="External"/><Relationship Id="rId10" Type="http://schemas.openxmlformats.org/officeDocument/2006/relationships/hyperlink" Target="consultantplus://offline/ref=22CDC8AC7FF89A6D191E51EEDE26824764F76AD0DCFA50F5D6B39CF60025C497FEF40A1C9A195642AD9F0A8172221E6CB4C7A03DD42545714AC496sCv2M" TargetMode="External"/><Relationship Id="rId19" Type="http://schemas.openxmlformats.org/officeDocument/2006/relationships/hyperlink" Target="consultantplus://offline/ref=22CDC8AC7FF89A6D191E51EEDE26824764F76AD0DAFB54F9D6B0C1FC087CC895F9FB550B9D505A43AD9F0A847C7D1B79A59FAF3CC93A446F56C697CAsBvE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C4C2E72CB9D701713BAD44B0307E0F3693AF088FE5A9B63F51087A89C8101DCC5C412EA784B6E0AB3862D2351BFAF6977B2C0B3A837436B9C50F193PDk6G" TargetMode="External"/><Relationship Id="rId14" Type="http://schemas.openxmlformats.org/officeDocument/2006/relationships/hyperlink" Target="consultantplus://offline/ref=22CDC8AC7FF89A6D191E51EEDE26824764F76AD0D2F85BFCD0B39CF60025C497FEF40A1C9A195642AD9F0A8172221E6CB4C7A03DD42545714AC496sCv2M" TargetMode="External"/><Relationship Id="rId22" Type="http://schemas.openxmlformats.org/officeDocument/2006/relationships/hyperlink" Target="consultantplus://offline/ref=22CDC8AC7FF89A6D191E51EEDE26824764F76AD0DAFA55F9D3B8C1FC087CC895F9FB550B9D505A43AD9F0A847C7D1B79A59FAF3CC93A446F56C697CAsBvEM" TargetMode="External"/><Relationship Id="rId27" Type="http://schemas.openxmlformats.org/officeDocument/2006/relationships/hyperlink" Target="consultantplus://offline/ref=C66675C2796C7317198A62BCA7C930E20F157FE1CF7A74E6567BBD0CCA6117E45D3EED0D787D1A561F35328DB8DE02F9CE48074B160BD3F5HDoB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5851-ADD1-4D86-84F5-B2445BBA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19</Pages>
  <Words>8252</Words>
  <Characters>47038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55180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 Махарандина</dc:creator>
  <cp:keywords/>
  <dc:description/>
  <cp:lastModifiedBy>Наталья Юрьевна Махарандина</cp:lastModifiedBy>
  <cp:revision>18</cp:revision>
  <cp:lastPrinted>2019-10-23T08:47:00Z</cp:lastPrinted>
  <dcterms:created xsi:type="dcterms:W3CDTF">2019-10-21T09:50:00Z</dcterms:created>
  <dcterms:modified xsi:type="dcterms:W3CDTF">2019-10-29T07:22:00Z</dcterms:modified>
</cp:coreProperties>
</file>