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A6" w:rsidRPr="00D53583" w:rsidRDefault="009B2FA6" w:rsidP="009B2FA6">
      <w:pPr>
        <w:pStyle w:val="a3"/>
        <w:jc w:val="center"/>
        <w:rPr>
          <w:b/>
          <w:bCs/>
          <w:sz w:val="20"/>
          <w:szCs w:val="20"/>
        </w:rPr>
      </w:pPr>
      <w:bookmarkStart w:id="0" w:name="_GoBack"/>
      <w:bookmarkEnd w:id="0"/>
      <w:r w:rsidRPr="00D53583">
        <w:rPr>
          <w:b/>
          <w:bCs/>
          <w:sz w:val="20"/>
          <w:szCs w:val="20"/>
        </w:rPr>
        <w:t>Отчет о ходе реализации и оценке эффективности реализации</w:t>
      </w:r>
    </w:p>
    <w:p w:rsidR="00686110" w:rsidRDefault="009B2FA6" w:rsidP="009B2FA6">
      <w:pPr>
        <w:jc w:val="center"/>
        <w:rPr>
          <w:b/>
          <w:bCs/>
          <w:sz w:val="20"/>
          <w:szCs w:val="20"/>
        </w:rPr>
      </w:pPr>
      <w:r w:rsidRPr="00D53583">
        <w:rPr>
          <w:b/>
          <w:bCs/>
          <w:sz w:val="20"/>
          <w:szCs w:val="20"/>
        </w:rPr>
        <w:t>м</w:t>
      </w:r>
      <w:r w:rsidRPr="00D53583">
        <w:rPr>
          <w:b/>
          <w:sz w:val="20"/>
          <w:szCs w:val="20"/>
        </w:rPr>
        <w:t>униципальной программы «Совершенствование местного самоуправления города Иванова»</w:t>
      </w:r>
      <w:r w:rsidRPr="00D53583">
        <w:rPr>
          <w:b/>
          <w:bCs/>
          <w:sz w:val="20"/>
          <w:szCs w:val="20"/>
        </w:rPr>
        <w:t xml:space="preserve"> за 2019 год</w:t>
      </w:r>
    </w:p>
    <w:p w:rsidR="009B2FA6" w:rsidRDefault="009B2FA6" w:rsidP="009B2FA6">
      <w:pPr>
        <w:jc w:val="center"/>
        <w:sectPr w:rsidR="009B2FA6" w:rsidSect="009B2FA6">
          <w:pgSz w:w="16838" w:h="11906" w:orient="landscape"/>
          <w:pgMar w:top="720" w:right="720" w:bottom="720" w:left="720" w:header="708" w:footer="708" w:gutter="0"/>
          <w:cols w:space="708"/>
          <w:docGrid w:linePitch="360"/>
        </w:sectPr>
      </w:pPr>
    </w:p>
    <w:p w:rsidR="009B2FA6" w:rsidRPr="00D53583" w:rsidRDefault="009B2FA6" w:rsidP="009B2FA6">
      <w:pPr>
        <w:ind w:firstLine="567"/>
        <w:jc w:val="center"/>
        <w:rPr>
          <w:b/>
          <w:sz w:val="20"/>
          <w:szCs w:val="20"/>
        </w:rPr>
      </w:pPr>
      <w:r w:rsidRPr="00D53583">
        <w:rPr>
          <w:b/>
          <w:sz w:val="20"/>
          <w:szCs w:val="20"/>
        </w:rPr>
        <w:lastRenderedPageBreak/>
        <w:t>Раздел 1. Основные положения муниципальной программы</w:t>
      </w:r>
    </w:p>
    <w:p w:rsidR="009B2FA6" w:rsidRPr="00D53583" w:rsidRDefault="009B2FA6" w:rsidP="009B2FA6">
      <w:pPr>
        <w:ind w:firstLine="567"/>
        <w:jc w:val="center"/>
        <w:rPr>
          <w:b/>
          <w:sz w:val="20"/>
          <w:szCs w:val="20"/>
        </w:rPr>
      </w:pPr>
    </w:p>
    <w:p w:rsidR="009B2FA6" w:rsidRPr="00D53583" w:rsidRDefault="009B2FA6" w:rsidP="009B2FA6">
      <w:pPr>
        <w:ind w:firstLine="567"/>
        <w:jc w:val="both"/>
        <w:rPr>
          <w:sz w:val="20"/>
          <w:szCs w:val="28"/>
        </w:rPr>
      </w:pPr>
      <w:r w:rsidRPr="00D53583">
        <w:rPr>
          <w:sz w:val="20"/>
          <w:szCs w:val="28"/>
        </w:rPr>
        <w:t xml:space="preserve">Муниципальная программа города Иванова «Совершенствование местного самоуправления города Иванова» утверждена постановлением Администрации города Иванова от 13.11.2018 № 1483. </w:t>
      </w:r>
    </w:p>
    <w:p w:rsidR="009B2FA6" w:rsidRPr="00D53583" w:rsidRDefault="009B2FA6" w:rsidP="009B2FA6">
      <w:pPr>
        <w:pStyle w:val="a7"/>
        <w:numPr>
          <w:ilvl w:val="1"/>
          <w:numId w:val="1"/>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sidRPr="00D53583">
        <w:rPr>
          <w:rFonts w:ascii="Times New Roman" w:hAnsi="Times New Roman"/>
          <w:b/>
          <w:sz w:val="20"/>
          <w:szCs w:val="20"/>
        </w:rPr>
        <w:t>Головной исполнитель муниципальной программы</w:t>
      </w:r>
    </w:p>
    <w:p w:rsidR="009B2FA6" w:rsidRPr="00D53583" w:rsidRDefault="009B2FA6" w:rsidP="009B2FA6">
      <w:pPr>
        <w:tabs>
          <w:tab w:val="left" w:pos="993"/>
          <w:tab w:val="left" w:pos="1134"/>
        </w:tabs>
        <w:autoSpaceDE w:val="0"/>
        <w:autoSpaceDN w:val="0"/>
        <w:adjustRightInd w:val="0"/>
        <w:ind w:firstLine="567"/>
        <w:jc w:val="both"/>
        <w:rPr>
          <w:b/>
          <w:sz w:val="14"/>
          <w:szCs w:val="20"/>
        </w:rPr>
      </w:pPr>
      <w:r w:rsidRPr="00D53583">
        <w:rPr>
          <w:bCs/>
          <w:sz w:val="20"/>
          <w:szCs w:val="28"/>
        </w:rPr>
        <w:t>Администрация города Иванова (управление организационной работы)</w:t>
      </w:r>
    </w:p>
    <w:p w:rsidR="009B2FA6" w:rsidRPr="00D53583" w:rsidRDefault="009B2FA6" w:rsidP="009B2FA6">
      <w:pPr>
        <w:ind w:firstLine="567"/>
        <w:jc w:val="both"/>
        <w:rPr>
          <w:sz w:val="18"/>
        </w:rPr>
      </w:pPr>
    </w:p>
    <w:p w:rsidR="009B2FA6" w:rsidRPr="00D53583" w:rsidRDefault="009B2FA6" w:rsidP="009B2FA6">
      <w:pPr>
        <w:pStyle w:val="a7"/>
        <w:numPr>
          <w:ilvl w:val="1"/>
          <w:numId w:val="2"/>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sidRPr="00D53583">
        <w:rPr>
          <w:rFonts w:ascii="Times New Roman" w:hAnsi="Times New Roman"/>
          <w:b/>
          <w:sz w:val="20"/>
          <w:szCs w:val="20"/>
        </w:rPr>
        <w:t>Цель муниципальной программы</w:t>
      </w:r>
    </w:p>
    <w:p w:rsidR="009B2FA6" w:rsidRPr="00D53583" w:rsidRDefault="009B2FA6" w:rsidP="009B2FA6">
      <w:pPr>
        <w:pStyle w:val="a5"/>
        <w:ind w:firstLine="567"/>
        <w:jc w:val="both"/>
        <w:rPr>
          <w:rFonts w:ascii="Times New Roman" w:hAnsi="Times New Roman" w:cs="Times New Roman"/>
          <w:sz w:val="20"/>
        </w:rPr>
      </w:pPr>
      <w:r w:rsidRPr="00D53583">
        <w:rPr>
          <w:rFonts w:ascii="Times New Roman" w:hAnsi="Times New Roman" w:cs="Times New Roman"/>
          <w:sz w:val="20"/>
        </w:rPr>
        <w:t>Обеспечение открытого, ответственного и эффективного местного самоуправления в городе Иванове</w:t>
      </w:r>
    </w:p>
    <w:p w:rsidR="009B2FA6" w:rsidRPr="00D53583" w:rsidRDefault="009B2FA6" w:rsidP="009B2FA6">
      <w:pPr>
        <w:pStyle w:val="a5"/>
        <w:ind w:firstLine="567"/>
        <w:jc w:val="both"/>
        <w:rPr>
          <w:rFonts w:ascii="Times New Roman" w:hAnsi="Times New Roman" w:cs="Times New Roman"/>
          <w:sz w:val="20"/>
        </w:rPr>
      </w:pPr>
    </w:p>
    <w:p w:rsidR="009B2FA6" w:rsidRPr="00D53583" w:rsidRDefault="009B2FA6" w:rsidP="009B2FA6">
      <w:pPr>
        <w:pStyle w:val="a7"/>
        <w:numPr>
          <w:ilvl w:val="1"/>
          <w:numId w:val="3"/>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sidRPr="00D53583">
        <w:rPr>
          <w:rFonts w:ascii="Times New Roman" w:hAnsi="Times New Roman"/>
          <w:b/>
          <w:sz w:val="20"/>
          <w:szCs w:val="20"/>
        </w:rPr>
        <w:t>Задачи муниципальной программы</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Совершенствование института муниципальной службы в органах местного самоуправления городского округа Иваново;</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Развитие муниципальной службы и определение единого подхода</w:t>
      </w:r>
      <w:r w:rsidRPr="00D53583">
        <w:rPr>
          <w:rFonts w:ascii="Times New Roman" w:hAnsi="Times New Roman" w:cs="Times New Roman"/>
          <w:sz w:val="20"/>
        </w:rPr>
        <w:br/>
        <w:t>к организации и проведению обучающих мероприятий;</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Повышение функциональной деятельности органов Администрации 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Обеспечение реализации прав граждан и организаций на доступ</w:t>
      </w:r>
      <w:r w:rsidRPr="00D53583">
        <w:rPr>
          <w:rFonts w:ascii="Times New Roman" w:hAnsi="Times New Roman" w:cs="Times New Roman"/>
          <w:sz w:val="20"/>
        </w:rPr>
        <w:br/>
        <w:t>к информации о деятельности органов местного самоуправления;</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Создание условий для обеспечения гласности и открытости принимаемых решений Администрацией города Иванова;</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Обеспечение открытости и общедоступности информации о деятельности Администрации города Иванова;</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Оказание поддержки деятельности ТОС, содействие их развитию;</w:t>
      </w:r>
    </w:p>
    <w:p w:rsidR="009B2FA6" w:rsidRPr="00D53583" w:rsidRDefault="009B2FA6" w:rsidP="009B2FA6">
      <w:pPr>
        <w:pStyle w:val="a5"/>
        <w:numPr>
          <w:ilvl w:val="0"/>
          <w:numId w:val="4"/>
        </w:numPr>
        <w:ind w:left="0" w:firstLine="567"/>
        <w:jc w:val="both"/>
        <w:rPr>
          <w:rFonts w:ascii="Times New Roman" w:hAnsi="Times New Roman" w:cs="Times New Roman"/>
          <w:sz w:val="20"/>
        </w:rPr>
      </w:pPr>
      <w:r w:rsidRPr="00D53583">
        <w:rPr>
          <w:rFonts w:ascii="Times New Roman" w:hAnsi="Times New Roman" w:cs="Times New Roman"/>
          <w:sz w:val="20"/>
        </w:rPr>
        <w:t>Организация действенной пропаганды социальных ценностей.</w:t>
      </w:r>
    </w:p>
    <w:p w:rsidR="009B2FA6" w:rsidRPr="00D53583" w:rsidRDefault="009B2FA6" w:rsidP="009B2FA6">
      <w:pPr>
        <w:tabs>
          <w:tab w:val="left" w:pos="993"/>
          <w:tab w:val="left" w:pos="1134"/>
        </w:tabs>
        <w:autoSpaceDE w:val="0"/>
        <w:autoSpaceDN w:val="0"/>
        <w:adjustRightInd w:val="0"/>
        <w:ind w:firstLine="567"/>
        <w:jc w:val="both"/>
        <w:rPr>
          <w:b/>
          <w:sz w:val="20"/>
          <w:szCs w:val="20"/>
        </w:rPr>
      </w:pPr>
    </w:p>
    <w:p w:rsidR="009B2FA6" w:rsidRPr="00D53583" w:rsidRDefault="009B2FA6" w:rsidP="009B2FA6">
      <w:pPr>
        <w:pStyle w:val="a7"/>
        <w:numPr>
          <w:ilvl w:val="1"/>
          <w:numId w:val="3"/>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sidRPr="00D53583">
        <w:rPr>
          <w:rFonts w:ascii="Times New Roman" w:hAnsi="Times New Roman"/>
          <w:b/>
          <w:sz w:val="20"/>
          <w:szCs w:val="20"/>
        </w:rPr>
        <w:t>Подпрограммы муниципальной программы</w:t>
      </w:r>
    </w:p>
    <w:p w:rsidR="009B2FA6" w:rsidRPr="00D53583" w:rsidRDefault="009B2FA6" w:rsidP="009B2FA6">
      <w:pPr>
        <w:pStyle w:val="a5"/>
        <w:ind w:firstLine="567"/>
        <w:jc w:val="both"/>
        <w:rPr>
          <w:rFonts w:ascii="Times New Roman" w:hAnsi="Times New Roman" w:cs="Times New Roman"/>
          <w:bCs/>
          <w:sz w:val="20"/>
          <w:szCs w:val="20"/>
        </w:rPr>
      </w:pPr>
      <w:r w:rsidRPr="00D53583">
        <w:rPr>
          <w:rFonts w:ascii="Times New Roman" w:hAnsi="Times New Roman" w:cs="Times New Roman"/>
          <w:bCs/>
          <w:sz w:val="20"/>
          <w:szCs w:val="20"/>
        </w:rPr>
        <w:t xml:space="preserve">Аналитическая </w:t>
      </w:r>
      <w:hyperlink r:id="rId6" w:history="1">
        <w:r w:rsidRPr="00D53583">
          <w:rPr>
            <w:rFonts w:ascii="Times New Roman" w:hAnsi="Times New Roman" w:cs="Times New Roman"/>
            <w:bCs/>
            <w:sz w:val="20"/>
            <w:szCs w:val="20"/>
          </w:rPr>
          <w:t>подпрограмма</w:t>
        </w:r>
      </w:hyperlink>
      <w:r w:rsidRPr="00D53583">
        <w:rPr>
          <w:rFonts w:ascii="Times New Roman" w:hAnsi="Times New Roman" w:cs="Times New Roman"/>
          <w:bCs/>
          <w:sz w:val="20"/>
          <w:szCs w:val="20"/>
        </w:rPr>
        <w:t xml:space="preserve">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9B2FA6" w:rsidRPr="00D53583" w:rsidRDefault="009B2FA6" w:rsidP="009B2FA6">
      <w:pPr>
        <w:pStyle w:val="a5"/>
        <w:ind w:firstLine="567"/>
        <w:jc w:val="both"/>
        <w:rPr>
          <w:rFonts w:ascii="Times New Roman" w:hAnsi="Times New Roman" w:cs="Times New Roman"/>
          <w:bCs/>
          <w:sz w:val="20"/>
          <w:szCs w:val="20"/>
        </w:rPr>
      </w:pPr>
      <w:r w:rsidRPr="00D53583">
        <w:rPr>
          <w:rFonts w:ascii="Times New Roman" w:hAnsi="Times New Roman" w:cs="Times New Roman"/>
          <w:bCs/>
          <w:sz w:val="20"/>
          <w:szCs w:val="20"/>
        </w:rPr>
        <w:t xml:space="preserve">Аналитическая </w:t>
      </w:r>
      <w:hyperlink r:id="rId7" w:history="1">
        <w:r w:rsidRPr="00D53583">
          <w:rPr>
            <w:rFonts w:ascii="Times New Roman" w:hAnsi="Times New Roman" w:cs="Times New Roman"/>
            <w:bCs/>
            <w:sz w:val="20"/>
            <w:szCs w:val="20"/>
          </w:rPr>
          <w:t>подпрограмма</w:t>
        </w:r>
      </w:hyperlink>
      <w:r w:rsidRPr="00D53583">
        <w:rPr>
          <w:rFonts w:ascii="Times New Roman" w:hAnsi="Times New Roman" w:cs="Times New Roman"/>
          <w:bCs/>
          <w:sz w:val="20"/>
          <w:szCs w:val="20"/>
        </w:rPr>
        <w:t xml:space="preserve"> «Открытая информационная политика»</w:t>
      </w:r>
    </w:p>
    <w:p w:rsidR="009B2FA6" w:rsidRPr="00D53583" w:rsidRDefault="009B2FA6" w:rsidP="009B2FA6">
      <w:pPr>
        <w:pStyle w:val="a5"/>
        <w:ind w:firstLine="567"/>
        <w:jc w:val="both"/>
        <w:rPr>
          <w:rFonts w:ascii="Times New Roman" w:hAnsi="Times New Roman" w:cs="Times New Roman"/>
          <w:bCs/>
          <w:sz w:val="20"/>
          <w:szCs w:val="20"/>
        </w:rPr>
      </w:pPr>
      <w:r w:rsidRPr="00D53583">
        <w:rPr>
          <w:rFonts w:ascii="Times New Roman" w:hAnsi="Times New Roman" w:cs="Times New Roman"/>
          <w:bCs/>
          <w:sz w:val="20"/>
          <w:szCs w:val="20"/>
        </w:rPr>
        <w:t xml:space="preserve">Аналитическая </w:t>
      </w:r>
      <w:hyperlink r:id="rId8" w:history="1">
        <w:r w:rsidRPr="00D53583">
          <w:rPr>
            <w:rFonts w:ascii="Times New Roman" w:hAnsi="Times New Roman" w:cs="Times New Roman"/>
            <w:bCs/>
            <w:sz w:val="20"/>
            <w:szCs w:val="20"/>
          </w:rPr>
          <w:t>подпрограмма</w:t>
        </w:r>
      </w:hyperlink>
      <w:r w:rsidRPr="00D53583">
        <w:rPr>
          <w:rFonts w:ascii="Times New Roman" w:hAnsi="Times New Roman" w:cs="Times New Roman"/>
          <w:bCs/>
          <w:sz w:val="20"/>
          <w:szCs w:val="20"/>
        </w:rPr>
        <w:t xml:space="preserve"> «Территориальное общественное самоуправление»</w:t>
      </w:r>
    </w:p>
    <w:p w:rsidR="009B2FA6" w:rsidRPr="00D53583" w:rsidRDefault="009B2FA6" w:rsidP="009B2FA6">
      <w:pPr>
        <w:pStyle w:val="a5"/>
        <w:ind w:firstLine="567"/>
        <w:jc w:val="both"/>
        <w:rPr>
          <w:rFonts w:ascii="Times New Roman" w:hAnsi="Times New Roman" w:cs="Times New Roman"/>
          <w:bCs/>
          <w:sz w:val="20"/>
          <w:szCs w:val="20"/>
        </w:rPr>
      </w:pPr>
      <w:r w:rsidRPr="00D53583">
        <w:rPr>
          <w:rFonts w:ascii="Times New Roman" w:hAnsi="Times New Roman" w:cs="Times New Roman"/>
          <w:bCs/>
          <w:sz w:val="20"/>
          <w:szCs w:val="20"/>
        </w:rPr>
        <w:t xml:space="preserve">Аналитическая </w:t>
      </w:r>
      <w:hyperlink r:id="rId9" w:history="1">
        <w:r w:rsidRPr="00D53583">
          <w:rPr>
            <w:rFonts w:ascii="Times New Roman" w:hAnsi="Times New Roman" w:cs="Times New Roman"/>
            <w:bCs/>
            <w:sz w:val="20"/>
            <w:szCs w:val="20"/>
          </w:rPr>
          <w:t>подпрограмма</w:t>
        </w:r>
      </w:hyperlink>
      <w:r w:rsidRPr="00D53583">
        <w:rPr>
          <w:rFonts w:ascii="Times New Roman" w:hAnsi="Times New Roman" w:cs="Times New Roman"/>
          <w:bCs/>
          <w:sz w:val="20"/>
          <w:szCs w:val="20"/>
        </w:rPr>
        <w:t xml:space="preserve"> «Пропаганда социальных ценностей»</w:t>
      </w:r>
    </w:p>
    <w:p w:rsidR="009B2FA6" w:rsidRPr="00D53583" w:rsidRDefault="009B2FA6" w:rsidP="009B2FA6">
      <w:pPr>
        <w:pStyle w:val="a5"/>
        <w:ind w:firstLine="567"/>
        <w:jc w:val="both"/>
        <w:rPr>
          <w:rFonts w:ascii="Times New Roman" w:hAnsi="Times New Roman" w:cs="Times New Roman"/>
          <w:b/>
          <w:sz w:val="20"/>
          <w:szCs w:val="20"/>
        </w:rPr>
      </w:pPr>
      <w:r w:rsidRPr="00D53583">
        <w:rPr>
          <w:rFonts w:ascii="Times New Roman" w:hAnsi="Times New Roman" w:cs="Times New Roman"/>
          <w:bCs/>
          <w:sz w:val="20"/>
          <w:szCs w:val="20"/>
        </w:rPr>
        <w:t xml:space="preserve">Аналитическая </w:t>
      </w:r>
      <w:hyperlink r:id="rId10" w:history="1">
        <w:r w:rsidRPr="00D53583">
          <w:rPr>
            <w:rFonts w:ascii="Times New Roman" w:hAnsi="Times New Roman" w:cs="Times New Roman"/>
            <w:bCs/>
            <w:sz w:val="20"/>
            <w:szCs w:val="20"/>
          </w:rPr>
          <w:t>подпрограмма</w:t>
        </w:r>
      </w:hyperlink>
      <w:r w:rsidRPr="00D53583">
        <w:rPr>
          <w:rFonts w:ascii="Times New Roman" w:hAnsi="Times New Roman" w:cs="Times New Roman"/>
          <w:bCs/>
          <w:sz w:val="20"/>
          <w:szCs w:val="20"/>
        </w:rPr>
        <w:t xml:space="preserve"> «Программа развития муниципальной службы города Иванова»</w:t>
      </w:r>
    </w:p>
    <w:p w:rsidR="009B2FA6" w:rsidRPr="00D53583" w:rsidRDefault="009B2FA6" w:rsidP="009B2FA6">
      <w:pPr>
        <w:tabs>
          <w:tab w:val="left" w:pos="993"/>
          <w:tab w:val="left" w:pos="1134"/>
        </w:tabs>
        <w:autoSpaceDE w:val="0"/>
        <w:autoSpaceDN w:val="0"/>
        <w:adjustRightInd w:val="0"/>
        <w:jc w:val="both"/>
        <w:rPr>
          <w:b/>
          <w:sz w:val="20"/>
          <w:szCs w:val="20"/>
        </w:rPr>
      </w:pPr>
    </w:p>
    <w:p w:rsidR="009B2FA6" w:rsidRPr="00D53583" w:rsidRDefault="009B2FA6" w:rsidP="009B2FA6">
      <w:pPr>
        <w:autoSpaceDE w:val="0"/>
        <w:autoSpaceDN w:val="0"/>
        <w:adjustRightInd w:val="0"/>
        <w:jc w:val="center"/>
        <w:rPr>
          <w:rFonts w:eastAsiaTheme="minorHAnsi"/>
          <w:b/>
          <w:bCs/>
          <w:sz w:val="20"/>
          <w:szCs w:val="20"/>
          <w:lang w:eastAsia="en-US"/>
        </w:rPr>
      </w:pPr>
      <w:r w:rsidRPr="00D53583">
        <w:rPr>
          <w:b/>
          <w:sz w:val="20"/>
          <w:szCs w:val="20"/>
        </w:rPr>
        <w:t xml:space="preserve">Раздел 2. </w:t>
      </w:r>
      <w:r w:rsidRPr="00D53583">
        <w:rPr>
          <w:rFonts w:eastAsiaTheme="minorHAnsi"/>
          <w:b/>
          <w:bCs/>
          <w:sz w:val="20"/>
          <w:szCs w:val="20"/>
          <w:lang w:eastAsia="en-US"/>
        </w:rPr>
        <w:t>Описание ключевых результатов реализации муниципальной программы города Иванова, достигнутых в отчетном году</w:t>
      </w:r>
    </w:p>
    <w:p w:rsidR="009B2FA6" w:rsidRPr="00D53583" w:rsidRDefault="009B2FA6" w:rsidP="009B2FA6">
      <w:pPr>
        <w:autoSpaceDE w:val="0"/>
        <w:autoSpaceDN w:val="0"/>
        <w:adjustRightInd w:val="0"/>
        <w:jc w:val="center"/>
        <w:rPr>
          <w:rFonts w:eastAsiaTheme="minorHAnsi"/>
          <w:b/>
          <w:bCs/>
          <w:sz w:val="20"/>
          <w:szCs w:val="20"/>
          <w:lang w:eastAsia="en-US"/>
        </w:rPr>
      </w:pPr>
    </w:p>
    <w:p w:rsidR="009B2FA6" w:rsidRPr="00D53583" w:rsidRDefault="009B2FA6" w:rsidP="009B2FA6">
      <w:pPr>
        <w:autoSpaceDE w:val="0"/>
        <w:autoSpaceDN w:val="0"/>
        <w:adjustRightInd w:val="0"/>
        <w:ind w:firstLine="567"/>
        <w:jc w:val="both"/>
        <w:rPr>
          <w:rFonts w:eastAsia="Calibri"/>
          <w:b/>
          <w:sz w:val="20"/>
          <w:szCs w:val="20"/>
          <w:lang w:eastAsia="en-US"/>
        </w:rPr>
      </w:pPr>
      <w:r w:rsidRPr="00D53583">
        <w:rPr>
          <w:rFonts w:eastAsia="Calibri"/>
          <w:b/>
          <w:sz w:val="20"/>
          <w:szCs w:val="20"/>
          <w:lang w:eastAsia="en-US"/>
        </w:rPr>
        <w:lastRenderedPageBreak/>
        <w:t xml:space="preserve">2.1. Сведения о степени соответствия </w:t>
      </w:r>
      <w:r w:rsidRPr="00D53583">
        <w:rPr>
          <w:b/>
          <w:sz w:val="20"/>
          <w:szCs w:val="20"/>
        </w:rPr>
        <w:t>плановых</w:t>
      </w:r>
      <w:r w:rsidRPr="00D53583">
        <w:rPr>
          <w:rFonts w:eastAsia="Calibri"/>
          <w:b/>
          <w:sz w:val="20"/>
          <w:szCs w:val="20"/>
          <w:lang w:eastAsia="en-US"/>
        </w:rPr>
        <w:t xml:space="preserve"> и </w:t>
      </w:r>
      <w:r w:rsidRPr="00D53583">
        <w:rPr>
          <w:b/>
          <w:sz w:val="20"/>
          <w:szCs w:val="20"/>
        </w:rPr>
        <w:t>фактически</w:t>
      </w:r>
      <w:r w:rsidRPr="00D53583">
        <w:rPr>
          <w:rFonts w:eastAsia="Calibri"/>
          <w:b/>
          <w:sz w:val="20"/>
          <w:szCs w:val="20"/>
          <w:lang w:eastAsia="en-US"/>
        </w:rPr>
        <w:t xml:space="preserve"> достигнутых значений целевых </w:t>
      </w:r>
      <w:r w:rsidRPr="00D53583">
        <w:rPr>
          <w:b/>
          <w:sz w:val="20"/>
          <w:szCs w:val="20"/>
        </w:rPr>
        <w:t>индикаторов</w:t>
      </w:r>
      <w:r w:rsidRPr="00D53583">
        <w:rPr>
          <w:rFonts w:eastAsia="Calibri"/>
          <w:b/>
          <w:sz w:val="20"/>
          <w:szCs w:val="20"/>
          <w:lang w:eastAsia="en-US"/>
        </w:rPr>
        <w:t xml:space="preserve"> муниципальной программы за 2019 год</w:t>
      </w:r>
    </w:p>
    <w:p w:rsidR="009B2FA6" w:rsidRPr="00D53583" w:rsidRDefault="009B2FA6" w:rsidP="009B2FA6">
      <w:pPr>
        <w:pStyle w:val="a5"/>
        <w:ind w:firstLine="567"/>
        <w:jc w:val="both"/>
        <w:rPr>
          <w:rFonts w:ascii="Times New Roman" w:hAnsi="Times New Roman" w:cs="Times New Roman"/>
          <w:sz w:val="20"/>
        </w:rPr>
      </w:pPr>
      <w:r w:rsidRPr="00D53583">
        <w:rPr>
          <w:rFonts w:ascii="Times New Roman" w:eastAsia="Calibri" w:hAnsi="Times New Roman" w:cs="Times New Roman"/>
          <w:sz w:val="20"/>
        </w:rPr>
        <w:t xml:space="preserve">Сведения о степени достижения запланированных значений целевых </w:t>
      </w:r>
      <w:r w:rsidRPr="00D53583">
        <w:rPr>
          <w:rFonts w:ascii="Times New Roman" w:hAnsi="Times New Roman" w:cs="Times New Roman"/>
          <w:sz w:val="20"/>
        </w:rPr>
        <w:t>индикаторов</w:t>
      </w:r>
      <w:r w:rsidRPr="00D53583">
        <w:rPr>
          <w:rFonts w:ascii="Times New Roman" w:eastAsia="Calibri" w:hAnsi="Times New Roman" w:cs="Times New Roman"/>
          <w:sz w:val="20"/>
        </w:rPr>
        <w:t xml:space="preserve"> муниципальной программы за 2019 год, в том числе п</w:t>
      </w:r>
      <w:r w:rsidRPr="00D53583">
        <w:rPr>
          <w:rFonts w:ascii="Times New Roman" w:hAnsi="Times New Roman" w:cs="Times New Roman"/>
          <w:sz w:val="20"/>
        </w:rPr>
        <w:t>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9B2FA6" w:rsidRPr="00D53583" w:rsidRDefault="009B2FA6" w:rsidP="009B2FA6">
      <w:pPr>
        <w:autoSpaceDE w:val="0"/>
        <w:autoSpaceDN w:val="0"/>
        <w:adjustRightInd w:val="0"/>
        <w:jc w:val="center"/>
        <w:rPr>
          <w:rFonts w:eastAsiaTheme="minorHAnsi"/>
          <w:b/>
          <w:bCs/>
          <w:sz w:val="20"/>
          <w:szCs w:val="20"/>
          <w:lang w:eastAsia="en-US"/>
        </w:rPr>
      </w:pPr>
    </w:p>
    <w:p w:rsidR="009B2FA6" w:rsidRPr="00D53583" w:rsidRDefault="009B2FA6" w:rsidP="009B2FA6">
      <w:pPr>
        <w:pStyle w:val="a7"/>
        <w:keepNext/>
        <w:keepLines/>
        <w:numPr>
          <w:ilvl w:val="1"/>
          <w:numId w:val="5"/>
        </w:numPr>
        <w:tabs>
          <w:tab w:val="left" w:pos="1134"/>
        </w:tabs>
        <w:spacing w:before="100" w:after="0" w:line="240" w:lineRule="auto"/>
        <w:ind w:left="0" w:firstLine="567"/>
        <w:jc w:val="both"/>
        <w:outlineLvl w:val="1"/>
        <w:rPr>
          <w:rFonts w:ascii="Times New Roman" w:hAnsi="Times New Roman"/>
          <w:b/>
          <w:sz w:val="20"/>
          <w:szCs w:val="20"/>
        </w:rPr>
      </w:pPr>
      <w:r w:rsidRPr="00D53583">
        <w:rPr>
          <w:rFonts w:ascii="Times New Roman" w:eastAsia="Times New Roman" w:hAnsi="Times New Roman"/>
          <w:b/>
          <w:color w:val="000000"/>
          <w:sz w:val="20"/>
          <w:szCs w:val="20"/>
        </w:rPr>
        <w:t>Сведения о выполнении расходных обязательств, связанных</w:t>
      </w:r>
      <w:r w:rsidRPr="00D53583">
        <w:rPr>
          <w:rFonts w:ascii="Times New Roman" w:eastAsia="Times New Roman" w:hAnsi="Times New Roman"/>
          <w:b/>
          <w:color w:val="000000"/>
          <w:sz w:val="20"/>
          <w:szCs w:val="20"/>
        </w:rPr>
        <w:br/>
        <w:t>с реализацией муниципальной программы в 2019 году</w:t>
      </w:r>
    </w:p>
    <w:p w:rsidR="009B2FA6" w:rsidRPr="00D53583" w:rsidRDefault="009B2FA6" w:rsidP="009B2FA6">
      <w:pPr>
        <w:pStyle w:val="a5"/>
        <w:ind w:firstLine="567"/>
        <w:jc w:val="both"/>
        <w:rPr>
          <w:rFonts w:ascii="Times New Roman" w:hAnsi="Times New Roman" w:cs="Times New Roman"/>
          <w:b/>
          <w:sz w:val="16"/>
          <w:szCs w:val="20"/>
        </w:rPr>
      </w:pPr>
      <w:r w:rsidRPr="00D53583">
        <w:rPr>
          <w:rFonts w:ascii="Times New Roman" w:hAnsi="Times New Roman" w:cs="Times New Roman"/>
          <w:sz w:val="20"/>
        </w:rPr>
        <w:t>Объем плановых расходов в соответствии с редакцией муниципальной программы, действующей на 31.12.2019, и решением Ивановской городской Думы</w:t>
      </w:r>
      <w:r>
        <w:rPr>
          <w:rFonts w:ascii="Times New Roman" w:hAnsi="Times New Roman" w:cs="Times New Roman"/>
          <w:sz w:val="20"/>
        </w:rPr>
        <w:t xml:space="preserve"> </w:t>
      </w:r>
      <w:r>
        <w:rPr>
          <w:rFonts w:ascii="Times New Roman" w:hAnsi="Times New Roman" w:cs="Times New Roman"/>
          <w:sz w:val="20"/>
        </w:rPr>
        <w:br/>
      </w:r>
      <w:r w:rsidRPr="00D53583">
        <w:rPr>
          <w:rFonts w:ascii="Times New Roman" w:hAnsi="Times New Roman" w:cs="Times New Roman"/>
          <w:sz w:val="20"/>
        </w:rPr>
        <w:t xml:space="preserve">от 25.12.2019 № 841 составил 599 413,44 тыс. руб. </w:t>
      </w:r>
      <w:r w:rsidRPr="00D53583">
        <w:rPr>
          <w:rFonts w:ascii="Times New Roman" w:hAnsi="Times New Roman" w:cs="Times New Roman"/>
          <w:bCs/>
          <w:sz w:val="20"/>
        </w:rPr>
        <w:t>Степень соответствия фактического уровня исполнения расходных обязательств запланированному по муниципальной программе за отчетный год составила 99,7% (597 487,03 тыс. руб.)</w:t>
      </w:r>
      <w:r w:rsidRPr="00D53583">
        <w:rPr>
          <w:rFonts w:ascii="Times New Roman" w:hAnsi="Times New Roman" w:cs="Times New Roman"/>
          <w:b/>
          <w:color w:val="000000"/>
          <w:sz w:val="16"/>
          <w:szCs w:val="20"/>
        </w:rPr>
        <w:t xml:space="preserve"> </w:t>
      </w:r>
    </w:p>
    <w:p w:rsidR="009B2FA6" w:rsidRPr="00D53583" w:rsidRDefault="009B2FA6" w:rsidP="009B2FA6">
      <w:pPr>
        <w:ind w:firstLine="708"/>
        <w:jc w:val="both"/>
        <w:rPr>
          <w:sz w:val="18"/>
        </w:rPr>
      </w:pPr>
    </w:p>
    <w:p w:rsidR="009B2FA6" w:rsidRPr="00D53583" w:rsidRDefault="009B2FA6" w:rsidP="009B2FA6">
      <w:pPr>
        <w:jc w:val="center"/>
        <w:rPr>
          <w:rFonts w:eastAsiaTheme="minorHAnsi"/>
          <w:b/>
          <w:bCs/>
          <w:sz w:val="20"/>
          <w:szCs w:val="20"/>
          <w:lang w:eastAsia="en-US"/>
        </w:rPr>
      </w:pPr>
      <w:r w:rsidRPr="00D53583">
        <w:rPr>
          <w:b/>
          <w:sz w:val="20"/>
          <w:szCs w:val="20"/>
        </w:rPr>
        <w:t xml:space="preserve">Раздел 3. </w:t>
      </w:r>
      <w:r w:rsidRPr="00D53583">
        <w:rPr>
          <w:rFonts w:eastAsiaTheme="minorHAnsi"/>
          <w:b/>
          <w:bCs/>
          <w:sz w:val="20"/>
          <w:szCs w:val="20"/>
          <w:lang w:eastAsia="en-US"/>
        </w:rPr>
        <w:t>Оценка возможностей достижения запланированных конечных результатов Программы к моменту ее завершения с учетом фактически достигнутых результатов</w:t>
      </w:r>
    </w:p>
    <w:p w:rsidR="009B2FA6" w:rsidRPr="00D53583" w:rsidRDefault="009B2FA6" w:rsidP="009B2FA6">
      <w:pPr>
        <w:ind w:firstLine="708"/>
        <w:jc w:val="center"/>
        <w:rPr>
          <w:rFonts w:eastAsiaTheme="minorHAnsi"/>
          <w:b/>
          <w:bCs/>
          <w:sz w:val="20"/>
          <w:szCs w:val="20"/>
          <w:lang w:eastAsia="en-US"/>
        </w:rPr>
      </w:pPr>
    </w:p>
    <w:p w:rsidR="009B2FA6" w:rsidRPr="00D53583" w:rsidRDefault="009B2FA6" w:rsidP="009B2FA6">
      <w:pPr>
        <w:pStyle w:val="a7"/>
        <w:keepNext/>
        <w:keepLines/>
        <w:spacing w:after="0" w:line="240" w:lineRule="auto"/>
        <w:ind w:left="0" w:firstLine="567"/>
        <w:jc w:val="both"/>
        <w:outlineLvl w:val="1"/>
        <w:rPr>
          <w:rFonts w:ascii="Times New Roman" w:hAnsi="Times New Roman"/>
          <w:sz w:val="20"/>
          <w:szCs w:val="20"/>
        </w:rPr>
      </w:pPr>
      <w:r w:rsidRPr="00D53583">
        <w:rPr>
          <w:rFonts w:ascii="Times New Roman" w:hAnsi="Times New Roman"/>
          <w:sz w:val="20"/>
          <w:szCs w:val="20"/>
        </w:rPr>
        <w:t>Анализ достигнутых результатов реализации муниципальной программы позволяет сделать вывод, что запланированные целевые показатели муниципальной программы к моменту ее завершения будут достигнуты.</w:t>
      </w:r>
    </w:p>
    <w:p w:rsidR="009B2FA6" w:rsidRPr="00D53583" w:rsidRDefault="009B2FA6" w:rsidP="009B2FA6">
      <w:pPr>
        <w:ind w:firstLine="708"/>
        <w:jc w:val="center"/>
        <w:rPr>
          <w:sz w:val="18"/>
        </w:rPr>
      </w:pPr>
    </w:p>
    <w:p w:rsidR="009B2FA6" w:rsidRPr="00D53583" w:rsidRDefault="009B2FA6" w:rsidP="009B2FA6">
      <w:pPr>
        <w:jc w:val="center"/>
        <w:rPr>
          <w:rFonts w:eastAsiaTheme="minorHAnsi"/>
          <w:b/>
          <w:bCs/>
          <w:sz w:val="20"/>
          <w:szCs w:val="20"/>
          <w:lang w:eastAsia="en-US"/>
        </w:rPr>
      </w:pPr>
      <w:r w:rsidRPr="00D53583">
        <w:rPr>
          <w:b/>
          <w:sz w:val="20"/>
          <w:szCs w:val="20"/>
        </w:rPr>
        <w:t xml:space="preserve">Раздел 4. </w:t>
      </w:r>
      <w:r w:rsidRPr="00D53583">
        <w:rPr>
          <w:rFonts w:eastAsiaTheme="minorHAnsi"/>
          <w:b/>
          <w:bCs/>
          <w:sz w:val="20"/>
          <w:szCs w:val="20"/>
          <w:lang w:eastAsia="en-US"/>
        </w:rPr>
        <w:t xml:space="preserve">Описание ключевых результатов реализации каждой </w:t>
      </w:r>
      <w:r w:rsidRPr="00D53583">
        <w:rPr>
          <w:rFonts w:eastAsiaTheme="minorHAnsi"/>
          <w:b/>
          <w:bCs/>
          <w:sz w:val="20"/>
          <w:szCs w:val="20"/>
          <w:lang w:eastAsia="en-US"/>
        </w:rPr>
        <w:br/>
        <w:t>из подпрограмм, достигнутых в отчетном году</w:t>
      </w:r>
    </w:p>
    <w:p w:rsidR="009B2FA6" w:rsidRPr="00D53583" w:rsidRDefault="009B2FA6" w:rsidP="009B2FA6">
      <w:pPr>
        <w:jc w:val="center"/>
        <w:rPr>
          <w:rFonts w:eastAsiaTheme="minorHAnsi"/>
          <w:b/>
          <w:bCs/>
          <w:sz w:val="20"/>
          <w:szCs w:val="20"/>
          <w:lang w:eastAsia="en-US"/>
        </w:rPr>
      </w:pPr>
    </w:p>
    <w:p w:rsidR="009B2FA6" w:rsidRPr="00D53583" w:rsidRDefault="009B2FA6" w:rsidP="009B2FA6">
      <w:pPr>
        <w:pStyle w:val="a5"/>
        <w:ind w:firstLine="567"/>
        <w:jc w:val="both"/>
        <w:rPr>
          <w:rFonts w:ascii="Times New Roman" w:hAnsi="Times New Roman" w:cs="Times New Roman"/>
          <w:sz w:val="20"/>
        </w:rPr>
      </w:pPr>
      <w:r w:rsidRPr="00D53583">
        <w:rPr>
          <w:rFonts w:ascii="Times New Roman" w:hAnsi="Times New Roman" w:cs="Times New Roman"/>
          <w:sz w:val="20"/>
        </w:rPr>
        <w:t xml:space="preserve">В 2019 году продолжена работа по следующим направлениям: </w:t>
      </w:r>
    </w:p>
    <w:p w:rsidR="009B2FA6" w:rsidRPr="00D53583" w:rsidRDefault="009B2FA6" w:rsidP="009B2FA6">
      <w:pPr>
        <w:pStyle w:val="a5"/>
        <w:numPr>
          <w:ilvl w:val="0"/>
          <w:numId w:val="7"/>
        </w:numPr>
        <w:ind w:left="0" w:firstLine="567"/>
        <w:jc w:val="both"/>
        <w:rPr>
          <w:rFonts w:ascii="Times New Roman" w:hAnsi="Times New Roman" w:cs="Times New Roman"/>
          <w:sz w:val="20"/>
        </w:rPr>
      </w:pPr>
      <w:r w:rsidRPr="00D53583">
        <w:rPr>
          <w:rFonts w:ascii="Times New Roman" w:hAnsi="Times New Roman" w:cs="Times New Roman"/>
          <w:sz w:val="20"/>
        </w:rPr>
        <w:t xml:space="preserve">обеспечение деятельности Администрации города Иванова, </w:t>
      </w:r>
      <w:r w:rsidRPr="00D53583">
        <w:rPr>
          <w:rFonts w:ascii="Times New Roman" w:hAnsi="Times New Roman" w:cs="Times New Roman"/>
          <w:sz w:val="20"/>
        </w:rPr>
        <w:br/>
        <w:t>ее структурных подразделений, органов и муниципальных казенных учреждений, обеспечивающих деятельность Администрации города Иванова;</w:t>
      </w:r>
    </w:p>
    <w:p w:rsidR="009B2FA6" w:rsidRPr="00D53583" w:rsidRDefault="009B2FA6" w:rsidP="009B2FA6">
      <w:pPr>
        <w:pStyle w:val="a5"/>
        <w:numPr>
          <w:ilvl w:val="0"/>
          <w:numId w:val="7"/>
        </w:numPr>
        <w:ind w:left="0" w:firstLine="567"/>
        <w:jc w:val="both"/>
        <w:rPr>
          <w:rFonts w:ascii="Times New Roman" w:hAnsi="Times New Roman" w:cs="Times New Roman"/>
          <w:sz w:val="20"/>
        </w:rPr>
      </w:pPr>
      <w:r w:rsidRPr="00D53583">
        <w:rPr>
          <w:rFonts w:ascii="Times New Roman" w:hAnsi="Times New Roman" w:cs="Times New Roman"/>
          <w:sz w:val="20"/>
        </w:rPr>
        <w:t>своевременное и полное информирование населения о деятельности Администрации города Иванова;</w:t>
      </w:r>
    </w:p>
    <w:p w:rsidR="009B2FA6" w:rsidRPr="00D53583" w:rsidRDefault="009B2FA6" w:rsidP="009B2FA6">
      <w:pPr>
        <w:pStyle w:val="a5"/>
        <w:numPr>
          <w:ilvl w:val="0"/>
          <w:numId w:val="7"/>
        </w:numPr>
        <w:ind w:left="0" w:firstLine="567"/>
        <w:jc w:val="both"/>
        <w:rPr>
          <w:rFonts w:ascii="Times New Roman" w:hAnsi="Times New Roman" w:cs="Times New Roman"/>
          <w:sz w:val="20"/>
        </w:rPr>
      </w:pPr>
      <w:r w:rsidRPr="00D53583">
        <w:rPr>
          <w:rFonts w:ascii="Times New Roman" w:hAnsi="Times New Roman" w:cs="Times New Roman"/>
          <w:sz w:val="20"/>
        </w:rPr>
        <w:t>оказание поддержки деятельности территориального общественного самоуправления, содействие его развитию;</w:t>
      </w:r>
    </w:p>
    <w:p w:rsidR="009B2FA6" w:rsidRPr="00D53583" w:rsidRDefault="009B2FA6" w:rsidP="009B2FA6">
      <w:pPr>
        <w:pStyle w:val="a5"/>
        <w:numPr>
          <w:ilvl w:val="0"/>
          <w:numId w:val="7"/>
        </w:numPr>
        <w:ind w:left="0" w:firstLine="567"/>
        <w:jc w:val="both"/>
        <w:rPr>
          <w:rFonts w:ascii="Times New Roman" w:hAnsi="Times New Roman" w:cs="Times New Roman"/>
          <w:sz w:val="20"/>
        </w:rPr>
      </w:pPr>
      <w:r w:rsidRPr="00D53583">
        <w:rPr>
          <w:rFonts w:ascii="Times New Roman" w:hAnsi="Times New Roman" w:cs="Times New Roman"/>
          <w:sz w:val="20"/>
        </w:rPr>
        <w:t>организация действенной пропаганды социальных ценностей;</w:t>
      </w:r>
    </w:p>
    <w:p w:rsidR="009B2FA6" w:rsidRPr="00D53583" w:rsidRDefault="009B2FA6" w:rsidP="009B2FA6">
      <w:pPr>
        <w:pStyle w:val="a5"/>
        <w:numPr>
          <w:ilvl w:val="0"/>
          <w:numId w:val="7"/>
        </w:numPr>
        <w:ind w:left="0" w:firstLine="567"/>
        <w:jc w:val="both"/>
        <w:rPr>
          <w:rFonts w:ascii="Times New Roman" w:hAnsi="Times New Roman" w:cs="Times New Roman"/>
          <w:sz w:val="20"/>
        </w:rPr>
      </w:pPr>
      <w:r w:rsidRPr="00D53583">
        <w:rPr>
          <w:rFonts w:ascii="Times New Roman" w:hAnsi="Times New Roman" w:cs="Times New Roman"/>
          <w:sz w:val="20"/>
        </w:rPr>
        <w:t>изготовление и размещение социальной рекламы на улицах города.</w:t>
      </w:r>
    </w:p>
    <w:p w:rsidR="009B2FA6" w:rsidRPr="00D53583" w:rsidRDefault="009B2FA6" w:rsidP="009B2FA6">
      <w:pPr>
        <w:ind w:firstLine="567"/>
        <w:jc w:val="both"/>
        <w:rPr>
          <w:sz w:val="20"/>
          <w:szCs w:val="20"/>
        </w:rPr>
      </w:pPr>
      <w:r w:rsidRPr="00D53583">
        <w:rPr>
          <w:sz w:val="20"/>
          <w:szCs w:val="28"/>
        </w:rPr>
        <w:t xml:space="preserve">В рамках реализации аналитической подпрограммы </w:t>
      </w:r>
      <w:r w:rsidRPr="00D53583">
        <w:rPr>
          <w:sz w:val="20"/>
          <w:szCs w:val="20"/>
        </w:rPr>
        <w:t>«Открытая информационная политика»</w:t>
      </w:r>
      <w:r w:rsidRPr="00D53583">
        <w:rPr>
          <w:sz w:val="20"/>
          <w:szCs w:val="28"/>
        </w:rPr>
        <w:t xml:space="preserve"> </w:t>
      </w:r>
      <w:r w:rsidRPr="00D53583">
        <w:rPr>
          <w:sz w:val="20"/>
          <w:szCs w:val="20"/>
        </w:rPr>
        <w:t>в отчетном году были организованы теле-</w:t>
      </w:r>
      <w:r w:rsidRPr="00D53583">
        <w:rPr>
          <w:sz w:val="20"/>
          <w:szCs w:val="20"/>
        </w:rPr>
        <w:br/>
        <w:t xml:space="preserve">и радиопередачи, освещающие деятельность Администрации города Иванова, за счет исполнения муниципальных контрактов. Кроме того, осуществлялась организация </w:t>
      </w:r>
      <w:r w:rsidRPr="00D53583">
        <w:rPr>
          <w:sz w:val="20"/>
          <w:szCs w:val="20"/>
        </w:rPr>
        <w:lastRenderedPageBreak/>
        <w:t xml:space="preserve">телесюжетов и радиопередач на безвозмездной основе. Объем данных мероприятий </w:t>
      </w:r>
      <w:r w:rsidRPr="00D53583">
        <w:rPr>
          <w:sz w:val="20"/>
          <w:szCs w:val="20"/>
        </w:rPr>
        <w:br/>
        <w:t>в 2019 году составил 624 передачи.</w:t>
      </w:r>
    </w:p>
    <w:p w:rsidR="009B2FA6" w:rsidRPr="00D53583" w:rsidRDefault="009B2FA6" w:rsidP="009B2FA6">
      <w:pPr>
        <w:ind w:firstLine="567"/>
        <w:jc w:val="both"/>
        <w:rPr>
          <w:rFonts w:eastAsia="Calibri"/>
          <w:sz w:val="14"/>
          <w:szCs w:val="20"/>
        </w:rPr>
      </w:pPr>
      <w:r w:rsidRPr="00D53583">
        <w:rPr>
          <w:sz w:val="20"/>
          <w:szCs w:val="28"/>
        </w:rPr>
        <w:t>Всего в 2019 году деятельность Администрации города Иванова и Главы города Иванова положительно или нейтрально освещалась в более чем1900 сюжетах. Кроме официального сайта Администрации города Иванова и газеты «Рабочий край» информирование населения осуществлялось в эфирах телеканалов «</w:t>
      </w:r>
      <w:proofErr w:type="spellStart"/>
      <w:r w:rsidRPr="00D53583">
        <w:rPr>
          <w:sz w:val="20"/>
          <w:szCs w:val="28"/>
        </w:rPr>
        <w:t>Ивтелерадио</w:t>
      </w:r>
      <w:proofErr w:type="spellEnd"/>
      <w:r w:rsidRPr="00D53583">
        <w:rPr>
          <w:sz w:val="20"/>
          <w:szCs w:val="28"/>
        </w:rPr>
        <w:t>», «БАРС», «Родное ТВ», радиоканалов «Радио России - Иваново», «</w:t>
      </w:r>
      <w:proofErr w:type="spellStart"/>
      <w:r w:rsidRPr="00D53583">
        <w:rPr>
          <w:sz w:val="20"/>
          <w:szCs w:val="28"/>
        </w:rPr>
        <w:t>Авторадио</w:t>
      </w:r>
      <w:proofErr w:type="spellEnd"/>
      <w:r w:rsidRPr="00D53583">
        <w:rPr>
          <w:sz w:val="20"/>
          <w:szCs w:val="28"/>
        </w:rPr>
        <w:t>», «Радио Иваново 106,7 FM». В 2019 году в рамках взаимодействия со средствами массовой информации было предоставлено свыше 1500 ответов, в том числе в формате интервью на теле- и радиоканалах. Чаще всего журналистов интересовали темы: жилищно-коммунальное хозяйст</w:t>
      </w:r>
      <w:r>
        <w:rPr>
          <w:sz w:val="20"/>
          <w:szCs w:val="28"/>
        </w:rPr>
        <w:t>во, благоустройство, архитектур</w:t>
      </w:r>
      <w:r w:rsidRPr="00D53583">
        <w:rPr>
          <w:sz w:val="20"/>
          <w:szCs w:val="28"/>
        </w:rPr>
        <w:t>а</w:t>
      </w:r>
      <w:r>
        <w:rPr>
          <w:sz w:val="20"/>
          <w:szCs w:val="28"/>
        </w:rPr>
        <w:t xml:space="preserve"> </w:t>
      </w:r>
      <w:r w:rsidRPr="00D53583">
        <w:rPr>
          <w:sz w:val="20"/>
          <w:szCs w:val="28"/>
        </w:rPr>
        <w:t>и градостроительство, работа транспортной системы, образование.</w:t>
      </w:r>
    </w:p>
    <w:p w:rsidR="009B2FA6" w:rsidRPr="00D53583" w:rsidRDefault="009B2FA6" w:rsidP="009B2FA6">
      <w:pPr>
        <w:ind w:firstLine="567"/>
        <w:jc w:val="both"/>
        <w:rPr>
          <w:sz w:val="20"/>
          <w:szCs w:val="20"/>
        </w:rPr>
      </w:pPr>
      <w:r w:rsidRPr="00D53583">
        <w:rPr>
          <w:sz w:val="20"/>
          <w:szCs w:val="20"/>
        </w:rPr>
        <w:t xml:space="preserve">Увеличена посещаемость сайта Администрации города Иванова за счет его ежедневного наполнения, в том числе в выходные дни, а также за счет упоминания на других Интернет-ресурсах, таких как городской портал Иваново.рф, официальные страницы Администрации города Иванова в социальных сетях. </w:t>
      </w:r>
      <w:r w:rsidRPr="00D53583">
        <w:rPr>
          <w:rFonts w:eastAsia="Calibri"/>
          <w:sz w:val="20"/>
          <w:szCs w:val="20"/>
        </w:rPr>
        <w:t xml:space="preserve">В 2019 году количество посещений составило 6,7 млн. </w:t>
      </w:r>
    </w:p>
    <w:p w:rsidR="009B2FA6" w:rsidRPr="00D53583" w:rsidRDefault="009B2FA6" w:rsidP="009B2FA6">
      <w:pPr>
        <w:autoSpaceDE w:val="0"/>
        <w:autoSpaceDN w:val="0"/>
        <w:adjustRightInd w:val="0"/>
        <w:ind w:firstLine="567"/>
        <w:jc w:val="both"/>
        <w:rPr>
          <w:color w:val="000000"/>
          <w:sz w:val="20"/>
          <w:szCs w:val="28"/>
        </w:rPr>
      </w:pPr>
      <w:r w:rsidRPr="00D53583">
        <w:rPr>
          <w:color w:val="000000"/>
          <w:sz w:val="20"/>
          <w:szCs w:val="28"/>
        </w:rPr>
        <w:t>Все территориальные общественные самоуправления (далее - ТОС) города объединяет желание сделать свой город лучше и комфортнее. Общественные самоуправления города Иванова уникальны и различаются по численности, времени образования, направлениям деятельности и уровню развития.</w:t>
      </w:r>
    </w:p>
    <w:p w:rsidR="009B2FA6" w:rsidRPr="00D53583" w:rsidRDefault="009B2FA6" w:rsidP="009B2FA6">
      <w:pPr>
        <w:ind w:firstLine="567"/>
        <w:jc w:val="both"/>
        <w:rPr>
          <w:rStyle w:val="FontStyle15"/>
          <w:rFonts w:eastAsia="Calibri"/>
          <w:sz w:val="20"/>
          <w:szCs w:val="28"/>
        </w:rPr>
      </w:pPr>
      <w:r w:rsidRPr="00D53583">
        <w:rPr>
          <w:rStyle w:val="FontStyle15"/>
          <w:rFonts w:eastAsia="Calibri"/>
          <w:sz w:val="20"/>
          <w:szCs w:val="28"/>
        </w:rPr>
        <w:t>Численность населения, вовлеченного в процесс территориального общественного самоуправления, составляет более 130 тыс. чел.</w:t>
      </w:r>
    </w:p>
    <w:p w:rsidR="009B2FA6" w:rsidRPr="00D53583" w:rsidRDefault="009B2FA6" w:rsidP="009B2FA6">
      <w:pPr>
        <w:tabs>
          <w:tab w:val="left" w:pos="1134"/>
        </w:tabs>
        <w:ind w:firstLine="567"/>
        <w:jc w:val="both"/>
        <w:rPr>
          <w:sz w:val="20"/>
          <w:szCs w:val="28"/>
        </w:rPr>
      </w:pPr>
      <w:r w:rsidRPr="00D53583">
        <w:rPr>
          <w:color w:val="000000"/>
          <w:sz w:val="20"/>
          <w:szCs w:val="28"/>
        </w:rPr>
        <w:t xml:space="preserve">В последние годы движение ТОС расширяет границы. </w:t>
      </w:r>
      <w:r w:rsidRPr="00D53583">
        <w:rPr>
          <w:sz w:val="20"/>
          <w:szCs w:val="28"/>
        </w:rPr>
        <w:t xml:space="preserve">На 31.12.2019 </w:t>
      </w:r>
      <w:r w:rsidRPr="00D53583">
        <w:rPr>
          <w:sz w:val="20"/>
          <w:szCs w:val="28"/>
        </w:rPr>
        <w:br/>
        <w:t>в городе Иванове зарегистрировано 60 ТОС.</w:t>
      </w:r>
    </w:p>
    <w:p w:rsidR="009B2FA6" w:rsidRPr="00D53583" w:rsidRDefault="009B2FA6" w:rsidP="009B2FA6">
      <w:pPr>
        <w:tabs>
          <w:tab w:val="left" w:pos="1134"/>
        </w:tabs>
        <w:ind w:firstLine="567"/>
        <w:jc w:val="both"/>
        <w:rPr>
          <w:sz w:val="20"/>
          <w:szCs w:val="28"/>
        </w:rPr>
      </w:pPr>
      <w:r w:rsidRPr="00D53583">
        <w:rPr>
          <w:sz w:val="20"/>
          <w:szCs w:val="28"/>
        </w:rPr>
        <w:t>В 2019 году образованы 4 новых ТОС («Южная горка», «Комсомольский», «Иваново-центр», «Лидер»), утверждены границы 3 ТОС («Парковый», «Рождественский», «Вертикаль»).</w:t>
      </w:r>
    </w:p>
    <w:p w:rsidR="009B2FA6" w:rsidRPr="00D53583" w:rsidRDefault="009B2FA6" w:rsidP="009B2FA6">
      <w:pPr>
        <w:pStyle w:val="Style5"/>
        <w:widowControl/>
        <w:spacing w:line="240" w:lineRule="auto"/>
        <w:ind w:firstLine="567"/>
        <w:rPr>
          <w:rStyle w:val="FontStyle15"/>
          <w:rFonts w:eastAsia="Calibri"/>
          <w:sz w:val="20"/>
          <w:szCs w:val="28"/>
        </w:rPr>
      </w:pPr>
      <w:r w:rsidRPr="00D53583">
        <w:rPr>
          <w:rStyle w:val="FontStyle15"/>
          <w:rFonts w:eastAsia="Calibri"/>
          <w:sz w:val="20"/>
          <w:szCs w:val="28"/>
        </w:rPr>
        <w:t>Основными целями деятельности администрации при взаимодействии с ТОС являются:</w:t>
      </w:r>
    </w:p>
    <w:p w:rsidR="009B2FA6" w:rsidRPr="00D53583" w:rsidRDefault="009B2FA6" w:rsidP="009B2FA6">
      <w:pPr>
        <w:pStyle w:val="ConsPlusNormal"/>
        <w:numPr>
          <w:ilvl w:val="0"/>
          <w:numId w:val="6"/>
        </w:numPr>
        <w:tabs>
          <w:tab w:val="left" w:pos="709"/>
        </w:tabs>
        <w:ind w:left="0" w:firstLine="567"/>
        <w:jc w:val="both"/>
        <w:rPr>
          <w:rFonts w:ascii="Times New Roman" w:hAnsi="Times New Roman" w:cs="Times New Roman"/>
          <w:szCs w:val="28"/>
        </w:rPr>
      </w:pPr>
      <w:r w:rsidRPr="00D53583">
        <w:rPr>
          <w:rFonts w:ascii="Times New Roman" w:hAnsi="Times New Roman" w:cs="Times New Roman"/>
          <w:szCs w:val="28"/>
        </w:rPr>
        <w:t>создание условий для развития ТОС в городе Иванове;</w:t>
      </w:r>
    </w:p>
    <w:p w:rsidR="009B2FA6" w:rsidRPr="00D53583" w:rsidRDefault="009B2FA6" w:rsidP="009B2FA6">
      <w:pPr>
        <w:pStyle w:val="ConsPlusNormal"/>
        <w:numPr>
          <w:ilvl w:val="0"/>
          <w:numId w:val="6"/>
        </w:numPr>
        <w:tabs>
          <w:tab w:val="left" w:pos="709"/>
        </w:tabs>
        <w:ind w:left="0" w:firstLine="567"/>
        <w:jc w:val="both"/>
        <w:rPr>
          <w:rFonts w:ascii="Times New Roman" w:hAnsi="Times New Roman" w:cs="Times New Roman"/>
          <w:szCs w:val="28"/>
        </w:rPr>
      </w:pPr>
      <w:r w:rsidRPr="00D53583">
        <w:rPr>
          <w:rFonts w:ascii="Times New Roman" w:hAnsi="Times New Roman" w:cs="Times New Roman"/>
          <w:szCs w:val="28"/>
        </w:rPr>
        <w:t>повышение эффективности взаимодействия между органами местного самоуправления и объединениями граждан по месту жительства;</w:t>
      </w:r>
    </w:p>
    <w:p w:rsidR="009B2FA6" w:rsidRPr="00D53583" w:rsidRDefault="009B2FA6" w:rsidP="009B2FA6">
      <w:pPr>
        <w:pStyle w:val="Style5"/>
        <w:widowControl/>
        <w:numPr>
          <w:ilvl w:val="0"/>
          <w:numId w:val="6"/>
        </w:numPr>
        <w:tabs>
          <w:tab w:val="left" w:pos="709"/>
        </w:tabs>
        <w:spacing w:line="240" w:lineRule="auto"/>
        <w:ind w:left="0" w:firstLine="567"/>
        <w:rPr>
          <w:rFonts w:eastAsia="Calibri"/>
          <w:color w:val="000000"/>
          <w:sz w:val="20"/>
          <w:szCs w:val="28"/>
          <w:lang w:eastAsia="en-US"/>
        </w:rPr>
      </w:pPr>
      <w:r w:rsidRPr="00D53583">
        <w:rPr>
          <w:rStyle w:val="FontStyle15"/>
          <w:rFonts w:eastAsia="Calibri"/>
          <w:sz w:val="20"/>
          <w:szCs w:val="28"/>
        </w:rPr>
        <w:t>методическая и организационная помощь инициативным группам</w:t>
      </w:r>
      <w:r>
        <w:rPr>
          <w:rStyle w:val="FontStyle15"/>
          <w:rFonts w:eastAsia="Calibri"/>
          <w:sz w:val="20"/>
          <w:szCs w:val="28"/>
        </w:rPr>
        <w:t xml:space="preserve"> </w:t>
      </w:r>
      <w:r>
        <w:rPr>
          <w:rStyle w:val="FontStyle15"/>
          <w:rFonts w:eastAsia="Calibri"/>
          <w:sz w:val="20"/>
          <w:szCs w:val="28"/>
        </w:rPr>
        <w:br/>
      </w:r>
      <w:r w:rsidRPr="00D53583">
        <w:rPr>
          <w:rStyle w:val="FontStyle15"/>
          <w:rFonts w:eastAsia="Calibri"/>
          <w:sz w:val="20"/>
          <w:szCs w:val="28"/>
        </w:rPr>
        <w:t>в проведении собраний и конференций, в подготовке уставов органов ТОС,</w:t>
      </w:r>
      <w:r>
        <w:rPr>
          <w:rStyle w:val="FontStyle15"/>
          <w:rFonts w:eastAsia="Calibri"/>
          <w:sz w:val="20"/>
          <w:szCs w:val="28"/>
        </w:rPr>
        <w:t xml:space="preserve"> </w:t>
      </w:r>
      <w:r>
        <w:rPr>
          <w:rStyle w:val="FontStyle15"/>
          <w:rFonts w:eastAsia="Calibri"/>
          <w:sz w:val="20"/>
          <w:szCs w:val="28"/>
        </w:rPr>
        <w:br/>
      </w:r>
      <w:r w:rsidRPr="00D53583">
        <w:rPr>
          <w:rStyle w:val="FontStyle15"/>
          <w:rFonts w:eastAsia="Calibri"/>
          <w:sz w:val="20"/>
          <w:szCs w:val="28"/>
        </w:rPr>
        <w:t>их регистрации.</w:t>
      </w:r>
    </w:p>
    <w:p w:rsidR="009B2FA6" w:rsidRPr="00D53583" w:rsidRDefault="009B2FA6" w:rsidP="009B2FA6">
      <w:pPr>
        <w:pStyle w:val="3"/>
        <w:spacing w:after="0"/>
        <w:ind w:firstLine="567"/>
        <w:jc w:val="both"/>
        <w:rPr>
          <w:rStyle w:val="FontStyle15"/>
          <w:rFonts w:eastAsia="Calibri"/>
          <w:sz w:val="20"/>
          <w:szCs w:val="28"/>
        </w:rPr>
      </w:pPr>
      <w:r w:rsidRPr="00D53583">
        <w:rPr>
          <w:rStyle w:val="FontStyle15"/>
          <w:rFonts w:eastAsia="Calibri"/>
          <w:sz w:val="20"/>
          <w:szCs w:val="28"/>
        </w:rPr>
        <w:t>Администрация города Иванова заинтересована в развитии инициатив граждан и формирует систему муниципальной поддержки их деятельности.</w:t>
      </w:r>
    </w:p>
    <w:p w:rsidR="009B2FA6" w:rsidRPr="00D53583" w:rsidRDefault="009B2FA6" w:rsidP="009B2FA6">
      <w:pPr>
        <w:pStyle w:val="3"/>
        <w:spacing w:after="0"/>
        <w:ind w:firstLine="709"/>
        <w:jc w:val="both"/>
        <w:rPr>
          <w:color w:val="000000"/>
          <w:sz w:val="20"/>
          <w:szCs w:val="28"/>
        </w:rPr>
      </w:pPr>
      <w:r w:rsidRPr="00D53583">
        <w:rPr>
          <w:color w:val="000000"/>
          <w:sz w:val="20"/>
          <w:szCs w:val="28"/>
        </w:rPr>
        <w:t xml:space="preserve">В 2019 году в рамках аналитической подпрограммы «Территориальное общественное самоуправление» были предусмотрены бюджетные ассигнования </w:t>
      </w:r>
      <w:r w:rsidRPr="00D53583">
        <w:rPr>
          <w:color w:val="000000"/>
          <w:sz w:val="20"/>
          <w:szCs w:val="28"/>
        </w:rPr>
        <w:br/>
        <w:t xml:space="preserve">в сумме </w:t>
      </w:r>
      <w:r w:rsidRPr="00D53583">
        <w:rPr>
          <w:sz w:val="20"/>
          <w:szCs w:val="28"/>
        </w:rPr>
        <w:t xml:space="preserve">3,1 </w:t>
      </w:r>
      <w:proofErr w:type="gramStart"/>
      <w:r w:rsidRPr="00D53583">
        <w:rPr>
          <w:sz w:val="20"/>
          <w:szCs w:val="28"/>
        </w:rPr>
        <w:t>млн</w:t>
      </w:r>
      <w:proofErr w:type="gramEnd"/>
      <w:r w:rsidRPr="00D53583">
        <w:rPr>
          <w:sz w:val="20"/>
          <w:szCs w:val="28"/>
        </w:rPr>
        <w:t xml:space="preserve"> руб</w:t>
      </w:r>
      <w:r w:rsidRPr="00D53583">
        <w:rPr>
          <w:color w:val="000000"/>
          <w:sz w:val="20"/>
          <w:szCs w:val="28"/>
        </w:rPr>
        <w:t>. Кроме того, на кронирование и спил деревьев в ТОС было дополнительно предусмотрен 1,0 млн. руб.</w:t>
      </w:r>
    </w:p>
    <w:p w:rsidR="009B2FA6" w:rsidRPr="00D53583" w:rsidRDefault="009B2FA6" w:rsidP="009B2FA6">
      <w:pPr>
        <w:ind w:firstLine="567"/>
        <w:jc w:val="both"/>
        <w:rPr>
          <w:sz w:val="20"/>
        </w:rPr>
      </w:pPr>
      <w:r w:rsidRPr="00D53583">
        <w:rPr>
          <w:sz w:val="20"/>
        </w:rPr>
        <w:t>В весенне-осенний период 2019 года в ТОС города Иванова проведено</w:t>
      </w:r>
      <w:r w:rsidRPr="00D53583">
        <w:rPr>
          <w:sz w:val="20"/>
        </w:rPr>
        <w:br/>
        <w:t xml:space="preserve">150 субботников, количество принявших участие жителей составило около 3 000 чел. </w:t>
      </w:r>
    </w:p>
    <w:p w:rsidR="009B2FA6" w:rsidRPr="00D53583" w:rsidRDefault="009B2FA6" w:rsidP="009B2FA6">
      <w:pPr>
        <w:ind w:firstLine="567"/>
        <w:jc w:val="both"/>
        <w:rPr>
          <w:sz w:val="20"/>
        </w:rPr>
      </w:pPr>
      <w:r w:rsidRPr="00D53583">
        <w:rPr>
          <w:sz w:val="20"/>
        </w:rPr>
        <w:lastRenderedPageBreak/>
        <w:t>В 2019 году в городе Иванове на территории ТОС проводились ремонтные работы улично-дорожной сети, в том числе дорог частного сектора.</w:t>
      </w:r>
    </w:p>
    <w:p w:rsidR="009B2FA6" w:rsidRPr="00D53583" w:rsidRDefault="009B2FA6" w:rsidP="009B2FA6">
      <w:pPr>
        <w:ind w:firstLine="567"/>
        <w:jc w:val="both"/>
        <w:rPr>
          <w:sz w:val="20"/>
          <w:szCs w:val="28"/>
        </w:rPr>
      </w:pPr>
      <w:r w:rsidRPr="00D53583">
        <w:rPr>
          <w:sz w:val="20"/>
          <w:szCs w:val="28"/>
        </w:rPr>
        <w:t xml:space="preserve">Кроме того, проводились работы по сносу аварийных деревьев, кронированию деревьев, вывозу навалов ветвей, вырезки поросли вдоль дорог и подъездных путей, выкашиванию газонов в плановом порядке, согласно поданным заявкам. </w:t>
      </w:r>
    </w:p>
    <w:p w:rsidR="009B2FA6" w:rsidRPr="00D53583" w:rsidRDefault="009B2FA6" w:rsidP="009B2FA6">
      <w:pPr>
        <w:ind w:firstLine="567"/>
        <w:jc w:val="both"/>
        <w:rPr>
          <w:color w:val="000000"/>
          <w:sz w:val="20"/>
          <w:szCs w:val="28"/>
        </w:rPr>
      </w:pPr>
      <w:r w:rsidRPr="00D53583">
        <w:rPr>
          <w:sz w:val="20"/>
          <w:szCs w:val="28"/>
        </w:rPr>
        <w:t xml:space="preserve">В летний период в ТОС города Иванова </w:t>
      </w:r>
      <w:proofErr w:type="gramStart"/>
      <w:r w:rsidRPr="00D53583">
        <w:rPr>
          <w:sz w:val="20"/>
          <w:szCs w:val="28"/>
        </w:rPr>
        <w:t>работали летние трудовые отряды школьников по благоустройству территорий микрорайонов</w:t>
      </w:r>
      <w:r w:rsidRPr="00D53583">
        <w:rPr>
          <w:color w:val="000000"/>
          <w:sz w:val="20"/>
          <w:szCs w:val="28"/>
        </w:rPr>
        <w:t xml:space="preserve"> общее количество вовлеченных подростков составило</w:t>
      </w:r>
      <w:proofErr w:type="gramEnd"/>
      <w:r w:rsidRPr="00D53583">
        <w:rPr>
          <w:color w:val="000000"/>
          <w:sz w:val="20"/>
          <w:szCs w:val="28"/>
        </w:rPr>
        <w:t xml:space="preserve"> около 100 чел.</w:t>
      </w:r>
    </w:p>
    <w:p w:rsidR="009B2FA6" w:rsidRPr="00D53583" w:rsidRDefault="009B2FA6" w:rsidP="009B2FA6">
      <w:pPr>
        <w:ind w:firstLine="567"/>
        <w:jc w:val="both"/>
        <w:rPr>
          <w:sz w:val="20"/>
          <w:szCs w:val="28"/>
        </w:rPr>
      </w:pPr>
      <w:r w:rsidRPr="00D53583">
        <w:rPr>
          <w:sz w:val="20"/>
          <w:szCs w:val="28"/>
        </w:rPr>
        <w:t xml:space="preserve">В 2019 году советами ТОС при организационной и финансовой поддержке Администрации города Иванова проводились массовые мероприятия: Новогодние </w:t>
      </w:r>
      <w:r w:rsidRPr="00D53583">
        <w:rPr>
          <w:sz w:val="20"/>
          <w:szCs w:val="28"/>
        </w:rPr>
        <w:br/>
        <w:t>и Рождественские праздники (43 ТОС), праздник Масленицы (40 ТОС),</w:t>
      </w:r>
      <w:r>
        <w:rPr>
          <w:sz w:val="20"/>
          <w:szCs w:val="28"/>
        </w:rPr>
        <w:t xml:space="preserve"> </w:t>
      </w:r>
      <w:r w:rsidRPr="00D53583">
        <w:rPr>
          <w:sz w:val="20"/>
          <w:szCs w:val="28"/>
        </w:rPr>
        <w:br/>
        <w:t>Спартакиада «Гонка ГТО среди ТОС» (35 ТОС), День города Иванова, День семьи, любви и верности, День знаний, День пожилых людей.</w:t>
      </w:r>
    </w:p>
    <w:p w:rsidR="009B2FA6" w:rsidRPr="00D53583" w:rsidRDefault="009B2FA6" w:rsidP="009B2FA6">
      <w:pPr>
        <w:ind w:firstLine="567"/>
        <w:jc w:val="both"/>
        <w:rPr>
          <w:color w:val="000000"/>
          <w:sz w:val="20"/>
          <w:szCs w:val="28"/>
        </w:rPr>
      </w:pPr>
      <w:r w:rsidRPr="00D53583">
        <w:rPr>
          <w:color w:val="000000"/>
          <w:sz w:val="20"/>
          <w:szCs w:val="28"/>
        </w:rPr>
        <w:t xml:space="preserve">Так же ТОС приняли участие в Межрегиональном фольклорно </w:t>
      </w:r>
      <w:proofErr w:type="gramStart"/>
      <w:r w:rsidRPr="00D53583">
        <w:rPr>
          <w:color w:val="000000"/>
          <w:sz w:val="20"/>
          <w:szCs w:val="28"/>
        </w:rPr>
        <w:t>-г</w:t>
      </w:r>
      <w:proofErr w:type="gramEnd"/>
      <w:r w:rsidRPr="00D53583">
        <w:rPr>
          <w:color w:val="000000"/>
          <w:sz w:val="20"/>
          <w:szCs w:val="28"/>
        </w:rPr>
        <w:t xml:space="preserve">астрономическом фестивале национальных кухонь «Кухонь» в </w:t>
      </w:r>
      <w:proofErr w:type="spellStart"/>
      <w:r w:rsidRPr="00D53583">
        <w:rPr>
          <w:color w:val="000000"/>
          <w:sz w:val="20"/>
          <w:szCs w:val="28"/>
        </w:rPr>
        <w:t>Южском</w:t>
      </w:r>
      <w:proofErr w:type="spellEnd"/>
      <w:r w:rsidRPr="00D53583">
        <w:rPr>
          <w:color w:val="000000"/>
          <w:sz w:val="20"/>
          <w:szCs w:val="28"/>
        </w:rPr>
        <w:t xml:space="preserve"> районе</w:t>
      </w:r>
      <w:r w:rsidRPr="00D53583">
        <w:rPr>
          <w:color w:val="000000"/>
          <w:sz w:val="20"/>
          <w:szCs w:val="28"/>
        </w:rPr>
        <w:br/>
        <w:t xml:space="preserve">и празднике «Лук- Лучок» в </w:t>
      </w:r>
      <w:proofErr w:type="spellStart"/>
      <w:r w:rsidRPr="00D53583">
        <w:rPr>
          <w:color w:val="000000"/>
          <w:sz w:val="20"/>
          <w:szCs w:val="28"/>
        </w:rPr>
        <w:t>Лухском</w:t>
      </w:r>
      <w:proofErr w:type="spellEnd"/>
      <w:r w:rsidRPr="00D53583">
        <w:rPr>
          <w:color w:val="000000"/>
          <w:sz w:val="20"/>
          <w:szCs w:val="28"/>
        </w:rPr>
        <w:t xml:space="preserve"> районе Ивановской области.</w:t>
      </w:r>
    </w:p>
    <w:p w:rsidR="009B2FA6" w:rsidRPr="00D53583" w:rsidRDefault="009B2FA6" w:rsidP="009B2FA6">
      <w:pPr>
        <w:ind w:firstLine="567"/>
        <w:jc w:val="both"/>
        <w:rPr>
          <w:sz w:val="28"/>
          <w:szCs w:val="28"/>
        </w:rPr>
      </w:pPr>
      <w:r w:rsidRPr="00D53583">
        <w:rPr>
          <w:sz w:val="20"/>
          <w:szCs w:val="28"/>
        </w:rPr>
        <w:t xml:space="preserve">ТОС проводят большую организаторскую, подготовительную и культурно-массовую работу по организации мероприятий </w:t>
      </w:r>
      <w:proofErr w:type="spellStart"/>
      <w:r w:rsidRPr="00D53583">
        <w:rPr>
          <w:sz w:val="20"/>
          <w:szCs w:val="28"/>
        </w:rPr>
        <w:t>военно</w:t>
      </w:r>
      <w:proofErr w:type="spellEnd"/>
      <w:r w:rsidRPr="00D53583">
        <w:rPr>
          <w:sz w:val="20"/>
          <w:szCs w:val="28"/>
        </w:rPr>
        <w:t xml:space="preserve"> - патриотической направленности. Большинство ТОС города в 2019 году провели тематические мероприятия для ветеранов и участников ВОВ, посвященные празднованию Победы в Великой Отечественной войне 1941-1945 годов. При сотрудничестве ТОС</w:t>
      </w:r>
      <w:r w:rsidRPr="00D53583">
        <w:rPr>
          <w:sz w:val="20"/>
          <w:szCs w:val="28"/>
        </w:rPr>
        <w:br/>
        <w:t>с библиотеками, детско-юношескими центрами, школами и клубами по месту жительства в микрорайонах ТОС проводятся встречи, семинары, праздничные мероприятия и выставки.</w:t>
      </w:r>
      <w:r w:rsidRPr="00D53583">
        <w:rPr>
          <w:sz w:val="28"/>
          <w:szCs w:val="28"/>
        </w:rPr>
        <w:t xml:space="preserve"> </w:t>
      </w:r>
    </w:p>
    <w:p w:rsidR="009B2FA6" w:rsidRPr="00D53583" w:rsidRDefault="009B2FA6" w:rsidP="009B2FA6">
      <w:pPr>
        <w:ind w:firstLine="567"/>
        <w:jc w:val="both"/>
        <w:rPr>
          <w:sz w:val="20"/>
          <w:szCs w:val="28"/>
        </w:rPr>
      </w:pPr>
      <w:r w:rsidRPr="00D53583">
        <w:rPr>
          <w:sz w:val="20"/>
          <w:szCs w:val="28"/>
        </w:rPr>
        <w:t>С целью популяризации движения ТОС среди жителей города Иванова</w:t>
      </w:r>
      <w:r w:rsidRPr="00D53583">
        <w:rPr>
          <w:sz w:val="20"/>
          <w:szCs w:val="28"/>
        </w:rPr>
        <w:br/>
        <w:t>в 2019 году проводился ежегодный городской конкурс фотоконкурс «Наши соседи». В конкурсе приняли участие 19 ТОС. По итогам конкурса организована выставка фоторабот в Ивановской областной центральной универсальной библиотеке.</w:t>
      </w:r>
    </w:p>
    <w:p w:rsidR="009B2FA6" w:rsidRPr="00D53583" w:rsidRDefault="009B2FA6" w:rsidP="009B2FA6">
      <w:pPr>
        <w:ind w:firstLine="567"/>
        <w:jc w:val="both"/>
        <w:rPr>
          <w:sz w:val="20"/>
          <w:szCs w:val="28"/>
        </w:rPr>
      </w:pPr>
      <w:r w:rsidRPr="00D53583">
        <w:rPr>
          <w:sz w:val="20"/>
          <w:szCs w:val="28"/>
        </w:rPr>
        <w:t>В рамках взаимодействия с комитетом молодежной политики, физической культуры и спорта Администрации города Иванова, МБУ «Восток» были организованы и проведены турниры и спортивные состязания между дворовыми командами. В зимний период на территории ТОС заливались катки.</w:t>
      </w:r>
    </w:p>
    <w:p w:rsidR="009B2FA6" w:rsidRPr="00D53583" w:rsidRDefault="009B2FA6" w:rsidP="009B2FA6">
      <w:pPr>
        <w:autoSpaceDE w:val="0"/>
        <w:autoSpaceDN w:val="0"/>
        <w:adjustRightInd w:val="0"/>
        <w:ind w:firstLine="567"/>
        <w:jc w:val="both"/>
        <w:rPr>
          <w:color w:val="000000"/>
          <w:sz w:val="20"/>
          <w:szCs w:val="28"/>
        </w:rPr>
      </w:pPr>
      <w:r w:rsidRPr="00D53583">
        <w:rPr>
          <w:color w:val="000000"/>
          <w:sz w:val="20"/>
          <w:szCs w:val="28"/>
        </w:rPr>
        <w:t>Председатели ТОС берут на себя связующую роль между населением</w:t>
      </w:r>
      <w:r w:rsidRPr="00D53583">
        <w:rPr>
          <w:color w:val="000000"/>
          <w:sz w:val="20"/>
          <w:szCs w:val="28"/>
        </w:rPr>
        <w:br/>
        <w:t xml:space="preserve">и органами местного самоуправления, обобщая и конкретизируя инициативы жителей, </w:t>
      </w:r>
      <w:proofErr w:type="gramStart"/>
      <w:r w:rsidRPr="00D53583">
        <w:rPr>
          <w:color w:val="000000"/>
          <w:sz w:val="20"/>
          <w:szCs w:val="28"/>
        </w:rPr>
        <w:t>доводя их до сведения руководителей Администрации города Иванова</w:t>
      </w:r>
      <w:r w:rsidRPr="00D53583">
        <w:rPr>
          <w:color w:val="000000"/>
          <w:sz w:val="20"/>
          <w:szCs w:val="28"/>
        </w:rPr>
        <w:br/>
        <w:t>и добиваются реализации запланированных</w:t>
      </w:r>
      <w:proofErr w:type="gramEnd"/>
      <w:r w:rsidRPr="00D53583">
        <w:rPr>
          <w:color w:val="000000"/>
          <w:sz w:val="20"/>
          <w:szCs w:val="28"/>
        </w:rPr>
        <w:t xml:space="preserve"> проектов.</w:t>
      </w:r>
    </w:p>
    <w:p w:rsidR="009B2FA6" w:rsidRPr="00D53583" w:rsidRDefault="009B2FA6" w:rsidP="009B2FA6">
      <w:pPr>
        <w:ind w:firstLine="567"/>
        <w:jc w:val="both"/>
        <w:rPr>
          <w:sz w:val="20"/>
          <w:szCs w:val="28"/>
        </w:rPr>
      </w:pPr>
      <w:r w:rsidRPr="00D53583">
        <w:rPr>
          <w:sz w:val="20"/>
          <w:szCs w:val="28"/>
        </w:rPr>
        <w:t>С участием председателей Советов ТОС ежемесячно проводятся совещания, встречи, круглые столы по различным вопросам жизнедеятельности города,</w:t>
      </w:r>
      <w:r>
        <w:rPr>
          <w:sz w:val="20"/>
          <w:szCs w:val="28"/>
        </w:rPr>
        <w:t xml:space="preserve"> </w:t>
      </w:r>
      <w:r w:rsidRPr="00D53583">
        <w:rPr>
          <w:sz w:val="20"/>
          <w:szCs w:val="28"/>
        </w:rPr>
        <w:br/>
        <w:t xml:space="preserve">с участием руководителей и представителей структурных подразделений Администрации города Иванова и подведомственных структур, депутатов Ивановской областной и городской Думы, представителями правоохранительных органов. За отчетный период проведено 30 совещаний. </w:t>
      </w:r>
    </w:p>
    <w:p w:rsidR="009B2FA6" w:rsidRPr="00D53583" w:rsidRDefault="009B2FA6" w:rsidP="009B2FA6">
      <w:pPr>
        <w:pStyle w:val="a5"/>
        <w:ind w:firstLine="568"/>
        <w:jc w:val="both"/>
        <w:rPr>
          <w:rFonts w:ascii="Times New Roman" w:hAnsi="Times New Roman" w:cs="Times New Roman"/>
          <w:sz w:val="20"/>
        </w:rPr>
      </w:pPr>
      <w:proofErr w:type="gramStart"/>
      <w:r w:rsidRPr="00D53583">
        <w:rPr>
          <w:rFonts w:ascii="Times New Roman" w:hAnsi="Times New Roman" w:cs="Times New Roman"/>
          <w:sz w:val="20"/>
        </w:rPr>
        <w:t>В рамках дальнейшего повышения эффективности и результативности муниципальной службы, развития кадрового потенциала, повышения престижа</w:t>
      </w:r>
      <w:r>
        <w:rPr>
          <w:rFonts w:ascii="Times New Roman" w:hAnsi="Times New Roman" w:cs="Times New Roman"/>
          <w:sz w:val="20"/>
        </w:rPr>
        <w:t xml:space="preserve"> </w:t>
      </w:r>
      <w:r w:rsidRPr="00D53583">
        <w:rPr>
          <w:rFonts w:ascii="Times New Roman" w:hAnsi="Times New Roman" w:cs="Times New Roman"/>
          <w:sz w:val="20"/>
        </w:rPr>
        <w:br/>
        <w:t xml:space="preserve">и открытости муниципальной службы, снижения количества факторов, </w:t>
      </w:r>
      <w:r w:rsidRPr="00D53583">
        <w:rPr>
          <w:rFonts w:ascii="Times New Roman" w:hAnsi="Times New Roman" w:cs="Times New Roman"/>
          <w:sz w:val="20"/>
        </w:rPr>
        <w:lastRenderedPageBreak/>
        <w:t>способствующих проявлению коррупции на муниципальной службе, оптимизации</w:t>
      </w:r>
      <w:r w:rsidRPr="00D53583">
        <w:rPr>
          <w:rFonts w:ascii="Times New Roman" w:hAnsi="Times New Roman" w:cs="Times New Roman"/>
          <w:sz w:val="20"/>
        </w:rPr>
        <w:br/>
        <w:t>и эффективного использования бюджетных средств управлением муниципальной службы и кадров в 2019 году продолжена работа по реализации аналитической подпрограммы «Программа развития муниципальной службы города Иванова».</w:t>
      </w:r>
      <w:proofErr w:type="gramEnd"/>
    </w:p>
    <w:p w:rsidR="009B2FA6" w:rsidRPr="00D53583" w:rsidRDefault="009B2FA6" w:rsidP="009B2FA6">
      <w:pPr>
        <w:pStyle w:val="a5"/>
        <w:ind w:firstLine="568"/>
        <w:jc w:val="both"/>
        <w:rPr>
          <w:rFonts w:ascii="Times New Roman" w:hAnsi="Times New Roman" w:cs="Times New Roman"/>
          <w:sz w:val="20"/>
        </w:rPr>
      </w:pPr>
      <w:r w:rsidRPr="00D53583">
        <w:rPr>
          <w:rFonts w:ascii="Times New Roman" w:hAnsi="Times New Roman" w:cs="Times New Roman"/>
          <w:sz w:val="20"/>
        </w:rPr>
        <w:t>Приоритетными направлениями в организации муниципальной службы стали:</w:t>
      </w:r>
    </w:p>
    <w:p w:rsidR="009B2FA6" w:rsidRPr="00D53583" w:rsidRDefault="009B2FA6" w:rsidP="009B2FA6">
      <w:pPr>
        <w:pStyle w:val="a7"/>
        <w:numPr>
          <w:ilvl w:val="0"/>
          <w:numId w:val="8"/>
        </w:numPr>
        <w:ind w:left="0" w:firstLine="568"/>
        <w:jc w:val="both"/>
        <w:rPr>
          <w:rFonts w:ascii="Times New Roman" w:hAnsi="Times New Roman"/>
          <w:sz w:val="20"/>
          <w:szCs w:val="28"/>
        </w:rPr>
      </w:pPr>
      <w:r w:rsidRPr="00D53583">
        <w:rPr>
          <w:rFonts w:ascii="Times New Roman" w:hAnsi="Times New Roman"/>
          <w:sz w:val="20"/>
          <w:szCs w:val="28"/>
        </w:rPr>
        <w:t>совершенствование организационных, информационных, правовых, финансовых условий для развития муниципальной службы в Администрации городского округа Иваново;</w:t>
      </w:r>
    </w:p>
    <w:p w:rsidR="009B2FA6" w:rsidRPr="00D53583" w:rsidRDefault="009B2FA6" w:rsidP="009B2FA6">
      <w:pPr>
        <w:pStyle w:val="a7"/>
        <w:numPr>
          <w:ilvl w:val="0"/>
          <w:numId w:val="8"/>
        </w:numPr>
        <w:ind w:left="0" w:firstLine="568"/>
        <w:jc w:val="both"/>
        <w:rPr>
          <w:rFonts w:ascii="Times New Roman" w:hAnsi="Times New Roman"/>
          <w:sz w:val="20"/>
          <w:szCs w:val="28"/>
        </w:rPr>
      </w:pPr>
      <w:r w:rsidRPr="00D53583">
        <w:rPr>
          <w:rFonts w:ascii="Times New Roman" w:hAnsi="Times New Roman"/>
          <w:sz w:val="20"/>
          <w:szCs w:val="28"/>
        </w:rPr>
        <w:t>повышение престижа, уровня открытости и гласности муниципальной службы;</w:t>
      </w:r>
    </w:p>
    <w:p w:rsidR="009B2FA6" w:rsidRPr="00D53583" w:rsidRDefault="009B2FA6" w:rsidP="009B2FA6">
      <w:pPr>
        <w:pStyle w:val="a7"/>
        <w:numPr>
          <w:ilvl w:val="0"/>
          <w:numId w:val="8"/>
        </w:numPr>
        <w:spacing w:after="0" w:line="240" w:lineRule="auto"/>
        <w:ind w:left="0" w:firstLine="567"/>
        <w:jc w:val="both"/>
        <w:rPr>
          <w:rFonts w:ascii="Times New Roman" w:hAnsi="Times New Roman"/>
          <w:sz w:val="20"/>
          <w:szCs w:val="28"/>
        </w:rPr>
      </w:pPr>
      <w:r w:rsidRPr="00D53583">
        <w:rPr>
          <w:rFonts w:ascii="Times New Roman" w:hAnsi="Times New Roman"/>
          <w:sz w:val="20"/>
          <w:szCs w:val="28"/>
        </w:rPr>
        <w:t>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9B2FA6" w:rsidRPr="00D53583" w:rsidRDefault="009B2FA6" w:rsidP="009B2FA6">
      <w:pPr>
        <w:pStyle w:val="a7"/>
        <w:numPr>
          <w:ilvl w:val="0"/>
          <w:numId w:val="8"/>
        </w:numPr>
        <w:spacing w:after="0" w:line="240" w:lineRule="auto"/>
        <w:ind w:left="0" w:firstLine="567"/>
        <w:jc w:val="both"/>
        <w:rPr>
          <w:rFonts w:ascii="Times New Roman" w:hAnsi="Times New Roman"/>
          <w:sz w:val="20"/>
          <w:szCs w:val="28"/>
        </w:rPr>
      </w:pPr>
      <w:r w:rsidRPr="00D53583">
        <w:rPr>
          <w:rFonts w:ascii="Times New Roman" w:hAnsi="Times New Roman"/>
          <w:sz w:val="20"/>
          <w:szCs w:val="28"/>
        </w:rPr>
        <w:t>целенаправленное профессиональное развитие муниципальных служащих, направленное на организацию получения дополнительного профессионального образования, применение новых форм обучения, ориентированных на развитие управленческих навыков муниципальных служащих, в том числе на безвозмездной основе, путем организации внутреннего обучения;</w:t>
      </w:r>
    </w:p>
    <w:p w:rsidR="009B2FA6" w:rsidRPr="00D53583" w:rsidRDefault="009B2FA6" w:rsidP="009B2FA6">
      <w:pPr>
        <w:pStyle w:val="a7"/>
        <w:numPr>
          <w:ilvl w:val="0"/>
          <w:numId w:val="8"/>
        </w:numPr>
        <w:spacing w:after="0" w:line="240" w:lineRule="auto"/>
        <w:ind w:left="0" w:firstLine="567"/>
        <w:jc w:val="both"/>
        <w:rPr>
          <w:rFonts w:ascii="Times New Roman" w:hAnsi="Times New Roman"/>
          <w:sz w:val="20"/>
          <w:szCs w:val="28"/>
        </w:rPr>
      </w:pPr>
      <w:r w:rsidRPr="00D53583">
        <w:rPr>
          <w:rFonts w:ascii="Times New Roman" w:hAnsi="Times New Roman"/>
          <w:sz w:val="20"/>
          <w:szCs w:val="28"/>
        </w:rPr>
        <w:t xml:space="preserve">обеспечение внедрения и развития механизма предупреждения коррупции, выявления и разрешения конфликта интересов на муниципальной службе. </w:t>
      </w:r>
    </w:p>
    <w:p w:rsidR="009B2FA6" w:rsidRPr="00D53583" w:rsidRDefault="009B2FA6" w:rsidP="009B2FA6">
      <w:pPr>
        <w:widowControl w:val="0"/>
        <w:autoSpaceDE w:val="0"/>
        <w:autoSpaceDN w:val="0"/>
        <w:adjustRightInd w:val="0"/>
        <w:ind w:firstLine="567"/>
        <w:jc w:val="both"/>
        <w:rPr>
          <w:color w:val="000000"/>
          <w:sz w:val="20"/>
          <w:szCs w:val="28"/>
        </w:rPr>
      </w:pPr>
      <w:r w:rsidRPr="00D53583">
        <w:rPr>
          <w:sz w:val="20"/>
          <w:szCs w:val="28"/>
        </w:rPr>
        <w:t>В целях развития умений и навыков, обеспечивающих эффективное выполнение муниципальными служащими должностных обязанностей,</w:t>
      </w:r>
      <w:r>
        <w:rPr>
          <w:sz w:val="20"/>
          <w:szCs w:val="28"/>
        </w:rPr>
        <w:t xml:space="preserve"> </w:t>
      </w:r>
      <w:r w:rsidRPr="00D53583">
        <w:rPr>
          <w:sz w:val="20"/>
          <w:szCs w:val="28"/>
        </w:rPr>
        <w:br/>
        <w:t xml:space="preserve">и приобретения новых </w:t>
      </w:r>
      <w:r w:rsidRPr="00D53583">
        <w:rPr>
          <w:color w:val="000000"/>
          <w:sz w:val="20"/>
          <w:szCs w:val="28"/>
        </w:rPr>
        <w:t>профессиональных знаний, необходимых для освоения новых способов решения профессиональных задач, в 2019 году 297 муниципальных служащих Администрации города Иванова повысили квалификацию</w:t>
      </w:r>
      <w:r w:rsidRPr="00D53583">
        <w:rPr>
          <w:color w:val="000000"/>
          <w:sz w:val="20"/>
          <w:szCs w:val="28"/>
        </w:rPr>
        <w:br/>
        <w:t>по направлению своей деятельности. Увеличение доли муниципальных служащих, прошедших в 2019 году профессиональную подготовку, произошло в связи</w:t>
      </w:r>
      <w:r w:rsidRPr="00D53583">
        <w:rPr>
          <w:color w:val="000000"/>
          <w:sz w:val="20"/>
          <w:szCs w:val="28"/>
        </w:rPr>
        <w:br/>
        <w:t xml:space="preserve">с организацией дополнительного профессионального </w:t>
      </w:r>
      <w:proofErr w:type="gramStart"/>
      <w:r w:rsidRPr="00D53583">
        <w:rPr>
          <w:color w:val="000000"/>
          <w:sz w:val="20"/>
          <w:szCs w:val="28"/>
        </w:rPr>
        <w:t>обучения по программе</w:t>
      </w:r>
      <w:proofErr w:type="gramEnd"/>
      <w:r w:rsidRPr="00D53583">
        <w:rPr>
          <w:color w:val="000000"/>
          <w:sz w:val="20"/>
          <w:szCs w:val="28"/>
        </w:rPr>
        <w:t xml:space="preserve"> «Охрана труда», проведением проверки знаний требований по «Программе обучения по охране труда работников». </w:t>
      </w:r>
    </w:p>
    <w:p w:rsidR="009B2FA6" w:rsidRPr="00D53583" w:rsidRDefault="009B2FA6" w:rsidP="009B2FA6">
      <w:pPr>
        <w:pStyle w:val="a9"/>
        <w:ind w:firstLine="567"/>
        <w:jc w:val="both"/>
        <w:rPr>
          <w:color w:val="000000"/>
          <w:sz w:val="20"/>
          <w:szCs w:val="28"/>
        </w:rPr>
      </w:pPr>
      <w:r w:rsidRPr="00D53583">
        <w:rPr>
          <w:color w:val="000000"/>
          <w:sz w:val="20"/>
          <w:szCs w:val="28"/>
        </w:rPr>
        <w:t xml:space="preserve">Штатная численность муниципальных служащих Администрации города Иванова (с учетом отраслевых и функциональных структурных подразделений, наделенных правами юридического лица) составила в 2019 году 528 человек. Сформирован оптимальный по составу и численности аппарат муниципальных служащих. </w:t>
      </w:r>
    </w:p>
    <w:p w:rsidR="009B2FA6" w:rsidRPr="00D53583" w:rsidRDefault="009B2FA6" w:rsidP="009B2FA6">
      <w:pPr>
        <w:autoSpaceDE w:val="0"/>
        <w:autoSpaceDN w:val="0"/>
        <w:adjustRightInd w:val="0"/>
        <w:ind w:firstLine="567"/>
        <w:jc w:val="both"/>
        <w:rPr>
          <w:rFonts w:eastAsiaTheme="minorHAnsi"/>
          <w:bCs/>
          <w:sz w:val="20"/>
          <w:szCs w:val="28"/>
          <w:lang w:eastAsia="en-US"/>
        </w:rPr>
      </w:pPr>
      <w:r w:rsidRPr="00D53583">
        <w:rPr>
          <w:sz w:val="20"/>
          <w:szCs w:val="28"/>
        </w:rPr>
        <w:t xml:space="preserve">В </w:t>
      </w:r>
      <w:r w:rsidRPr="00D53583">
        <w:rPr>
          <w:color w:val="000000"/>
          <w:sz w:val="20"/>
          <w:szCs w:val="28"/>
        </w:rPr>
        <w:t xml:space="preserve">Администрации города Иванова </w:t>
      </w:r>
      <w:r w:rsidRPr="00D53583">
        <w:rPr>
          <w:sz w:val="20"/>
          <w:szCs w:val="28"/>
        </w:rPr>
        <w:t>внедряются механизмы предупреждения коррупции, выявления и разрешения конфликта интересов</w:t>
      </w:r>
      <w:r w:rsidRPr="00D53583">
        <w:rPr>
          <w:sz w:val="20"/>
          <w:szCs w:val="28"/>
        </w:rPr>
        <w:br/>
        <w:t>на муниципальной службе.</w:t>
      </w:r>
      <w:r w:rsidRPr="00D53583">
        <w:rPr>
          <w:color w:val="212529"/>
          <w:sz w:val="20"/>
          <w:szCs w:val="28"/>
        </w:rPr>
        <w:t xml:space="preserve"> </w:t>
      </w:r>
      <w:r w:rsidRPr="00D53583">
        <w:rPr>
          <w:sz w:val="20"/>
          <w:szCs w:val="28"/>
        </w:rPr>
        <w:t>С целью недопущения коррупционных проявлений</w:t>
      </w:r>
      <w:r w:rsidRPr="00D53583">
        <w:rPr>
          <w:sz w:val="20"/>
          <w:szCs w:val="28"/>
        </w:rPr>
        <w:br/>
        <w:t>в служебной деятельности, минимизации коррупционных рисков предпринимаются меры по правовому просвещению муниципальных служащих.</w:t>
      </w:r>
      <w:r w:rsidRPr="00D53583">
        <w:rPr>
          <w:rFonts w:eastAsiaTheme="minorHAnsi"/>
          <w:bCs/>
          <w:sz w:val="20"/>
          <w:szCs w:val="28"/>
          <w:lang w:eastAsia="en-US"/>
        </w:rPr>
        <w:t xml:space="preserve"> </w:t>
      </w:r>
    </w:p>
    <w:p w:rsidR="009B2FA6" w:rsidRPr="00D53583" w:rsidRDefault="009B2FA6" w:rsidP="009B2FA6">
      <w:pPr>
        <w:pStyle w:val="a7"/>
        <w:autoSpaceDE w:val="0"/>
        <w:autoSpaceDN w:val="0"/>
        <w:adjustRightInd w:val="0"/>
        <w:ind w:left="360" w:firstLine="491"/>
        <w:jc w:val="both"/>
        <w:rPr>
          <w:rFonts w:ascii="Times New Roman" w:hAnsi="Times New Roman"/>
          <w:b/>
          <w:color w:val="000000"/>
          <w:sz w:val="20"/>
          <w:szCs w:val="28"/>
        </w:rPr>
      </w:pPr>
    </w:p>
    <w:p w:rsidR="009B2FA6" w:rsidRPr="00D53583" w:rsidRDefault="009B2FA6" w:rsidP="009B2FA6">
      <w:pPr>
        <w:pStyle w:val="a7"/>
        <w:autoSpaceDE w:val="0"/>
        <w:autoSpaceDN w:val="0"/>
        <w:adjustRightInd w:val="0"/>
        <w:ind w:left="360" w:firstLine="491"/>
        <w:jc w:val="both"/>
        <w:rPr>
          <w:rFonts w:ascii="Times New Roman" w:hAnsi="Times New Roman"/>
          <w:b/>
          <w:color w:val="000000"/>
          <w:sz w:val="20"/>
          <w:szCs w:val="28"/>
        </w:rPr>
      </w:pPr>
      <w:r w:rsidRPr="00D53583">
        <w:rPr>
          <w:rFonts w:ascii="Times New Roman" w:hAnsi="Times New Roman"/>
          <w:b/>
          <w:color w:val="000000"/>
          <w:sz w:val="20"/>
          <w:szCs w:val="28"/>
        </w:rPr>
        <w:t>4.1. Сведения о степени соответствия плановых и фактически достигнутых значений целевых индикаторов подпрограмм муниципальной программы за 2019 год</w:t>
      </w:r>
    </w:p>
    <w:p w:rsidR="009B2FA6" w:rsidRPr="00D53583" w:rsidRDefault="009B2FA6" w:rsidP="009B2FA6">
      <w:pPr>
        <w:pStyle w:val="a7"/>
        <w:autoSpaceDE w:val="0"/>
        <w:autoSpaceDN w:val="0"/>
        <w:adjustRightInd w:val="0"/>
        <w:ind w:left="0" w:firstLine="568"/>
        <w:jc w:val="both"/>
        <w:rPr>
          <w:rFonts w:ascii="Times New Roman" w:hAnsi="Times New Roman"/>
          <w:color w:val="000000"/>
          <w:sz w:val="20"/>
          <w:szCs w:val="28"/>
        </w:rPr>
      </w:pPr>
      <w:r w:rsidRPr="00D53583">
        <w:rPr>
          <w:rFonts w:ascii="Times New Roman" w:hAnsi="Times New Roman"/>
          <w:color w:val="000000"/>
          <w:sz w:val="20"/>
          <w:szCs w:val="28"/>
        </w:rPr>
        <w:lastRenderedPageBreak/>
        <w:t xml:space="preserve">Сведения о степени </w:t>
      </w:r>
      <w:proofErr w:type="gramStart"/>
      <w:r w:rsidRPr="00D53583">
        <w:rPr>
          <w:rFonts w:ascii="Times New Roman" w:hAnsi="Times New Roman"/>
          <w:color w:val="000000"/>
          <w:sz w:val="20"/>
          <w:szCs w:val="28"/>
        </w:rPr>
        <w:t>достижения запланированных значений целевых индикаторов подпрограмм муниципальной программы</w:t>
      </w:r>
      <w:proofErr w:type="gramEnd"/>
      <w:r w:rsidRPr="00D53583">
        <w:rPr>
          <w:rFonts w:ascii="Times New Roman" w:hAnsi="Times New Roman"/>
          <w:color w:val="000000"/>
          <w:sz w:val="20"/>
          <w:szCs w:val="28"/>
        </w:rPr>
        <w:t xml:space="preserve"> за 2019 год, в том числе пояснение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9B2FA6" w:rsidRPr="00D53583" w:rsidRDefault="009B2FA6" w:rsidP="009B2FA6">
      <w:pPr>
        <w:pStyle w:val="a7"/>
        <w:autoSpaceDE w:val="0"/>
        <w:autoSpaceDN w:val="0"/>
        <w:adjustRightInd w:val="0"/>
        <w:ind w:left="0" w:firstLine="567"/>
        <w:jc w:val="both"/>
        <w:rPr>
          <w:rFonts w:ascii="Times New Roman" w:hAnsi="Times New Roman"/>
          <w:b/>
          <w:color w:val="000000"/>
          <w:sz w:val="20"/>
          <w:szCs w:val="28"/>
        </w:rPr>
      </w:pPr>
      <w:r w:rsidRPr="00D53583">
        <w:rPr>
          <w:rFonts w:ascii="Times New Roman" w:hAnsi="Times New Roman"/>
          <w:b/>
          <w:color w:val="000000"/>
          <w:sz w:val="20"/>
          <w:szCs w:val="28"/>
        </w:rPr>
        <w:t>4.2. Сведения о выполнении расходных обязательств, связанных</w:t>
      </w:r>
      <w:r w:rsidRPr="00D53583">
        <w:rPr>
          <w:rFonts w:ascii="Times New Roman" w:hAnsi="Times New Roman"/>
          <w:b/>
          <w:color w:val="000000"/>
          <w:sz w:val="20"/>
          <w:szCs w:val="28"/>
        </w:rPr>
        <w:br/>
        <w:t>с реализацией муниципальной программы в 2019 году</w:t>
      </w:r>
    </w:p>
    <w:p w:rsidR="009B2FA6" w:rsidRPr="00D53583" w:rsidRDefault="009B2FA6" w:rsidP="009B2FA6">
      <w:pPr>
        <w:tabs>
          <w:tab w:val="left" w:pos="1134"/>
        </w:tabs>
        <w:ind w:firstLine="709"/>
        <w:jc w:val="center"/>
        <w:rPr>
          <w:b/>
          <w:sz w:val="20"/>
          <w:szCs w:val="20"/>
        </w:rPr>
      </w:pPr>
      <w:r w:rsidRPr="00D53583">
        <w:rPr>
          <w:b/>
          <w:sz w:val="20"/>
          <w:szCs w:val="20"/>
        </w:rPr>
        <w:t>Структура фактических</w:t>
      </w:r>
      <w:r w:rsidRPr="00D53583">
        <w:rPr>
          <w:rFonts w:eastAsia="Calibri"/>
          <w:b/>
          <w:sz w:val="20"/>
          <w:szCs w:val="20"/>
          <w:lang w:eastAsia="en-US"/>
        </w:rPr>
        <w:t xml:space="preserve"> </w:t>
      </w:r>
      <w:r w:rsidRPr="00D53583">
        <w:rPr>
          <w:b/>
          <w:sz w:val="20"/>
          <w:szCs w:val="20"/>
        </w:rPr>
        <w:t xml:space="preserve">кассовых расходов муниципальной программы за 2019 год в разрезе подпрограмм, % </w:t>
      </w:r>
    </w:p>
    <w:p w:rsidR="009B2FA6" w:rsidRPr="00D53583" w:rsidRDefault="009B2FA6" w:rsidP="009B2FA6">
      <w:pPr>
        <w:tabs>
          <w:tab w:val="left" w:pos="1134"/>
        </w:tabs>
        <w:ind w:firstLine="709"/>
        <w:jc w:val="center"/>
        <w:rPr>
          <w:b/>
          <w:sz w:val="20"/>
          <w:szCs w:val="20"/>
        </w:rPr>
      </w:pPr>
      <w:r w:rsidRPr="00D53583">
        <w:rPr>
          <w:b/>
          <w:noProof/>
        </w:rPr>
        <w:drawing>
          <wp:inline distT="0" distB="0" distL="0" distR="0" wp14:anchorId="508402EA" wp14:editId="7370A9B7">
            <wp:extent cx="4183039" cy="1385248"/>
            <wp:effectExtent l="0" t="0" r="0" b="571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2FA6" w:rsidRPr="00D53583" w:rsidRDefault="009B2FA6" w:rsidP="009B2FA6">
      <w:pPr>
        <w:tabs>
          <w:tab w:val="left" w:pos="1134"/>
        </w:tabs>
        <w:ind w:firstLine="567"/>
        <w:jc w:val="both"/>
        <w:rPr>
          <w:sz w:val="20"/>
          <w:szCs w:val="28"/>
        </w:rPr>
      </w:pPr>
      <w:r w:rsidRPr="00D53583">
        <w:rPr>
          <w:sz w:val="20"/>
          <w:szCs w:val="28"/>
        </w:rPr>
        <w:t>Сведения о степени выполнения расходных обязательств подпрограмм муниципальной программы за 2019 год, в том числе пояснение причин отклонений расходов на осуществление отдельных мероприятий, приведены в табличной части отчета о ходе реализации муниципальной программы.</w:t>
      </w:r>
    </w:p>
    <w:p w:rsidR="009B2FA6" w:rsidRPr="00D53583" w:rsidRDefault="009B2FA6" w:rsidP="009B2FA6">
      <w:pPr>
        <w:tabs>
          <w:tab w:val="left" w:pos="1134"/>
        </w:tabs>
        <w:ind w:firstLine="567"/>
        <w:jc w:val="both"/>
        <w:rPr>
          <w:sz w:val="20"/>
        </w:rPr>
      </w:pPr>
    </w:p>
    <w:p w:rsidR="009B2FA6" w:rsidRPr="00D53583" w:rsidRDefault="009B2FA6" w:rsidP="009B2FA6">
      <w:pPr>
        <w:autoSpaceDE w:val="0"/>
        <w:autoSpaceDN w:val="0"/>
        <w:adjustRightInd w:val="0"/>
        <w:ind w:left="426"/>
        <w:jc w:val="center"/>
        <w:rPr>
          <w:rFonts w:eastAsiaTheme="minorHAnsi"/>
          <w:b/>
          <w:bCs/>
          <w:sz w:val="20"/>
          <w:szCs w:val="20"/>
          <w:lang w:eastAsia="en-US"/>
        </w:rPr>
      </w:pPr>
      <w:r w:rsidRPr="00D53583">
        <w:rPr>
          <w:b/>
          <w:sz w:val="20"/>
        </w:rPr>
        <w:t xml:space="preserve">Раздел 5. </w:t>
      </w:r>
      <w:r w:rsidRPr="00D53583">
        <w:rPr>
          <w:rFonts w:eastAsiaTheme="minorHAnsi"/>
          <w:b/>
          <w:bCs/>
          <w:sz w:val="20"/>
          <w:szCs w:val="20"/>
          <w:lang w:eastAsia="en-US"/>
        </w:rPr>
        <w:t>Оценка возможностей достижения запланированных конечных результатов каждой из подпрограмм к моменту ее завершения с учетом фактически достигнутых результатов</w:t>
      </w:r>
    </w:p>
    <w:p w:rsidR="009B2FA6" w:rsidRPr="00D53583" w:rsidRDefault="009B2FA6" w:rsidP="009B2FA6">
      <w:pPr>
        <w:autoSpaceDE w:val="0"/>
        <w:autoSpaceDN w:val="0"/>
        <w:adjustRightInd w:val="0"/>
        <w:ind w:firstLine="567"/>
        <w:jc w:val="both"/>
        <w:rPr>
          <w:rFonts w:eastAsiaTheme="minorHAnsi"/>
          <w:b/>
          <w:sz w:val="20"/>
          <w:szCs w:val="20"/>
          <w:lang w:eastAsia="en-US"/>
        </w:rPr>
      </w:pPr>
      <w:r w:rsidRPr="00D53583">
        <w:rPr>
          <w:color w:val="000000"/>
          <w:sz w:val="20"/>
          <w:szCs w:val="20"/>
        </w:rPr>
        <w:t>Достижение запланированных конечных результатов подпрограмм муниципальной программы к моменту ее завершения возможно при сохранении объемов финансирования на уровне не ниже уровня отчетного периода.</w:t>
      </w:r>
    </w:p>
    <w:p w:rsidR="009B2FA6" w:rsidRPr="00D53583" w:rsidRDefault="009B2FA6" w:rsidP="009B2FA6">
      <w:pPr>
        <w:autoSpaceDE w:val="0"/>
        <w:autoSpaceDN w:val="0"/>
        <w:adjustRightInd w:val="0"/>
        <w:ind w:left="567"/>
        <w:jc w:val="center"/>
        <w:rPr>
          <w:rFonts w:eastAsiaTheme="minorHAnsi"/>
          <w:b/>
          <w:sz w:val="20"/>
          <w:szCs w:val="20"/>
          <w:lang w:eastAsia="en-US"/>
        </w:rPr>
      </w:pPr>
    </w:p>
    <w:p w:rsidR="009B2FA6" w:rsidRPr="00D53583" w:rsidRDefault="009B2FA6" w:rsidP="009B2FA6">
      <w:pPr>
        <w:autoSpaceDE w:val="0"/>
        <w:autoSpaceDN w:val="0"/>
        <w:adjustRightInd w:val="0"/>
        <w:ind w:left="567"/>
        <w:jc w:val="center"/>
        <w:rPr>
          <w:rFonts w:eastAsiaTheme="minorHAnsi"/>
          <w:b/>
          <w:sz w:val="20"/>
          <w:szCs w:val="20"/>
          <w:lang w:eastAsia="en-US"/>
        </w:rPr>
      </w:pPr>
      <w:r w:rsidRPr="00D53583">
        <w:rPr>
          <w:rFonts w:eastAsiaTheme="minorHAnsi"/>
          <w:b/>
          <w:sz w:val="20"/>
          <w:szCs w:val="20"/>
          <w:lang w:eastAsia="en-US"/>
        </w:rPr>
        <w:t>Раздел 6. Оценка эффективности реализации муниципальной программы за 2019 год</w:t>
      </w:r>
    </w:p>
    <w:p w:rsidR="009B2FA6" w:rsidRPr="00D53583" w:rsidRDefault="009B2FA6" w:rsidP="009B2FA6">
      <w:pPr>
        <w:autoSpaceDE w:val="0"/>
        <w:autoSpaceDN w:val="0"/>
        <w:adjustRightInd w:val="0"/>
        <w:ind w:firstLine="567"/>
        <w:jc w:val="both"/>
        <w:rPr>
          <w:rFonts w:eastAsiaTheme="minorHAnsi"/>
          <w:sz w:val="20"/>
          <w:szCs w:val="20"/>
          <w:lang w:eastAsia="en-US"/>
        </w:rPr>
      </w:pPr>
      <w:r w:rsidRPr="00D53583">
        <w:rPr>
          <w:rFonts w:eastAsiaTheme="minorHAnsi"/>
          <w:sz w:val="20"/>
          <w:szCs w:val="20"/>
          <w:lang w:eastAsia="en-US"/>
        </w:rPr>
        <w:t>По результатам итоговой оценки эффективности реализации муниципальная программа признана высокоэффективной.</w:t>
      </w:r>
    </w:p>
    <w:p w:rsidR="009B2FA6" w:rsidRPr="00D53583" w:rsidRDefault="009B2FA6" w:rsidP="009B2FA6">
      <w:pPr>
        <w:autoSpaceDE w:val="0"/>
        <w:autoSpaceDN w:val="0"/>
        <w:adjustRightInd w:val="0"/>
        <w:ind w:firstLine="567"/>
        <w:jc w:val="both"/>
        <w:rPr>
          <w:rFonts w:eastAsiaTheme="minorHAnsi"/>
          <w:sz w:val="20"/>
          <w:szCs w:val="20"/>
          <w:lang w:eastAsia="en-US"/>
        </w:rPr>
      </w:pPr>
      <w:r w:rsidRPr="00D53583">
        <w:rPr>
          <w:rFonts w:eastAsiaTheme="minorHAnsi"/>
          <w:sz w:val="20"/>
          <w:szCs w:val="20"/>
          <w:lang w:eastAsia="en-US"/>
        </w:rPr>
        <w:t>Степень соответствия запланированному уровню расходов и эффективности использования бюджетных средств – 99,7%.</w:t>
      </w:r>
    </w:p>
    <w:p w:rsidR="009B2FA6" w:rsidRDefault="009B2FA6" w:rsidP="009B2FA6">
      <w:pPr>
        <w:ind w:firstLine="567"/>
        <w:jc w:val="both"/>
      </w:pPr>
      <w:r w:rsidRPr="00D53583">
        <w:rPr>
          <w:rFonts w:eastAsiaTheme="minorHAnsi"/>
          <w:sz w:val="20"/>
          <w:szCs w:val="20"/>
          <w:lang w:eastAsia="en-US"/>
        </w:rPr>
        <w:t>Степень достижения планируемых значений целевых показателей муниципальной программы – 100,0%</w:t>
      </w:r>
    </w:p>
    <w:p w:rsidR="009B2FA6" w:rsidRDefault="009B2FA6" w:rsidP="009B2FA6">
      <w:pPr>
        <w:jc w:val="center"/>
      </w:pPr>
    </w:p>
    <w:p w:rsidR="009B2FA6" w:rsidRDefault="009B2FA6" w:rsidP="009B2FA6">
      <w:pPr>
        <w:jc w:val="center"/>
      </w:pPr>
    </w:p>
    <w:p w:rsidR="009B2FA6" w:rsidRDefault="009B2FA6" w:rsidP="009B2FA6">
      <w:pPr>
        <w:jc w:val="center"/>
      </w:pPr>
    </w:p>
    <w:p w:rsidR="009B2FA6" w:rsidRDefault="009B2FA6" w:rsidP="009B2FA6">
      <w:pPr>
        <w:jc w:val="center"/>
      </w:pPr>
    </w:p>
    <w:p w:rsidR="009B2FA6" w:rsidRDefault="009B2FA6" w:rsidP="009B2FA6">
      <w:pPr>
        <w:jc w:val="center"/>
        <w:sectPr w:rsidR="009B2FA6" w:rsidSect="009B2FA6">
          <w:type w:val="continuous"/>
          <w:pgSz w:w="16838" w:h="11906" w:orient="landscape"/>
          <w:pgMar w:top="720" w:right="720" w:bottom="720" w:left="720" w:header="708" w:footer="708" w:gutter="0"/>
          <w:cols w:num="2" w:space="708"/>
          <w:docGrid w:linePitch="360"/>
        </w:sectPr>
      </w:pPr>
    </w:p>
    <w:tbl>
      <w:tblPr>
        <w:tblStyle w:val="af3"/>
        <w:tblW w:w="15730" w:type="dxa"/>
        <w:tblLayout w:type="fixed"/>
        <w:tblLook w:val="04A0" w:firstRow="1" w:lastRow="0" w:firstColumn="1" w:lastColumn="0" w:noHBand="0" w:noVBand="1"/>
      </w:tblPr>
      <w:tblGrid>
        <w:gridCol w:w="562"/>
        <w:gridCol w:w="2118"/>
        <w:gridCol w:w="1426"/>
        <w:gridCol w:w="1146"/>
        <w:gridCol w:w="1363"/>
        <w:gridCol w:w="1221"/>
        <w:gridCol w:w="1373"/>
        <w:gridCol w:w="1350"/>
        <w:gridCol w:w="1769"/>
        <w:gridCol w:w="607"/>
        <w:gridCol w:w="685"/>
        <w:gridCol w:w="2110"/>
      </w:tblGrid>
      <w:tr w:rsidR="009B2FA6" w:rsidRPr="00237399" w:rsidTr="009037AE">
        <w:trPr>
          <w:trHeight w:val="1415"/>
          <w:tblHeader/>
        </w:trPr>
        <w:tc>
          <w:tcPr>
            <w:tcW w:w="562" w:type="dxa"/>
            <w:vMerge w:val="restart"/>
            <w:hideMark/>
          </w:tcPr>
          <w:p w:rsidR="009B2FA6" w:rsidRPr="00237399" w:rsidRDefault="009B2FA6" w:rsidP="009037AE">
            <w:pPr>
              <w:jc w:val="center"/>
              <w:rPr>
                <w:b/>
                <w:sz w:val="16"/>
                <w:szCs w:val="16"/>
              </w:rPr>
            </w:pPr>
            <w:r w:rsidRPr="00237399">
              <w:rPr>
                <w:b/>
                <w:sz w:val="16"/>
                <w:szCs w:val="16"/>
              </w:rPr>
              <w:lastRenderedPageBreak/>
              <w:t xml:space="preserve">№ </w:t>
            </w:r>
            <w:proofErr w:type="gramStart"/>
            <w:r w:rsidRPr="00237399">
              <w:rPr>
                <w:b/>
                <w:sz w:val="16"/>
                <w:szCs w:val="16"/>
              </w:rPr>
              <w:t>п</w:t>
            </w:r>
            <w:proofErr w:type="gramEnd"/>
            <w:r w:rsidRPr="00237399">
              <w:rPr>
                <w:b/>
                <w:sz w:val="16"/>
                <w:szCs w:val="16"/>
              </w:rPr>
              <w:t>/п</w:t>
            </w:r>
          </w:p>
        </w:tc>
        <w:tc>
          <w:tcPr>
            <w:tcW w:w="2118" w:type="dxa"/>
            <w:vMerge w:val="restart"/>
            <w:hideMark/>
          </w:tcPr>
          <w:p w:rsidR="009B2FA6" w:rsidRPr="00237399" w:rsidRDefault="009B2FA6" w:rsidP="009037AE">
            <w:pPr>
              <w:jc w:val="center"/>
              <w:rPr>
                <w:b/>
                <w:sz w:val="16"/>
                <w:szCs w:val="16"/>
              </w:rPr>
            </w:pPr>
            <w:r w:rsidRPr="00237399">
              <w:rPr>
                <w:b/>
                <w:sz w:val="16"/>
                <w:szCs w:val="16"/>
              </w:rPr>
              <w:t>Наименование Программы (с указанием головного исполнителя), подпрограммы, мероприятия (с указанием исполнителя)</w:t>
            </w:r>
          </w:p>
        </w:tc>
        <w:tc>
          <w:tcPr>
            <w:tcW w:w="1426" w:type="dxa"/>
            <w:vMerge w:val="restart"/>
            <w:hideMark/>
          </w:tcPr>
          <w:p w:rsidR="009B2FA6" w:rsidRPr="00237399" w:rsidRDefault="009B2FA6" w:rsidP="009037AE">
            <w:pPr>
              <w:jc w:val="center"/>
              <w:rPr>
                <w:b/>
                <w:sz w:val="16"/>
                <w:szCs w:val="16"/>
              </w:rPr>
            </w:pPr>
            <w:r w:rsidRPr="00237399">
              <w:rPr>
                <w:b/>
                <w:sz w:val="16"/>
                <w:szCs w:val="16"/>
              </w:rPr>
              <w:t xml:space="preserve">Объем плановых расходов </w:t>
            </w:r>
            <w:r>
              <w:rPr>
                <w:b/>
                <w:sz w:val="16"/>
                <w:szCs w:val="16"/>
              </w:rPr>
              <w:br/>
            </w:r>
            <w:r w:rsidRPr="00237399">
              <w:rPr>
                <w:b/>
                <w:sz w:val="16"/>
                <w:szCs w:val="16"/>
              </w:rPr>
              <w:t>в соответствии с решением Ивановской городской Думы от 25.12.2019</w:t>
            </w:r>
            <w:r w:rsidRPr="00237399">
              <w:rPr>
                <w:b/>
                <w:sz w:val="16"/>
                <w:szCs w:val="16"/>
              </w:rPr>
              <w:br/>
              <w:t>№ 841</w:t>
            </w:r>
            <w:r w:rsidRPr="00237399">
              <w:rPr>
                <w:b/>
                <w:sz w:val="16"/>
                <w:szCs w:val="16"/>
              </w:rPr>
              <w:br/>
              <w:t xml:space="preserve"> (тыс. руб.)</w:t>
            </w:r>
          </w:p>
        </w:tc>
        <w:tc>
          <w:tcPr>
            <w:tcW w:w="1146" w:type="dxa"/>
            <w:vMerge w:val="restart"/>
            <w:hideMark/>
          </w:tcPr>
          <w:p w:rsidR="009B2FA6" w:rsidRPr="00237399" w:rsidRDefault="009B2FA6" w:rsidP="009037AE">
            <w:pPr>
              <w:jc w:val="center"/>
              <w:rPr>
                <w:b/>
                <w:sz w:val="16"/>
                <w:szCs w:val="16"/>
              </w:rPr>
            </w:pPr>
            <w:r w:rsidRPr="00237399">
              <w:rPr>
                <w:b/>
                <w:sz w:val="16"/>
                <w:szCs w:val="16"/>
              </w:rPr>
              <w:t>Объем фактических кассовых расходов (тыс. руб.)</w:t>
            </w:r>
          </w:p>
        </w:tc>
        <w:tc>
          <w:tcPr>
            <w:tcW w:w="1363" w:type="dxa"/>
            <w:vMerge w:val="restart"/>
            <w:hideMark/>
          </w:tcPr>
          <w:p w:rsidR="009B2FA6" w:rsidRPr="00237399" w:rsidRDefault="009B2FA6" w:rsidP="009037AE">
            <w:pPr>
              <w:jc w:val="center"/>
              <w:rPr>
                <w:b/>
                <w:sz w:val="16"/>
                <w:szCs w:val="16"/>
              </w:rPr>
            </w:pPr>
            <w:r w:rsidRPr="00237399">
              <w:rPr>
                <w:b/>
                <w:sz w:val="16"/>
                <w:szCs w:val="16"/>
              </w:rPr>
              <w:t xml:space="preserve">Объем экономии бюджетных средств, полученный </w:t>
            </w:r>
            <w:r>
              <w:rPr>
                <w:b/>
                <w:sz w:val="16"/>
                <w:szCs w:val="16"/>
              </w:rPr>
              <w:br/>
            </w:r>
            <w:r w:rsidRPr="00237399">
              <w:rPr>
                <w:b/>
                <w:sz w:val="16"/>
                <w:szCs w:val="16"/>
              </w:rPr>
              <w:t xml:space="preserve">по итогам проведения конкурентных процедур </w:t>
            </w:r>
            <w:r w:rsidRPr="00237399">
              <w:rPr>
                <w:b/>
                <w:sz w:val="16"/>
                <w:szCs w:val="16"/>
              </w:rPr>
              <w:br/>
              <w:t xml:space="preserve">(тыс. руб.) </w:t>
            </w:r>
            <w:r w:rsidRPr="00237399">
              <w:rPr>
                <w:b/>
                <w:sz w:val="16"/>
                <w:szCs w:val="16"/>
              </w:rPr>
              <w:br/>
              <w:t>(при наличии)</w:t>
            </w:r>
          </w:p>
        </w:tc>
        <w:tc>
          <w:tcPr>
            <w:tcW w:w="2594" w:type="dxa"/>
            <w:gridSpan w:val="2"/>
            <w:hideMark/>
          </w:tcPr>
          <w:p w:rsidR="009B2FA6" w:rsidRPr="00237399" w:rsidRDefault="009B2FA6" w:rsidP="009037AE">
            <w:pPr>
              <w:jc w:val="center"/>
              <w:rPr>
                <w:b/>
                <w:sz w:val="16"/>
                <w:szCs w:val="16"/>
              </w:rPr>
            </w:pPr>
            <w:r w:rsidRPr="00237399">
              <w:rPr>
                <w:b/>
                <w:sz w:val="16"/>
                <w:szCs w:val="16"/>
              </w:rPr>
              <w:t xml:space="preserve">Объем кредиторской задолженности, сложившейся вследствие отсутствия необходимого объема средств на едином счете бюджета города Иванова (тыс. руб.) </w:t>
            </w:r>
            <w:r w:rsidRPr="00237399">
              <w:rPr>
                <w:b/>
                <w:sz w:val="16"/>
                <w:szCs w:val="16"/>
              </w:rPr>
              <w:br/>
              <w:t>(при наличии)</w:t>
            </w:r>
          </w:p>
        </w:tc>
        <w:tc>
          <w:tcPr>
            <w:tcW w:w="1350" w:type="dxa"/>
            <w:vMerge w:val="restart"/>
            <w:hideMark/>
          </w:tcPr>
          <w:p w:rsidR="009B2FA6" w:rsidRPr="00237399" w:rsidRDefault="009B2FA6" w:rsidP="009037AE">
            <w:pPr>
              <w:jc w:val="center"/>
              <w:rPr>
                <w:b/>
                <w:sz w:val="16"/>
                <w:szCs w:val="16"/>
              </w:rPr>
            </w:pPr>
            <w:r w:rsidRPr="00237399">
              <w:rPr>
                <w:b/>
                <w:sz w:val="16"/>
                <w:szCs w:val="16"/>
              </w:rPr>
              <w:t xml:space="preserve">Пояснение причин отклонений расходов </w:t>
            </w:r>
            <w:r>
              <w:rPr>
                <w:b/>
                <w:sz w:val="16"/>
                <w:szCs w:val="16"/>
              </w:rPr>
              <w:br/>
            </w:r>
            <w:r w:rsidRPr="00237399">
              <w:rPr>
                <w:b/>
                <w:sz w:val="16"/>
                <w:szCs w:val="16"/>
              </w:rPr>
              <w:t>на осуществление отдельных мероприятий</w:t>
            </w:r>
          </w:p>
        </w:tc>
        <w:tc>
          <w:tcPr>
            <w:tcW w:w="1769" w:type="dxa"/>
            <w:vMerge w:val="restart"/>
            <w:hideMark/>
          </w:tcPr>
          <w:p w:rsidR="009B2FA6" w:rsidRPr="00237399" w:rsidRDefault="009B2FA6" w:rsidP="009037AE">
            <w:pPr>
              <w:jc w:val="center"/>
              <w:rPr>
                <w:b/>
                <w:sz w:val="16"/>
                <w:szCs w:val="16"/>
              </w:rPr>
            </w:pPr>
            <w:r w:rsidRPr="00237399">
              <w:rPr>
                <w:b/>
                <w:sz w:val="16"/>
                <w:szCs w:val="16"/>
              </w:rPr>
              <w:t>Наименование целевого индикатора (единица измерения)</w:t>
            </w:r>
          </w:p>
        </w:tc>
        <w:tc>
          <w:tcPr>
            <w:tcW w:w="607" w:type="dxa"/>
            <w:vMerge w:val="restart"/>
            <w:hideMark/>
          </w:tcPr>
          <w:p w:rsidR="009B2FA6" w:rsidRPr="00237399" w:rsidRDefault="009B2FA6" w:rsidP="009037AE">
            <w:pPr>
              <w:jc w:val="center"/>
              <w:rPr>
                <w:b/>
                <w:sz w:val="16"/>
                <w:szCs w:val="16"/>
              </w:rPr>
            </w:pPr>
            <w:r w:rsidRPr="00237399">
              <w:rPr>
                <w:b/>
                <w:sz w:val="16"/>
                <w:szCs w:val="16"/>
              </w:rPr>
              <w:t>План</w:t>
            </w:r>
          </w:p>
        </w:tc>
        <w:tc>
          <w:tcPr>
            <w:tcW w:w="685" w:type="dxa"/>
            <w:vMerge w:val="restart"/>
            <w:hideMark/>
          </w:tcPr>
          <w:p w:rsidR="009B2FA6" w:rsidRPr="00237399" w:rsidRDefault="009B2FA6" w:rsidP="009037AE">
            <w:pPr>
              <w:jc w:val="center"/>
              <w:rPr>
                <w:b/>
                <w:sz w:val="16"/>
                <w:szCs w:val="16"/>
              </w:rPr>
            </w:pPr>
            <w:r w:rsidRPr="00237399">
              <w:rPr>
                <w:b/>
                <w:sz w:val="16"/>
                <w:szCs w:val="16"/>
              </w:rPr>
              <w:t>Факт</w:t>
            </w:r>
          </w:p>
        </w:tc>
        <w:tc>
          <w:tcPr>
            <w:tcW w:w="2110" w:type="dxa"/>
            <w:vMerge w:val="restart"/>
            <w:hideMark/>
          </w:tcPr>
          <w:p w:rsidR="009B2FA6" w:rsidRPr="00237399" w:rsidRDefault="009B2FA6" w:rsidP="009037AE">
            <w:pPr>
              <w:jc w:val="center"/>
              <w:rPr>
                <w:b/>
                <w:sz w:val="16"/>
                <w:szCs w:val="16"/>
              </w:rPr>
            </w:pPr>
            <w:r w:rsidRPr="00237399">
              <w:rPr>
                <w:b/>
                <w:sz w:val="16"/>
                <w:szCs w:val="16"/>
              </w:rPr>
              <w:t xml:space="preserve">Пояснение причин отклонений ожидаемых (плановых) </w:t>
            </w:r>
            <w:r>
              <w:rPr>
                <w:b/>
                <w:sz w:val="16"/>
                <w:szCs w:val="16"/>
              </w:rPr>
              <w:br/>
            </w:r>
            <w:r w:rsidRPr="00237399">
              <w:rPr>
                <w:b/>
                <w:sz w:val="16"/>
                <w:szCs w:val="16"/>
              </w:rPr>
              <w:t>и фактически достигнутых результатов</w:t>
            </w:r>
          </w:p>
        </w:tc>
      </w:tr>
      <w:tr w:rsidR="009B2FA6" w:rsidRPr="00237399" w:rsidTr="009037AE">
        <w:trPr>
          <w:trHeight w:val="517"/>
          <w:tblHeader/>
        </w:trPr>
        <w:tc>
          <w:tcPr>
            <w:tcW w:w="562" w:type="dxa"/>
            <w:vMerge/>
            <w:hideMark/>
          </w:tcPr>
          <w:p w:rsidR="009B2FA6" w:rsidRPr="00237399" w:rsidRDefault="009B2FA6" w:rsidP="009037AE">
            <w:pPr>
              <w:jc w:val="center"/>
              <w:rPr>
                <w:b/>
                <w:sz w:val="16"/>
                <w:szCs w:val="16"/>
              </w:rPr>
            </w:pPr>
          </w:p>
        </w:tc>
        <w:tc>
          <w:tcPr>
            <w:tcW w:w="2118" w:type="dxa"/>
            <w:vMerge/>
            <w:hideMark/>
          </w:tcPr>
          <w:p w:rsidR="009B2FA6" w:rsidRPr="00237399" w:rsidRDefault="009B2FA6" w:rsidP="009037AE">
            <w:pPr>
              <w:jc w:val="center"/>
              <w:rPr>
                <w:b/>
                <w:sz w:val="16"/>
                <w:szCs w:val="16"/>
              </w:rPr>
            </w:pPr>
          </w:p>
        </w:tc>
        <w:tc>
          <w:tcPr>
            <w:tcW w:w="1426" w:type="dxa"/>
            <w:vMerge/>
            <w:hideMark/>
          </w:tcPr>
          <w:p w:rsidR="009B2FA6" w:rsidRPr="00237399" w:rsidRDefault="009B2FA6" w:rsidP="009037AE">
            <w:pPr>
              <w:jc w:val="center"/>
              <w:rPr>
                <w:b/>
                <w:sz w:val="16"/>
                <w:szCs w:val="16"/>
              </w:rPr>
            </w:pPr>
          </w:p>
        </w:tc>
        <w:tc>
          <w:tcPr>
            <w:tcW w:w="1146" w:type="dxa"/>
            <w:vMerge/>
            <w:hideMark/>
          </w:tcPr>
          <w:p w:rsidR="009B2FA6" w:rsidRPr="00237399" w:rsidRDefault="009B2FA6" w:rsidP="009037AE">
            <w:pPr>
              <w:jc w:val="center"/>
              <w:rPr>
                <w:b/>
                <w:sz w:val="16"/>
                <w:szCs w:val="16"/>
              </w:rPr>
            </w:pPr>
          </w:p>
        </w:tc>
        <w:tc>
          <w:tcPr>
            <w:tcW w:w="1363" w:type="dxa"/>
            <w:vMerge/>
            <w:hideMark/>
          </w:tcPr>
          <w:p w:rsidR="009B2FA6" w:rsidRPr="00237399" w:rsidRDefault="009B2FA6" w:rsidP="009037AE">
            <w:pPr>
              <w:jc w:val="center"/>
              <w:rPr>
                <w:b/>
                <w:sz w:val="16"/>
                <w:szCs w:val="16"/>
              </w:rPr>
            </w:pPr>
          </w:p>
        </w:tc>
        <w:tc>
          <w:tcPr>
            <w:tcW w:w="2594" w:type="dxa"/>
            <w:gridSpan w:val="2"/>
            <w:vMerge w:val="restart"/>
            <w:hideMark/>
          </w:tcPr>
          <w:p w:rsidR="009B2FA6" w:rsidRPr="00237399" w:rsidRDefault="009B2FA6" w:rsidP="009037AE">
            <w:pPr>
              <w:jc w:val="center"/>
              <w:rPr>
                <w:b/>
                <w:sz w:val="16"/>
                <w:szCs w:val="16"/>
              </w:rPr>
            </w:pPr>
            <w:r w:rsidRPr="00237399">
              <w:rPr>
                <w:b/>
                <w:sz w:val="16"/>
                <w:szCs w:val="16"/>
              </w:rPr>
              <w:t xml:space="preserve">по состоянию </w:t>
            </w:r>
            <w:proofErr w:type="gramStart"/>
            <w:r w:rsidRPr="00237399">
              <w:rPr>
                <w:b/>
                <w:sz w:val="16"/>
                <w:szCs w:val="16"/>
              </w:rPr>
              <w:t>на</w:t>
            </w:r>
            <w:proofErr w:type="gramEnd"/>
          </w:p>
        </w:tc>
        <w:tc>
          <w:tcPr>
            <w:tcW w:w="1350" w:type="dxa"/>
            <w:vMerge/>
            <w:hideMark/>
          </w:tcPr>
          <w:p w:rsidR="009B2FA6" w:rsidRPr="00237399" w:rsidRDefault="009B2FA6" w:rsidP="009037AE">
            <w:pPr>
              <w:jc w:val="center"/>
              <w:rPr>
                <w:b/>
                <w:sz w:val="16"/>
                <w:szCs w:val="16"/>
              </w:rPr>
            </w:pPr>
          </w:p>
        </w:tc>
        <w:tc>
          <w:tcPr>
            <w:tcW w:w="1769" w:type="dxa"/>
            <w:vMerge/>
            <w:hideMark/>
          </w:tcPr>
          <w:p w:rsidR="009B2FA6" w:rsidRPr="00237399" w:rsidRDefault="009B2FA6" w:rsidP="009037AE">
            <w:pPr>
              <w:jc w:val="center"/>
              <w:rPr>
                <w:b/>
                <w:sz w:val="16"/>
                <w:szCs w:val="16"/>
              </w:rPr>
            </w:pPr>
          </w:p>
        </w:tc>
        <w:tc>
          <w:tcPr>
            <w:tcW w:w="607" w:type="dxa"/>
            <w:vMerge/>
            <w:hideMark/>
          </w:tcPr>
          <w:p w:rsidR="009B2FA6" w:rsidRPr="00237399" w:rsidRDefault="009B2FA6" w:rsidP="009037AE">
            <w:pPr>
              <w:jc w:val="center"/>
              <w:rPr>
                <w:b/>
                <w:sz w:val="16"/>
                <w:szCs w:val="16"/>
              </w:rPr>
            </w:pPr>
          </w:p>
        </w:tc>
        <w:tc>
          <w:tcPr>
            <w:tcW w:w="685" w:type="dxa"/>
            <w:vMerge/>
            <w:hideMark/>
          </w:tcPr>
          <w:p w:rsidR="009B2FA6" w:rsidRPr="00237399" w:rsidRDefault="009B2FA6" w:rsidP="009037AE">
            <w:pPr>
              <w:jc w:val="center"/>
              <w:rPr>
                <w:b/>
                <w:sz w:val="16"/>
                <w:szCs w:val="16"/>
              </w:rPr>
            </w:pPr>
          </w:p>
        </w:tc>
        <w:tc>
          <w:tcPr>
            <w:tcW w:w="2110" w:type="dxa"/>
            <w:vMerge/>
            <w:hideMark/>
          </w:tcPr>
          <w:p w:rsidR="009B2FA6" w:rsidRPr="00237399" w:rsidRDefault="009B2FA6" w:rsidP="009037AE">
            <w:pPr>
              <w:jc w:val="center"/>
              <w:rPr>
                <w:b/>
                <w:sz w:val="16"/>
                <w:szCs w:val="16"/>
              </w:rPr>
            </w:pPr>
          </w:p>
        </w:tc>
      </w:tr>
      <w:tr w:rsidR="009B2FA6" w:rsidRPr="00237399" w:rsidTr="009037AE">
        <w:trPr>
          <w:trHeight w:val="517"/>
          <w:tblHeader/>
        </w:trPr>
        <w:tc>
          <w:tcPr>
            <w:tcW w:w="562" w:type="dxa"/>
            <w:vMerge/>
            <w:hideMark/>
          </w:tcPr>
          <w:p w:rsidR="009B2FA6" w:rsidRPr="00237399" w:rsidRDefault="009B2FA6" w:rsidP="009037AE">
            <w:pPr>
              <w:jc w:val="center"/>
              <w:rPr>
                <w:b/>
                <w:sz w:val="16"/>
                <w:szCs w:val="16"/>
              </w:rPr>
            </w:pPr>
          </w:p>
        </w:tc>
        <w:tc>
          <w:tcPr>
            <w:tcW w:w="2118" w:type="dxa"/>
            <w:vMerge/>
            <w:hideMark/>
          </w:tcPr>
          <w:p w:rsidR="009B2FA6" w:rsidRPr="00237399" w:rsidRDefault="009B2FA6" w:rsidP="009037AE">
            <w:pPr>
              <w:jc w:val="center"/>
              <w:rPr>
                <w:b/>
                <w:sz w:val="16"/>
                <w:szCs w:val="16"/>
              </w:rPr>
            </w:pPr>
          </w:p>
        </w:tc>
        <w:tc>
          <w:tcPr>
            <w:tcW w:w="1426" w:type="dxa"/>
            <w:vMerge/>
            <w:hideMark/>
          </w:tcPr>
          <w:p w:rsidR="009B2FA6" w:rsidRPr="00237399" w:rsidRDefault="009B2FA6" w:rsidP="009037AE">
            <w:pPr>
              <w:jc w:val="center"/>
              <w:rPr>
                <w:b/>
                <w:sz w:val="16"/>
                <w:szCs w:val="16"/>
              </w:rPr>
            </w:pPr>
          </w:p>
        </w:tc>
        <w:tc>
          <w:tcPr>
            <w:tcW w:w="1146" w:type="dxa"/>
            <w:vMerge/>
            <w:hideMark/>
          </w:tcPr>
          <w:p w:rsidR="009B2FA6" w:rsidRPr="00237399" w:rsidRDefault="009B2FA6" w:rsidP="009037AE">
            <w:pPr>
              <w:jc w:val="center"/>
              <w:rPr>
                <w:b/>
                <w:sz w:val="16"/>
                <w:szCs w:val="16"/>
              </w:rPr>
            </w:pPr>
          </w:p>
        </w:tc>
        <w:tc>
          <w:tcPr>
            <w:tcW w:w="1363" w:type="dxa"/>
            <w:vMerge/>
            <w:hideMark/>
          </w:tcPr>
          <w:p w:rsidR="009B2FA6" w:rsidRPr="00237399" w:rsidRDefault="009B2FA6" w:rsidP="009037AE">
            <w:pPr>
              <w:jc w:val="center"/>
              <w:rPr>
                <w:b/>
                <w:sz w:val="16"/>
                <w:szCs w:val="16"/>
              </w:rPr>
            </w:pPr>
          </w:p>
        </w:tc>
        <w:tc>
          <w:tcPr>
            <w:tcW w:w="2594" w:type="dxa"/>
            <w:gridSpan w:val="2"/>
            <w:vMerge/>
            <w:hideMark/>
          </w:tcPr>
          <w:p w:rsidR="009B2FA6" w:rsidRPr="00237399" w:rsidRDefault="009B2FA6" w:rsidP="009037AE">
            <w:pPr>
              <w:jc w:val="center"/>
              <w:rPr>
                <w:b/>
                <w:sz w:val="16"/>
                <w:szCs w:val="16"/>
              </w:rPr>
            </w:pPr>
          </w:p>
        </w:tc>
        <w:tc>
          <w:tcPr>
            <w:tcW w:w="1350" w:type="dxa"/>
            <w:vMerge/>
            <w:hideMark/>
          </w:tcPr>
          <w:p w:rsidR="009B2FA6" w:rsidRPr="00237399" w:rsidRDefault="009B2FA6" w:rsidP="009037AE">
            <w:pPr>
              <w:jc w:val="center"/>
              <w:rPr>
                <w:b/>
                <w:sz w:val="16"/>
                <w:szCs w:val="16"/>
              </w:rPr>
            </w:pPr>
          </w:p>
        </w:tc>
        <w:tc>
          <w:tcPr>
            <w:tcW w:w="1769" w:type="dxa"/>
            <w:vMerge/>
            <w:hideMark/>
          </w:tcPr>
          <w:p w:rsidR="009B2FA6" w:rsidRPr="00237399" w:rsidRDefault="009B2FA6" w:rsidP="009037AE">
            <w:pPr>
              <w:jc w:val="center"/>
              <w:rPr>
                <w:b/>
                <w:sz w:val="16"/>
                <w:szCs w:val="16"/>
              </w:rPr>
            </w:pPr>
          </w:p>
        </w:tc>
        <w:tc>
          <w:tcPr>
            <w:tcW w:w="607" w:type="dxa"/>
            <w:vMerge/>
            <w:hideMark/>
          </w:tcPr>
          <w:p w:rsidR="009B2FA6" w:rsidRPr="00237399" w:rsidRDefault="009B2FA6" w:rsidP="009037AE">
            <w:pPr>
              <w:jc w:val="center"/>
              <w:rPr>
                <w:b/>
                <w:sz w:val="16"/>
                <w:szCs w:val="16"/>
              </w:rPr>
            </w:pPr>
          </w:p>
        </w:tc>
        <w:tc>
          <w:tcPr>
            <w:tcW w:w="685" w:type="dxa"/>
            <w:vMerge/>
            <w:hideMark/>
          </w:tcPr>
          <w:p w:rsidR="009B2FA6" w:rsidRPr="00237399" w:rsidRDefault="009B2FA6" w:rsidP="009037AE">
            <w:pPr>
              <w:jc w:val="center"/>
              <w:rPr>
                <w:b/>
                <w:sz w:val="16"/>
                <w:szCs w:val="16"/>
              </w:rPr>
            </w:pPr>
          </w:p>
        </w:tc>
        <w:tc>
          <w:tcPr>
            <w:tcW w:w="2110" w:type="dxa"/>
            <w:vMerge/>
            <w:hideMark/>
          </w:tcPr>
          <w:p w:rsidR="009B2FA6" w:rsidRPr="00237399" w:rsidRDefault="009B2FA6" w:rsidP="009037AE">
            <w:pPr>
              <w:jc w:val="center"/>
              <w:rPr>
                <w:b/>
                <w:sz w:val="16"/>
                <w:szCs w:val="16"/>
              </w:rPr>
            </w:pPr>
          </w:p>
        </w:tc>
      </w:tr>
      <w:tr w:rsidR="009B2FA6" w:rsidRPr="00237399" w:rsidTr="009037AE">
        <w:trPr>
          <w:trHeight w:val="853"/>
          <w:tblHeader/>
        </w:trPr>
        <w:tc>
          <w:tcPr>
            <w:tcW w:w="562" w:type="dxa"/>
            <w:vMerge/>
            <w:hideMark/>
          </w:tcPr>
          <w:p w:rsidR="009B2FA6" w:rsidRPr="00237399" w:rsidRDefault="009B2FA6" w:rsidP="009037AE">
            <w:pPr>
              <w:jc w:val="center"/>
              <w:rPr>
                <w:b/>
                <w:sz w:val="16"/>
                <w:szCs w:val="16"/>
              </w:rPr>
            </w:pPr>
          </w:p>
        </w:tc>
        <w:tc>
          <w:tcPr>
            <w:tcW w:w="2118" w:type="dxa"/>
            <w:vMerge/>
            <w:hideMark/>
          </w:tcPr>
          <w:p w:rsidR="009B2FA6" w:rsidRPr="00237399" w:rsidRDefault="009B2FA6" w:rsidP="009037AE">
            <w:pPr>
              <w:jc w:val="center"/>
              <w:rPr>
                <w:b/>
                <w:sz w:val="16"/>
                <w:szCs w:val="16"/>
              </w:rPr>
            </w:pPr>
          </w:p>
        </w:tc>
        <w:tc>
          <w:tcPr>
            <w:tcW w:w="1426" w:type="dxa"/>
            <w:vMerge/>
            <w:hideMark/>
          </w:tcPr>
          <w:p w:rsidR="009B2FA6" w:rsidRPr="00237399" w:rsidRDefault="009B2FA6" w:rsidP="009037AE">
            <w:pPr>
              <w:jc w:val="center"/>
              <w:rPr>
                <w:b/>
                <w:sz w:val="16"/>
                <w:szCs w:val="16"/>
              </w:rPr>
            </w:pPr>
          </w:p>
        </w:tc>
        <w:tc>
          <w:tcPr>
            <w:tcW w:w="1146" w:type="dxa"/>
            <w:vMerge/>
            <w:hideMark/>
          </w:tcPr>
          <w:p w:rsidR="009B2FA6" w:rsidRPr="00237399" w:rsidRDefault="009B2FA6" w:rsidP="009037AE">
            <w:pPr>
              <w:jc w:val="center"/>
              <w:rPr>
                <w:b/>
                <w:sz w:val="16"/>
                <w:szCs w:val="16"/>
              </w:rPr>
            </w:pPr>
          </w:p>
        </w:tc>
        <w:tc>
          <w:tcPr>
            <w:tcW w:w="1363" w:type="dxa"/>
            <w:vMerge/>
            <w:hideMark/>
          </w:tcPr>
          <w:p w:rsidR="009B2FA6" w:rsidRPr="00237399" w:rsidRDefault="009B2FA6" w:rsidP="009037AE">
            <w:pPr>
              <w:jc w:val="center"/>
              <w:rPr>
                <w:b/>
                <w:sz w:val="16"/>
                <w:szCs w:val="16"/>
              </w:rPr>
            </w:pPr>
          </w:p>
        </w:tc>
        <w:tc>
          <w:tcPr>
            <w:tcW w:w="1221" w:type="dxa"/>
            <w:hideMark/>
          </w:tcPr>
          <w:p w:rsidR="009B2FA6" w:rsidRPr="00237399" w:rsidRDefault="009B2FA6" w:rsidP="009037AE">
            <w:pPr>
              <w:jc w:val="center"/>
              <w:rPr>
                <w:b/>
                <w:sz w:val="16"/>
                <w:szCs w:val="16"/>
              </w:rPr>
            </w:pPr>
            <w:r w:rsidRPr="00237399">
              <w:rPr>
                <w:b/>
                <w:sz w:val="16"/>
                <w:szCs w:val="16"/>
              </w:rPr>
              <w:t>1 января отчетного года</w:t>
            </w:r>
          </w:p>
        </w:tc>
        <w:tc>
          <w:tcPr>
            <w:tcW w:w="1373" w:type="dxa"/>
            <w:hideMark/>
          </w:tcPr>
          <w:p w:rsidR="009B2FA6" w:rsidRPr="00237399" w:rsidRDefault="009B2FA6" w:rsidP="009037AE">
            <w:pPr>
              <w:jc w:val="center"/>
              <w:rPr>
                <w:b/>
                <w:sz w:val="16"/>
                <w:szCs w:val="16"/>
              </w:rPr>
            </w:pPr>
            <w:r w:rsidRPr="00237399">
              <w:rPr>
                <w:b/>
                <w:sz w:val="16"/>
                <w:szCs w:val="16"/>
              </w:rPr>
              <w:t>1 января текущего финансового года</w:t>
            </w:r>
          </w:p>
        </w:tc>
        <w:tc>
          <w:tcPr>
            <w:tcW w:w="1350" w:type="dxa"/>
            <w:vMerge/>
            <w:hideMark/>
          </w:tcPr>
          <w:p w:rsidR="009B2FA6" w:rsidRPr="00237399" w:rsidRDefault="009B2FA6" w:rsidP="009037AE">
            <w:pPr>
              <w:jc w:val="center"/>
              <w:rPr>
                <w:b/>
                <w:sz w:val="16"/>
                <w:szCs w:val="16"/>
              </w:rPr>
            </w:pPr>
          </w:p>
        </w:tc>
        <w:tc>
          <w:tcPr>
            <w:tcW w:w="1769" w:type="dxa"/>
            <w:vMerge/>
            <w:hideMark/>
          </w:tcPr>
          <w:p w:rsidR="009B2FA6" w:rsidRPr="00237399" w:rsidRDefault="009B2FA6" w:rsidP="009037AE">
            <w:pPr>
              <w:jc w:val="center"/>
              <w:rPr>
                <w:b/>
                <w:sz w:val="16"/>
                <w:szCs w:val="16"/>
              </w:rPr>
            </w:pPr>
          </w:p>
        </w:tc>
        <w:tc>
          <w:tcPr>
            <w:tcW w:w="607" w:type="dxa"/>
            <w:vMerge/>
            <w:hideMark/>
          </w:tcPr>
          <w:p w:rsidR="009B2FA6" w:rsidRPr="00237399" w:rsidRDefault="009B2FA6" w:rsidP="009037AE">
            <w:pPr>
              <w:jc w:val="center"/>
              <w:rPr>
                <w:b/>
                <w:sz w:val="16"/>
                <w:szCs w:val="16"/>
              </w:rPr>
            </w:pPr>
          </w:p>
        </w:tc>
        <w:tc>
          <w:tcPr>
            <w:tcW w:w="685" w:type="dxa"/>
            <w:vMerge/>
            <w:hideMark/>
          </w:tcPr>
          <w:p w:rsidR="009B2FA6" w:rsidRPr="00237399" w:rsidRDefault="009B2FA6" w:rsidP="009037AE">
            <w:pPr>
              <w:jc w:val="center"/>
              <w:rPr>
                <w:b/>
                <w:sz w:val="16"/>
                <w:szCs w:val="16"/>
              </w:rPr>
            </w:pPr>
          </w:p>
        </w:tc>
        <w:tc>
          <w:tcPr>
            <w:tcW w:w="2110" w:type="dxa"/>
            <w:vMerge/>
            <w:hideMark/>
          </w:tcPr>
          <w:p w:rsidR="009B2FA6" w:rsidRPr="00237399" w:rsidRDefault="009B2FA6" w:rsidP="009037AE">
            <w:pPr>
              <w:jc w:val="center"/>
              <w:rPr>
                <w:b/>
                <w:sz w:val="16"/>
                <w:szCs w:val="16"/>
              </w:rPr>
            </w:pPr>
          </w:p>
        </w:tc>
      </w:tr>
      <w:tr w:rsidR="009B2FA6" w:rsidRPr="00237399" w:rsidTr="009037AE">
        <w:trPr>
          <w:trHeight w:val="285"/>
          <w:tblHeader/>
        </w:trPr>
        <w:tc>
          <w:tcPr>
            <w:tcW w:w="562" w:type="dxa"/>
            <w:hideMark/>
          </w:tcPr>
          <w:p w:rsidR="009B2FA6" w:rsidRPr="00237399" w:rsidRDefault="009B2FA6" w:rsidP="009037AE">
            <w:pPr>
              <w:jc w:val="center"/>
              <w:rPr>
                <w:b/>
                <w:sz w:val="16"/>
                <w:szCs w:val="16"/>
              </w:rPr>
            </w:pPr>
            <w:r w:rsidRPr="00237399">
              <w:rPr>
                <w:b/>
                <w:sz w:val="16"/>
                <w:szCs w:val="16"/>
              </w:rPr>
              <w:t>1</w:t>
            </w:r>
          </w:p>
        </w:tc>
        <w:tc>
          <w:tcPr>
            <w:tcW w:w="2118" w:type="dxa"/>
            <w:hideMark/>
          </w:tcPr>
          <w:p w:rsidR="009B2FA6" w:rsidRPr="00237399" w:rsidRDefault="009B2FA6" w:rsidP="009037AE">
            <w:pPr>
              <w:jc w:val="center"/>
              <w:rPr>
                <w:b/>
                <w:sz w:val="16"/>
                <w:szCs w:val="16"/>
              </w:rPr>
            </w:pPr>
            <w:r w:rsidRPr="00237399">
              <w:rPr>
                <w:b/>
                <w:sz w:val="16"/>
                <w:szCs w:val="16"/>
              </w:rPr>
              <w:t>2</w:t>
            </w:r>
          </w:p>
        </w:tc>
        <w:tc>
          <w:tcPr>
            <w:tcW w:w="1426" w:type="dxa"/>
            <w:hideMark/>
          </w:tcPr>
          <w:p w:rsidR="009B2FA6" w:rsidRPr="00237399" w:rsidRDefault="009B2FA6" w:rsidP="009037AE">
            <w:pPr>
              <w:jc w:val="center"/>
              <w:rPr>
                <w:b/>
                <w:sz w:val="16"/>
                <w:szCs w:val="16"/>
              </w:rPr>
            </w:pPr>
            <w:r w:rsidRPr="00237399">
              <w:rPr>
                <w:b/>
                <w:sz w:val="16"/>
                <w:szCs w:val="16"/>
              </w:rPr>
              <w:t>3</w:t>
            </w:r>
          </w:p>
        </w:tc>
        <w:tc>
          <w:tcPr>
            <w:tcW w:w="1146" w:type="dxa"/>
            <w:hideMark/>
          </w:tcPr>
          <w:p w:rsidR="009B2FA6" w:rsidRPr="00237399" w:rsidRDefault="009B2FA6" w:rsidP="009037AE">
            <w:pPr>
              <w:jc w:val="center"/>
              <w:rPr>
                <w:b/>
                <w:sz w:val="16"/>
                <w:szCs w:val="16"/>
              </w:rPr>
            </w:pPr>
            <w:r w:rsidRPr="00237399">
              <w:rPr>
                <w:b/>
                <w:sz w:val="16"/>
                <w:szCs w:val="16"/>
              </w:rPr>
              <w:t>4</w:t>
            </w:r>
          </w:p>
        </w:tc>
        <w:tc>
          <w:tcPr>
            <w:tcW w:w="1363" w:type="dxa"/>
            <w:hideMark/>
          </w:tcPr>
          <w:p w:rsidR="009B2FA6" w:rsidRPr="00237399" w:rsidRDefault="009B2FA6" w:rsidP="009037AE">
            <w:pPr>
              <w:jc w:val="center"/>
              <w:rPr>
                <w:b/>
                <w:sz w:val="16"/>
                <w:szCs w:val="16"/>
              </w:rPr>
            </w:pPr>
            <w:r w:rsidRPr="00237399">
              <w:rPr>
                <w:b/>
                <w:sz w:val="16"/>
                <w:szCs w:val="16"/>
              </w:rPr>
              <w:t>5</w:t>
            </w:r>
          </w:p>
        </w:tc>
        <w:tc>
          <w:tcPr>
            <w:tcW w:w="1221" w:type="dxa"/>
            <w:hideMark/>
          </w:tcPr>
          <w:p w:rsidR="009B2FA6" w:rsidRPr="00237399" w:rsidRDefault="009B2FA6" w:rsidP="009037AE">
            <w:pPr>
              <w:jc w:val="center"/>
              <w:rPr>
                <w:b/>
                <w:sz w:val="16"/>
                <w:szCs w:val="16"/>
              </w:rPr>
            </w:pPr>
            <w:r w:rsidRPr="00237399">
              <w:rPr>
                <w:b/>
                <w:sz w:val="16"/>
                <w:szCs w:val="16"/>
              </w:rPr>
              <w:t>6</w:t>
            </w:r>
          </w:p>
        </w:tc>
        <w:tc>
          <w:tcPr>
            <w:tcW w:w="1373" w:type="dxa"/>
            <w:hideMark/>
          </w:tcPr>
          <w:p w:rsidR="009B2FA6" w:rsidRPr="00237399" w:rsidRDefault="009B2FA6" w:rsidP="009037AE">
            <w:pPr>
              <w:jc w:val="center"/>
              <w:rPr>
                <w:b/>
                <w:sz w:val="16"/>
                <w:szCs w:val="16"/>
              </w:rPr>
            </w:pPr>
            <w:r w:rsidRPr="00237399">
              <w:rPr>
                <w:b/>
                <w:sz w:val="16"/>
                <w:szCs w:val="16"/>
              </w:rPr>
              <w:t>7</w:t>
            </w:r>
          </w:p>
        </w:tc>
        <w:tc>
          <w:tcPr>
            <w:tcW w:w="1350" w:type="dxa"/>
            <w:hideMark/>
          </w:tcPr>
          <w:p w:rsidR="009B2FA6" w:rsidRPr="00237399" w:rsidRDefault="009B2FA6" w:rsidP="009037AE">
            <w:pPr>
              <w:jc w:val="center"/>
              <w:rPr>
                <w:b/>
                <w:sz w:val="16"/>
                <w:szCs w:val="16"/>
              </w:rPr>
            </w:pPr>
            <w:r w:rsidRPr="00237399">
              <w:rPr>
                <w:b/>
                <w:sz w:val="16"/>
                <w:szCs w:val="16"/>
              </w:rPr>
              <w:t>8</w:t>
            </w:r>
          </w:p>
        </w:tc>
        <w:tc>
          <w:tcPr>
            <w:tcW w:w="1769" w:type="dxa"/>
            <w:hideMark/>
          </w:tcPr>
          <w:p w:rsidR="009B2FA6" w:rsidRPr="00237399" w:rsidRDefault="009B2FA6" w:rsidP="009037AE">
            <w:pPr>
              <w:jc w:val="center"/>
              <w:rPr>
                <w:b/>
                <w:sz w:val="16"/>
                <w:szCs w:val="16"/>
              </w:rPr>
            </w:pPr>
            <w:r w:rsidRPr="00237399">
              <w:rPr>
                <w:b/>
                <w:sz w:val="16"/>
                <w:szCs w:val="16"/>
              </w:rPr>
              <w:t>9</w:t>
            </w:r>
          </w:p>
        </w:tc>
        <w:tc>
          <w:tcPr>
            <w:tcW w:w="607" w:type="dxa"/>
            <w:hideMark/>
          </w:tcPr>
          <w:p w:rsidR="009B2FA6" w:rsidRPr="00237399" w:rsidRDefault="009B2FA6" w:rsidP="009037AE">
            <w:pPr>
              <w:jc w:val="center"/>
              <w:rPr>
                <w:b/>
                <w:sz w:val="16"/>
                <w:szCs w:val="16"/>
              </w:rPr>
            </w:pPr>
            <w:r w:rsidRPr="00237399">
              <w:rPr>
                <w:b/>
                <w:sz w:val="16"/>
                <w:szCs w:val="16"/>
              </w:rPr>
              <w:t>10</w:t>
            </w:r>
          </w:p>
        </w:tc>
        <w:tc>
          <w:tcPr>
            <w:tcW w:w="685" w:type="dxa"/>
            <w:hideMark/>
          </w:tcPr>
          <w:p w:rsidR="009B2FA6" w:rsidRPr="00237399" w:rsidRDefault="009B2FA6" w:rsidP="009037AE">
            <w:pPr>
              <w:jc w:val="center"/>
              <w:rPr>
                <w:b/>
                <w:sz w:val="16"/>
                <w:szCs w:val="16"/>
              </w:rPr>
            </w:pPr>
            <w:r w:rsidRPr="00237399">
              <w:rPr>
                <w:b/>
                <w:sz w:val="16"/>
                <w:szCs w:val="16"/>
              </w:rPr>
              <w:t>11</w:t>
            </w:r>
          </w:p>
        </w:tc>
        <w:tc>
          <w:tcPr>
            <w:tcW w:w="2110" w:type="dxa"/>
            <w:hideMark/>
          </w:tcPr>
          <w:p w:rsidR="009B2FA6" w:rsidRPr="00237399" w:rsidRDefault="009B2FA6" w:rsidP="009037AE">
            <w:pPr>
              <w:jc w:val="center"/>
              <w:rPr>
                <w:b/>
                <w:sz w:val="16"/>
                <w:szCs w:val="16"/>
              </w:rPr>
            </w:pPr>
            <w:r w:rsidRPr="00237399">
              <w:rPr>
                <w:b/>
                <w:sz w:val="16"/>
                <w:szCs w:val="16"/>
              </w:rPr>
              <w:t>12</w:t>
            </w:r>
          </w:p>
        </w:tc>
      </w:tr>
      <w:tr w:rsidR="009B2FA6" w:rsidRPr="00237399" w:rsidTr="009037AE">
        <w:trPr>
          <w:trHeight w:val="1975"/>
        </w:trPr>
        <w:tc>
          <w:tcPr>
            <w:tcW w:w="562" w:type="dxa"/>
            <w:vMerge w:val="restart"/>
            <w:hideMark/>
          </w:tcPr>
          <w:p w:rsidR="009B2FA6" w:rsidRPr="00237399" w:rsidRDefault="009B2FA6" w:rsidP="009037AE">
            <w:pPr>
              <w:jc w:val="center"/>
              <w:rPr>
                <w:sz w:val="16"/>
                <w:szCs w:val="16"/>
              </w:rPr>
            </w:pPr>
            <w:r w:rsidRPr="00237399">
              <w:rPr>
                <w:sz w:val="16"/>
                <w:szCs w:val="16"/>
              </w:rPr>
              <w:t>11.</w:t>
            </w:r>
          </w:p>
        </w:tc>
        <w:tc>
          <w:tcPr>
            <w:tcW w:w="2118" w:type="dxa"/>
            <w:vMerge w:val="restart"/>
            <w:hideMark/>
          </w:tcPr>
          <w:p w:rsidR="009B2FA6" w:rsidRPr="00237399" w:rsidRDefault="009B2FA6" w:rsidP="009037AE">
            <w:pPr>
              <w:jc w:val="center"/>
              <w:rPr>
                <w:sz w:val="16"/>
                <w:szCs w:val="16"/>
              </w:rPr>
            </w:pPr>
            <w:r w:rsidRPr="00237399">
              <w:rPr>
                <w:sz w:val="16"/>
                <w:szCs w:val="16"/>
              </w:rPr>
              <w:t>Муниципальная программа «Совершенствование местного самоуправления города Иванова» (управление организационной работы Администрации города Иванова)</w:t>
            </w:r>
          </w:p>
        </w:tc>
        <w:tc>
          <w:tcPr>
            <w:tcW w:w="1426" w:type="dxa"/>
            <w:vMerge w:val="restart"/>
            <w:hideMark/>
          </w:tcPr>
          <w:p w:rsidR="009B2FA6" w:rsidRPr="00237399" w:rsidRDefault="009B2FA6" w:rsidP="009037AE">
            <w:pPr>
              <w:jc w:val="center"/>
              <w:rPr>
                <w:sz w:val="16"/>
                <w:szCs w:val="16"/>
              </w:rPr>
            </w:pPr>
            <w:r w:rsidRPr="00237399">
              <w:rPr>
                <w:sz w:val="16"/>
                <w:szCs w:val="16"/>
              </w:rPr>
              <w:t>599 413,44</w:t>
            </w:r>
          </w:p>
        </w:tc>
        <w:tc>
          <w:tcPr>
            <w:tcW w:w="1146" w:type="dxa"/>
            <w:vMerge w:val="restart"/>
            <w:hideMark/>
          </w:tcPr>
          <w:p w:rsidR="009B2FA6" w:rsidRPr="00237399" w:rsidRDefault="009B2FA6" w:rsidP="009037AE">
            <w:pPr>
              <w:jc w:val="center"/>
              <w:rPr>
                <w:sz w:val="16"/>
                <w:szCs w:val="16"/>
              </w:rPr>
            </w:pPr>
            <w:r w:rsidRPr="00237399">
              <w:rPr>
                <w:sz w:val="16"/>
                <w:szCs w:val="16"/>
              </w:rPr>
              <w:t>597 487,03</w:t>
            </w:r>
          </w:p>
        </w:tc>
        <w:tc>
          <w:tcPr>
            <w:tcW w:w="1363" w:type="dxa"/>
            <w:vMerge w:val="restart"/>
            <w:hideMark/>
          </w:tcPr>
          <w:p w:rsidR="009B2FA6" w:rsidRPr="00237399" w:rsidRDefault="009B2FA6" w:rsidP="009037AE">
            <w:pPr>
              <w:jc w:val="center"/>
              <w:rPr>
                <w:sz w:val="16"/>
                <w:szCs w:val="16"/>
              </w:rPr>
            </w:pPr>
            <w:r w:rsidRPr="00237399">
              <w:rPr>
                <w:sz w:val="16"/>
                <w:szCs w:val="16"/>
              </w:rPr>
              <w:t>___________</w:t>
            </w:r>
          </w:p>
        </w:tc>
        <w:tc>
          <w:tcPr>
            <w:tcW w:w="2594" w:type="dxa"/>
            <w:gridSpan w:val="2"/>
            <w:vMerge w:val="restart"/>
            <w:hideMark/>
          </w:tcPr>
          <w:p w:rsidR="009B2FA6" w:rsidRPr="00237399" w:rsidRDefault="009B2FA6" w:rsidP="009037AE">
            <w:pPr>
              <w:jc w:val="center"/>
              <w:rPr>
                <w:sz w:val="16"/>
                <w:szCs w:val="16"/>
              </w:rPr>
            </w:pPr>
            <w:r w:rsidRPr="00237399">
              <w:rPr>
                <w:sz w:val="16"/>
                <w:szCs w:val="16"/>
              </w:rPr>
              <w:t>___________</w:t>
            </w:r>
          </w:p>
        </w:tc>
        <w:tc>
          <w:tcPr>
            <w:tcW w:w="1350" w:type="dxa"/>
            <w:vMerge w:val="restart"/>
            <w:hideMark/>
          </w:tcPr>
          <w:p w:rsidR="009B2FA6" w:rsidRPr="00237399" w:rsidRDefault="009B2FA6" w:rsidP="009037AE">
            <w:pPr>
              <w:jc w:val="center"/>
              <w:rPr>
                <w:sz w:val="16"/>
                <w:szCs w:val="16"/>
              </w:rPr>
            </w:pPr>
            <w:r w:rsidRPr="00237399">
              <w:rPr>
                <w:sz w:val="16"/>
                <w:szCs w:val="16"/>
              </w:rPr>
              <w:t>___________</w:t>
            </w:r>
          </w:p>
        </w:tc>
        <w:tc>
          <w:tcPr>
            <w:tcW w:w="1769" w:type="dxa"/>
            <w:hideMark/>
          </w:tcPr>
          <w:p w:rsidR="009B2FA6" w:rsidRPr="00237399" w:rsidRDefault="009B2FA6" w:rsidP="009037AE">
            <w:pPr>
              <w:jc w:val="center"/>
              <w:rPr>
                <w:sz w:val="16"/>
                <w:szCs w:val="16"/>
              </w:rPr>
            </w:pPr>
            <w:r w:rsidRPr="00237399">
              <w:rPr>
                <w:sz w:val="16"/>
                <w:szCs w:val="16"/>
              </w:rPr>
              <w:t xml:space="preserve">Доля муниципальных служащих Администрации города Иванова, прошедших повышение квалификации </w:t>
            </w:r>
            <w:r>
              <w:rPr>
                <w:sz w:val="16"/>
                <w:szCs w:val="16"/>
              </w:rPr>
              <w:br/>
            </w:r>
            <w:r w:rsidRPr="00237399">
              <w:rPr>
                <w:sz w:val="16"/>
                <w:szCs w:val="16"/>
              </w:rPr>
              <w:t xml:space="preserve">в течение года, </w:t>
            </w:r>
            <w:r>
              <w:rPr>
                <w:sz w:val="16"/>
                <w:szCs w:val="16"/>
              </w:rPr>
              <w:br/>
            </w:r>
            <w:r w:rsidRPr="00237399">
              <w:rPr>
                <w:sz w:val="16"/>
                <w:szCs w:val="16"/>
              </w:rPr>
              <w:t>от общего количества муниципальных служащих</w:t>
            </w:r>
            <w:proofErr w:type="gramStart"/>
            <w:r w:rsidRPr="00237399">
              <w:rPr>
                <w:sz w:val="16"/>
                <w:szCs w:val="16"/>
              </w:rPr>
              <w:t xml:space="preserve"> (%)</w:t>
            </w:r>
            <w:proofErr w:type="gramEnd"/>
          </w:p>
        </w:tc>
        <w:tc>
          <w:tcPr>
            <w:tcW w:w="607" w:type="dxa"/>
            <w:hideMark/>
          </w:tcPr>
          <w:p w:rsidR="009B2FA6" w:rsidRPr="00237399" w:rsidRDefault="009B2FA6" w:rsidP="009037AE">
            <w:pPr>
              <w:jc w:val="center"/>
              <w:rPr>
                <w:sz w:val="16"/>
                <w:szCs w:val="16"/>
              </w:rPr>
            </w:pPr>
            <w:r w:rsidRPr="00237399">
              <w:rPr>
                <w:sz w:val="16"/>
                <w:szCs w:val="16"/>
              </w:rPr>
              <w:t>6</w:t>
            </w:r>
          </w:p>
        </w:tc>
        <w:tc>
          <w:tcPr>
            <w:tcW w:w="685" w:type="dxa"/>
            <w:hideMark/>
          </w:tcPr>
          <w:p w:rsidR="009B2FA6" w:rsidRPr="00237399" w:rsidRDefault="009B2FA6" w:rsidP="009037AE">
            <w:pPr>
              <w:jc w:val="center"/>
              <w:rPr>
                <w:sz w:val="16"/>
                <w:szCs w:val="16"/>
              </w:rPr>
            </w:pPr>
            <w:r w:rsidRPr="00237399">
              <w:rPr>
                <w:sz w:val="16"/>
                <w:szCs w:val="16"/>
              </w:rPr>
              <w:t>56</w:t>
            </w:r>
          </w:p>
        </w:tc>
        <w:tc>
          <w:tcPr>
            <w:tcW w:w="2110" w:type="dxa"/>
            <w:hideMark/>
          </w:tcPr>
          <w:p w:rsidR="009B2FA6" w:rsidRPr="00237399" w:rsidRDefault="009B2FA6" w:rsidP="009037AE">
            <w:pPr>
              <w:jc w:val="center"/>
              <w:rPr>
                <w:sz w:val="16"/>
                <w:szCs w:val="16"/>
              </w:rPr>
            </w:pPr>
            <w:r w:rsidRPr="00DE71EC">
              <w:rPr>
                <w:sz w:val="16"/>
                <w:szCs w:val="16"/>
              </w:rPr>
              <w:t xml:space="preserve">Отклонение ожидаемых (плановых) </w:t>
            </w:r>
            <w:r>
              <w:rPr>
                <w:sz w:val="16"/>
                <w:szCs w:val="16"/>
              </w:rPr>
              <w:br/>
            </w:r>
            <w:r w:rsidRPr="00DE71EC">
              <w:rPr>
                <w:sz w:val="16"/>
                <w:szCs w:val="16"/>
              </w:rPr>
              <w:t xml:space="preserve">и фактически достигнутых результатов связано </w:t>
            </w:r>
            <w:r>
              <w:rPr>
                <w:sz w:val="16"/>
                <w:szCs w:val="16"/>
              </w:rPr>
              <w:br/>
            </w:r>
            <w:r w:rsidRPr="00DE71EC">
              <w:rPr>
                <w:sz w:val="16"/>
                <w:szCs w:val="16"/>
              </w:rPr>
              <w:t xml:space="preserve">с организацией дополнительного профессионального </w:t>
            </w:r>
            <w:proofErr w:type="gramStart"/>
            <w:r w:rsidRPr="00DE71EC">
              <w:rPr>
                <w:sz w:val="16"/>
                <w:szCs w:val="16"/>
              </w:rPr>
              <w:t>обучения по программе</w:t>
            </w:r>
            <w:proofErr w:type="gramEnd"/>
            <w:r w:rsidRPr="00DE71EC">
              <w:rPr>
                <w:sz w:val="16"/>
                <w:szCs w:val="16"/>
              </w:rPr>
              <w:t xml:space="preserve"> «Охрана труда», проведением проверки знаний требований по «Программе обуче</w:t>
            </w:r>
            <w:r>
              <w:rPr>
                <w:sz w:val="16"/>
                <w:szCs w:val="16"/>
              </w:rPr>
              <w:t>ния по охране труда работников».</w:t>
            </w:r>
          </w:p>
        </w:tc>
      </w:tr>
      <w:tr w:rsidR="009B2FA6" w:rsidRPr="00237399" w:rsidTr="009037AE">
        <w:trPr>
          <w:trHeight w:val="3337"/>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Доля официально опубликованных постановлений Администрации города Иванова, затрагивающих права, свободы </w:t>
            </w:r>
            <w:r>
              <w:rPr>
                <w:sz w:val="16"/>
                <w:szCs w:val="16"/>
              </w:rPr>
              <w:br/>
            </w:r>
            <w:r w:rsidRPr="00237399">
              <w:rPr>
                <w:sz w:val="16"/>
                <w:szCs w:val="16"/>
              </w:rPr>
              <w:t xml:space="preserve">и обязанности человека </w:t>
            </w:r>
            <w:r>
              <w:rPr>
                <w:sz w:val="16"/>
                <w:szCs w:val="16"/>
              </w:rPr>
              <w:br/>
            </w:r>
            <w:r w:rsidRPr="00237399">
              <w:rPr>
                <w:sz w:val="16"/>
                <w:szCs w:val="16"/>
              </w:rPr>
              <w:t xml:space="preserve">и гражданина, вступивших в силу после </w:t>
            </w:r>
            <w:r>
              <w:rPr>
                <w:sz w:val="16"/>
                <w:szCs w:val="16"/>
              </w:rPr>
              <w:br/>
            </w:r>
            <w:r w:rsidRPr="00237399">
              <w:rPr>
                <w:sz w:val="16"/>
                <w:szCs w:val="16"/>
              </w:rPr>
              <w:t xml:space="preserve">их официального опубликования (обнародования), </w:t>
            </w:r>
            <w:r>
              <w:rPr>
                <w:sz w:val="16"/>
                <w:szCs w:val="16"/>
              </w:rPr>
              <w:br/>
            </w:r>
            <w:r w:rsidRPr="00237399">
              <w:rPr>
                <w:sz w:val="16"/>
                <w:szCs w:val="16"/>
              </w:rPr>
              <w:t xml:space="preserve">от общего количества постановлений, обязательных </w:t>
            </w:r>
            <w:r>
              <w:rPr>
                <w:sz w:val="16"/>
                <w:szCs w:val="16"/>
              </w:rPr>
              <w:br/>
            </w:r>
            <w:r w:rsidRPr="00237399">
              <w:rPr>
                <w:sz w:val="16"/>
                <w:szCs w:val="16"/>
              </w:rPr>
              <w:t>к опубликованию</w:t>
            </w:r>
            <w:proofErr w:type="gramStart"/>
            <w:r w:rsidRPr="00237399">
              <w:rPr>
                <w:sz w:val="16"/>
                <w:szCs w:val="16"/>
              </w:rPr>
              <w:t xml:space="preserve"> (%)</w:t>
            </w:r>
            <w:proofErr w:type="gramEnd"/>
          </w:p>
        </w:tc>
        <w:tc>
          <w:tcPr>
            <w:tcW w:w="607" w:type="dxa"/>
            <w:hideMark/>
          </w:tcPr>
          <w:p w:rsidR="009B2FA6" w:rsidRPr="00237399" w:rsidRDefault="009B2FA6" w:rsidP="009037AE">
            <w:pPr>
              <w:jc w:val="center"/>
              <w:rPr>
                <w:sz w:val="16"/>
                <w:szCs w:val="16"/>
              </w:rPr>
            </w:pPr>
            <w:r w:rsidRPr="00237399">
              <w:rPr>
                <w:sz w:val="16"/>
                <w:szCs w:val="16"/>
              </w:rPr>
              <w:t>100</w:t>
            </w:r>
          </w:p>
        </w:tc>
        <w:tc>
          <w:tcPr>
            <w:tcW w:w="685" w:type="dxa"/>
            <w:hideMark/>
          </w:tcPr>
          <w:p w:rsidR="009B2FA6" w:rsidRPr="00237399" w:rsidRDefault="009B2FA6" w:rsidP="009037AE">
            <w:pPr>
              <w:jc w:val="center"/>
              <w:rPr>
                <w:sz w:val="16"/>
                <w:szCs w:val="16"/>
              </w:rPr>
            </w:pPr>
            <w:r w:rsidRPr="00237399">
              <w:rPr>
                <w:sz w:val="16"/>
                <w:szCs w:val="16"/>
              </w:rPr>
              <w:t>100</w:t>
            </w:r>
          </w:p>
        </w:tc>
        <w:tc>
          <w:tcPr>
            <w:tcW w:w="2110" w:type="dxa"/>
            <w:hideMark/>
          </w:tcPr>
          <w:p w:rsidR="009B2FA6" w:rsidRPr="00237399" w:rsidRDefault="009B2FA6" w:rsidP="009037AE">
            <w:pPr>
              <w:jc w:val="center"/>
              <w:rPr>
                <w:sz w:val="16"/>
                <w:szCs w:val="16"/>
              </w:rPr>
            </w:pPr>
          </w:p>
        </w:tc>
      </w:tr>
      <w:tr w:rsidR="009B2FA6" w:rsidRPr="00237399" w:rsidTr="009037AE">
        <w:trPr>
          <w:trHeight w:val="1266"/>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Количество территориальных общественных самоуправлений, зарегистрированных в городе Иванове</w:t>
            </w:r>
            <w:r w:rsidRPr="00237399">
              <w:rPr>
                <w:sz w:val="16"/>
                <w:szCs w:val="16"/>
              </w:rPr>
              <w:br/>
              <w:t xml:space="preserve"> (ед.)</w:t>
            </w:r>
          </w:p>
        </w:tc>
        <w:tc>
          <w:tcPr>
            <w:tcW w:w="607" w:type="dxa"/>
            <w:hideMark/>
          </w:tcPr>
          <w:p w:rsidR="009B2FA6" w:rsidRPr="00237399" w:rsidRDefault="009B2FA6" w:rsidP="009037AE">
            <w:pPr>
              <w:jc w:val="center"/>
              <w:rPr>
                <w:sz w:val="16"/>
                <w:szCs w:val="16"/>
              </w:rPr>
            </w:pPr>
            <w:r w:rsidRPr="00237399">
              <w:rPr>
                <w:sz w:val="16"/>
                <w:szCs w:val="16"/>
              </w:rPr>
              <w:t>59</w:t>
            </w:r>
          </w:p>
        </w:tc>
        <w:tc>
          <w:tcPr>
            <w:tcW w:w="685" w:type="dxa"/>
            <w:hideMark/>
          </w:tcPr>
          <w:p w:rsidR="009B2FA6" w:rsidRPr="00237399" w:rsidRDefault="009B2FA6" w:rsidP="009037AE">
            <w:pPr>
              <w:jc w:val="center"/>
              <w:rPr>
                <w:sz w:val="16"/>
                <w:szCs w:val="16"/>
              </w:rPr>
            </w:pPr>
            <w:r w:rsidRPr="00237399">
              <w:rPr>
                <w:sz w:val="16"/>
                <w:szCs w:val="16"/>
              </w:rPr>
              <w:t>60</w:t>
            </w:r>
          </w:p>
        </w:tc>
        <w:tc>
          <w:tcPr>
            <w:tcW w:w="2110" w:type="dxa"/>
            <w:hideMark/>
          </w:tcPr>
          <w:p w:rsidR="009B2FA6" w:rsidRPr="00237399" w:rsidRDefault="009B2FA6" w:rsidP="009037AE">
            <w:pPr>
              <w:jc w:val="center"/>
              <w:rPr>
                <w:sz w:val="16"/>
                <w:szCs w:val="16"/>
              </w:rPr>
            </w:pPr>
          </w:p>
        </w:tc>
      </w:tr>
      <w:tr w:rsidR="009B2FA6" w:rsidRPr="00237399" w:rsidTr="009037AE">
        <w:trPr>
          <w:trHeight w:val="2684"/>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посещений официального сайта Администрации города Иванова </w:t>
            </w:r>
            <w:r>
              <w:rPr>
                <w:sz w:val="16"/>
                <w:szCs w:val="16"/>
              </w:rPr>
              <w:br/>
            </w:r>
            <w:r w:rsidRPr="00237399">
              <w:rPr>
                <w:sz w:val="16"/>
                <w:szCs w:val="16"/>
              </w:rPr>
              <w:t>в сети Интернет</w:t>
            </w:r>
            <w:r w:rsidRPr="00237399">
              <w:rPr>
                <w:sz w:val="16"/>
                <w:szCs w:val="16"/>
              </w:rPr>
              <w:br/>
              <w:t>(</w:t>
            </w:r>
            <w:proofErr w:type="gramStart"/>
            <w:r w:rsidRPr="00237399">
              <w:rPr>
                <w:sz w:val="16"/>
                <w:szCs w:val="16"/>
              </w:rPr>
              <w:t>млн</w:t>
            </w:r>
            <w:proofErr w:type="gramEnd"/>
            <w:r w:rsidRPr="00237399">
              <w:rPr>
                <w:sz w:val="16"/>
                <w:szCs w:val="16"/>
              </w:rPr>
              <w:t xml:space="preserve"> посещений)</w:t>
            </w:r>
          </w:p>
        </w:tc>
        <w:tc>
          <w:tcPr>
            <w:tcW w:w="607" w:type="dxa"/>
            <w:hideMark/>
          </w:tcPr>
          <w:p w:rsidR="009B2FA6" w:rsidRPr="00237399" w:rsidRDefault="009B2FA6" w:rsidP="009037AE">
            <w:pPr>
              <w:jc w:val="center"/>
              <w:rPr>
                <w:sz w:val="16"/>
                <w:szCs w:val="16"/>
              </w:rPr>
            </w:pPr>
            <w:r w:rsidRPr="00237399">
              <w:rPr>
                <w:sz w:val="16"/>
                <w:szCs w:val="16"/>
              </w:rPr>
              <w:t>6,5</w:t>
            </w:r>
          </w:p>
        </w:tc>
        <w:tc>
          <w:tcPr>
            <w:tcW w:w="685" w:type="dxa"/>
            <w:hideMark/>
          </w:tcPr>
          <w:p w:rsidR="009B2FA6" w:rsidRPr="00237399" w:rsidRDefault="009B2FA6" w:rsidP="009037AE">
            <w:pPr>
              <w:jc w:val="center"/>
              <w:rPr>
                <w:sz w:val="16"/>
                <w:szCs w:val="16"/>
              </w:rPr>
            </w:pPr>
            <w:r w:rsidRPr="00237399">
              <w:rPr>
                <w:sz w:val="16"/>
                <w:szCs w:val="16"/>
              </w:rPr>
              <w:t>6,7</w:t>
            </w:r>
          </w:p>
        </w:tc>
        <w:tc>
          <w:tcPr>
            <w:tcW w:w="2110" w:type="dxa"/>
            <w:hideMark/>
          </w:tcPr>
          <w:p w:rsidR="009B2FA6" w:rsidRPr="00FF2B14" w:rsidRDefault="009B2FA6" w:rsidP="009037AE">
            <w:pPr>
              <w:jc w:val="center"/>
              <w:rPr>
                <w:sz w:val="16"/>
                <w:szCs w:val="16"/>
              </w:rPr>
            </w:pPr>
            <w:r w:rsidRPr="00FF2B14">
              <w:rPr>
                <w:sz w:val="16"/>
                <w:szCs w:val="16"/>
              </w:rPr>
              <w:t xml:space="preserve">Отклонение ожидаемых (плановых) </w:t>
            </w:r>
            <w:r>
              <w:rPr>
                <w:sz w:val="16"/>
                <w:szCs w:val="16"/>
              </w:rPr>
              <w:br/>
            </w:r>
            <w:r w:rsidRPr="00FF2B14">
              <w:rPr>
                <w:sz w:val="16"/>
                <w:szCs w:val="16"/>
              </w:rPr>
              <w:t xml:space="preserve">и фактически достигнутых результатов связано </w:t>
            </w:r>
            <w:r>
              <w:rPr>
                <w:sz w:val="16"/>
                <w:szCs w:val="16"/>
              </w:rPr>
              <w:br/>
            </w:r>
            <w:r w:rsidRPr="00FF2B14">
              <w:rPr>
                <w:sz w:val="16"/>
                <w:szCs w:val="16"/>
              </w:rPr>
              <w:t xml:space="preserve">с </w:t>
            </w:r>
            <w:r>
              <w:rPr>
                <w:sz w:val="16"/>
                <w:szCs w:val="16"/>
              </w:rPr>
              <w:t>увеличением посещаемости</w:t>
            </w:r>
            <w:r w:rsidRPr="00FF2B14">
              <w:rPr>
                <w:sz w:val="16"/>
                <w:szCs w:val="16"/>
              </w:rPr>
              <w:t xml:space="preserve"> сайта </w:t>
            </w:r>
            <w:r>
              <w:rPr>
                <w:sz w:val="16"/>
                <w:szCs w:val="16"/>
              </w:rPr>
              <w:br/>
            </w:r>
            <w:r w:rsidRPr="00FF2B14">
              <w:rPr>
                <w:sz w:val="16"/>
                <w:szCs w:val="16"/>
              </w:rPr>
              <w:t>за счет его ежедневного наполнения, в том числе упоминания на других интернет ресурсах, таких как портал Иваново.рф, официальные страницы Администрации города Иванова в социальных сетях.</w:t>
            </w:r>
          </w:p>
        </w:tc>
      </w:tr>
      <w:tr w:rsidR="009B2FA6" w:rsidRPr="00237399" w:rsidTr="009037AE">
        <w:trPr>
          <w:trHeight w:val="1476"/>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информационных сообщений на </w:t>
            </w:r>
            <w:r>
              <w:rPr>
                <w:sz w:val="16"/>
                <w:szCs w:val="16"/>
              </w:rPr>
              <w:t>«</w:t>
            </w:r>
            <w:r w:rsidRPr="00237399">
              <w:rPr>
                <w:sz w:val="16"/>
                <w:szCs w:val="16"/>
              </w:rPr>
              <w:t>Ленте новостей</w:t>
            </w:r>
            <w:r>
              <w:rPr>
                <w:sz w:val="16"/>
                <w:szCs w:val="16"/>
              </w:rPr>
              <w:t>»</w:t>
            </w:r>
            <w:r w:rsidRPr="00237399">
              <w:rPr>
                <w:sz w:val="16"/>
                <w:szCs w:val="16"/>
              </w:rPr>
              <w:t xml:space="preserve"> официального сайта Администрации города Иванова </w:t>
            </w:r>
            <w:r>
              <w:rPr>
                <w:sz w:val="16"/>
                <w:szCs w:val="16"/>
              </w:rPr>
              <w:br/>
            </w:r>
            <w:r w:rsidRPr="00237399">
              <w:rPr>
                <w:sz w:val="16"/>
                <w:szCs w:val="16"/>
              </w:rPr>
              <w:t>(тыс. сообщений)</w:t>
            </w:r>
          </w:p>
        </w:tc>
        <w:tc>
          <w:tcPr>
            <w:tcW w:w="607" w:type="dxa"/>
            <w:hideMark/>
          </w:tcPr>
          <w:p w:rsidR="009B2FA6" w:rsidRPr="00237399" w:rsidRDefault="009B2FA6" w:rsidP="009037AE">
            <w:pPr>
              <w:jc w:val="center"/>
              <w:rPr>
                <w:sz w:val="16"/>
                <w:szCs w:val="16"/>
              </w:rPr>
            </w:pPr>
            <w:r w:rsidRPr="00237399">
              <w:rPr>
                <w:sz w:val="16"/>
                <w:szCs w:val="16"/>
              </w:rPr>
              <w:t>3,3</w:t>
            </w:r>
          </w:p>
        </w:tc>
        <w:tc>
          <w:tcPr>
            <w:tcW w:w="685" w:type="dxa"/>
            <w:hideMark/>
          </w:tcPr>
          <w:p w:rsidR="009B2FA6" w:rsidRPr="00237399" w:rsidRDefault="009B2FA6" w:rsidP="009037AE">
            <w:pPr>
              <w:jc w:val="center"/>
              <w:rPr>
                <w:sz w:val="16"/>
                <w:szCs w:val="16"/>
              </w:rPr>
            </w:pPr>
            <w:r w:rsidRPr="00237399">
              <w:rPr>
                <w:sz w:val="16"/>
                <w:szCs w:val="16"/>
              </w:rPr>
              <w:t>3,3</w:t>
            </w:r>
          </w:p>
        </w:tc>
        <w:tc>
          <w:tcPr>
            <w:tcW w:w="2110" w:type="dxa"/>
            <w:hideMark/>
          </w:tcPr>
          <w:p w:rsidR="009B2FA6" w:rsidRPr="00237399" w:rsidRDefault="009B2FA6" w:rsidP="009037AE">
            <w:pPr>
              <w:jc w:val="center"/>
              <w:rPr>
                <w:sz w:val="16"/>
                <w:szCs w:val="16"/>
              </w:rPr>
            </w:pPr>
          </w:p>
        </w:tc>
      </w:tr>
      <w:tr w:rsidR="009B2FA6" w:rsidRPr="00237399" w:rsidTr="009037AE">
        <w:trPr>
          <w:trHeight w:val="1257"/>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Общее количество </w:t>
            </w:r>
            <w:proofErr w:type="gramStart"/>
            <w:r w:rsidRPr="00237399">
              <w:rPr>
                <w:sz w:val="16"/>
                <w:szCs w:val="16"/>
              </w:rPr>
              <w:t>теле</w:t>
            </w:r>
            <w:proofErr w:type="gramEnd"/>
            <w:r w:rsidRPr="00237399">
              <w:rPr>
                <w:sz w:val="16"/>
                <w:szCs w:val="16"/>
              </w:rPr>
              <w:t>- и радиопередач, освещающих деятельность Администрации города Иванова</w:t>
            </w:r>
            <w:r w:rsidRPr="00237399">
              <w:rPr>
                <w:sz w:val="16"/>
                <w:szCs w:val="16"/>
              </w:rPr>
              <w:br/>
              <w:t>(передач)</w:t>
            </w:r>
          </w:p>
        </w:tc>
        <w:tc>
          <w:tcPr>
            <w:tcW w:w="607" w:type="dxa"/>
            <w:hideMark/>
          </w:tcPr>
          <w:p w:rsidR="009B2FA6" w:rsidRPr="00237399" w:rsidRDefault="009B2FA6" w:rsidP="009037AE">
            <w:pPr>
              <w:jc w:val="center"/>
              <w:rPr>
                <w:sz w:val="16"/>
                <w:szCs w:val="16"/>
              </w:rPr>
            </w:pPr>
            <w:r w:rsidRPr="00237399">
              <w:rPr>
                <w:sz w:val="16"/>
                <w:szCs w:val="16"/>
              </w:rPr>
              <w:t>572</w:t>
            </w:r>
          </w:p>
        </w:tc>
        <w:tc>
          <w:tcPr>
            <w:tcW w:w="685" w:type="dxa"/>
            <w:hideMark/>
          </w:tcPr>
          <w:p w:rsidR="009B2FA6" w:rsidRPr="00237399" w:rsidRDefault="009B2FA6" w:rsidP="009037AE">
            <w:pPr>
              <w:jc w:val="center"/>
              <w:rPr>
                <w:sz w:val="16"/>
                <w:szCs w:val="16"/>
              </w:rPr>
            </w:pPr>
            <w:r w:rsidRPr="00237399">
              <w:rPr>
                <w:sz w:val="16"/>
                <w:szCs w:val="16"/>
              </w:rPr>
              <w:t>624</w:t>
            </w:r>
          </w:p>
        </w:tc>
        <w:tc>
          <w:tcPr>
            <w:tcW w:w="2110" w:type="dxa"/>
            <w:hideMark/>
          </w:tcPr>
          <w:p w:rsidR="009B2FA6" w:rsidRPr="00D83E48" w:rsidRDefault="009B2FA6" w:rsidP="009037AE">
            <w:pPr>
              <w:jc w:val="center"/>
              <w:rPr>
                <w:sz w:val="16"/>
                <w:szCs w:val="16"/>
              </w:rPr>
            </w:pPr>
            <w:r w:rsidRPr="00D83E48">
              <w:rPr>
                <w:sz w:val="16"/>
                <w:szCs w:val="16"/>
              </w:rPr>
              <w:t xml:space="preserve">Отклонение ожидаемых (плановых) </w:t>
            </w:r>
            <w:r>
              <w:rPr>
                <w:sz w:val="16"/>
                <w:szCs w:val="16"/>
              </w:rPr>
              <w:br/>
            </w:r>
            <w:r w:rsidRPr="00D83E48">
              <w:rPr>
                <w:sz w:val="16"/>
                <w:szCs w:val="16"/>
              </w:rPr>
              <w:t xml:space="preserve">и фактически достигнутых результатов </w:t>
            </w:r>
            <w:r>
              <w:rPr>
                <w:sz w:val="16"/>
                <w:szCs w:val="16"/>
              </w:rPr>
              <w:t>произошло в результате</w:t>
            </w:r>
            <w:r w:rsidRPr="00D83E48">
              <w:rPr>
                <w:sz w:val="16"/>
                <w:szCs w:val="16"/>
              </w:rPr>
              <w:t xml:space="preserve"> </w:t>
            </w:r>
            <w:r>
              <w:rPr>
                <w:sz w:val="16"/>
                <w:szCs w:val="16"/>
              </w:rPr>
              <w:t>увеличения количества</w:t>
            </w:r>
            <w:r w:rsidRPr="00D83E48">
              <w:rPr>
                <w:sz w:val="16"/>
                <w:szCs w:val="16"/>
              </w:rPr>
              <w:t xml:space="preserve"> передач в связи с увеличением числа общественно значимых мероприятий в городе</w:t>
            </w:r>
            <w:r>
              <w:rPr>
                <w:sz w:val="16"/>
                <w:szCs w:val="16"/>
              </w:rPr>
              <w:t>.</w:t>
            </w:r>
          </w:p>
        </w:tc>
      </w:tr>
      <w:tr w:rsidR="009B2FA6" w:rsidRPr="00237399" w:rsidTr="009037AE">
        <w:trPr>
          <w:trHeight w:val="982"/>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Длительность размещения социальной рекламы на рекламных щитах</w:t>
            </w:r>
            <w:r w:rsidRPr="00237399">
              <w:rPr>
                <w:sz w:val="16"/>
                <w:szCs w:val="16"/>
              </w:rPr>
              <w:br/>
              <w:t>(дней)</w:t>
            </w:r>
          </w:p>
        </w:tc>
        <w:tc>
          <w:tcPr>
            <w:tcW w:w="607" w:type="dxa"/>
            <w:hideMark/>
          </w:tcPr>
          <w:p w:rsidR="009B2FA6" w:rsidRPr="00237399" w:rsidRDefault="009B2FA6" w:rsidP="009037AE">
            <w:pPr>
              <w:jc w:val="center"/>
              <w:rPr>
                <w:sz w:val="16"/>
                <w:szCs w:val="16"/>
              </w:rPr>
            </w:pPr>
            <w:r w:rsidRPr="00237399">
              <w:rPr>
                <w:sz w:val="16"/>
                <w:szCs w:val="16"/>
              </w:rPr>
              <w:t>365</w:t>
            </w:r>
          </w:p>
        </w:tc>
        <w:tc>
          <w:tcPr>
            <w:tcW w:w="685" w:type="dxa"/>
            <w:hideMark/>
          </w:tcPr>
          <w:p w:rsidR="009B2FA6" w:rsidRPr="00237399" w:rsidRDefault="009B2FA6" w:rsidP="009037AE">
            <w:pPr>
              <w:jc w:val="center"/>
              <w:rPr>
                <w:sz w:val="16"/>
                <w:szCs w:val="16"/>
              </w:rPr>
            </w:pPr>
            <w:r w:rsidRPr="00237399">
              <w:rPr>
                <w:sz w:val="16"/>
                <w:szCs w:val="16"/>
              </w:rPr>
              <w:t>365</w:t>
            </w:r>
          </w:p>
        </w:tc>
        <w:tc>
          <w:tcPr>
            <w:tcW w:w="2110" w:type="dxa"/>
            <w:hideMark/>
          </w:tcPr>
          <w:p w:rsidR="009B2FA6" w:rsidRPr="00237399" w:rsidRDefault="009B2FA6" w:rsidP="009037AE">
            <w:pPr>
              <w:jc w:val="center"/>
              <w:rPr>
                <w:sz w:val="16"/>
                <w:szCs w:val="16"/>
              </w:rPr>
            </w:pPr>
          </w:p>
        </w:tc>
      </w:tr>
      <w:tr w:rsidR="009B2FA6" w:rsidRPr="00237399" w:rsidTr="009037AE">
        <w:trPr>
          <w:trHeight w:val="3378"/>
        </w:trPr>
        <w:tc>
          <w:tcPr>
            <w:tcW w:w="562" w:type="dxa"/>
            <w:vMerge/>
            <w:hideMark/>
          </w:tcPr>
          <w:p w:rsidR="009B2FA6" w:rsidRPr="00237399" w:rsidRDefault="009B2FA6" w:rsidP="009037AE">
            <w:pPr>
              <w:tabs>
                <w:tab w:val="left" w:pos="1134"/>
              </w:tabs>
              <w:ind w:firstLine="567"/>
              <w:jc w:val="center"/>
              <w:rPr>
                <w:b/>
                <w:bCs/>
                <w:sz w:val="16"/>
                <w:szCs w:val="16"/>
              </w:rPr>
            </w:pPr>
          </w:p>
        </w:tc>
        <w:tc>
          <w:tcPr>
            <w:tcW w:w="2118" w:type="dxa"/>
            <w:vMerge/>
            <w:hideMark/>
          </w:tcPr>
          <w:p w:rsidR="009B2FA6" w:rsidRPr="00237399" w:rsidRDefault="009B2FA6" w:rsidP="009037AE">
            <w:pPr>
              <w:tabs>
                <w:tab w:val="left" w:pos="1134"/>
              </w:tabs>
              <w:ind w:firstLine="567"/>
              <w:jc w:val="center"/>
              <w:rPr>
                <w:b/>
                <w:bCs/>
                <w:sz w:val="16"/>
                <w:szCs w:val="16"/>
              </w:rPr>
            </w:pPr>
          </w:p>
        </w:tc>
        <w:tc>
          <w:tcPr>
            <w:tcW w:w="1426" w:type="dxa"/>
            <w:vMerge/>
            <w:hideMark/>
          </w:tcPr>
          <w:p w:rsidR="009B2FA6" w:rsidRPr="00237399" w:rsidRDefault="009B2FA6" w:rsidP="009037AE">
            <w:pPr>
              <w:tabs>
                <w:tab w:val="left" w:pos="1134"/>
              </w:tabs>
              <w:ind w:firstLine="567"/>
              <w:jc w:val="center"/>
              <w:rPr>
                <w:b/>
                <w:bCs/>
                <w:sz w:val="16"/>
                <w:szCs w:val="16"/>
              </w:rPr>
            </w:pPr>
          </w:p>
        </w:tc>
        <w:tc>
          <w:tcPr>
            <w:tcW w:w="1146" w:type="dxa"/>
            <w:vMerge/>
            <w:hideMark/>
          </w:tcPr>
          <w:p w:rsidR="009B2FA6" w:rsidRPr="00237399" w:rsidRDefault="009B2FA6" w:rsidP="009037AE">
            <w:pPr>
              <w:tabs>
                <w:tab w:val="left" w:pos="1134"/>
              </w:tabs>
              <w:ind w:firstLine="567"/>
              <w:jc w:val="center"/>
              <w:rPr>
                <w:b/>
                <w:bCs/>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2594" w:type="dxa"/>
            <w:gridSpan w:val="2"/>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Численность муниципальных служащих, прошедших в течение года курсы подготовки, переподготовки, повышения квалификации (чел.)</w:t>
            </w:r>
          </w:p>
        </w:tc>
        <w:tc>
          <w:tcPr>
            <w:tcW w:w="607" w:type="dxa"/>
            <w:hideMark/>
          </w:tcPr>
          <w:p w:rsidR="009B2FA6" w:rsidRPr="00237399" w:rsidRDefault="009B2FA6" w:rsidP="009037AE">
            <w:pPr>
              <w:jc w:val="center"/>
              <w:rPr>
                <w:sz w:val="16"/>
                <w:szCs w:val="16"/>
              </w:rPr>
            </w:pPr>
            <w:r w:rsidRPr="00237399">
              <w:rPr>
                <w:sz w:val="16"/>
                <w:szCs w:val="16"/>
              </w:rPr>
              <w:t>32</w:t>
            </w:r>
          </w:p>
        </w:tc>
        <w:tc>
          <w:tcPr>
            <w:tcW w:w="685" w:type="dxa"/>
            <w:hideMark/>
          </w:tcPr>
          <w:p w:rsidR="009B2FA6" w:rsidRPr="00237399" w:rsidRDefault="009B2FA6" w:rsidP="009037AE">
            <w:pPr>
              <w:jc w:val="center"/>
              <w:rPr>
                <w:sz w:val="16"/>
                <w:szCs w:val="16"/>
              </w:rPr>
            </w:pPr>
            <w:r w:rsidRPr="00237399">
              <w:rPr>
                <w:sz w:val="16"/>
                <w:szCs w:val="16"/>
              </w:rPr>
              <w:t>297</w:t>
            </w:r>
          </w:p>
        </w:tc>
        <w:tc>
          <w:tcPr>
            <w:tcW w:w="2110" w:type="dxa"/>
            <w:hideMark/>
          </w:tcPr>
          <w:p w:rsidR="009B2FA6" w:rsidRPr="00D83E48" w:rsidRDefault="009B2FA6" w:rsidP="009037AE">
            <w:pPr>
              <w:jc w:val="center"/>
              <w:rPr>
                <w:sz w:val="16"/>
                <w:szCs w:val="16"/>
              </w:rPr>
            </w:pPr>
            <w:r w:rsidRPr="00D83E48">
              <w:rPr>
                <w:sz w:val="16"/>
                <w:szCs w:val="16"/>
              </w:rPr>
              <w:t xml:space="preserve">Отклонение ожидаемых (плановых) </w:t>
            </w:r>
            <w:r>
              <w:rPr>
                <w:sz w:val="16"/>
                <w:szCs w:val="16"/>
              </w:rPr>
              <w:br/>
            </w:r>
            <w:r w:rsidRPr="00D83E48">
              <w:rPr>
                <w:sz w:val="16"/>
                <w:szCs w:val="16"/>
              </w:rPr>
              <w:t>и фактически до</w:t>
            </w:r>
            <w:r>
              <w:rPr>
                <w:sz w:val="16"/>
                <w:szCs w:val="16"/>
              </w:rPr>
              <w:t xml:space="preserve">стигнутых результатов связано </w:t>
            </w:r>
            <w:r>
              <w:rPr>
                <w:sz w:val="16"/>
                <w:szCs w:val="16"/>
              </w:rPr>
              <w:br/>
              <w:t>с</w:t>
            </w:r>
            <w:r w:rsidRPr="00D83E48">
              <w:rPr>
                <w:sz w:val="16"/>
                <w:szCs w:val="16"/>
              </w:rPr>
              <w:t xml:space="preserve"> организацией дополнительного профессио</w:t>
            </w:r>
            <w:r>
              <w:rPr>
                <w:sz w:val="16"/>
                <w:szCs w:val="16"/>
              </w:rPr>
              <w:t xml:space="preserve">нального </w:t>
            </w:r>
            <w:proofErr w:type="gramStart"/>
            <w:r>
              <w:rPr>
                <w:sz w:val="16"/>
                <w:szCs w:val="16"/>
              </w:rPr>
              <w:t>обучения по программе</w:t>
            </w:r>
            <w:proofErr w:type="gramEnd"/>
            <w:r>
              <w:rPr>
                <w:sz w:val="16"/>
                <w:szCs w:val="16"/>
              </w:rPr>
              <w:t xml:space="preserve"> «Охрана труда»</w:t>
            </w:r>
            <w:r w:rsidRPr="00D83E48">
              <w:rPr>
                <w:sz w:val="16"/>
                <w:szCs w:val="16"/>
              </w:rPr>
              <w:t>, проведением</w:t>
            </w:r>
            <w:r>
              <w:rPr>
                <w:sz w:val="16"/>
                <w:szCs w:val="16"/>
              </w:rPr>
              <w:t xml:space="preserve"> проверки знаний требований </w:t>
            </w:r>
            <w:r>
              <w:rPr>
                <w:sz w:val="16"/>
                <w:szCs w:val="16"/>
              </w:rPr>
              <w:br/>
              <w:t>по «</w:t>
            </w:r>
            <w:r w:rsidRPr="00D83E48">
              <w:rPr>
                <w:sz w:val="16"/>
                <w:szCs w:val="16"/>
              </w:rPr>
              <w:t>Программе обуч</w:t>
            </w:r>
            <w:r>
              <w:rPr>
                <w:sz w:val="16"/>
                <w:szCs w:val="16"/>
              </w:rPr>
              <w:t>ения по охране труда работников».</w:t>
            </w:r>
          </w:p>
        </w:tc>
      </w:tr>
      <w:tr w:rsidR="009B2FA6" w:rsidRPr="00237399" w:rsidTr="009037AE">
        <w:trPr>
          <w:trHeight w:val="1736"/>
        </w:trPr>
        <w:tc>
          <w:tcPr>
            <w:tcW w:w="562" w:type="dxa"/>
            <w:vMerge w:val="restart"/>
            <w:hideMark/>
          </w:tcPr>
          <w:p w:rsidR="009B2FA6" w:rsidRPr="00237399" w:rsidRDefault="009B2FA6" w:rsidP="009037AE">
            <w:pPr>
              <w:jc w:val="center"/>
              <w:rPr>
                <w:sz w:val="16"/>
                <w:szCs w:val="16"/>
              </w:rPr>
            </w:pPr>
            <w:r w:rsidRPr="00237399">
              <w:rPr>
                <w:sz w:val="16"/>
                <w:szCs w:val="16"/>
              </w:rPr>
              <w:lastRenderedPageBreak/>
              <w:t>11.1.</w:t>
            </w:r>
          </w:p>
        </w:tc>
        <w:tc>
          <w:tcPr>
            <w:tcW w:w="2118" w:type="dxa"/>
            <w:vMerge w:val="restart"/>
            <w:hideMark/>
          </w:tcPr>
          <w:p w:rsidR="009B2FA6" w:rsidRPr="00237399" w:rsidRDefault="009B2FA6" w:rsidP="009037AE">
            <w:pPr>
              <w:jc w:val="center"/>
              <w:rPr>
                <w:sz w:val="16"/>
                <w:szCs w:val="16"/>
              </w:rPr>
            </w:pPr>
            <w:r w:rsidRPr="00237399">
              <w:rPr>
                <w:sz w:val="16"/>
                <w:szCs w:val="16"/>
              </w:rPr>
              <w:t xml:space="preserve">Аналитическая подпрограмма «Обеспечение деятельности Администрации города Иванова, ее структурных подразделений, органов </w:t>
            </w:r>
            <w:r>
              <w:rPr>
                <w:sz w:val="16"/>
                <w:szCs w:val="16"/>
              </w:rPr>
              <w:br/>
            </w:r>
            <w:r w:rsidRPr="00237399">
              <w:rPr>
                <w:sz w:val="16"/>
                <w:szCs w:val="16"/>
              </w:rPr>
              <w:t>и муниципальных казенных учреждений, обеспечивающих деятельность Администрации города Иванова»</w:t>
            </w:r>
            <w:r w:rsidRPr="00237399">
              <w:rPr>
                <w:sz w:val="16"/>
                <w:szCs w:val="16"/>
              </w:rPr>
              <w:br/>
              <w:t xml:space="preserve"> (управление организационной работы Администрации города Иванова)</w:t>
            </w:r>
          </w:p>
        </w:tc>
        <w:tc>
          <w:tcPr>
            <w:tcW w:w="1426" w:type="dxa"/>
            <w:vMerge w:val="restart"/>
            <w:hideMark/>
          </w:tcPr>
          <w:p w:rsidR="009B2FA6" w:rsidRPr="00237399" w:rsidRDefault="009B2FA6" w:rsidP="009037AE">
            <w:pPr>
              <w:jc w:val="center"/>
              <w:rPr>
                <w:sz w:val="16"/>
                <w:szCs w:val="16"/>
              </w:rPr>
            </w:pPr>
            <w:r w:rsidRPr="00237399">
              <w:rPr>
                <w:sz w:val="16"/>
                <w:szCs w:val="16"/>
              </w:rPr>
              <w:t>574 235,88</w:t>
            </w:r>
          </w:p>
        </w:tc>
        <w:tc>
          <w:tcPr>
            <w:tcW w:w="1146" w:type="dxa"/>
            <w:vMerge w:val="restart"/>
            <w:hideMark/>
          </w:tcPr>
          <w:p w:rsidR="009B2FA6" w:rsidRPr="00237399" w:rsidRDefault="009B2FA6" w:rsidP="009037AE">
            <w:pPr>
              <w:jc w:val="center"/>
              <w:rPr>
                <w:sz w:val="16"/>
                <w:szCs w:val="16"/>
              </w:rPr>
            </w:pPr>
            <w:r w:rsidRPr="00237399">
              <w:rPr>
                <w:sz w:val="16"/>
                <w:szCs w:val="16"/>
              </w:rPr>
              <w:t>572 427,21</w:t>
            </w:r>
          </w:p>
        </w:tc>
        <w:tc>
          <w:tcPr>
            <w:tcW w:w="1363" w:type="dxa"/>
            <w:vMerge w:val="restart"/>
            <w:hideMark/>
          </w:tcPr>
          <w:p w:rsidR="009B2FA6" w:rsidRPr="00237399" w:rsidRDefault="009B2FA6" w:rsidP="009037AE">
            <w:pPr>
              <w:jc w:val="center"/>
              <w:rPr>
                <w:sz w:val="16"/>
                <w:szCs w:val="16"/>
              </w:rPr>
            </w:pPr>
            <w:r>
              <w:rPr>
                <w:sz w:val="16"/>
                <w:szCs w:val="16"/>
              </w:rPr>
              <w:t>Итого по подпрограмме:</w:t>
            </w:r>
            <w:r>
              <w:rPr>
                <w:sz w:val="16"/>
                <w:szCs w:val="16"/>
              </w:rPr>
              <w:br/>
              <w:t>1</w:t>
            </w:r>
            <w:r w:rsidRPr="00237399">
              <w:rPr>
                <w:sz w:val="16"/>
                <w:szCs w:val="16"/>
              </w:rPr>
              <w:t>299,25</w:t>
            </w:r>
          </w:p>
        </w:tc>
        <w:tc>
          <w:tcPr>
            <w:tcW w:w="1221" w:type="dxa"/>
            <w:vMerge w:val="restart"/>
            <w:hideMark/>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sidRPr="00237399">
              <w:rPr>
                <w:sz w:val="16"/>
                <w:szCs w:val="16"/>
              </w:rPr>
              <w:t>47,27</w:t>
            </w:r>
          </w:p>
        </w:tc>
        <w:tc>
          <w:tcPr>
            <w:tcW w:w="1373" w:type="dxa"/>
            <w:vMerge w:val="restart"/>
            <w:hideMark/>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sidRPr="00237399">
              <w:rPr>
                <w:sz w:val="16"/>
                <w:szCs w:val="16"/>
              </w:rPr>
              <w:t>0,18</w:t>
            </w:r>
          </w:p>
        </w:tc>
        <w:tc>
          <w:tcPr>
            <w:tcW w:w="1350" w:type="dxa"/>
            <w:vMerge w:val="restart"/>
            <w:hideMark/>
          </w:tcPr>
          <w:p w:rsidR="009B2FA6" w:rsidRPr="00237399" w:rsidRDefault="009B2FA6" w:rsidP="009037AE">
            <w:pPr>
              <w:jc w:val="center"/>
              <w:rPr>
                <w:sz w:val="16"/>
                <w:szCs w:val="16"/>
              </w:rPr>
            </w:pPr>
            <w:r w:rsidRPr="00237399">
              <w:rPr>
                <w:sz w:val="16"/>
                <w:szCs w:val="16"/>
              </w:rPr>
              <w:t>___________</w:t>
            </w:r>
          </w:p>
        </w:tc>
        <w:tc>
          <w:tcPr>
            <w:tcW w:w="1769" w:type="dxa"/>
            <w:hideMark/>
          </w:tcPr>
          <w:p w:rsidR="009B2FA6" w:rsidRPr="00237399" w:rsidRDefault="009B2FA6" w:rsidP="009037AE">
            <w:pPr>
              <w:jc w:val="center"/>
              <w:rPr>
                <w:sz w:val="16"/>
                <w:szCs w:val="16"/>
              </w:rPr>
            </w:pPr>
            <w:r w:rsidRPr="00237399">
              <w:rPr>
                <w:sz w:val="16"/>
                <w:szCs w:val="16"/>
              </w:rPr>
              <w:t xml:space="preserve">Штатная численность муниципальных служащих Администрации города Иванова, </w:t>
            </w:r>
            <w:r>
              <w:rPr>
                <w:sz w:val="16"/>
                <w:szCs w:val="16"/>
              </w:rPr>
              <w:br/>
            </w:r>
            <w:r w:rsidRPr="00237399">
              <w:rPr>
                <w:sz w:val="16"/>
                <w:szCs w:val="16"/>
              </w:rPr>
              <w:t xml:space="preserve">ее структурных подразделений </w:t>
            </w:r>
            <w:r>
              <w:rPr>
                <w:sz w:val="16"/>
                <w:szCs w:val="16"/>
              </w:rPr>
              <w:br/>
            </w:r>
            <w:r w:rsidRPr="00237399">
              <w:rPr>
                <w:sz w:val="16"/>
                <w:szCs w:val="16"/>
              </w:rPr>
              <w:t>и органов</w:t>
            </w:r>
            <w:r w:rsidRPr="00237399">
              <w:rPr>
                <w:sz w:val="16"/>
                <w:szCs w:val="16"/>
              </w:rPr>
              <w:br/>
              <w:t xml:space="preserve"> (чел.)</w:t>
            </w:r>
          </w:p>
        </w:tc>
        <w:tc>
          <w:tcPr>
            <w:tcW w:w="607" w:type="dxa"/>
            <w:hideMark/>
          </w:tcPr>
          <w:p w:rsidR="009B2FA6" w:rsidRPr="00237399" w:rsidRDefault="009B2FA6" w:rsidP="009037AE">
            <w:pPr>
              <w:jc w:val="center"/>
              <w:rPr>
                <w:sz w:val="16"/>
                <w:szCs w:val="16"/>
              </w:rPr>
            </w:pPr>
            <w:r w:rsidRPr="00237399">
              <w:rPr>
                <w:sz w:val="16"/>
                <w:szCs w:val="16"/>
              </w:rPr>
              <w:t>533</w:t>
            </w:r>
          </w:p>
        </w:tc>
        <w:tc>
          <w:tcPr>
            <w:tcW w:w="685" w:type="dxa"/>
            <w:hideMark/>
          </w:tcPr>
          <w:p w:rsidR="009B2FA6" w:rsidRPr="00237399" w:rsidRDefault="009B2FA6" w:rsidP="009037AE">
            <w:pPr>
              <w:jc w:val="center"/>
              <w:rPr>
                <w:sz w:val="16"/>
                <w:szCs w:val="16"/>
              </w:rPr>
            </w:pPr>
            <w:r w:rsidRPr="00237399">
              <w:rPr>
                <w:sz w:val="16"/>
                <w:szCs w:val="16"/>
              </w:rPr>
              <w:t>528</w:t>
            </w:r>
          </w:p>
        </w:tc>
        <w:tc>
          <w:tcPr>
            <w:tcW w:w="2110" w:type="dxa"/>
            <w:hideMark/>
          </w:tcPr>
          <w:p w:rsidR="009B2FA6" w:rsidRPr="00E02884" w:rsidRDefault="009B2FA6" w:rsidP="009037AE">
            <w:pPr>
              <w:jc w:val="center"/>
              <w:rPr>
                <w:sz w:val="16"/>
                <w:szCs w:val="16"/>
              </w:rPr>
            </w:pPr>
            <w:r>
              <w:rPr>
                <w:sz w:val="16"/>
                <w:szCs w:val="16"/>
              </w:rPr>
              <w:t xml:space="preserve">Отклонение ожидаемых (плановых) </w:t>
            </w:r>
            <w:r>
              <w:rPr>
                <w:sz w:val="16"/>
                <w:szCs w:val="16"/>
              </w:rPr>
              <w:br/>
            </w:r>
            <w:r w:rsidRPr="00E02884">
              <w:rPr>
                <w:sz w:val="16"/>
                <w:szCs w:val="16"/>
              </w:rPr>
              <w:t xml:space="preserve">и фактически достигнутых результатов </w:t>
            </w:r>
            <w:r>
              <w:rPr>
                <w:sz w:val="16"/>
                <w:szCs w:val="16"/>
              </w:rPr>
              <w:t>произошло</w:t>
            </w:r>
            <w:r w:rsidRPr="00E02884">
              <w:rPr>
                <w:sz w:val="16"/>
                <w:szCs w:val="16"/>
              </w:rPr>
              <w:t xml:space="preserve"> в </w:t>
            </w:r>
            <w:proofErr w:type="gramStart"/>
            <w:r w:rsidRPr="00E02884">
              <w:rPr>
                <w:sz w:val="16"/>
                <w:szCs w:val="16"/>
              </w:rPr>
              <w:t>результате</w:t>
            </w:r>
            <w:proofErr w:type="gramEnd"/>
            <w:r w:rsidRPr="00E02884">
              <w:rPr>
                <w:sz w:val="16"/>
                <w:szCs w:val="16"/>
              </w:rPr>
              <w:t xml:space="preserve"> </w:t>
            </w:r>
            <w:proofErr w:type="spellStart"/>
            <w:r w:rsidRPr="00E02884">
              <w:rPr>
                <w:sz w:val="16"/>
                <w:szCs w:val="16"/>
              </w:rPr>
              <w:t>осущест</w:t>
            </w:r>
            <w:r>
              <w:rPr>
                <w:sz w:val="16"/>
                <w:szCs w:val="16"/>
              </w:rPr>
              <w:t>-</w:t>
            </w:r>
            <w:r w:rsidRPr="00E02884">
              <w:rPr>
                <w:sz w:val="16"/>
                <w:szCs w:val="16"/>
              </w:rPr>
              <w:t>вленных</w:t>
            </w:r>
            <w:proofErr w:type="spellEnd"/>
            <w:r w:rsidRPr="00E02884">
              <w:rPr>
                <w:sz w:val="16"/>
                <w:szCs w:val="16"/>
              </w:rPr>
              <w:t xml:space="preserve"> в течение года организационно-штатных мероприятий</w:t>
            </w:r>
            <w:r>
              <w:rPr>
                <w:sz w:val="16"/>
                <w:szCs w:val="16"/>
              </w:rPr>
              <w:t>.</w:t>
            </w:r>
          </w:p>
        </w:tc>
      </w:tr>
      <w:tr w:rsidR="009B2FA6" w:rsidRPr="00237399" w:rsidTr="009037AE">
        <w:trPr>
          <w:trHeight w:val="2055"/>
        </w:trPr>
        <w:tc>
          <w:tcPr>
            <w:tcW w:w="562" w:type="dxa"/>
            <w:vMerge/>
            <w:hideMark/>
          </w:tcPr>
          <w:p w:rsidR="009B2FA6" w:rsidRPr="00237399" w:rsidRDefault="009B2FA6" w:rsidP="009037AE">
            <w:pPr>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Default="009B2FA6" w:rsidP="009037AE">
            <w:pPr>
              <w:jc w:val="center"/>
              <w:rPr>
                <w:sz w:val="16"/>
                <w:szCs w:val="16"/>
              </w:rPr>
            </w:pPr>
            <w:r w:rsidRPr="00237399">
              <w:rPr>
                <w:sz w:val="16"/>
                <w:szCs w:val="16"/>
              </w:rPr>
              <w:t xml:space="preserve">Штатная численность работников казенных учреждений, обеспечивающих деятельность Администрации города Иванова, </w:t>
            </w:r>
            <w:r>
              <w:rPr>
                <w:sz w:val="16"/>
                <w:szCs w:val="16"/>
              </w:rPr>
              <w:br/>
            </w:r>
            <w:r w:rsidRPr="00237399">
              <w:rPr>
                <w:sz w:val="16"/>
                <w:szCs w:val="16"/>
              </w:rPr>
              <w:t xml:space="preserve">ее структурных подразделений </w:t>
            </w:r>
          </w:p>
          <w:p w:rsidR="009B2FA6" w:rsidRPr="00237399" w:rsidRDefault="009B2FA6" w:rsidP="009037AE">
            <w:pPr>
              <w:jc w:val="center"/>
              <w:rPr>
                <w:sz w:val="16"/>
                <w:szCs w:val="16"/>
              </w:rPr>
            </w:pPr>
            <w:r w:rsidRPr="00237399">
              <w:rPr>
                <w:sz w:val="16"/>
                <w:szCs w:val="16"/>
              </w:rPr>
              <w:t>и органов</w:t>
            </w:r>
            <w:r w:rsidRPr="00237399">
              <w:rPr>
                <w:sz w:val="16"/>
                <w:szCs w:val="16"/>
              </w:rPr>
              <w:br/>
              <w:t xml:space="preserve"> (чел.)</w:t>
            </w:r>
          </w:p>
        </w:tc>
        <w:tc>
          <w:tcPr>
            <w:tcW w:w="607" w:type="dxa"/>
            <w:hideMark/>
          </w:tcPr>
          <w:p w:rsidR="009B2FA6" w:rsidRPr="00237399" w:rsidRDefault="009B2FA6" w:rsidP="009037AE">
            <w:pPr>
              <w:jc w:val="center"/>
              <w:rPr>
                <w:sz w:val="16"/>
                <w:szCs w:val="16"/>
              </w:rPr>
            </w:pPr>
            <w:r w:rsidRPr="00237399">
              <w:rPr>
                <w:sz w:val="16"/>
                <w:szCs w:val="16"/>
              </w:rPr>
              <w:t>378</w:t>
            </w:r>
          </w:p>
        </w:tc>
        <w:tc>
          <w:tcPr>
            <w:tcW w:w="685" w:type="dxa"/>
            <w:hideMark/>
          </w:tcPr>
          <w:p w:rsidR="009B2FA6" w:rsidRPr="00237399" w:rsidRDefault="009B2FA6" w:rsidP="009037AE">
            <w:pPr>
              <w:jc w:val="center"/>
              <w:rPr>
                <w:sz w:val="16"/>
                <w:szCs w:val="16"/>
              </w:rPr>
            </w:pPr>
            <w:r w:rsidRPr="00237399">
              <w:rPr>
                <w:sz w:val="16"/>
                <w:szCs w:val="16"/>
              </w:rPr>
              <w:t>382</w:t>
            </w:r>
          </w:p>
        </w:tc>
        <w:tc>
          <w:tcPr>
            <w:tcW w:w="2110" w:type="dxa"/>
            <w:hideMark/>
          </w:tcPr>
          <w:p w:rsidR="009B2FA6" w:rsidRPr="00BB42E0" w:rsidRDefault="009B2FA6" w:rsidP="009037AE">
            <w:pPr>
              <w:jc w:val="center"/>
              <w:rPr>
                <w:sz w:val="16"/>
                <w:szCs w:val="16"/>
              </w:rPr>
            </w:pPr>
            <w:r w:rsidRPr="00BB42E0">
              <w:rPr>
                <w:sz w:val="16"/>
                <w:szCs w:val="16"/>
              </w:rPr>
              <w:t xml:space="preserve">Отклонение ожидаемых (плановых) </w:t>
            </w:r>
            <w:r>
              <w:rPr>
                <w:sz w:val="16"/>
                <w:szCs w:val="16"/>
              </w:rPr>
              <w:br/>
            </w:r>
            <w:r w:rsidRPr="00BB42E0">
              <w:rPr>
                <w:sz w:val="16"/>
                <w:szCs w:val="16"/>
              </w:rPr>
              <w:t xml:space="preserve">и фактически достигнутых результатов </w:t>
            </w:r>
            <w:r>
              <w:rPr>
                <w:sz w:val="16"/>
                <w:szCs w:val="16"/>
              </w:rPr>
              <w:t xml:space="preserve">связано </w:t>
            </w:r>
            <w:r>
              <w:rPr>
                <w:sz w:val="16"/>
                <w:szCs w:val="16"/>
              </w:rPr>
              <w:br/>
              <w:t>с</w:t>
            </w:r>
            <w:r w:rsidRPr="00BB42E0">
              <w:rPr>
                <w:sz w:val="16"/>
                <w:szCs w:val="16"/>
              </w:rPr>
              <w:t xml:space="preserve"> </w:t>
            </w:r>
            <w:r>
              <w:rPr>
                <w:sz w:val="16"/>
                <w:szCs w:val="16"/>
              </w:rPr>
              <w:t>осуществлением</w:t>
            </w:r>
            <w:r w:rsidRPr="00BB42E0">
              <w:rPr>
                <w:sz w:val="16"/>
                <w:szCs w:val="16"/>
              </w:rPr>
              <w:t xml:space="preserve"> </w:t>
            </w:r>
            <w:r>
              <w:rPr>
                <w:sz w:val="16"/>
                <w:szCs w:val="16"/>
              </w:rPr>
              <w:br/>
            </w:r>
            <w:r w:rsidRPr="00BB42E0">
              <w:rPr>
                <w:sz w:val="16"/>
                <w:szCs w:val="16"/>
              </w:rPr>
              <w:t>в течение года организационно-штатных мероприятий</w:t>
            </w:r>
            <w:r>
              <w:rPr>
                <w:sz w:val="16"/>
                <w:szCs w:val="16"/>
              </w:rPr>
              <w:t>.</w:t>
            </w:r>
          </w:p>
        </w:tc>
      </w:tr>
      <w:tr w:rsidR="009B2FA6" w:rsidRPr="00237399" w:rsidTr="009037AE">
        <w:trPr>
          <w:trHeight w:val="1891"/>
        </w:trPr>
        <w:tc>
          <w:tcPr>
            <w:tcW w:w="562" w:type="dxa"/>
            <w:vMerge/>
            <w:hideMark/>
          </w:tcPr>
          <w:p w:rsidR="009B2FA6" w:rsidRPr="00237399" w:rsidRDefault="009B2FA6" w:rsidP="009037AE">
            <w:pPr>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жалоб </w:t>
            </w:r>
            <w:r>
              <w:rPr>
                <w:sz w:val="16"/>
                <w:szCs w:val="16"/>
              </w:rPr>
              <w:br/>
            </w:r>
            <w:r w:rsidRPr="00237399">
              <w:rPr>
                <w:sz w:val="16"/>
                <w:szCs w:val="16"/>
              </w:rPr>
              <w:t xml:space="preserve">на действия (бездействие) муниципальных служащих, признанных </w:t>
            </w:r>
            <w:r>
              <w:rPr>
                <w:sz w:val="16"/>
                <w:szCs w:val="16"/>
              </w:rPr>
              <w:br/>
            </w:r>
            <w:r w:rsidRPr="00237399">
              <w:rPr>
                <w:sz w:val="16"/>
                <w:szCs w:val="16"/>
              </w:rPr>
              <w:t>в установленном порядке обоснованными</w:t>
            </w:r>
            <w:r w:rsidRPr="00237399">
              <w:rPr>
                <w:sz w:val="16"/>
                <w:szCs w:val="16"/>
              </w:rPr>
              <w:br/>
              <w:t>(жалоба)</w:t>
            </w:r>
          </w:p>
        </w:tc>
        <w:tc>
          <w:tcPr>
            <w:tcW w:w="607" w:type="dxa"/>
            <w:hideMark/>
          </w:tcPr>
          <w:p w:rsidR="009B2FA6" w:rsidRPr="00237399" w:rsidRDefault="009B2FA6" w:rsidP="009037AE">
            <w:pPr>
              <w:jc w:val="center"/>
              <w:rPr>
                <w:sz w:val="16"/>
                <w:szCs w:val="16"/>
              </w:rPr>
            </w:pPr>
            <w:r w:rsidRPr="00237399">
              <w:rPr>
                <w:sz w:val="16"/>
                <w:szCs w:val="16"/>
              </w:rPr>
              <w:t>0</w:t>
            </w:r>
          </w:p>
        </w:tc>
        <w:tc>
          <w:tcPr>
            <w:tcW w:w="685" w:type="dxa"/>
            <w:hideMark/>
          </w:tcPr>
          <w:p w:rsidR="009B2FA6" w:rsidRPr="00237399" w:rsidRDefault="009B2FA6" w:rsidP="009037AE">
            <w:pPr>
              <w:jc w:val="center"/>
              <w:rPr>
                <w:sz w:val="16"/>
                <w:szCs w:val="16"/>
              </w:rPr>
            </w:pPr>
            <w:r w:rsidRPr="00237399">
              <w:rPr>
                <w:sz w:val="16"/>
                <w:szCs w:val="16"/>
              </w:rPr>
              <w:t>0</w:t>
            </w:r>
          </w:p>
        </w:tc>
        <w:tc>
          <w:tcPr>
            <w:tcW w:w="2110" w:type="dxa"/>
            <w:hideMark/>
          </w:tcPr>
          <w:p w:rsidR="009B2FA6" w:rsidRPr="00237399" w:rsidRDefault="009B2FA6" w:rsidP="009037AE">
            <w:pPr>
              <w:jc w:val="center"/>
              <w:rPr>
                <w:sz w:val="16"/>
                <w:szCs w:val="16"/>
              </w:rPr>
            </w:pPr>
          </w:p>
        </w:tc>
      </w:tr>
      <w:tr w:rsidR="009B2FA6" w:rsidRPr="00237399" w:rsidTr="009037AE">
        <w:trPr>
          <w:trHeight w:val="131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hideMark/>
          </w:tcPr>
          <w:p w:rsidR="009B2FA6" w:rsidRPr="00237399" w:rsidRDefault="009B2FA6" w:rsidP="009037AE">
            <w:pPr>
              <w:tabs>
                <w:tab w:val="left" w:pos="1134"/>
              </w:tabs>
              <w:ind w:firstLine="567"/>
              <w:jc w:val="center"/>
              <w:rPr>
                <w:sz w:val="16"/>
                <w:szCs w:val="16"/>
              </w:rPr>
            </w:pPr>
          </w:p>
        </w:tc>
        <w:tc>
          <w:tcPr>
            <w:tcW w:w="1373" w:type="dxa"/>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граждан, для которых получение услуг было организовано </w:t>
            </w:r>
            <w:r>
              <w:rPr>
                <w:sz w:val="16"/>
                <w:szCs w:val="16"/>
              </w:rPr>
              <w:br/>
            </w:r>
            <w:r w:rsidRPr="00237399">
              <w:rPr>
                <w:sz w:val="16"/>
                <w:szCs w:val="16"/>
              </w:rPr>
              <w:t xml:space="preserve">в режиме </w:t>
            </w:r>
            <w:r>
              <w:rPr>
                <w:sz w:val="16"/>
                <w:szCs w:val="16"/>
              </w:rPr>
              <w:t>«</w:t>
            </w:r>
            <w:r w:rsidRPr="00237399">
              <w:rPr>
                <w:sz w:val="16"/>
                <w:szCs w:val="16"/>
              </w:rPr>
              <w:t>одного окна</w:t>
            </w:r>
            <w:r>
              <w:rPr>
                <w:sz w:val="16"/>
                <w:szCs w:val="16"/>
              </w:rPr>
              <w:t>»</w:t>
            </w:r>
            <w:r w:rsidRPr="00237399">
              <w:rPr>
                <w:sz w:val="16"/>
                <w:szCs w:val="16"/>
              </w:rPr>
              <w:br/>
              <w:t>(человек)</w:t>
            </w:r>
          </w:p>
        </w:tc>
        <w:tc>
          <w:tcPr>
            <w:tcW w:w="607" w:type="dxa"/>
            <w:hideMark/>
          </w:tcPr>
          <w:p w:rsidR="009B2FA6" w:rsidRPr="00237399" w:rsidRDefault="009B2FA6" w:rsidP="009037AE">
            <w:pPr>
              <w:ind w:right="-128" w:hanging="80"/>
              <w:jc w:val="center"/>
              <w:rPr>
                <w:sz w:val="16"/>
                <w:szCs w:val="16"/>
              </w:rPr>
            </w:pPr>
            <w:r w:rsidRPr="00237399">
              <w:rPr>
                <w:sz w:val="16"/>
                <w:szCs w:val="16"/>
              </w:rPr>
              <w:t>335 000</w:t>
            </w:r>
          </w:p>
        </w:tc>
        <w:tc>
          <w:tcPr>
            <w:tcW w:w="685" w:type="dxa"/>
            <w:hideMark/>
          </w:tcPr>
          <w:p w:rsidR="009B2FA6" w:rsidRPr="00237399" w:rsidRDefault="009B2FA6" w:rsidP="009037AE">
            <w:pPr>
              <w:ind w:left="-88" w:right="-128"/>
              <w:jc w:val="center"/>
              <w:rPr>
                <w:sz w:val="16"/>
                <w:szCs w:val="16"/>
              </w:rPr>
            </w:pPr>
            <w:r w:rsidRPr="00237399">
              <w:rPr>
                <w:sz w:val="16"/>
                <w:szCs w:val="16"/>
              </w:rPr>
              <w:t>335 000</w:t>
            </w:r>
          </w:p>
        </w:tc>
        <w:tc>
          <w:tcPr>
            <w:tcW w:w="2110" w:type="dxa"/>
            <w:hideMark/>
          </w:tcPr>
          <w:p w:rsidR="009B2FA6" w:rsidRPr="00237399" w:rsidRDefault="009B2FA6" w:rsidP="009037AE">
            <w:pPr>
              <w:jc w:val="center"/>
              <w:rPr>
                <w:sz w:val="16"/>
                <w:szCs w:val="16"/>
              </w:rPr>
            </w:pPr>
          </w:p>
        </w:tc>
      </w:tr>
      <w:tr w:rsidR="009B2FA6" w:rsidRPr="00237399" w:rsidTr="009037AE">
        <w:trPr>
          <w:trHeight w:val="169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hideMark/>
          </w:tcPr>
          <w:p w:rsidR="009B2FA6" w:rsidRPr="00237399" w:rsidRDefault="009B2FA6" w:rsidP="009037AE">
            <w:pPr>
              <w:tabs>
                <w:tab w:val="left" w:pos="1134"/>
              </w:tabs>
              <w:ind w:firstLine="567"/>
              <w:jc w:val="center"/>
              <w:rPr>
                <w:sz w:val="16"/>
                <w:szCs w:val="16"/>
              </w:rPr>
            </w:pPr>
          </w:p>
        </w:tc>
        <w:tc>
          <w:tcPr>
            <w:tcW w:w="1373" w:type="dxa"/>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Default="009B2FA6" w:rsidP="009037AE">
            <w:pPr>
              <w:jc w:val="center"/>
              <w:rPr>
                <w:sz w:val="16"/>
                <w:szCs w:val="16"/>
              </w:rPr>
            </w:pPr>
            <w:r w:rsidRPr="00237399">
              <w:rPr>
                <w:sz w:val="16"/>
                <w:szCs w:val="16"/>
              </w:rPr>
              <w:t xml:space="preserve">Доля должностей муниципальной службы, </w:t>
            </w:r>
          </w:p>
          <w:p w:rsidR="009B2FA6" w:rsidRPr="00237399" w:rsidRDefault="009B2FA6" w:rsidP="009037AE">
            <w:pPr>
              <w:jc w:val="center"/>
              <w:rPr>
                <w:sz w:val="16"/>
                <w:szCs w:val="16"/>
              </w:rPr>
            </w:pPr>
            <w:r w:rsidRPr="00237399">
              <w:rPr>
                <w:sz w:val="16"/>
                <w:szCs w:val="16"/>
              </w:rPr>
              <w:t xml:space="preserve">на </w:t>
            </w:r>
            <w:proofErr w:type="gramStart"/>
            <w:r w:rsidRPr="00237399">
              <w:rPr>
                <w:sz w:val="16"/>
                <w:szCs w:val="16"/>
              </w:rPr>
              <w:t>замещение</w:t>
            </w:r>
            <w:proofErr w:type="gramEnd"/>
            <w:r w:rsidRPr="00237399">
              <w:rPr>
                <w:sz w:val="16"/>
                <w:szCs w:val="16"/>
              </w:rPr>
              <w:t xml:space="preserve"> которых привлечены лица из кадрового резерва Администрации города Иванова</w:t>
            </w:r>
            <w:r w:rsidRPr="00237399">
              <w:rPr>
                <w:sz w:val="16"/>
                <w:szCs w:val="16"/>
              </w:rPr>
              <w:br/>
              <w:t>(%)</w:t>
            </w:r>
          </w:p>
        </w:tc>
        <w:tc>
          <w:tcPr>
            <w:tcW w:w="607" w:type="dxa"/>
            <w:hideMark/>
          </w:tcPr>
          <w:p w:rsidR="009B2FA6" w:rsidRPr="00237399" w:rsidRDefault="009B2FA6" w:rsidP="009037AE">
            <w:pPr>
              <w:jc w:val="center"/>
              <w:rPr>
                <w:sz w:val="16"/>
                <w:szCs w:val="16"/>
              </w:rPr>
            </w:pPr>
            <w:r>
              <w:rPr>
                <w:sz w:val="16"/>
                <w:szCs w:val="16"/>
              </w:rPr>
              <w:t>5</w:t>
            </w:r>
          </w:p>
        </w:tc>
        <w:tc>
          <w:tcPr>
            <w:tcW w:w="685" w:type="dxa"/>
            <w:hideMark/>
          </w:tcPr>
          <w:p w:rsidR="009B2FA6" w:rsidRPr="00237399" w:rsidRDefault="009B2FA6" w:rsidP="009037AE">
            <w:pPr>
              <w:jc w:val="center"/>
              <w:rPr>
                <w:sz w:val="16"/>
                <w:szCs w:val="16"/>
              </w:rPr>
            </w:pPr>
            <w:r>
              <w:rPr>
                <w:sz w:val="16"/>
                <w:szCs w:val="16"/>
              </w:rPr>
              <w:t>5</w:t>
            </w:r>
          </w:p>
        </w:tc>
        <w:tc>
          <w:tcPr>
            <w:tcW w:w="2110" w:type="dxa"/>
            <w:hideMark/>
          </w:tcPr>
          <w:p w:rsidR="009B2FA6" w:rsidRPr="00237399" w:rsidRDefault="009B2FA6" w:rsidP="009037AE">
            <w:pPr>
              <w:jc w:val="center"/>
              <w:rPr>
                <w:sz w:val="16"/>
                <w:szCs w:val="16"/>
              </w:rPr>
            </w:pPr>
          </w:p>
        </w:tc>
      </w:tr>
      <w:tr w:rsidR="009B2FA6" w:rsidRPr="00237399" w:rsidTr="009037AE">
        <w:trPr>
          <w:trHeight w:val="225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hideMark/>
          </w:tcPr>
          <w:p w:rsidR="009B2FA6" w:rsidRPr="00237399" w:rsidRDefault="009B2FA6" w:rsidP="009037AE">
            <w:pPr>
              <w:tabs>
                <w:tab w:val="left" w:pos="1134"/>
              </w:tabs>
              <w:ind w:firstLine="567"/>
              <w:jc w:val="center"/>
              <w:rPr>
                <w:sz w:val="16"/>
                <w:szCs w:val="16"/>
              </w:rPr>
            </w:pPr>
          </w:p>
        </w:tc>
        <w:tc>
          <w:tcPr>
            <w:tcW w:w="1373" w:type="dxa"/>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Доля граждан, имеющих доступ </w:t>
            </w:r>
            <w:r>
              <w:rPr>
                <w:sz w:val="16"/>
                <w:szCs w:val="16"/>
              </w:rPr>
              <w:br/>
            </w:r>
            <w:r w:rsidRPr="00237399">
              <w:rPr>
                <w:sz w:val="16"/>
                <w:szCs w:val="16"/>
              </w:rPr>
              <w:t xml:space="preserve">к получению государственных и муниципальных услуг по принципу «одного окна» </w:t>
            </w:r>
            <w:r>
              <w:rPr>
                <w:sz w:val="16"/>
                <w:szCs w:val="16"/>
              </w:rPr>
              <w:br/>
            </w:r>
            <w:r w:rsidRPr="00237399">
              <w:rPr>
                <w:sz w:val="16"/>
                <w:szCs w:val="16"/>
              </w:rPr>
              <w:t>по месту пребывания, в том числе в МКУ МФЦ в городе Иванове</w:t>
            </w:r>
            <w:proofErr w:type="gramStart"/>
            <w:r w:rsidRPr="00237399">
              <w:rPr>
                <w:sz w:val="16"/>
                <w:szCs w:val="16"/>
              </w:rPr>
              <w:br/>
              <w:t xml:space="preserve"> (%)</w:t>
            </w:r>
            <w:proofErr w:type="gramEnd"/>
          </w:p>
        </w:tc>
        <w:tc>
          <w:tcPr>
            <w:tcW w:w="607" w:type="dxa"/>
            <w:hideMark/>
          </w:tcPr>
          <w:p w:rsidR="009B2FA6" w:rsidRPr="00237399" w:rsidRDefault="009B2FA6" w:rsidP="009037AE">
            <w:pPr>
              <w:jc w:val="center"/>
              <w:rPr>
                <w:sz w:val="16"/>
                <w:szCs w:val="16"/>
              </w:rPr>
            </w:pPr>
            <w:r w:rsidRPr="00237399">
              <w:rPr>
                <w:sz w:val="16"/>
                <w:szCs w:val="16"/>
              </w:rPr>
              <w:t>100</w:t>
            </w:r>
          </w:p>
        </w:tc>
        <w:tc>
          <w:tcPr>
            <w:tcW w:w="685" w:type="dxa"/>
            <w:hideMark/>
          </w:tcPr>
          <w:p w:rsidR="009B2FA6" w:rsidRPr="00237399" w:rsidRDefault="009B2FA6" w:rsidP="009037AE">
            <w:pPr>
              <w:jc w:val="center"/>
              <w:rPr>
                <w:sz w:val="16"/>
                <w:szCs w:val="16"/>
              </w:rPr>
            </w:pPr>
            <w:r w:rsidRPr="00237399">
              <w:rPr>
                <w:sz w:val="16"/>
                <w:szCs w:val="16"/>
              </w:rPr>
              <w:t>100</w:t>
            </w:r>
          </w:p>
        </w:tc>
        <w:tc>
          <w:tcPr>
            <w:tcW w:w="2110" w:type="dxa"/>
            <w:hideMark/>
          </w:tcPr>
          <w:p w:rsidR="009B2FA6" w:rsidRPr="00237399" w:rsidRDefault="009B2FA6" w:rsidP="009037AE">
            <w:pPr>
              <w:jc w:val="center"/>
              <w:rPr>
                <w:sz w:val="16"/>
                <w:szCs w:val="16"/>
              </w:rPr>
            </w:pPr>
          </w:p>
        </w:tc>
      </w:tr>
      <w:tr w:rsidR="009B2FA6" w:rsidRPr="00237399" w:rsidTr="009037AE">
        <w:trPr>
          <w:trHeight w:val="112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hideMark/>
          </w:tcPr>
          <w:p w:rsidR="009B2FA6" w:rsidRPr="00237399" w:rsidRDefault="009B2FA6" w:rsidP="009037AE">
            <w:pPr>
              <w:tabs>
                <w:tab w:val="left" w:pos="1134"/>
              </w:tabs>
              <w:ind w:firstLine="567"/>
              <w:jc w:val="center"/>
              <w:rPr>
                <w:sz w:val="16"/>
                <w:szCs w:val="16"/>
              </w:rPr>
            </w:pPr>
          </w:p>
        </w:tc>
        <w:tc>
          <w:tcPr>
            <w:tcW w:w="1373" w:type="dxa"/>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«окон» для предоставления государственных </w:t>
            </w:r>
            <w:r>
              <w:rPr>
                <w:sz w:val="16"/>
                <w:szCs w:val="16"/>
              </w:rPr>
              <w:br/>
            </w:r>
            <w:r w:rsidRPr="00237399">
              <w:rPr>
                <w:sz w:val="16"/>
                <w:szCs w:val="16"/>
              </w:rPr>
              <w:t>и муниципальных услуг</w:t>
            </w:r>
            <w:r w:rsidRPr="00237399">
              <w:rPr>
                <w:sz w:val="16"/>
                <w:szCs w:val="16"/>
              </w:rPr>
              <w:br/>
              <w:t xml:space="preserve"> (ед.)</w:t>
            </w:r>
          </w:p>
        </w:tc>
        <w:tc>
          <w:tcPr>
            <w:tcW w:w="607" w:type="dxa"/>
            <w:hideMark/>
          </w:tcPr>
          <w:p w:rsidR="009B2FA6" w:rsidRPr="00237399" w:rsidRDefault="009B2FA6" w:rsidP="009037AE">
            <w:pPr>
              <w:jc w:val="center"/>
              <w:rPr>
                <w:sz w:val="16"/>
                <w:szCs w:val="16"/>
              </w:rPr>
            </w:pPr>
            <w:r w:rsidRPr="00237399">
              <w:rPr>
                <w:sz w:val="16"/>
                <w:szCs w:val="16"/>
              </w:rPr>
              <w:t>67</w:t>
            </w:r>
          </w:p>
        </w:tc>
        <w:tc>
          <w:tcPr>
            <w:tcW w:w="685" w:type="dxa"/>
            <w:hideMark/>
          </w:tcPr>
          <w:p w:rsidR="009B2FA6" w:rsidRPr="00237399" w:rsidRDefault="009B2FA6" w:rsidP="009037AE">
            <w:pPr>
              <w:jc w:val="center"/>
              <w:rPr>
                <w:sz w:val="16"/>
                <w:szCs w:val="16"/>
              </w:rPr>
            </w:pPr>
            <w:r w:rsidRPr="00237399">
              <w:rPr>
                <w:sz w:val="16"/>
                <w:szCs w:val="16"/>
              </w:rPr>
              <w:t>67</w:t>
            </w:r>
          </w:p>
        </w:tc>
        <w:tc>
          <w:tcPr>
            <w:tcW w:w="2110" w:type="dxa"/>
            <w:hideMark/>
          </w:tcPr>
          <w:p w:rsidR="009B2FA6" w:rsidRPr="00237399" w:rsidRDefault="009B2FA6" w:rsidP="009037AE">
            <w:pPr>
              <w:jc w:val="center"/>
              <w:rPr>
                <w:sz w:val="16"/>
                <w:szCs w:val="16"/>
              </w:rPr>
            </w:pPr>
          </w:p>
        </w:tc>
      </w:tr>
      <w:tr w:rsidR="009B2FA6" w:rsidRPr="00237399" w:rsidTr="009037AE">
        <w:trPr>
          <w:trHeight w:val="1126"/>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hideMark/>
          </w:tcPr>
          <w:p w:rsidR="009B2FA6" w:rsidRPr="00237399" w:rsidRDefault="009B2FA6" w:rsidP="009037AE">
            <w:pPr>
              <w:tabs>
                <w:tab w:val="left" w:pos="1134"/>
              </w:tabs>
              <w:ind w:firstLine="567"/>
              <w:jc w:val="center"/>
              <w:rPr>
                <w:sz w:val="16"/>
                <w:szCs w:val="16"/>
              </w:rPr>
            </w:pPr>
          </w:p>
        </w:tc>
        <w:tc>
          <w:tcPr>
            <w:tcW w:w="1373" w:type="dxa"/>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Количество универсальных специалистов в МКУ МФЦ в городе Иванове</w:t>
            </w:r>
            <w:r w:rsidRPr="00237399">
              <w:rPr>
                <w:sz w:val="16"/>
                <w:szCs w:val="16"/>
              </w:rPr>
              <w:br/>
              <w:t>(ед.)</w:t>
            </w:r>
          </w:p>
        </w:tc>
        <w:tc>
          <w:tcPr>
            <w:tcW w:w="607" w:type="dxa"/>
            <w:hideMark/>
          </w:tcPr>
          <w:p w:rsidR="009B2FA6" w:rsidRPr="00237399" w:rsidRDefault="009B2FA6" w:rsidP="009037AE">
            <w:pPr>
              <w:jc w:val="center"/>
              <w:rPr>
                <w:sz w:val="16"/>
                <w:szCs w:val="16"/>
              </w:rPr>
            </w:pPr>
            <w:r w:rsidRPr="00237399">
              <w:rPr>
                <w:sz w:val="16"/>
                <w:szCs w:val="16"/>
              </w:rPr>
              <w:t>75</w:t>
            </w:r>
          </w:p>
        </w:tc>
        <w:tc>
          <w:tcPr>
            <w:tcW w:w="685" w:type="dxa"/>
            <w:hideMark/>
          </w:tcPr>
          <w:p w:rsidR="009B2FA6" w:rsidRPr="00237399" w:rsidRDefault="009B2FA6" w:rsidP="009037AE">
            <w:pPr>
              <w:jc w:val="center"/>
              <w:rPr>
                <w:sz w:val="16"/>
                <w:szCs w:val="16"/>
              </w:rPr>
            </w:pPr>
            <w:r w:rsidRPr="00237399">
              <w:rPr>
                <w:sz w:val="16"/>
                <w:szCs w:val="16"/>
              </w:rPr>
              <w:t>75</w:t>
            </w:r>
          </w:p>
        </w:tc>
        <w:tc>
          <w:tcPr>
            <w:tcW w:w="2110" w:type="dxa"/>
            <w:hideMark/>
          </w:tcPr>
          <w:p w:rsidR="009B2FA6" w:rsidRPr="00237399" w:rsidRDefault="009B2FA6" w:rsidP="009037AE">
            <w:pPr>
              <w:jc w:val="center"/>
              <w:rPr>
                <w:sz w:val="16"/>
                <w:szCs w:val="16"/>
              </w:rPr>
            </w:pPr>
          </w:p>
        </w:tc>
      </w:tr>
      <w:tr w:rsidR="009B2FA6" w:rsidRPr="00237399" w:rsidTr="009037AE">
        <w:trPr>
          <w:trHeight w:val="112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«Обеспечение деятельности Главы города Иванова» (Администрация города Иванова (управление бюджетного учета и отчетности))</w:t>
            </w:r>
          </w:p>
        </w:tc>
        <w:tc>
          <w:tcPr>
            <w:tcW w:w="1426" w:type="dxa"/>
            <w:hideMark/>
          </w:tcPr>
          <w:p w:rsidR="009B2FA6" w:rsidRPr="00237399" w:rsidRDefault="009B2FA6" w:rsidP="009037AE">
            <w:pPr>
              <w:jc w:val="center"/>
              <w:rPr>
                <w:sz w:val="16"/>
                <w:szCs w:val="16"/>
              </w:rPr>
            </w:pPr>
            <w:r w:rsidRPr="00237399">
              <w:rPr>
                <w:sz w:val="16"/>
                <w:szCs w:val="16"/>
              </w:rPr>
              <w:t>2 335,35</w:t>
            </w:r>
          </w:p>
        </w:tc>
        <w:tc>
          <w:tcPr>
            <w:tcW w:w="1146" w:type="dxa"/>
            <w:hideMark/>
          </w:tcPr>
          <w:p w:rsidR="009B2FA6" w:rsidRPr="00237399" w:rsidRDefault="009B2FA6" w:rsidP="009037AE">
            <w:pPr>
              <w:jc w:val="center"/>
              <w:rPr>
                <w:sz w:val="16"/>
                <w:szCs w:val="16"/>
              </w:rPr>
            </w:pPr>
            <w:r w:rsidRPr="00237399">
              <w:rPr>
                <w:sz w:val="16"/>
                <w:szCs w:val="16"/>
              </w:rPr>
              <w:t>2 335,35</w:t>
            </w:r>
          </w:p>
        </w:tc>
        <w:tc>
          <w:tcPr>
            <w:tcW w:w="1363" w:type="dxa"/>
            <w:noWrap/>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Pr>
                <w:sz w:val="16"/>
                <w:szCs w:val="16"/>
              </w:rPr>
              <w:t xml:space="preserve">Мероприятие выполнено </w:t>
            </w:r>
            <w:r>
              <w:rPr>
                <w:sz w:val="16"/>
                <w:szCs w:val="16"/>
              </w:rPr>
              <w:br/>
              <w:t>на 100%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268"/>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«Обеспечение деятельности Администрации города Иванова» (Администрация города Иванова (управление бюджетного учета и отчетности))</w:t>
            </w:r>
          </w:p>
        </w:tc>
        <w:tc>
          <w:tcPr>
            <w:tcW w:w="1426" w:type="dxa"/>
            <w:hideMark/>
          </w:tcPr>
          <w:p w:rsidR="009B2FA6" w:rsidRPr="00237399" w:rsidRDefault="009B2FA6" w:rsidP="009037AE">
            <w:pPr>
              <w:jc w:val="center"/>
              <w:rPr>
                <w:sz w:val="16"/>
                <w:szCs w:val="16"/>
              </w:rPr>
            </w:pPr>
            <w:r w:rsidRPr="00237399">
              <w:rPr>
                <w:sz w:val="16"/>
                <w:szCs w:val="16"/>
              </w:rPr>
              <w:t>151 618,52</w:t>
            </w:r>
          </w:p>
        </w:tc>
        <w:tc>
          <w:tcPr>
            <w:tcW w:w="1146" w:type="dxa"/>
            <w:hideMark/>
          </w:tcPr>
          <w:p w:rsidR="009B2FA6" w:rsidRPr="00237399" w:rsidRDefault="009B2FA6" w:rsidP="009037AE">
            <w:pPr>
              <w:jc w:val="center"/>
              <w:rPr>
                <w:sz w:val="16"/>
                <w:szCs w:val="16"/>
              </w:rPr>
            </w:pPr>
            <w:r w:rsidRPr="00237399">
              <w:rPr>
                <w:sz w:val="16"/>
                <w:szCs w:val="16"/>
              </w:rPr>
              <w:t>151 029,30</w:t>
            </w:r>
          </w:p>
        </w:tc>
        <w:tc>
          <w:tcPr>
            <w:tcW w:w="1363" w:type="dxa"/>
            <w:noWrap/>
            <w:hideMark/>
          </w:tcPr>
          <w:p w:rsidR="009B2FA6" w:rsidRPr="00237399" w:rsidRDefault="009B2FA6" w:rsidP="009037AE">
            <w:pPr>
              <w:jc w:val="center"/>
              <w:rPr>
                <w:sz w:val="16"/>
                <w:szCs w:val="16"/>
              </w:rPr>
            </w:pPr>
            <w:r w:rsidRPr="00237399">
              <w:rPr>
                <w:sz w:val="16"/>
                <w:szCs w:val="16"/>
              </w:rPr>
              <w:t>484,68</w:t>
            </w: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 xml:space="preserve">Мероприятие выполнено </w:t>
            </w:r>
            <w:r>
              <w:rPr>
                <w:sz w:val="16"/>
                <w:szCs w:val="16"/>
              </w:rPr>
              <w:br/>
              <w:t>на 99,6%.</w:t>
            </w:r>
          </w:p>
          <w:p w:rsidR="009B2FA6" w:rsidRPr="00237399" w:rsidRDefault="009B2FA6" w:rsidP="009037AE">
            <w:pPr>
              <w:jc w:val="center"/>
              <w:rPr>
                <w:sz w:val="16"/>
                <w:szCs w:val="16"/>
              </w:rPr>
            </w:pPr>
            <w:r w:rsidRPr="002F6FAD">
              <w:rPr>
                <w:sz w:val="16"/>
                <w:szCs w:val="16"/>
              </w:rPr>
              <w:t>Отклонение расходов на осуществление мероприятия связано</w:t>
            </w:r>
            <w:r>
              <w:rPr>
                <w:sz w:val="16"/>
                <w:szCs w:val="16"/>
              </w:rPr>
              <w:t xml:space="preserve"> </w:t>
            </w:r>
            <w:r>
              <w:rPr>
                <w:sz w:val="16"/>
                <w:szCs w:val="16"/>
              </w:rPr>
              <w:br/>
            </w:r>
            <w:r w:rsidRPr="002F6FAD">
              <w:rPr>
                <w:sz w:val="16"/>
                <w:szCs w:val="16"/>
              </w:rPr>
              <w:t xml:space="preserve">с экономией средств в </w:t>
            </w:r>
            <w:proofErr w:type="gramStart"/>
            <w:r w:rsidRPr="002F6FAD">
              <w:rPr>
                <w:sz w:val="16"/>
                <w:szCs w:val="16"/>
              </w:rPr>
              <w:t>ре</w:t>
            </w:r>
            <w:r>
              <w:rPr>
                <w:sz w:val="16"/>
                <w:szCs w:val="16"/>
              </w:rPr>
              <w:t>-</w:t>
            </w:r>
            <w:proofErr w:type="spellStart"/>
            <w:r w:rsidRPr="002F6FAD">
              <w:rPr>
                <w:sz w:val="16"/>
                <w:szCs w:val="16"/>
              </w:rPr>
              <w:t>зультате</w:t>
            </w:r>
            <w:proofErr w:type="spellEnd"/>
            <w:proofErr w:type="gramEnd"/>
            <w:r w:rsidRPr="002F6FAD">
              <w:rPr>
                <w:sz w:val="16"/>
                <w:szCs w:val="16"/>
              </w:rPr>
              <w:t xml:space="preserve"> проведенных торгов.</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23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деятельности Ивановского городского комитета </w:t>
            </w:r>
            <w:r>
              <w:rPr>
                <w:sz w:val="16"/>
                <w:szCs w:val="16"/>
              </w:rPr>
              <w:br/>
            </w:r>
            <w:r w:rsidRPr="00237399">
              <w:rPr>
                <w:sz w:val="16"/>
                <w:szCs w:val="16"/>
              </w:rPr>
              <w:t>по управлению имуществом» (Ивановский городской комитет по управлению имуществом)</w:t>
            </w:r>
          </w:p>
        </w:tc>
        <w:tc>
          <w:tcPr>
            <w:tcW w:w="1426" w:type="dxa"/>
            <w:hideMark/>
          </w:tcPr>
          <w:p w:rsidR="009B2FA6" w:rsidRPr="00237399" w:rsidRDefault="009B2FA6" w:rsidP="009037AE">
            <w:pPr>
              <w:jc w:val="center"/>
              <w:rPr>
                <w:sz w:val="16"/>
                <w:szCs w:val="16"/>
              </w:rPr>
            </w:pPr>
            <w:r w:rsidRPr="00237399">
              <w:rPr>
                <w:sz w:val="16"/>
                <w:szCs w:val="16"/>
              </w:rPr>
              <w:t>44 736,35</w:t>
            </w:r>
          </w:p>
        </w:tc>
        <w:tc>
          <w:tcPr>
            <w:tcW w:w="1146" w:type="dxa"/>
            <w:hideMark/>
          </w:tcPr>
          <w:p w:rsidR="009B2FA6" w:rsidRPr="00237399" w:rsidRDefault="009B2FA6" w:rsidP="009037AE">
            <w:pPr>
              <w:jc w:val="center"/>
              <w:rPr>
                <w:sz w:val="16"/>
                <w:szCs w:val="16"/>
              </w:rPr>
            </w:pPr>
            <w:r w:rsidRPr="00237399">
              <w:rPr>
                <w:sz w:val="16"/>
                <w:szCs w:val="16"/>
              </w:rPr>
              <w:t>44 657,77</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Pr>
                <w:sz w:val="16"/>
                <w:szCs w:val="16"/>
              </w:rPr>
              <w:t xml:space="preserve">Мероприятие выполнено </w:t>
            </w:r>
            <w:r>
              <w:rPr>
                <w:sz w:val="16"/>
                <w:szCs w:val="16"/>
              </w:rPr>
              <w:br/>
              <w:t>на 99,8</w:t>
            </w:r>
            <w:r w:rsidRPr="00BB42E0">
              <w:rPr>
                <w:sz w:val="16"/>
                <w:szCs w:val="16"/>
              </w:rPr>
              <w:t>%</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22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деятельности комитета </w:t>
            </w:r>
            <w:r>
              <w:rPr>
                <w:sz w:val="16"/>
                <w:szCs w:val="16"/>
              </w:rPr>
              <w:br/>
            </w:r>
            <w:r w:rsidRPr="00237399">
              <w:rPr>
                <w:sz w:val="16"/>
                <w:szCs w:val="16"/>
              </w:rPr>
              <w:t>по культуре Администрации города Иванова» (комитет по культуре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5 592,00</w:t>
            </w:r>
          </w:p>
        </w:tc>
        <w:tc>
          <w:tcPr>
            <w:tcW w:w="1146" w:type="dxa"/>
            <w:hideMark/>
          </w:tcPr>
          <w:p w:rsidR="009B2FA6" w:rsidRPr="00237399" w:rsidRDefault="009B2FA6" w:rsidP="009037AE">
            <w:pPr>
              <w:jc w:val="center"/>
              <w:rPr>
                <w:sz w:val="16"/>
                <w:szCs w:val="16"/>
              </w:rPr>
            </w:pPr>
            <w:r w:rsidRPr="00237399">
              <w:rPr>
                <w:sz w:val="16"/>
                <w:szCs w:val="16"/>
              </w:rPr>
              <w:t>5 559,56</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Pr>
                <w:sz w:val="16"/>
                <w:szCs w:val="16"/>
              </w:rPr>
              <w:t xml:space="preserve">Мероприятие выполнено </w:t>
            </w:r>
            <w:r>
              <w:rPr>
                <w:sz w:val="16"/>
                <w:szCs w:val="16"/>
              </w:rPr>
              <w:br/>
              <w:t>на 99,4</w:t>
            </w:r>
            <w:r w:rsidRPr="00BB42E0">
              <w:rPr>
                <w:sz w:val="16"/>
                <w:szCs w:val="16"/>
              </w:rPr>
              <w:t>%</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83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деятельности комитета молодежной политики, физической культуры </w:t>
            </w:r>
            <w:r>
              <w:rPr>
                <w:sz w:val="16"/>
                <w:szCs w:val="16"/>
              </w:rPr>
              <w:br/>
            </w:r>
            <w:r w:rsidRPr="00237399">
              <w:rPr>
                <w:sz w:val="16"/>
                <w:szCs w:val="16"/>
              </w:rPr>
              <w:t>и спорта Администрации города Иванова» (комитет молодежной политики, физической культуры и спорта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8 827,75</w:t>
            </w:r>
          </w:p>
        </w:tc>
        <w:tc>
          <w:tcPr>
            <w:tcW w:w="1146" w:type="dxa"/>
            <w:hideMark/>
          </w:tcPr>
          <w:p w:rsidR="009B2FA6" w:rsidRPr="00237399" w:rsidRDefault="009B2FA6" w:rsidP="009037AE">
            <w:pPr>
              <w:jc w:val="center"/>
              <w:rPr>
                <w:sz w:val="16"/>
                <w:szCs w:val="16"/>
              </w:rPr>
            </w:pPr>
            <w:r w:rsidRPr="00237399">
              <w:rPr>
                <w:sz w:val="16"/>
                <w:szCs w:val="16"/>
              </w:rPr>
              <w:t>8 827,75</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Pr>
                <w:sz w:val="16"/>
                <w:szCs w:val="16"/>
              </w:rPr>
              <w:t xml:space="preserve">Мероприятие выполнено </w:t>
            </w:r>
            <w:r>
              <w:rPr>
                <w:sz w:val="16"/>
                <w:szCs w:val="16"/>
              </w:rPr>
              <w:br/>
              <w:t>на 100,0</w:t>
            </w:r>
            <w:r w:rsidRPr="00BB42E0">
              <w:rPr>
                <w:sz w:val="16"/>
                <w:szCs w:val="16"/>
              </w:rPr>
              <w:t>%</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55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«Членские взносы в общероссийские </w:t>
            </w:r>
            <w:r>
              <w:rPr>
                <w:sz w:val="16"/>
                <w:szCs w:val="16"/>
              </w:rPr>
              <w:br/>
            </w:r>
            <w:r w:rsidRPr="00237399">
              <w:rPr>
                <w:sz w:val="16"/>
                <w:szCs w:val="16"/>
              </w:rPr>
              <w:t>и региональные объединения муниципальных образований»</w:t>
            </w:r>
            <w:r w:rsidRPr="00237399">
              <w:rPr>
                <w:sz w:val="16"/>
                <w:szCs w:val="16"/>
              </w:rPr>
              <w:br/>
              <w:t>(Администрация города Иванова</w:t>
            </w:r>
            <w:r>
              <w:rPr>
                <w:sz w:val="16"/>
                <w:szCs w:val="16"/>
              </w:rPr>
              <w:t xml:space="preserve"> </w:t>
            </w:r>
            <w:r w:rsidRPr="00237399">
              <w:rPr>
                <w:sz w:val="16"/>
                <w:szCs w:val="16"/>
              </w:rPr>
              <w:t>(управление организационной работы))</w:t>
            </w:r>
          </w:p>
        </w:tc>
        <w:tc>
          <w:tcPr>
            <w:tcW w:w="1426" w:type="dxa"/>
            <w:hideMark/>
          </w:tcPr>
          <w:p w:rsidR="009B2FA6" w:rsidRPr="00237399" w:rsidRDefault="009B2FA6" w:rsidP="009037AE">
            <w:pPr>
              <w:jc w:val="center"/>
              <w:rPr>
                <w:sz w:val="16"/>
                <w:szCs w:val="16"/>
              </w:rPr>
            </w:pPr>
            <w:r w:rsidRPr="00237399">
              <w:rPr>
                <w:sz w:val="16"/>
                <w:szCs w:val="16"/>
              </w:rPr>
              <w:t>2 003,10</w:t>
            </w:r>
          </w:p>
        </w:tc>
        <w:tc>
          <w:tcPr>
            <w:tcW w:w="1146" w:type="dxa"/>
            <w:hideMark/>
          </w:tcPr>
          <w:p w:rsidR="009B2FA6" w:rsidRPr="00237399" w:rsidRDefault="009B2FA6" w:rsidP="009037AE">
            <w:pPr>
              <w:jc w:val="center"/>
              <w:rPr>
                <w:sz w:val="16"/>
                <w:szCs w:val="16"/>
              </w:rPr>
            </w:pPr>
            <w:r w:rsidRPr="00237399">
              <w:rPr>
                <w:sz w:val="16"/>
                <w:szCs w:val="16"/>
              </w:rPr>
              <w:t>2 003,10</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sidRPr="00BB42E0">
              <w:rPr>
                <w:sz w:val="16"/>
                <w:szCs w:val="16"/>
              </w:rPr>
              <w:t xml:space="preserve">Мероприятие выполнено </w:t>
            </w:r>
            <w:r>
              <w:rPr>
                <w:sz w:val="16"/>
                <w:szCs w:val="16"/>
              </w:rPr>
              <w:br/>
            </w:r>
            <w:r w:rsidRPr="00BB42E0">
              <w:rPr>
                <w:sz w:val="16"/>
                <w:szCs w:val="16"/>
              </w:rPr>
              <w:t>на 100,0%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416"/>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w:t>
            </w:r>
            <w:proofErr w:type="gramStart"/>
            <w:r w:rsidRPr="00237399">
              <w:rPr>
                <w:sz w:val="16"/>
                <w:szCs w:val="16"/>
              </w:rPr>
              <w:t>деятельности управления благоустройства Администрации города</w:t>
            </w:r>
            <w:proofErr w:type="gramEnd"/>
            <w:r w:rsidRPr="00237399">
              <w:rPr>
                <w:sz w:val="16"/>
                <w:szCs w:val="16"/>
              </w:rPr>
              <w:t xml:space="preserve"> Иванова» (управление благоустройства Администрации города </w:t>
            </w:r>
            <w:r w:rsidRPr="00237399">
              <w:rPr>
                <w:sz w:val="16"/>
                <w:szCs w:val="16"/>
              </w:rPr>
              <w:lastRenderedPageBreak/>
              <w:t>Иванова)</w:t>
            </w:r>
          </w:p>
        </w:tc>
        <w:tc>
          <w:tcPr>
            <w:tcW w:w="1426" w:type="dxa"/>
            <w:hideMark/>
          </w:tcPr>
          <w:p w:rsidR="009B2FA6" w:rsidRPr="00237399" w:rsidRDefault="009B2FA6" w:rsidP="009037AE">
            <w:pPr>
              <w:jc w:val="center"/>
              <w:rPr>
                <w:sz w:val="16"/>
                <w:szCs w:val="16"/>
              </w:rPr>
            </w:pPr>
            <w:r w:rsidRPr="00237399">
              <w:rPr>
                <w:sz w:val="16"/>
                <w:szCs w:val="16"/>
              </w:rPr>
              <w:lastRenderedPageBreak/>
              <w:t>20 071,48</w:t>
            </w:r>
          </w:p>
        </w:tc>
        <w:tc>
          <w:tcPr>
            <w:tcW w:w="1146" w:type="dxa"/>
            <w:hideMark/>
          </w:tcPr>
          <w:p w:rsidR="009B2FA6" w:rsidRPr="00237399" w:rsidRDefault="009B2FA6" w:rsidP="009037AE">
            <w:pPr>
              <w:jc w:val="center"/>
              <w:rPr>
                <w:sz w:val="16"/>
                <w:szCs w:val="16"/>
              </w:rPr>
            </w:pPr>
            <w:r w:rsidRPr="00237399">
              <w:rPr>
                <w:sz w:val="16"/>
                <w:szCs w:val="16"/>
              </w:rPr>
              <w:t>20 071,23</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r w:rsidRPr="00237399">
              <w:rPr>
                <w:sz w:val="16"/>
                <w:szCs w:val="16"/>
              </w:rPr>
              <w:t>47,27</w:t>
            </w:r>
          </w:p>
        </w:tc>
        <w:tc>
          <w:tcPr>
            <w:tcW w:w="1373" w:type="dxa"/>
            <w:hideMark/>
          </w:tcPr>
          <w:p w:rsidR="009B2FA6" w:rsidRPr="00237399" w:rsidRDefault="009B2FA6" w:rsidP="009037AE">
            <w:pPr>
              <w:jc w:val="center"/>
              <w:rPr>
                <w:sz w:val="16"/>
                <w:szCs w:val="16"/>
              </w:rPr>
            </w:pPr>
            <w:r w:rsidRPr="00237399">
              <w:rPr>
                <w:sz w:val="16"/>
                <w:szCs w:val="16"/>
              </w:rPr>
              <w:t>0,18</w:t>
            </w:r>
          </w:p>
        </w:tc>
        <w:tc>
          <w:tcPr>
            <w:tcW w:w="1350" w:type="dxa"/>
            <w:hideMark/>
          </w:tcPr>
          <w:p w:rsidR="009B2FA6" w:rsidRPr="00237399" w:rsidRDefault="009B2FA6" w:rsidP="009037AE">
            <w:pPr>
              <w:jc w:val="center"/>
              <w:rPr>
                <w:sz w:val="16"/>
                <w:szCs w:val="16"/>
              </w:rPr>
            </w:pPr>
            <w:r w:rsidRPr="00BB42E0">
              <w:rPr>
                <w:sz w:val="16"/>
                <w:szCs w:val="16"/>
              </w:rPr>
              <w:t xml:space="preserve">Мероприятие выполнено </w:t>
            </w:r>
            <w:r>
              <w:rPr>
                <w:sz w:val="16"/>
                <w:szCs w:val="16"/>
              </w:rPr>
              <w:br/>
            </w:r>
            <w:r w:rsidRPr="00BB42E0">
              <w:rPr>
                <w:sz w:val="16"/>
                <w:szCs w:val="16"/>
              </w:rPr>
              <w:t>на 100,0%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76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деятельности управления жилищной политики </w:t>
            </w:r>
            <w:r>
              <w:rPr>
                <w:sz w:val="16"/>
                <w:szCs w:val="16"/>
              </w:rPr>
              <w:br/>
            </w:r>
            <w:r w:rsidRPr="00237399">
              <w:rPr>
                <w:sz w:val="16"/>
                <w:szCs w:val="16"/>
              </w:rPr>
              <w:t>и ипотечного кредитования администрации города Иванова» (управление жилищной политики и ипотечного кредитования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12 377,00</w:t>
            </w:r>
          </w:p>
        </w:tc>
        <w:tc>
          <w:tcPr>
            <w:tcW w:w="1146" w:type="dxa"/>
            <w:hideMark/>
          </w:tcPr>
          <w:p w:rsidR="009B2FA6" w:rsidRPr="00237399" w:rsidRDefault="009B2FA6" w:rsidP="009037AE">
            <w:pPr>
              <w:jc w:val="center"/>
              <w:rPr>
                <w:sz w:val="16"/>
                <w:szCs w:val="16"/>
              </w:rPr>
            </w:pPr>
            <w:r w:rsidRPr="00237399">
              <w:rPr>
                <w:sz w:val="16"/>
                <w:szCs w:val="16"/>
              </w:rPr>
              <w:t>12 375,46</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sidRPr="00BB42E0">
              <w:rPr>
                <w:sz w:val="16"/>
                <w:szCs w:val="16"/>
              </w:rPr>
              <w:t xml:space="preserve">Мероприятие выполнено </w:t>
            </w:r>
            <w:r>
              <w:rPr>
                <w:sz w:val="16"/>
                <w:szCs w:val="16"/>
              </w:rPr>
              <w:br/>
            </w:r>
            <w:r w:rsidRPr="00BB42E0">
              <w:rPr>
                <w:sz w:val="16"/>
                <w:szCs w:val="16"/>
              </w:rPr>
              <w:t>на 100,0%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69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«Обеспечение деятельности управления жилищно-коммунального хозяйства Администрации города Иванова» (управление социальной защиты населения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23 708,47</w:t>
            </w:r>
          </w:p>
        </w:tc>
        <w:tc>
          <w:tcPr>
            <w:tcW w:w="1146" w:type="dxa"/>
            <w:hideMark/>
          </w:tcPr>
          <w:p w:rsidR="009B2FA6" w:rsidRPr="00237399" w:rsidRDefault="009B2FA6" w:rsidP="009037AE">
            <w:pPr>
              <w:jc w:val="center"/>
              <w:rPr>
                <w:sz w:val="16"/>
                <w:szCs w:val="16"/>
              </w:rPr>
            </w:pPr>
            <w:r w:rsidRPr="00237399">
              <w:rPr>
                <w:sz w:val="16"/>
                <w:szCs w:val="16"/>
              </w:rPr>
              <w:t>23 549,39</w:t>
            </w:r>
          </w:p>
        </w:tc>
        <w:tc>
          <w:tcPr>
            <w:tcW w:w="1363" w:type="dxa"/>
            <w:hideMark/>
          </w:tcPr>
          <w:p w:rsidR="009B2FA6" w:rsidRPr="00237399" w:rsidRDefault="009B2FA6" w:rsidP="009037AE">
            <w:pPr>
              <w:jc w:val="center"/>
              <w:rPr>
                <w:sz w:val="16"/>
                <w:szCs w:val="16"/>
              </w:rPr>
            </w:pPr>
            <w:r w:rsidRPr="00237399">
              <w:rPr>
                <w:sz w:val="16"/>
                <w:szCs w:val="16"/>
              </w:rPr>
              <w:t>138,815</w:t>
            </w: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 xml:space="preserve">Мероприятие выполнено </w:t>
            </w:r>
            <w:r>
              <w:rPr>
                <w:sz w:val="16"/>
                <w:szCs w:val="16"/>
              </w:rPr>
              <w:br/>
              <w:t>на 99,3</w:t>
            </w:r>
            <w:r w:rsidRPr="00BB42E0">
              <w:rPr>
                <w:sz w:val="16"/>
                <w:szCs w:val="16"/>
              </w:rPr>
              <w:t>%</w:t>
            </w:r>
            <w:r>
              <w:rPr>
                <w:sz w:val="16"/>
                <w:szCs w:val="16"/>
              </w:rPr>
              <w:t>.</w:t>
            </w:r>
          </w:p>
          <w:p w:rsidR="009B2FA6" w:rsidRDefault="009B2FA6" w:rsidP="009037AE">
            <w:pPr>
              <w:jc w:val="center"/>
              <w:rPr>
                <w:sz w:val="16"/>
                <w:szCs w:val="16"/>
              </w:rPr>
            </w:pPr>
            <w:r w:rsidRPr="00E03DA7">
              <w:rPr>
                <w:sz w:val="16"/>
                <w:szCs w:val="16"/>
              </w:rPr>
              <w:t xml:space="preserve">Отклонение расходов </w:t>
            </w:r>
            <w:r>
              <w:rPr>
                <w:sz w:val="16"/>
                <w:szCs w:val="16"/>
              </w:rPr>
              <w:br/>
            </w:r>
            <w:r w:rsidRPr="00E03DA7">
              <w:rPr>
                <w:sz w:val="16"/>
                <w:szCs w:val="16"/>
              </w:rPr>
              <w:t xml:space="preserve">на </w:t>
            </w:r>
            <w:proofErr w:type="spellStart"/>
            <w:proofErr w:type="gramStart"/>
            <w:r w:rsidRPr="00E03DA7">
              <w:rPr>
                <w:sz w:val="16"/>
                <w:szCs w:val="16"/>
              </w:rPr>
              <w:t>осущест</w:t>
            </w:r>
            <w:r>
              <w:rPr>
                <w:sz w:val="16"/>
                <w:szCs w:val="16"/>
              </w:rPr>
              <w:t>-</w:t>
            </w:r>
            <w:r w:rsidRPr="00E03DA7">
              <w:rPr>
                <w:sz w:val="16"/>
                <w:szCs w:val="16"/>
              </w:rPr>
              <w:t>вление</w:t>
            </w:r>
            <w:proofErr w:type="spellEnd"/>
            <w:proofErr w:type="gramEnd"/>
            <w:r w:rsidRPr="00E03DA7">
              <w:rPr>
                <w:sz w:val="16"/>
                <w:szCs w:val="16"/>
              </w:rPr>
              <w:t xml:space="preserve"> </w:t>
            </w:r>
            <w:proofErr w:type="spellStart"/>
            <w:r w:rsidRPr="00E03DA7">
              <w:rPr>
                <w:sz w:val="16"/>
                <w:szCs w:val="16"/>
              </w:rPr>
              <w:t>меро</w:t>
            </w:r>
            <w:proofErr w:type="spellEnd"/>
            <w:r>
              <w:rPr>
                <w:sz w:val="16"/>
                <w:szCs w:val="16"/>
              </w:rPr>
              <w:t>-</w:t>
            </w:r>
            <w:r w:rsidRPr="00E03DA7">
              <w:rPr>
                <w:sz w:val="16"/>
                <w:szCs w:val="16"/>
              </w:rPr>
              <w:t>приятия связано</w:t>
            </w:r>
          </w:p>
          <w:p w:rsidR="009B2FA6" w:rsidRPr="00237399" w:rsidRDefault="009B2FA6" w:rsidP="009037AE">
            <w:pPr>
              <w:jc w:val="center"/>
              <w:rPr>
                <w:sz w:val="16"/>
                <w:szCs w:val="16"/>
              </w:rPr>
            </w:pPr>
            <w:r>
              <w:rPr>
                <w:sz w:val="16"/>
                <w:szCs w:val="16"/>
              </w:rPr>
              <w:t xml:space="preserve">с </w:t>
            </w:r>
            <w:r w:rsidRPr="00237399">
              <w:rPr>
                <w:sz w:val="16"/>
                <w:szCs w:val="16"/>
              </w:rPr>
              <w:t xml:space="preserve">экономией средств в </w:t>
            </w:r>
            <w:proofErr w:type="gramStart"/>
            <w:r w:rsidRPr="00237399">
              <w:rPr>
                <w:sz w:val="16"/>
                <w:szCs w:val="16"/>
              </w:rPr>
              <w:t>рез</w:t>
            </w:r>
            <w:r>
              <w:rPr>
                <w:sz w:val="16"/>
                <w:szCs w:val="16"/>
              </w:rPr>
              <w:t>-</w:t>
            </w:r>
            <w:proofErr w:type="spellStart"/>
            <w:r w:rsidRPr="00237399">
              <w:rPr>
                <w:sz w:val="16"/>
                <w:szCs w:val="16"/>
              </w:rPr>
              <w:t>ультате</w:t>
            </w:r>
            <w:proofErr w:type="spellEnd"/>
            <w:proofErr w:type="gramEnd"/>
            <w:r w:rsidRPr="00237399">
              <w:rPr>
                <w:sz w:val="16"/>
                <w:szCs w:val="16"/>
              </w:rPr>
              <w:t xml:space="preserve"> проведенных торгов</w:t>
            </w:r>
            <w:r>
              <w:rPr>
                <w:sz w:val="16"/>
                <w:szCs w:val="16"/>
              </w:rPr>
              <w:t>.</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408"/>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w:t>
            </w:r>
            <w:proofErr w:type="gramStart"/>
            <w:r w:rsidRPr="00237399">
              <w:rPr>
                <w:sz w:val="16"/>
                <w:szCs w:val="16"/>
              </w:rPr>
              <w:t>деятельности управления капитального строительства Администрации города</w:t>
            </w:r>
            <w:proofErr w:type="gramEnd"/>
            <w:r w:rsidRPr="00237399">
              <w:rPr>
                <w:sz w:val="16"/>
                <w:szCs w:val="16"/>
              </w:rPr>
              <w:t xml:space="preserve"> Иванова» (управление капитального строительства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8 357,90</w:t>
            </w:r>
          </w:p>
        </w:tc>
        <w:tc>
          <w:tcPr>
            <w:tcW w:w="1146" w:type="dxa"/>
            <w:hideMark/>
          </w:tcPr>
          <w:p w:rsidR="009B2FA6" w:rsidRPr="00237399" w:rsidRDefault="009B2FA6" w:rsidP="009037AE">
            <w:pPr>
              <w:jc w:val="center"/>
              <w:rPr>
                <w:sz w:val="16"/>
                <w:szCs w:val="16"/>
              </w:rPr>
            </w:pPr>
            <w:r w:rsidRPr="00237399">
              <w:rPr>
                <w:sz w:val="16"/>
                <w:szCs w:val="16"/>
              </w:rPr>
              <w:t>8 357,90</w:t>
            </w:r>
          </w:p>
        </w:tc>
        <w:tc>
          <w:tcPr>
            <w:tcW w:w="1363" w:type="dxa"/>
            <w:noWrap/>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sidRPr="00BB42E0">
              <w:rPr>
                <w:sz w:val="16"/>
                <w:szCs w:val="16"/>
              </w:rPr>
              <w:t xml:space="preserve">Мероприятие выполнено </w:t>
            </w:r>
            <w:r>
              <w:rPr>
                <w:sz w:val="16"/>
                <w:szCs w:val="16"/>
              </w:rPr>
              <w:br/>
            </w:r>
            <w:r w:rsidRPr="00BB42E0">
              <w:rPr>
                <w:sz w:val="16"/>
                <w:szCs w:val="16"/>
              </w:rPr>
              <w:t>на 100,0%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486"/>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w:t>
            </w:r>
            <w:proofErr w:type="gramStart"/>
            <w:r w:rsidRPr="00237399">
              <w:rPr>
                <w:sz w:val="16"/>
                <w:szCs w:val="16"/>
              </w:rPr>
              <w:t>деятельности управления образования Администрации города</w:t>
            </w:r>
            <w:proofErr w:type="gramEnd"/>
            <w:r w:rsidRPr="00237399">
              <w:rPr>
                <w:sz w:val="16"/>
                <w:szCs w:val="16"/>
              </w:rPr>
              <w:t xml:space="preserve"> Иванова» (управление образования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24 393,10</w:t>
            </w:r>
          </w:p>
        </w:tc>
        <w:tc>
          <w:tcPr>
            <w:tcW w:w="1146" w:type="dxa"/>
            <w:hideMark/>
          </w:tcPr>
          <w:p w:rsidR="009B2FA6" w:rsidRPr="00237399" w:rsidRDefault="009B2FA6" w:rsidP="009037AE">
            <w:pPr>
              <w:jc w:val="center"/>
              <w:rPr>
                <w:sz w:val="16"/>
                <w:szCs w:val="16"/>
              </w:rPr>
            </w:pPr>
            <w:r w:rsidRPr="00237399">
              <w:rPr>
                <w:sz w:val="16"/>
                <w:szCs w:val="16"/>
              </w:rPr>
              <w:t>24 392,39</w:t>
            </w:r>
          </w:p>
        </w:tc>
        <w:tc>
          <w:tcPr>
            <w:tcW w:w="1363" w:type="dxa"/>
            <w:noWrap/>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sidRPr="00D102EC">
              <w:rPr>
                <w:sz w:val="16"/>
                <w:szCs w:val="16"/>
              </w:rPr>
              <w:t xml:space="preserve">Мероприятие выполнено </w:t>
            </w:r>
            <w:r>
              <w:rPr>
                <w:sz w:val="16"/>
                <w:szCs w:val="16"/>
              </w:rPr>
              <w:br/>
            </w:r>
            <w:r w:rsidRPr="00D102EC">
              <w:rPr>
                <w:sz w:val="16"/>
                <w:szCs w:val="16"/>
              </w:rPr>
              <w:t>на 100,0%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2259"/>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Обеспечение деятельности муниципального казенного учреждения «Управление муниципальными закупками» (Администрация города Иванова (муниципальное казенное учреждение «Управление муниципальными закупками»))</w:t>
            </w:r>
          </w:p>
        </w:tc>
        <w:tc>
          <w:tcPr>
            <w:tcW w:w="1426" w:type="dxa"/>
            <w:hideMark/>
          </w:tcPr>
          <w:p w:rsidR="009B2FA6" w:rsidRPr="00237399" w:rsidRDefault="009B2FA6" w:rsidP="009037AE">
            <w:pPr>
              <w:jc w:val="center"/>
              <w:rPr>
                <w:sz w:val="16"/>
                <w:szCs w:val="16"/>
              </w:rPr>
            </w:pPr>
            <w:r w:rsidRPr="00237399">
              <w:rPr>
                <w:sz w:val="16"/>
                <w:szCs w:val="16"/>
              </w:rPr>
              <w:t>12 338,38</w:t>
            </w:r>
          </w:p>
        </w:tc>
        <w:tc>
          <w:tcPr>
            <w:tcW w:w="1146" w:type="dxa"/>
            <w:hideMark/>
          </w:tcPr>
          <w:p w:rsidR="009B2FA6" w:rsidRPr="00237399" w:rsidRDefault="009B2FA6" w:rsidP="009037AE">
            <w:pPr>
              <w:jc w:val="center"/>
              <w:rPr>
                <w:sz w:val="16"/>
                <w:szCs w:val="16"/>
              </w:rPr>
            </w:pPr>
            <w:r w:rsidRPr="00237399">
              <w:rPr>
                <w:sz w:val="16"/>
                <w:szCs w:val="16"/>
              </w:rPr>
              <w:t>12 316,87</w:t>
            </w:r>
          </w:p>
        </w:tc>
        <w:tc>
          <w:tcPr>
            <w:tcW w:w="1363" w:type="dxa"/>
            <w:hideMark/>
          </w:tcPr>
          <w:p w:rsidR="009B2FA6" w:rsidRPr="00237399" w:rsidRDefault="009B2FA6" w:rsidP="009037AE">
            <w:pPr>
              <w:jc w:val="center"/>
              <w:rPr>
                <w:sz w:val="16"/>
                <w:szCs w:val="16"/>
              </w:rPr>
            </w:pPr>
            <w:r w:rsidRPr="00237399">
              <w:rPr>
                <w:sz w:val="16"/>
                <w:szCs w:val="16"/>
              </w:rPr>
              <w:t>7,00</w:t>
            </w: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 xml:space="preserve">Мероприятие выполнено </w:t>
            </w:r>
            <w:r>
              <w:rPr>
                <w:sz w:val="16"/>
                <w:szCs w:val="16"/>
              </w:rPr>
              <w:br/>
              <w:t>на 99,8</w:t>
            </w:r>
            <w:r w:rsidRPr="00D102EC">
              <w:rPr>
                <w:sz w:val="16"/>
                <w:szCs w:val="16"/>
              </w:rPr>
              <w:t>%</w:t>
            </w:r>
            <w:r>
              <w:rPr>
                <w:sz w:val="16"/>
                <w:szCs w:val="16"/>
              </w:rPr>
              <w:t>.</w:t>
            </w:r>
          </w:p>
          <w:p w:rsidR="009B2FA6" w:rsidRDefault="009B2FA6" w:rsidP="009037AE">
            <w:pPr>
              <w:jc w:val="center"/>
              <w:rPr>
                <w:sz w:val="16"/>
                <w:szCs w:val="16"/>
              </w:rPr>
            </w:pPr>
            <w:r w:rsidRPr="00E03DA7">
              <w:rPr>
                <w:sz w:val="16"/>
                <w:szCs w:val="16"/>
              </w:rPr>
              <w:t>Отклонение расходов на осуществление мероприятия связано</w:t>
            </w:r>
          </w:p>
          <w:p w:rsidR="009B2FA6" w:rsidRPr="00237399" w:rsidRDefault="009B2FA6" w:rsidP="009037AE">
            <w:pPr>
              <w:jc w:val="center"/>
              <w:rPr>
                <w:sz w:val="16"/>
                <w:szCs w:val="16"/>
              </w:rPr>
            </w:pPr>
            <w:r>
              <w:rPr>
                <w:sz w:val="16"/>
                <w:szCs w:val="16"/>
              </w:rPr>
              <w:t xml:space="preserve">с </w:t>
            </w:r>
          </w:p>
          <w:p w:rsidR="009B2FA6" w:rsidRPr="00237399" w:rsidRDefault="009B2FA6" w:rsidP="009037AE">
            <w:pPr>
              <w:jc w:val="center"/>
              <w:rPr>
                <w:sz w:val="16"/>
                <w:szCs w:val="16"/>
              </w:rPr>
            </w:pPr>
            <w:r w:rsidRPr="00237399">
              <w:rPr>
                <w:sz w:val="16"/>
                <w:szCs w:val="16"/>
              </w:rPr>
              <w:t xml:space="preserve">экономией средств в </w:t>
            </w:r>
            <w:proofErr w:type="gramStart"/>
            <w:r w:rsidRPr="00237399">
              <w:rPr>
                <w:sz w:val="16"/>
                <w:szCs w:val="16"/>
              </w:rPr>
              <w:t>результате</w:t>
            </w:r>
            <w:proofErr w:type="gramEnd"/>
            <w:r w:rsidRPr="00237399">
              <w:rPr>
                <w:sz w:val="16"/>
                <w:szCs w:val="16"/>
              </w:rPr>
              <w:t xml:space="preserve"> проведенных торгов</w:t>
            </w:r>
            <w:r>
              <w:rPr>
                <w:sz w:val="16"/>
                <w:szCs w:val="16"/>
              </w:rPr>
              <w:t>.</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69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w:t>
            </w:r>
            <w:proofErr w:type="gramStart"/>
            <w:r w:rsidRPr="00237399">
              <w:rPr>
                <w:sz w:val="16"/>
                <w:szCs w:val="16"/>
              </w:rPr>
              <w:t>деятельности управления социальной защиты населения администрации города</w:t>
            </w:r>
            <w:proofErr w:type="gramEnd"/>
            <w:r w:rsidRPr="00237399">
              <w:rPr>
                <w:sz w:val="16"/>
                <w:szCs w:val="16"/>
              </w:rPr>
              <w:t xml:space="preserve"> Иванова» (управление социальной защиты населения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5 041,10</w:t>
            </w:r>
          </w:p>
        </w:tc>
        <w:tc>
          <w:tcPr>
            <w:tcW w:w="1146" w:type="dxa"/>
            <w:hideMark/>
          </w:tcPr>
          <w:p w:rsidR="009B2FA6" w:rsidRPr="00237399" w:rsidRDefault="009B2FA6" w:rsidP="009037AE">
            <w:pPr>
              <w:jc w:val="center"/>
              <w:rPr>
                <w:sz w:val="16"/>
                <w:szCs w:val="16"/>
              </w:rPr>
            </w:pPr>
            <w:r w:rsidRPr="00237399">
              <w:rPr>
                <w:sz w:val="16"/>
                <w:szCs w:val="16"/>
              </w:rPr>
              <w:t>5 041,10</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237399" w:rsidRDefault="009B2FA6" w:rsidP="009037AE">
            <w:pPr>
              <w:jc w:val="center"/>
              <w:rPr>
                <w:sz w:val="16"/>
                <w:szCs w:val="16"/>
              </w:rPr>
            </w:pPr>
            <w:r w:rsidRPr="00D102EC">
              <w:rPr>
                <w:sz w:val="16"/>
                <w:szCs w:val="16"/>
              </w:rPr>
              <w:t xml:space="preserve">Мероприятие выполнено </w:t>
            </w:r>
            <w:r>
              <w:rPr>
                <w:sz w:val="16"/>
                <w:szCs w:val="16"/>
              </w:rPr>
              <w:br/>
            </w:r>
            <w:r w:rsidRPr="00D102EC">
              <w:rPr>
                <w:sz w:val="16"/>
                <w:szCs w:val="16"/>
              </w:rPr>
              <w:t>на 100,0%</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173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«Обеспечение деятельности финансово-казначейского управления Администрации города Иванова» (Финансово-казначейское управление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50 556,00</w:t>
            </w:r>
          </w:p>
        </w:tc>
        <w:tc>
          <w:tcPr>
            <w:tcW w:w="1146" w:type="dxa"/>
            <w:hideMark/>
          </w:tcPr>
          <w:p w:rsidR="009B2FA6" w:rsidRPr="00237399" w:rsidRDefault="009B2FA6" w:rsidP="009037AE">
            <w:pPr>
              <w:jc w:val="center"/>
              <w:rPr>
                <w:sz w:val="16"/>
                <w:szCs w:val="16"/>
              </w:rPr>
            </w:pPr>
            <w:r w:rsidRPr="00237399">
              <w:rPr>
                <w:sz w:val="16"/>
                <w:szCs w:val="16"/>
              </w:rPr>
              <w:t>50 554,62</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sidRPr="00153AC7">
              <w:rPr>
                <w:sz w:val="16"/>
                <w:szCs w:val="16"/>
              </w:rPr>
              <w:t xml:space="preserve">Мероприятие выполнено </w:t>
            </w:r>
            <w:r>
              <w:rPr>
                <w:sz w:val="16"/>
                <w:szCs w:val="16"/>
              </w:rPr>
              <w:br/>
            </w:r>
            <w:r w:rsidRPr="00153AC7">
              <w:rPr>
                <w:sz w:val="16"/>
                <w:szCs w:val="16"/>
              </w:rPr>
              <w:t>на 100,0%</w:t>
            </w:r>
          </w:p>
          <w:p w:rsidR="009B2FA6" w:rsidRDefault="009B2FA6" w:rsidP="009037AE">
            <w:pPr>
              <w:jc w:val="center"/>
              <w:rPr>
                <w:sz w:val="16"/>
                <w:szCs w:val="16"/>
              </w:rPr>
            </w:pP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2572"/>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proofErr w:type="gramStart"/>
            <w:r w:rsidRPr="00237399">
              <w:rPr>
                <w:sz w:val="16"/>
                <w:szCs w:val="16"/>
              </w:rPr>
              <w:t>Мероприятие «Обеспечение выполнения функций муниципального казенного учреждения «Управление делами Администрации города Иванова» (Администрация города Иванова (муниципальное казенное учреждение «Управление делами Администрации города Иванова»)</w:t>
            </w:r>
            <w:proofErr w:type="gramEnd"/>
          </w:p>
        </w:tc>
        <w:tc>
          <w:tcPr>
            <w:tcW w:w="1426" w:type="dxa"/>
            <w:hideMark/>
          </w:tcPr>
          <w:p w:rsidR="009B2FA6" w:rsidRPr="00237399" w:rsidRDefault="009B2FA6" w:rsidP="009037AE">
            <w:pPr>
              <w:jc w:val="center"/>
              <w:rPr>
                <w:sz w:val="16"/>
                <w:szCs w:val="16"/>
              </w:rPr>
            </w:pPr>
            <w:r w:rsidRPr="00237399">
              <w:rPr>
                <w:sz w:val="16"/>
                <w:szCs w:val="16"/>
              </w:rPr>
              <w:t>96 462,00</w:t>
            </w:r>
          </w:p>
        </w:tc>
        <w:tc>
          <w:tcPr>
            <w:tcW w:w="1146" w:type="dxa"/>
            <w:hideMark/>
          </w:tcPr>
          <w:p w:rsidR="009B2FA6" w:rsidRPr="00237399" w:rsidRDefault="009B2FA6" w:rsidP="009037AE">
            <w:pPr>
              <w:jc w:val="center"/>
              <w:rPr>
                <w:sz w:val="16"/>
                <w:szCs w:val="16"/>
              </w:rPr>
            </w:pPr>
            <w:r w:rsidRPr="00237399">
              <w:rPr>
                <w:sz w:val="16"/>
                <w:szCs w:val="16"/>
              </w:rPr>
              <w:t>95 832,50</w:t>
            </w:r>
          </w:p>
        </w:tc>
        <w:tc>
          <w:tcPr>
            <w:tcW w:w="1363" w:type="dxa"/>
            <w:hideMark/>
          </w:tcPr>
          <w:p w:rsidR="009B2FA6" w:rsidRPr="00237399" w:rsidRDefault="009B2FA6" w:rsidP="009037AE">
            <w:pPr>
              <w:jc w:val="center"/>
              <w:rPr>
                <w:sz w:val="16"/>
                <w:szCs w:val="16"/>
              </w:rPr>
            </w:pPr>
            <w:r w:rsidRPr="00237399">
              <w:rPr>
                <w:sz w:val="16"/>
                <w:szCs w:val="16"/>
              </w:rPr>
              <w:t>629,50</w:t>
            </w: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Мероприятие выполнено на 99,3</w:t>
            </w:r>
            <w:r w:rsidRPr="00153AC7">
              <w:rPr>
                <w:sz w:val="16"/>
                <w:szCs w:val="16"/>
              </w:rPr>
              <w:t>%</w:t>
            </w:r>
          </w:p>
          <w:p w:rsidR="009B2FA6" w:rsidRDefault="009B2FA6" w:rsidP="009037AE">
            <w:pPr>
              <w:jc w:val="center"/>
              <w:rPr>
                <w:sz w:val="16"/>
                <w:szCs w:val="16"/>
              </w:rPr>
            </w:pPr>
            <w:r w:rsidRPr="00E03DA7">
              <w:rPr>
                <w:sz w:val="16"/>
                <w:szCs w:val="16"/>
              </w:rPr>
              <w:t>Отклонение расходов на осуществление мероприятия связано</w:t>
            </w:r>
          </w:p>
          <w:p w:rsidR="009B2FA6" w:rsidRPr="00237399" w:rsidRDefault="009B2FA6" w:rsidP="009037AE">
            <w:pPr>
              <w:jc w:val="center"/>
              <w:rPr>
                <w:sz w:val="16"/>
                <w:szCs w:val="16"/>
              </w:rPr>
            </w:pPr>
            <w:r>
              <w:rPr>
                <w:sz w:val="16"/>
                <w:szCs w:val="16"/>
              </w:rPr>
              <w:t xml:space="preserve">с </w:t>
            </w:r>
            <w:r w:rsidRPr="00237399">
              <w:rPr>
                <w:sz w:val="16"/>
                <w:szCs w:val="16"/>
              </w:rPr>
              <w:t xml:space="preserve">экономией средств в </w:t>
            </w:r>
            <w:proofErr w:type="gramStart"/>
            <w:r w:rsidRPr="00237399">
              <w:rPr>
                <w:sz w:val="16"/>
                <w:szCs w:val="16"/>
              </w:rPr>
              <w:t>ре</w:t>
            </w:r>
            <w:r>
              <w:rPr>
                <w:sz w:val="16"/>
                <w:szCs w:val="16"/>
              </w:rPr>
              <w:t>-</w:t>
            </w:r>
            <w:proofErr w:type="spellStart"/>
            <w:r w:rsidRPr="00237399">
              <w:rPr>
                <w:sz w:val="16"/>
                <w:szCs w:val="16"/>
              </w:rPr>
              <w:t>зультате</w:t>
            </w:r>
            <w:proofErr w:type="spellEnd"/>
            <w:proofErr w:type="gramEnd"/>
            <w:r w:rsidRPr="00237399">
              <w:rPr>
                <w:sz w:val="16"/>
                <w:szCs w:val="16"/>
              </w:rPr>
              <w:t xml:space="preserve"> проведенных торгов</w:t>
            </w:r>
            <w:r>
              <w:rPr>
                <w:sz w:val="16"/>
                <w:szCs w:val="16"/>
              </w:rPr>
              <w:t>.</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268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proofErr w:type="gramStart"/>
            <w:r w:rsidRPr="00237399">
              <w:rPr>
                <w:sz w:val="16"/>
                <w:szCs w:val="16"/>
              </w:rPr>
              <w:t xml:space="preserve">Мероприятие «Обеспечение деятельности «Многофункциональный центр предоставления государственных </w:t>
            </w:r>
            <w:r>
              <w:rPr>
                <w:sz w:val="16"/>
                <w:szCs w:val="16"/>
              </w:rPr>
              <w:br/>
            </w:r>
            <w:r w:rsidRPr="00237399">
              <w:rPr>
                <w:sz w:val="16"/>
                <w:szCs w:val="16"/>
              </w:rPr>
              <w:t xml:space="preserve">и муниципальных услуг </w:t>
            </w:r>
            <w:r>
              <w:rPr>
                <w:sz w:val="16"/>
                <w:szCs w:val="16"/>
              </w:rPr>
              <w:br/>
            </w:r>
            <w:r w:rsidRPr="00237399">
              <w:rPr>
                <w:sz w:val="16"/>
                <w:szCs w:val="16"/>
              </w:rPr>
              <w:t xml:space="preserve">в городе Иванове» (Администрация города Иванова (муниципальное казенное учреждение «Многофункциональный центр предоставления государственных </w:t>
            </w:r>
            <w:r>
              <w:rPr>
                <w:sz w:val="16"/>
                <w:szCs w:val="16"/>
              </w:rPr>
              <w:br/>
            </w:r>
            <w:r w:rsidRPr="00237399">
              <w:rPr>
                <w:sz w:val="16"/>
                <w:szCs w:val="16"/>
              </w:rPr>
              <w:t xml:space="preserve">и муниципальных услуг </w:t>
            </w:r>
            <w:r>
              <w:rPr>
                <w:sz w:val="16"/>
                <w:szCs w:val="16"/>
              </w:rPr>
              <w:br/>
            </w:r>
            <w:r w:rsidRPr="00237399">
              <w:rPr>
                <w:sz w:val="16"/>
                <w:szCs w:val="16"/>
              </w:rPr>
              <w:t>в городе Иванове»)</w:t>
            </w:r>
            <w:proofErr w:type="gramEnd"/>
          </w:p>
        </w:tc>
        <w:tc>
          <w:tcPr>
            <w:tcW w:w="1426" w:type="dxa"/>
            <w:hideMark/>
          </w:tcPr>
          <w:p w:rsidR="009B2FA6" w:rsidRPr="00237399" w:rsidRDefault="009B2FA6" w:rsidP="009037AE">
            <w:pPr>
              <w:jc w:val="center"/>
              <w:rPr>
                <w:sz w:val="16"/>
                <w:szCs w:val="16"/>
              </w:rPr>
            </w:pPr>
            <w:r w:rsidRPr="00237399">
              <w:rPr>
                <w:sz w:val="16"/>
                <w:szCs w:val="16"/>
              </w:rPr>
              <w:t>64 318,91</w:t>
            </w:r>
          </w:p>
        </w:tc>
        <w:tc>
          <w:tcPr>
            <w:tcW w:w="1146" w:type="dxa"/>
            <w:hideMark/>
          </w:tcPr>
          <w:p w:rsidR="009B2FA6" w:rsidRPr="00237399" w:rsidRDefault="009B2FA6" w:rsidP="009037AE">
            <w:pPr>
              <w:jc w:val="center"/>
              <w:rPr>
                <w:sz w:val="16"/>
                <w:szCs w:val="16"/>
              </w:rPr>
            </w:pPr>
            <w:r w:rsidRPr="00237399">
              <w:rPr>
                <w:sz w:val="16"/>
                <w:szCs w:val="16"/>
              </w:rPr>
              <w:t>64 269,23</w:t>
            </w:r>
          </w:p>
        </w:tc>
        <w:tc>
          <w:tcPr>
            <w:tcW w:w="1363" w:type="dxa"/>
            <w:hideMark/>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 xml:space="preserve">Мероприятие выполнено </w:t>
            </w:r>
            <w:r>
              <w:rPr>
                <w:sz w:val="16"/>
                <w:szCs w:val="16"/>
              </w:rPr>
              <w:br/>
              <w:t>на 99,9</w:t>
            </w:r>
            <w:r w:rsidRPr="00153AC7">
              <w:rPr>
                <w:sz w:val="16"/>
                <w:szCs w:val="16"/>
              </w:rPr>
              <w:t>%</w:t>
            </w: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410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237399">
              <w:rPr>
                <w:sz w:val="16"/>
                <w:szCs w:val="16"/>
              </w:rPr>
              <w:t xml:space="preserve">контролю </w:t>
            </w:r>
            <w:r>
              <w:rPr>
                <w:sz w:val="16"/>
                <w:szCs w:val="16"/>
              </w:rPr>
              <w:br/>
            </w:r>
            <w:r w:rsidRPr="00237399">
              <w:rPr>
                <w:sz w:val="16"/>
                <w:szCs w:val="16"/>
              </w:rPr>
              <w:t>за</w:t>
            </w:r>
            <w:proofErr w:type="gramEnd"/>
            <w:r w:rsidRPr="00237399">
              <w:rPr>
                <w:sz w:val="16"/>
                <w:szCs w:val="16"/>
              </w:rPr>
              <w:t xml:space="preserve"> ремонтом объектов муниципальной собственности» (управление капитального строительства Администрации города Иванова (муниципальное казенное учреждение </w:t>
            </w:r>
            <w:r>
              <w:rPr>
                <w:sz w:val="16"/>
                <w:szCs w:val="16"/>
              </w:rPr>
              <w:br/>
            </w:r>
            <w:r w:rsidRPr="00237399">
              <w:rPr>
                <w:sz w:val="16"/>
                <w:szCs w:val="16"/>
              </w:rPr>
              <w:t xml:space="preserve">по проектно-документационному сопровождению </w:t>
            </w:r>
            <w:r>
              <w:rPr>
                <w:sz w:val="16"/>
                <w:szCs w:val="16"/>
              </w:rPr>
              <w:br/>
            </w:r>
            <w:r w:rsidRPr="00237399">
              <w:rPr>
                <w:sz w:val="16"/>
                <w:szCs w:val="16"/>
              </w:rPr>
              <w:t>и техническому контролю за ремонтом объектов муниципальной собственности))</w:t>
            </w:r>
          </w:p>
        </w:tc>
        <w:tc>
          <w:tcPr>
            <w:tcW w:w="1426" w:type="dxa"/>
            <w:hideMark/>
          </w:tcPr>
          <w:p w:rsidR="009B2FA6" w:rsidRPr="00237399" w:rsidRDefault="009B2FA6" w:rsidP="009037AE">
            <w:pPr>
              <w:jc w:val="center"/>
              <w:rPr>
                <w:sz w:val="16"/>
                <w:szCs w:val="16"/>
              </w:rPr>
            </w:pPr>
            <w:r w:rsidRPr="00237399">
              <w:rPr>
                <w:sz w:val="16"/>
                <w:szCs w:val="16"/>
              </w:rPr>
              <w:t>18 785,71</w:t>
            </w:r>
          </w:p>
        </w:tc>
        <w:tc>
          <w:tcPr>
            <w:tcW w:w="1146" w:type="dxa"/>
            <w:hideMark/>
          </w:tcPr>
          <w:p w:rsidR="009B2FA6" w:rsidRPr="00237399" w:rsidRDefault="009B2FA6" w:rsidP="009037AE">
            <w:pPr>
              <w:jc w:val="center"/>
              <w:rPr>
                <w:sz w:val="16"/>
                <w:szCs w:val="16"/>
              </w:rPr>
            </w:pPr>
            <w:r w:rsidRPr="00237399">
              <w:rPr>
                <w:sz w:val="16"/>
                <w:szCs w:val="16"/>
              </w:rPr>
              <w:t>18 785,39</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377879" w:rsidRDefault="009B2FA6" w:rsidP="009037AE">
            <w:pPr>
              <w:jc w:val="center"/>
              <w:rPr>
                <w:sz w:val="16"/>
                <w:szCs w:val="16"/>
              </w:rPr>
            </w:pPr>
            <w:r w:rsidRPr="00377879">
              <w:rPr>
                <w:sz w:val="16"/>
                <w:szCs w:val="16"/>
              </w:rPr>
              <w:t xml:space="preserve">Мероприятие выполнено </w:t>
            </w:r>
            <w:r>
              <w:rPr>
                <w:sz w:val="16"/>
                <w:szCs w:val="16"/>
              </w:rPr>
              <w:br/>
            </w:r>
            <w:r w:rsidRPr="00377879">
              <w:rPr>
                <w:sz w:val="16"/>
                <w:szCs w:val="16"/>
              </w:rPr>
              <w:t>на 100,0%</w:t>
            </w:r>
          </w:p>
          <w:p w:rsidR="009B2FA6" w:rsidRPr="00377879" w:rsidRDefault="009B2FA6" w:rsidP="009037AE">
            <w:pPr>
              <w:jc w:val="center"/>
              <w:rPr>
                <w:sz w:val="16"/>
                <w:szCs w:val="16"/>
              </w:rPr>
            </w:pP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2825"/>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(управление социальной защиты населения Администрации города Иванова)</w:t>
            </w:r>
          </w:p>
        </w:tc>
        <w:tc>
          <w:tcPr>
            <w:tcW w:w="1426" w:type="dxa"/>
            <w:hideMark/>
          </w:tcPr>
          <w:p w:rsidR="009B2FA6" w:rsidRPr="00237399" w:rsidRDefault="009B2FA6" w:rsidP="009037AE">
            <w:pPr>
              <w:jc w:val="center"/>
              <w:rPr>
                <w:sz w:val="16"/>
                <w:szCs w:val="16"/>
              </w:rPr>
            </w:pPr>
            <w:r w:rsidRPr="00237399">
              <w:rPr>
                <w:sz w:val="16"/>
                <w:szCs w:val="16"/>
              </w:rPr>
              <w:t>13 414,75</w:t>
            </w:r>
          </w:p>
        </w:tc>
        <w:tc>
          <w:tcPr>
            <w:tcW w:w="1146" w:type="dxa"/>
            <w:hideMark/>
          </w:tcPr>
          <w:p w:rsidR="009B2FA6" w:rsidRPr="00237399" w:rsidRDefault="009B2FA6" w:rsidP="009037AE">
            <w:pPr>
              <w:jc w:val="center"/>
              <w:rPr>
                <w:sz w:val="16"/>
                <w:szCs w:val="16"/>
              </w:rPr>
            </w:pPr>
            <w:r w:rsidRPr="00237399">
              <w:rPr>
                <w:sz w:val="16"/>
                <w:szCs w:val="16"/>
              </w:rPr>
              <w:t>13 387,01</w:t>
            </w:r>
          </w:p>
        </w:tc>
        <w:tc>
          <w:tcPr>
            <w:tcW w:w="1363" w:type="dxa"/>
            <w:hideMark/>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 xml:space="preserve">Мероприятие выполнено </w:t>
            </w:r>
            <w:r>
              <w:rPr>
                <w:sz w:val="16"/>
                <w:szCs w:val="16"/>
              </w:rPr>
              <w:br/>
              <w:t>на 99,8</w:t>
            </w:r>
            <w:r w:rsidRPr="00377879">
              <w:rPr>
                <w:sz w:val="16"/>
                <w:szCs w:val="16"/>
              </w:rPr>
              <w:t>%</w:t>
            </w:r>
            <w:r>
              <w:rPr>
                <w:sz w:val="16"/>
                <w:szCs w:val="16"/>
              </w:rPr>
              <w:t>.</w:t>
            </w:r>
          </w:p>
          <w:p w:rsidR="009B2FA6" w:rsidRPr="00237399" w:rsidRDefault="009B2FA6" w:rsidP="009037AE">
            <w:pPr>
              <w:jc w:val="center"/>
              <w:rPr>
                <w:sz w:val="16"/>
                <w:szCs w:val="16"/>
              </w:rPr>
            </w:pPr>
            <w:r w:rsidRPr="00237399">
              <w:rPr>
                <w:sz w:val="16"/>
                <w:szCs w:val="16"/>
              </w:rPr>
              <w:t xml:space="preserve">Начисление муниципальной пенсии происходит </w:t>
            </w:r>
            <w:r>
              <w:rPr>
                <w:sz w:val="16"/>
                <w:szCs w:val="16"/>
              </w:rPr>
              <w:br/>
            </w:r>
            <w:r w:rsidRPr="00237399">
              <w:rPr>
                <w:sz w:val="16"/>
                <w:szCs w:val="16"/>
              </w:rPr>
              <w:t>по факту обращения. Все обратившиеся, кому положена данная услуга, получили пенсионное обеспечение</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244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Мероприятие «Обеспечение выполнения функций муниципального казенного учреждения по управлению жилищным фондом» (управление жилищно-коммунального хозяйства Администрации города Иванова (муниципальное казенное учреждение по управлению жилищным фондом))</w:t>
            </w:r>
          </w:p>
        </w:tc>
        <w:tc>
          <w:tcPr>
            <w:tcW w:w="1426" w:type="dxa"/>
            <w:hideMark/>
          </w:tcPr>
          <w:p w:rsidR="009B2FA6" w:rsidRPr="00237399" w:rsidRDefault="009B2FA6" w:rsidP="009037AE">
            <w:pPr>
              <w:jc w:val="center"/>
              <w:rPr>
                <w:sz w:val="16"/>
                <w:szCs w:val="16"/>
              </w:rPr>
            </w:pPr>
            <w:r w:rsidRPr="00237399">
              <w:rPr>
                <w:sz w:val="16"/>
                <w:szCs w:val="16"/>
              </w:rPr>
              <w:t>7 334,01</w:t>
            </w:r>
          </w:p>
        </w:tc>
        <w:tc>
          <w:tcPr>
            <w:tcW w:w="1146" w:type="dxa"/>
            <w:hideMark/>
          </w:tcPr>
          <w:p w:rsidR="009B2FA6" w:rsidRPr="00237399" w:rsidRDefault="009B2FA6" w:rsidP="009037AE">
            <w:pPr>
              <w:jc w:val="center"/>
              <w:rPr>
                <w:sz w:val="16"/>
                <w:szCs w:val="16"/>
              </w:rPr>
            </w:pPr>
            <w:r w:rsidRPr="00237399">
              <w:rPr>
                <w:sz w:val="16"/>
                <w:szCs w:val="16"/>
              </w:rPr>
              <w:t>7 261,13</w:t>
            </w:r>
          </w:p>
        </w:tc>
        <w:tc>
          <w:tcPr>
            <w:tcW w:w="1363" w:type="dxa"/>
            <w:noWrap/>
            <w:hideMark/>
          </w:tcPr>
          <w:p w:rsidR="009B2FA6" w:rsidRPr="00237399" w:rsidRDefault="009B2FA6" w:rsidP="009037AE">
            <w:pPr>
              <w:jc w:val="center"/>
              <w:rPr>
                <w:sz w:val="16"/>
                <w:szCs w:val="16"/>
              </w:rPr>
            </w:pPr>
            <w:r w:rsidRPr="00237399">
              <w:rPr>
                <w:sz w:val="16"/>
                <w:szCs w:val="16"/>
              </w:rPr>
              <w:t>39,255</w:t>
            </w: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sidRPr="00377879">
              <w:rPr>
                <w:sz w:val="16"/>
                <w:szCs w:val="16"/>
              </w:rPr>
              <w:t>М</w:t>
            </w:r>
            <w:r>
              <w:rPr>
                <w:sz w:val="16"/>
                <w:szCs w:val="16"/>
              </w:rPr>
              <w:t xml:space="preserve">ероприятие выполнено </w:t>
            </w:r>
            <w:r>
              <w:rPr>
                <w:sz w:val="16"/>
                <w:szCs w:val="16"/>
              </w:rPr>
              <w:br/>
              <w:t>на 99,0</w:t>
            </w:r>
            <w:r w:rsidRPr="00377879">
              <w:rPr>
                <w:sz w:val="16"/>
                <w:szCs w:val="16"/>
              </w:rPr>
              <w:t>%</w:t>
            </w:r>
            <w:r>
              <w:rPr>
                <w:sz w:val="16"/>
                <w:szCs w:val="16"/>
              </w:rPr>
              <w:t>.</w:t>
            </w:r>
          </w:p>
          <w:p w:rsidR="009B2FA6" w:rsidRPr="002F6FAD" w:rsidRDefault="009B2FA6" w:rsidP="009037AE">
            <w:pPr>
              <w:jc w:val="center"/>
              <w:rPr>
                <w:sz w:val="16"/>
                <w:szCs w:val="16"/>
              </w:rPr>
            </w:pPr>
            <w:r w:rsidRPr="002F6FAD">
              <w:rPr>
                <w:sz w:val="16"/>
                <w:szCs w:val="16"/>
              </w:rPr>
              <w:t>Отклонение расходов на осуществление мероприятия связано</w:t>
            </w:r>
          </w:p>
          <w:p w:rsidR="009B2FA6" w:rsidRPr="00237399" w:rsidRDefault="009B2FA6" w:rsidP="009037AE">
            <w:pPr>
              <w:jc w:val="center"/>
              <w:rPr>
                <w:sz w:val="16"/>
                <w:szCs w:val="16"/>
              </w:rPr>
            </w:pPr>
            <w:r w:rsidRPr="002F6FAD">
              <w:rPr>
                <w:sz w:val="16"/>
                <w:szCs w:val="16"/>
              </w:rPr>
              <w:t xml:space="preserve">с экономией средств в </w:t>
            </w:r>
            <w:proofErr w:type="gramStart"/>
            <w:r w:rsidRPr="002F6FAD">
              <w:rPr>
                <w:sz w:val="16"/>
                <w:szCs w:val="16"/>
              </w:rPr>
              <w:t>ре</w:t>
            </w:r>
            <w:r>
              <w:rPr>
                <w:sz w:val="16"/>
                <w:szCs w:val="16"/>
              </w:rPr>
              <w:t>-</w:t>
            </w:r>
            <w:proofErr w:type="spellStart"/>
            <w:r w:rsidRPr="002F6FAD">
              <w:rPr>
                <w:sz w:val="16"/>
                <w:szCs w:val="16"/>
              </w:rPr>
              <w:t>зультате</w:t>
            </w:r>
            <w:proofErr w:type="spellEnd"/>
            <w:proofErr w:type="gramEnd"/>
            <w:r w:rsidRPr="002F6FAD">
              <w:rPr>
                <w:sz w:val="16"/>
                <w:szCs w:val="16"/>
              </w:rPr>
              <w:t xml:space="preserve"> проведенных торгов.</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240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noWrap/>
            <w:hideMark/>
          </w:tcPr>
          <w:p w:rsidR="009B2FA6" w:rsidRPr="00237399" w:rsidRDefault="009B2FA6" w:rsidP="009037AE">
            <w:pPr>
              <w:jc w:val="center"/>
              <w:rPr>
                <w:sz w:val="16"/>
                <w:szCs w:val="16"/>
              </w:rPr>
            </w:pPr>
            <w:bookmarkStart w:id="1" w:name="RANGE!B45"/>
            <w:r w:rsidRPr="00237399">
              <w:rPr>
                <w:sz w:val="16"/>
                <w:szCs w:val="16"/>
              </w:rPr>
              <w:t xml:space="preserve">Мероприятие «Обеспечение деятельности комитета </w:t>
            </w:r>
            <w:r>
              <w:rPr>
                <w:sz w:val="16"/>
                <w:szCs w:val="16"/>
              </w:rPr>
              <w:br/>
            </w:r>
            <w:r w:rsidRPr="00237399">
              <w:rPr>
                <w:sz w:val="16"/>
                <w:szCs w:val="16"/>
              </w:rPr>
              <w:t xml:space="preserve">по экологии Администрации города Иванова» (комитет </w:t>
            </w:r>
            <w:r>
              <w:rPr>
                <w:sz w:val="16"/>
                <w:szCs w:val="16"/>
              </w:rPr>
              <w:br/>
            </w:r>
            <w:r w:rsidRPr="00237399">
              <w:rPr>
                <w:sz w:val="16"/>
                <w:szCs w:val="16"/>
              </w:rPr>
              <w:t>по экологии Администрации города Иванова)</w:t>
            </w:r>
            <w:bookmarkEnd w:id="1"/>
          </w:p>
        </w:tc>
        <w:tc>
          <w:tcPr>
            <w:tcW w:w="1426" w:type="dxa"/>
            <w:hideMark/>
          </w:tcPr>
          <w:p w:rsidR="009B2FA6" w:rsidRPr="00237399" w:rsidRDefault="009B2FA6" w:rsidP="009037AE">
            <w:pPr>
              <w:jc w:val="center"/>
              <w:rPr>
                <w:sz w:val="16"/>
                <w:szCs w:val="16"/>
              </w:rPr>
            </w:pPr>
            <w:r w:rsidRPr="00237399">
              <w:rPr>
                <w:sz w:val="16"/>
                <w:szCs w:val="16"/>
              </w:rPr>
              <w:t>1 964,00</w:t>
            </w:r>
          </w:p>
        </w:tc>
        <w:tc>
          <w:tcPr>
            <w:tcW w:w="1146" w:type="dxa"/>
            <w:hideMark/>
          </w:tcPr>
          <w:p w:rsidR="009B2FA6" w:rsidRPr="00237399" w:rsidRDefault="009B2FA6" w:rsidP="009037AE">
            <w:pPr>
              <w:jc w:val="center"/>
              <w:rPr>
                <w:sz w:val="16"/>
                <w:szCs w:val="16"/>
              </w:rPr>
            </w:pPr>
            <w:r w:rsidRPr="00237399">
              <w:rPr>
                <w:sz w:val="16"/>
                <w:szCs w:val="16"/>
              </w:rPr>
              <w:t>1 820,16</w:t>
            </w:r>
          </w:p>
        </w:tc>
        <w:tc>
          <w:tcPr>
            <w:tcW w:w="1363" w:type="dxa"/>
            <w:noWrap/>
            <w:hideMark/>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Default="009B2FA6" w:rsidP="009037AE">
            <w:pPr>
              <w:jc w:val="center"/>
              <w:rPr>
                <w:sz w:val="16"/>
                <w:szCs w:val="16"/>
              </w:rPr>
            </w:pPr>
            <w:r>
              <w:rPr>
                <w:sz w:val="16"/>
                <w:szCs w:val="16"/>
              </w:rPr>
              <w:t xml:space="preserve">Мероприятие выполнено </w:t>
            </w:r>
            <w:r>
              <w:rPr>
                <w:sz w:val="16"/>
                <w:szCs w:val="16"/>
              </w:rPr>
              <w:br/>
              <w:t>на 92,7</w:t>
            </w:r>
            <w:r w:rsidRPr="00377879">
              <w:rPr>
                <w:sz w:val="16"/>
                <w:szCs w:val="16"/>
              </w:rPr>
              <w:t>%</w:t>
            </w:r>
          </w:p>
          <w:p w:rsidR="009B2FA6" w:rsidRPr="00237399" w:rsidRDefault="009B2FA6" w:rsidP="009037AE">
            <w:pPr>
              <w:jc w:val="center"/>
              <w:rPr>
                <w:sz w:val="16"/>
                <w:szCs w:val="16"/>
              </w:rPr>
            </w:pPr>
            <w:r w:rsidRPr="00237399">
              <w:rPr>
                <w:sz w:val="16"/>
                <w:szCs w:val="16"/>
              </w:rPr>
              <w:t xml:space="preserve">Отклонение </w:t>
            </w:r>
            <w:r>
              <w:rPr>
                <w:sz w:val="16"/>
                <w:szCs w:val="16"/>
              </w:rPr>
              <w:br/>
            </w:r>
            <w:r w:rsidRPr="00237399">
              <w:rPr>
                <w:sz w:val="16"/>
                <w:szCs w:val="16"/>
              </w:rPr>
              <w:t xml:space="preserve">от плановых расходов на обеспечение деятельности комитета </w:t>
            </w:r>
            <w:r>
              <w:rPr>
                <w:sz w:val="16"/>
                <w:szCs w:val="16"/>
              </w:rPr>
              <w:br/>
            </w:r>
            <w:r w:rsidRPr="00237399">
              <w:rPr>
                <w:sz w:val="16"/>
                <w:szCs w:val="16"/>
              </w:rPr>
              <w:t xml:space="preserve">по экологии Администрации города Иванова вызвано временным </w:t>
            </w:r>
            <w:r w:rsidRPr="00D20323">
              <w:rPr>
                <w:sz w:val="16"/>
                <w:szCs w:val="16"/>
              </w:rPr>
              <w:t>отсутствием товара на рынке</w:t>
            </w:r>
            <w:r>
              <w:rPr>
                <w:sz w:val="16"/>
                <w:szCs w:val="16"/>
              </w:rPr>
              <w:t xml:space="preserve"> </w:t>
            </w: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3392"/>
        </w:trPr>
        <w:tc>
          <w:tcPr>
            <w:tcW w:w="562" w:type="dxa"/>
            <w:vMerge w:val="restart"/>
            <w:hideMark/>
          </w:tcPr>
          <w:p w:rsidR="009B2FA6" w:rsidRPr="00237399" w:rsidRDefault="009B2FA6" w:rsidP="009037AE">
            <w:pPr>
              <w:jc w:val="center"/>
              <w:rPr>
                <w:sz w:val="16"/>
                <w:szCs w:val="16"/>
              </w:rPr>
            </w:pPr>
            <w:r w:rsidRPr="00237399">
              <w:rPr>
                <w:sz w:val="16"/>
                <w:szCs w:val="16"/>
              </w:rPr>
              <w:t>11.2.</w:t>
            </w:r>
          </w:p>
        </w:tc>
        <w:tc>
          <w:tcPr>
            <w:tcW w:w="2118" w:type="dxa"/>
            <w:vMerge w:val="restart"/>
            <w:hideMark/>
          </w:tcPr>
          <w:p w:rsidR="009B2FA6" w:rsidRPr="00237399" w:rsidRDefault="009B2FA6" w:rsidP="009037AE">
            <w:pPr>
              <w:jc w:val="center"/>
              <w:rPr>
                <w:sz w:val="16"/>
                <w:szCs w:val="16"/>
              </w:rPr>
            </w:pPr>
            <w:r w:rsidRPr="00237399">
              <w:rPr>
                <w:sz w:val="16"/>
                <w:szCs w:val="16"/>
              </w:rPr>
              <w:t>Аналитическая подпрограмма «Открытая информационная политика» (управление общественных связей и информации Администрации города Иванова)</w:t>
            </w:r>
          </w:p>
        </w:tc>
        <w:tc>
          <w:tcPr>
            <w:tcW w:w="1426" w:type="dxa"/>
            <w:vMerge w:val="restart"/>
            <w:hideMark/>
          </w:tcPr>
          <w:p w:rsidR="009B2FA6" w:rsidRPr="00237399" w:rsidRDefault="009B2FA6" w:rsidP="009037AE">
            <w:pPr>
              <w:jc w:val="center"/>
              <w:rPr>
                <w:sz w:val="16"/>
                <w:szCs w:val="16"/>
              </w:rPr>
            </w:pPr>
            <w:r w:rsidRPr="00237399">
              <w:rPr>
                <w:sz w:val="16"/>
                <w:szCs w:val="16"/>
              </w:rPr>
              <w:t>20 837,54</w:t>
            </w:r>
          </w:p>
        </w:tc>
        <w:tc>
          <w:tcPr>
            <w:tcW w:w="1146" w:type="dxa"/>
            <w:vMerge w:val="restart"/>
            <w:hideMark/>
          </w:tcPr>
          <w:p w:rsidR="009B2FA6" w:rsidRPr="00237399" w:rsidRDefault="009B2FA6" w:rsidP="009037AE">
            <w:pPr>
              <w:jc w:val="center"/>
              <w:rPr>
                <w:sz w:val="16"/>
                <w:szCs w:val="16"/>
              </w:rPr>
            </w:pPr>
            <w:r w:rsidRPr="00237399">
              <w:rPr>
                <w:sz w:val="16"/>
                <w:szCs w:val="16"/>
              </w:rPr>
              <w:t>20 837,33</w:t>
            </w:r>
          </w:p>
        </w:tc>
        <w:tc>
          <w:tcPr>
            <w:tcW w:w="1363" w:type="dxa"/>
            <w:vMerge w:val="restart"/>
            <w:hideMark/>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sidRPr="00237399">
              <w:rPr>
                <w:sz w:val="16"/>
                <w:szCs w:val="16"/>
              </w:rPr>
              <w:t>0,21</w:t>
            </w:r>
          </w:p>
        </w:tc>
        <w:tc>
          <w:tcPr>
            <w:tcW w:w="1221" w:type="dxa"/>
            <w:vMerge w:val="restart"/>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Pr>
                <w:sz w:val="16"/>
                <w:szCs w:val="16"/>
              </w:rPr>
              <w:t>-</w:t>
            </w:r>
          </w:p>
        </w:tc>
        <w:tc>
          <w:tcPr>
            <w:tcW w:w="1373" w:type="dxa"/>
            <w:vMerge w:val="restart"/>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Pr>
                <w:sz w:val="16"/>
                <w:szCs w:val="16"/>
              </w:rPr>
              <w:t>-</w:t>
            </w:r>
          </w:p>
        </w:tc>
        <w:tc>
          <w:tcPr>
            <w:tcW w:w="1350" w:type="dxa"/>
            <w:vMerge w:val="restart"/>
            <w:hideMark/>
          </w:tcPr>
          <w:p w:rsidR="009B2FA6" w:rsidRPr="00237399" w:rsidRDefault="009B2FA6" w:rsidP="009037AE">
            <w:pPr>
              <w:jc w:val="center"/>
              <w:rPr>
                <w:sz w:val="16"/>
                <w:szCs w:val="16"/>
              </w:rPr>
            </w:pPr>
            <w:r w:rsidRPr="00237399">
              <w:rPr>
                <w:sz w:val="16"/>
                <w:szCs w:val="16"/>
              </w:rPr>
              <w:t>__________</w:t>
            </w:r>
          </w:p>
        </w:tc>
        <w:tc>
          <w:tcPr>
            <w:tcW w:w="1769" w:type="dxa"/>
            <w:hideMark/>
          </w:tcPr>
          <w:p w:rsidR="009B2FA6" w:rsidRPr="00237399" w:rsidRDefault="009B2FA6" w:rsidP="009037AE">
            <w:pPr>
              <w:jc w:val="center"/>
              <w:rPr>
                <w:sz w:val="16"/>
                <w:szCs w:val="16"/>
              </w:rPr>
            </w:pPr>
            <w:r w:rsidRPr="00237399">
              <w:rPr>
                <w:sz w:val="16"/>
                <w:szCs w:val="16"/>
              </w:rPr>
              <w:t xml:space="preserve">Доля официально опубликованных постановлений Администрации города Иванова, затрагивающих права, свободы </w:t>
            </w:r>
            <w:r>
              <w:rPr>
                <w:sz w:val="16"/>
                <w:szCs w:val="16"/>
              </w:rPr>
              <w:br/>
            </w:r>
            <w:r w:rsidRPr="00237399">
              <w:rPr>
                <w:sz w:val="16"/>
                <w:szCs w:val="16"/>
              </w:rPr>
              <w:t xml:space="preserve">и обязанности человека и гражданина, вступивших в силу после их официального опубликования (обнародования), </w:t>
            </w:r>
            <w:r>
              <w:rPr>
                <w:sz w:val="16"/>
                <w:szCs w:val="16"/>
              </w:rPr>
              <w:br/>
            </w:r>
            <w:r w:rsidRPr="00237399">
              <w:rPr>
                <w:sz w:val="16"/>
                <w:szCs w:val="16"/>
              </w:rPr>
              <w:t xml:space="preserve">от общего количества постановлений, обязательных </w:t>
            </w:r>
            <w:r>
              <w:rPr>
                <w:sz w:val="16"/>
                <w:szCs w:val="16"/>
              </w:rPr>
              <w:br/>
            </w:r>
            <w:r w:rsidRPr="00237399">
              <w:rPr>
                <w:sz w:val="16"/>
                <w:szCs w:val="16"/>
              </w:rPr>
              <w:t>к опубликованию</w:t>
            </w:r>
            <w:proofErr w:type="gramStart"/>
            <w:r w:rsidRPr="00237399">
              <w:rPr>
                <w:sz w:val="16"/>
                <w:szCs w:val="16"/>
              </w:rPr>
              <w:t xml:space="preserve"> (%)</w:t>
            </w:r>
            <w:proofErr w:type="gramEnd"/>
          </w:p>
        </w:tc>
        <w:tc>
          <w:tcPr>
            <w:tcW w:w="607" w:type="dxa"/>
            <w:hideMark/>
          </w:tcPr>
          <w:p w:rsidR="009B2FA6" w:rsidRPr="00237399" w:rsidRDefault="009B2FA6" w:rsidP="009037AE">
            <w:pPr>
              <w:jc w:val="center"/>
              <w:rPr>
                <w:sz w:val="16"/>
                <w:szCs w:val="16"/>
              </w:rPr>
            </w:pPr>
            <w:r>
              <w:rPr>
                <w:sz w:val="16"/>
                <w:szCs w:val="16"/>
              </w:rPr>
              <w:t>100,0</w:t>
            </w:r>
          </w:p>
        </w:tc>
        <w:tc>
          <w:tcPr>
            <w:tcW w:w="685" w:type="dxa"/>
            <w:hideMark/>
          </w:tcPr>
          <w:p w:rsidR="009B2FA6" w:rsidRPr="00237399" w:rsidRDefault="009B2FA6" w:rsidP="009037AE">
            <w:pPr>
              <w:jc w:val="center"/>
              <w:rPr>
                <w:sz w:val="16"/>
                <w:szCs w:val="16"/>
              </w:rPr>
            </w:pPr>
            <w:r>
              <w:rPr>
                <w:sz w:val="16"/>
                <w:szCs w:val="16"/>
              </w:rPr>
              <w:t>100,0</w:t>
            </w:r>
          </w:p>
        </w:tc>
        <w:tc>
          <w:tcPr>
            <w:tcW w:w="2110" w:type="dxa"/>
            <w:hideMark/>
          </w:tcPr>
          <w:p w:rsidR="009B2FA6" w:rsidRPr="00237399" w:rsidRDefault="009B2FA6" w:rsidP="009037AE">
            <w:pPr>
              <w:jc w:val="center"/>
              <w:rPr>
                <w:sz w:val="16"/>
                <w:szCs w:val="16"/>
              </w:rPr>
            </w:pPr>
          </w:p>
        </w:tc>
      </w:tr>
      <w:tr w:rsidR="009B2FA6" w:rsidRPr="00237399" w:rsidTr="009037AE">
        <w:trPr>
          <w:trHeight w:val="2542"/>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посещений официального сайта Администрации города Иванова </w:t>
            </w:r>
            <w:r>
              <w:rPr>
                <w:sz w:val="16"/>
                <w:szCs w:val="16"/>
              </w:rPr>
              <w:br/>
            </w:r>
            <w:r w:rsidRPr="00237399">
              <w:rPr>
                <w:sz w:val="16"/>
                <w:szCs w:val="16"/>
              </w:rPr>
              <w:t>в сети Интернет (</w:t>
            </w:r>
            <w:proofErr w:type="gramStart"/>
            <w:r w:rsidRPr="00237399">
              <w:rPr>
                <w:sz w:val="16"/>
                <w:szCs w:val="16"/>
              </w:rPr>
              <w:t>млн</w:t>
            </w:r>
            <w:proofErr w:type="gramEnd"/>
            <w:r w:rsidRPr="00237399">
              <w:rPr>
                <w:sz w:val="16"/>
                <w:szCs w:val="16"/>
              </w:rPr>
              <w:t xml:space="preserve"> посещений)</w:t>
            </w:r>
          </w:p>
        </w:tc>
        <w:tc>
          <w:tcPr>
            <w:tcW w:w="607" w:type="dxa"/>
            <w:hideMark/>
          </w:tcPr>
          <w:p w:rsidR="009B2FA6" w:rsidRPr="00237399" w:rsidRDefault="009B2FA6" w:rsidP="009037AE">
            <w:pPr>
              <w:jc w:val="center"/>
              <w:rPr>
                <w:sz w:val="16"/>
                <w:szCs w:val="16"/>
              </w:rPr>
            </w:pPr>
            <w:r w:rsidRPr="00237399">
              <w:rPr>
                <w:sz w:val="16"/>
                <w:szCs w:val="16"/>
              </w:rPr>
              <w:t>6,5</w:t>
            </w:r>
          </w:p>
        </w:tc>
        <w:tc>
          <w:tcPr>
            <w:tcW w:w="685" w:type="dxa"/>
            <w:hideMark/>
          </w:tcPr>
          <w:p w:rsidR="009B2FA6" w:rsidRPr="00237399" w:rsidRDefault="009B2FA6" w:rsidP="009037AE">
            <w:pPr>
              <w:jc w:val="center"/>
              <w:rPr>
                <w:sz w:val="16"/>
                <w:szCs w:val="16"/>
              </w:rPr>
            </w:pPr>
            <w:r w:rsidRPr="00237399">
              <w:rPr>
                <w:sz w:val="16"/>
                <w:szCs w:val="16"/>
              </w:rPr>
              <w:t>6,7</w:t>
            </w:r>
          </w:p>
        </w:tc>
        <w:tc>
          <w:tcPr>
            <w:tcW w:w="2110" w:type="dxa"/>
            <w:hideMark/>
          </w:tcPr>
          <w:p w:rsidR="009B2FA6" w:rsidRPr="00237399" w:rsidRDefault="009B2FA6" w:rsidP="009037AE">
            <w:pPr>
              <w:jc w:val="center"/>
              <w:rPr>
                <w:sz w:val="16"/>
                <w:szCs w:val="16"/>
              </w:rPr>
            </w:pPr>
            <w:r w:rsidRPr="00285B8A">
              <w:rPr>
                <w:sz w:val="16"/>
                <w:szCs w:val="16"/>
              </w:rPr>
              <w:t xml:space="preserve">Отклонение ожидаемых (плановых) </w:t>
            </w:r>
            <w:r>
              <w:rPr>
                <w:sz w:val="16"/>
                <w:szCs w:val="16"/>
              </w:rPr>
              <w:br/>
            </w:r>
            <w:r w:rsidRPr="00285B8A">
              <w:rPr>
                <w:sz w:val="16"/>
                <w:szCs w:val="16"/>
              </w:rPr>
              <w:t xml:space="preserve">и фактически достигнутых результатов связано </w:t>
            </w:r>
            <w:r>
              <w:rPr>
                <w:sz w:val="16"/>
                <w:szCs w:val="16"/>
              </w:rPr>
              <w:br/>
            </w:r>
            <w:r w:rsidRPr="00285B8A">
              <w:rPr>
                <w:sz w:val="16"/>
                <w:szCs w:val="16"/>
              </w:rPr>
              <w:t xml:space="preserve">с увеличением посещаемости сайта </w:t>
            </w:r>
            <w:r>
              <w:rPr>
                <w:sz w:val="16"/>
                <w:szCs w:val="16"/>
              </w:rPr>
              <w:br/>
            </w:r>
            <w:r w:rsidRPr="00285B8A">
              <w:rPr>
                <w:sz w:val="16"/>
                <w:szCs w:val="16"/>
              </w:rPr>
              <w:t>за счет его ежедневного наполнения, в том числе упоминания на других интернет ресурсах, таких как портал Иваново.рф, официальные страницы Администрации города Иванова в социальных сетях.</w:t>
            </w:r>
          </w:p>
        </w:tc>
      </w:tr>
      <w:tr w:rsidR="009B2FA6" w:rsidRPr="00237399" w:rsidTr="009037AE">
        <w:trPr>
          <w:trHeight w:val="137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Количество информационных сообщений на «Ленте новостей» официального сайта Администрации города Иванова</w:t>
            </w:r>
            <w:r w:rsidRPr="00237399">
              <w:rPr>
                <w:sz w:val="16"/>
                <w:szCs w:val="16"/>
              </w:rPr>
              <w:br/>
              <w:t>(тыс. сообщений)</w:t>
            </w:r>
          </w:p>
        </w:tc>
        <w:tc>
          <w:tcPr>
            <w:tcW w:w="607" w:type="dxa"/>
            <w:hideMark/>
          </w:tcPr>
          <w:p w:rsidR="009B2FA6" w:rsidRPr="00237399" w:rsidRDefault="009B2FA6" w:rsidP="009037AE">
            <w:pPr>
              <w:jc w:val="center"/>
              <w:rPr>
                <w:sz w:val="16"/>
                <w:szCs w:val="16"/>
              </w:rPr>
            </w:pPr>
            <w:r w:rsidRPr="00237399">
              <w:rPr>
                <w:sz w:val="16"/>
                <w:szCs w:val="16"/>
              </w:rPr>
              <w:t>3,3</w:t>
            </w:r>
          </w:p>
        </w:tc>
        <w:tc>
          <w:tcPr>
            <w:tcW w:w="685" w:type="dxa"/>
            <w:hideMark/>
          </w:tcPr>
          <w:p w:rsidR="009B2FA6" w:rsidRPr="00237399" w:rsidRDefault="009B2FA6" w:rsidP="009037AE">
            <w:pPr>
              <w:jc w:val="center"/>
              <w:rPr>
                <w:sz w:val="16"/>
                <w:szCs w:val="16"/>
              </w:rPr>
            </w:pPr>
            <w:r w:rsidRPr="00237399">
              <w:rPr>
                <w:sz w:val="16"/>
                <w:szCs w:val="16"/>
              </w:rPr>
              <w:t>3,3</w:t>
            </w:r>
          </w:p>
        </w:tc>
        <w:tc>
          <w:tcPr>
            <w:tcW w:w="2110" w:type="dxa"/>
            <w:hideMark/>
          </w:tcPr>
          <w:p w:rsidR="009B2FA6" w:rsidRPr="00237399" w:rsidRDefault="009B2FA6" w:rsidP="009037AE">
            <w:pPr>
              <w:jc w:val="center"/>
              <w:rPr>
                <w:sz w:val="16"/>
                <w:szCs w:val="16"/>
              </w:rPr>
            </w:pPr>
          </w:p>
        </w:tc>
      </w:tr>
      <w:tr w:rsidR="009B2FA6" w:rsidRPr="00237399" w:rsidTr="009037AE">
        <w:trPr>
          <w:trHeight w:val="183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организованных </w:t>
            </w:r>
            <w:proofErr w:type="gramStart"/>
            <w:r w:rsidRPr="00237399">
              <w:rPr>
                <w:sz w:val="16"/>
                <w:szCs w:val="16"/>
              </w:rPr>
              <w:t>теле</w:t>
            </w:r>
            <w:proofErr w:type="gramEnd"/>
            <w:r w:rsidRPr="00237399">
              <w:rPr>
                <w:sz w:val="16"/>
                <w:szCs w:val="16"/>
              </w:rPr>
              <w:t xml:space="preserve">- и радиопередач, освещающих деятельность Администрации города Иванова, </w:t>
            </w:r>
            <w:r>
              <w:rPr>
                <w:sz w:val="16"/>
                <w:szCs w:val="16"/>
              </w:rPr>
              <w:br/>
            </w:r>
            <w:r w:rsidRPr="00237399">
              <w:rPr>
                <w:sz w:val="16"/>
                <w:szCs w:val="16"/>
              </w:rPr>
              <w:t>за счет исполнения муниципальных контрактов (передач)</w:t>
            </w:r>
          </w:p>
        </w:tc>
        <w:tc>
          <w:tcPr>
            <w:tcW w:w="607" w:type="dxa"/>
            <w:hideMark/>
          </w:tcPr>
          <w:p w:rsidR="009B2FA6" w:rsidRPr="00237399" w:rsidRDefault="009B2FA6" w:rsidP="009037AE">
            <w:pPr>
              <w:jc w:val="center"/>
              <w:rPr>
                <w:sz w:val="16"/>
                <w:szCs w:val="16"/>
              </w:rPr>
            </w:pPr>
            <w:r w:rsidRPr="00237399">
              <w:rPr>
                <w:sz w:val="16"/>
                <w:szCs w:val="16"/>
              </w:rPr>
              <w:t>212</w:t>
            </w:r>
          </w:p>
        </w:tc>
        <w:tc>
          <w:tcPr>
            <w:tcW w:w="685" w:type="dxa"/>
            <w:hideMark/>
          </w:tcPr>
          <w:p w:rsidR="009B2FA6" w:rsidRPr="00237399" w:rsidRDefault="009B2FA6" w:rsidP="009037AE">
            <w:pPr>
              <w:jc w:val="center"/>
              <w:rPr>
                <w:sz w:val="16"/>
                <w:szCs w:val="16"/>
              </w:rPr>
            </w:pPr>
            <w:r w:rsidRPr="00237399">
              <w:rPr>
                <w:sz w:val="16"/>
                <w:szCs w:val="16"/>
              </w:rPr>
              <w:t>240</w:t>
            </w:r>
          </w:p>
        </w:tc>
        <w:tc>
          <w:tcPr>
            <w:tcW w:w="2110" w:type="dxa"/>
            <w:hideMark/>
          </w:tcPr>
          <w:p w:rsidR="009B2FA6" w:rsidRPr="00237399" w:rsidRDefault="009B2FA6" w:rsidP="009037AE">
            <w:pPr>
              <w:jc w:val="center"/>
              <w:rPr>
                <w:sz w:val="16"/>
                <w:szCs w:val="16"/>
              </w:rPr>
            </w:pPr>
            <w:r w:rsidRPr="00285B8A">
              <w:rPr>
                <w:sz w:val="16"/>
                <w:szCs w:val="16"/>
              </w:rPr>
              <w:t xml:space="preserve">Отклонение ожидаемых (плановых) </w:t>
            </w:r>
            <w:r>
              <w:rPr>
                <w:sz w:val="16"/>
                <w:szCs w:val="16"/>
              </w:rPr>
              <w:br/>
            </w:r>
            <w:r w:rsidRPr="00285B8A">
              <w:rPr>
                <w:sz w:val="16"/>
                <w:szCs w:val="16"/>
              </w:rPr>
              <w:t xml:space="preserve">и фактически достигнутых результатов связано </w:t>
            </w:r>
            <w:r>
              <w:rPr>
                <w:sz w:val="16"/>
                <w:szCs w:val="16"/>
              </w:rPr>
              <w:br/>
            </w:r>
            <w:r w:rsidRPr="00285B8A">
              <w:rPr>
                <w:sz w:val="16"/>
                <w:szCs w:val="16"/>
              </w:rPr>
              <w:t xml:space="preserve">с </w:t>
            </w:r>
            <w:r w:rsidRPr="00237399">
              <w:rPr>
                <w:sz w:val="16"/>
                <w:szCs w:val="16"/>
              </w:rPr>
              <w:t>увеличением резонансных тем, требующих широкого освещения для максимального информирования жителей города.</w:t>
            </w:r>
          </w:p>
        </w:tc>
      </w:tr>
      <w:tr w:rsidR="009B2FA6" w:rsidRPr="00237399" w:rsidTr="009037AE">
        <w:trPr>
          <w:trHeight w:val="1691"/>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организованных </w:t>
            </w:r>
            <w:proofErr w:type="gramStart"/>
            <w:r w:rsidRPr="00237399">
              <w:rPr>
                <w:sz w:val="16"/>
                <w:szCs w:val="16"/>
              </w:rPr>
              <w:t>теле</w:t>
            </w:r>
            <w:proofErr w:type="gramEnd"/>
            <w:r w:rsidRPr="00237399">
              <w:rPr>
                <w:sz w:val="16"/>
                <w:szCs w:val="16"/>
              </w:rPr>
              <w:t xml:space="preserve">- и радиопередач, освещающих деятельность Администрации города Иванова, </w:t>
            </w:r>
            <w:r>
              <w:rPr>
                <w:sz w:val="16"/>
                <w:szCs w:val="16"/>
              </w:rPr>
              <w:br/>
            </w:r>
            <w:r w:rsidRPr="00237399">
              <w:rPr>
                <w:sz w:val="16"/>
                <w:szCs w:val="16"/>
              </w:rPr>
              <w:t>на безвозмездной основе</w:t>
            </w:r>
            <w:r w:rsidRPr="00237399">
              <w:rPr>
                <w:sz w:val="16"/>
                <w:szCs w:val="16"/>
              </w:rPr>
              <w:br/>
              <w:t>(передач)</w:t>
            </w:r>
          </w:p>
        </w:tc>
        <w:tc>
          <w:tcPr>
            <w:tcW w:w="607" w:type="dxa"/>
            <w:hideMark/>
          </w:tcPr>
          <w:p w:rsidR="009B2FA6" w:rsidRPr="00237399" w:rsidRDefault="009B2FA6" w:rsidP="009037AE">
            <w:pPr>
              <w:jc w:val="center"/>
              <w:rPr>
                <w:sz w:val="16"/>
                <w:szCs w:val="16"/>
              </w:rPr>
            </w:pPr>
            <w:r w:rsidRPr="00237399">
              <w:rPr>
                <w:sz w:val="16"/>
                <w:szCs w:val="16"/>
              </w:rPr>
              <w:t>360</w:t>
            </w:r>
          </w:p>
        </w:tc>
        <w:tc>
          <w:tcPr>
            <w:tcW w:w="685" w:type="dxa"/>
            <w:hideMark/>
          </w:tcPr>
          <w:p w:rsidR="009B2FA6" w:rsidRPr="00237399" w:rsidRDefault="009B2FA6" w:rsidP="009037AE">
            <w:pPr>
              <w:jc w:val="center"/>
              <w:rPr>
                <w:sz w:val="16"/>
                <w:szCs w:val="16"/>
              </w:rPr>
            </w:pPr>
            <w:r w:rsidRPr="00237399">
              <w:rPr>
                <w:sz w:val="16"/>
                <w:szCs w:val="16"/>
              </w:rPr>
              <w:t>384</w:t>
            </w:r>
          </w:p>
        </w:tc>
        <w:tc>
          <w:tcPr>
            <w:tcW w:w="2110" w:type="dxa"/>
            <w:hideMark/>
          </w:tcPr>
          <w:p w:rsidR="009B2FA6" w:rsidRDefault="009B2FA6" w:rsidP="009037AE">
            <w:pPr>
              <w:jc w:val="center"/>
              <w:rPr>
                <w:sz w:val="16"/>
                <w:szCs w:val="16"/>
              </w:rPr>
            </w:pPr>
            <w:r w:rsidRPr="00285B8A">
              <w:rPr>
                <w:sz w:val="16"/>
                <w:szCs w:val="16"/>
              </w:rPr>
              <w:t xml:space="preserve">Отклонение ожидаемых (плановых) </w:t>
            </w:r>
            <w:r>
              <w:rPr>
                <w:sz w:val="16"/>
                <w:szCs w:val="16"/>
              </w:rPr>
              <w:br/>
            </w:r>
            <w:r w:rsidRPr="00285B8A">
              <w:rPr>
                <w:sz w:val="16"/>
                <w:szCs w:val="16"/>
              </w:rPr>
              <w:t xml:space="preserve">и фактически достигнутых результатов связано </w:t>
            </w:r>
            <w:r>
              <w:rPr>
                <w:sz w:val="16"/>
                <w:szCs w:val="16"/>
              </w:rPr>
              <w:br/>
            </w:r>
            <w:proofErr w:type="gramStart"/>
            <w:r w:rsidRPr="00285B8A">
              <w:rPr>
                <w:sz w:val="16"/>
                <w:szCs w:val="16"/>
              </w:rPr>
              <w:t>с</w:t>
            </w:r>
            <w:proofErr w:type="gramEnd"/>
          </w:p>
          <w:p w:rsidR="009B2FA6" w:rsidRPr="00237399" w:rsidRDefault="009B2FA6" w:rsidP="009037AE">
            <w:pPr>
              <w:jc w:val="center"/>
              <w:rPr>
                <w:sz w:val="16"/>
                <w:szCs w:val="16"/>
              </w:rPr>
            </w:pPr>
            <w:r w:rsidRPr="00237399">
              <w:rPr>
                <w:sz w:val="16"/>
                <w:szCs w:val="16"/>
              </w:rPr>
              <w:t>увеличением числа общественно значимых мероприятий в городе.</w:t>
            </w:r>
          </w:p>
        </w:tc>
      </w:tr>
      <w:tr w:rsidR="009B2FA6" w:rsidRPr="00237399" w:rsidTr="009037AE">
        <w:trPr>
          <w:trHeight w:val="2538"/>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муниципальных правовых актов Администрации города Иванова, официальных сообщений (извещений), опубликованных </w:t>
            </w:r>
            <w:r>
              <w:rPr>
                <w:sz w:val="16"/>
                <w:szCs w:val="16"/>
              </w:rPr>
              <w:br/>
            </w:r>
            <w:r w:rsidRPr="00237399">
              <w:rPr>
                <w:sz w:val="16"/>
                <w:szCs w:val="16"/>
              </w:rPr>
              <w:t>в печатных СМИ (ед.)</w:t>
            </w:r>
          </w:p>
        </w:tc>
        <w:tc>
          <w:tcPr>
            <w:tcW w:w="607" w:type="dxa"/>
            <w:hideMark/>
          </w:tcPr>
          <w:p w:rsidR="009B2FA6" w:rsidRPr="00237399" w:rsidRDefault="009B2FA6" w:rsidP="009037AE">
            <w:pPr>
              <w:jc w:val="center"/>
              <w:rPr>
                <w:sz w:val="16"/>
                <w:szCs w:val="16"/>
              </w:rPr>
            </w:pPr>
            <w:r w:rsidRPr="00237399">
              <w:rPr>
                <w:sz w:val="16"/>
                <w:szCs w:val="16"/>
              </w:rPr>
              <w:t>604</w:t>
            </w:r>
          </w:p>
        </w:tc>
        <w:tc>
          <w:tcPr>
            <w:tcW w:w="685" w:type="dxa"/>
            <w:hideMark/>
          </w:tcPr>
          <w:p w:rsidR="009B2FA6" w:rsidRPr="00237399" w:rsidRDefault="009B2FA6" w:rsidP="009037AE">
            <w:pPr>
              <w:jc w:val="center"/>
              <w:rPr>
                <w:sz w:val="16"/>
                <w:szCs w:val="16"/>
              </w:rPr>
            </w:pPr>
            <w:r w:rsidRPr="00237399">
              <w:rPr>
                <w:sz w:val="16"/>
                <w:szCs w:val="16"/>
              </w:rPr>
              <w:t>625</w:t>
            </w:r>
          </w:p>
        </w:tc>
        <w:tc>
          <w:tcPr>
            <w:tcW w:w="2110" w:type="dxa"/>
            <w:hideMark/>
          </w:tcPr>
          <w:p w:rsidR="009B2FA6" w:rsidRPr="00237399" w:rsidRDefault="009B2FA6" w:rsidP="009037AE">
            <w:pPr>
              <w:jc w:val="center"/>
              <w:rPr>
                <w:sz w:val="16"/>
                <w:szCs w:val="16"/>
              </w:rPr>
            </w:pPr>
            <w:r w:rsidRPr="00285B8A">
              <w:rPr>
                <w:sz w:val="16"/>
                <w:szCs w:val="16"/>
              </w:rPr>
              <w:t xml:space="preserve">Отклонение ожидаемых (плановых) и фактически достигнутых результатов связано </w:t>
            </w:r>
            <w:r>
              <w:rPr>
                <w:sz w:val="16"/>
                <w:szCs w:val="16"/>
              </w:rPr>
              <w:br/>
            </w:r>
            <w:r w:rsidRPr="00285B8A">
              <w:rPr>
                <w:sz w:val="16"/>
                <w:szCs w:val="16"/>
              </w:rPr>
              <w:t>с</w:t>
            </w:r>
            <w:r>
              <w:rPr>
                <w:sz w:val="16"/>
                <w:szCs w:val="16"/>
              </w:rPr>
              <w:t xml:space="preserve"> тем, что </w:t>
            </w:r>
            <w:r>
              <w:rPr>
                <w:sz w:val="16"/>
                <w:szCs w:val="16"/>
              </w:rPr>
              <w:br/>
              <w:t>в</w:t>
            </w:r>
            <w:r w:rsidRPr="00237399">
              <w:rPr>
                <w:sz w:val="16"/>
                <w:szCs w:val="16"/>
              </w:rPr>
              <w:t xml:space="preserve"> Администрации города Иванова было издано большое количество муниципальных правовых актов и иных официальных сообщений (извещений), требующих официального опубликования </w:t>
            </w:r>
            <w:r>
              <w:rPr>
                <w:sz w:val="16"/>
                <w:szCs w:val="16"/>
              </w:rPr>
              <w:br/>
            </w:r>
            <w:r w:rsidRPr="00237399">
              <w:rPr>
                <w:sz w:val="16"/>
                <w:szCs w:val="16"/>
              </w:rPr>
              <w:t>для всеобщего ознакомления.</w:t>
            </w:r>
          </w:p>
        </w:tc>
      </w:tr>
      <w:tr w:rsidR="009B2FA6" w:rsidRPr="00237399" w:rsidTr="009037AE">
        <w:trPr>
          <w:trHeight w:val="268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публикаций </w:t>
            </w:r>
            <w:r>
              <w:rPr>
                <w:sz w:val="16"/>
                <w:szCs w:val="16"/>
              </w:rPr>
              <w:br/>
            </w:r>
            <w:r w:rsidRPr="00237399">
              <w:rPr>
                <w:sz w:val="16"/>
                <w:szCs w:val="16"/>
              </w:rPr>
              <w:t xml:space="preserve">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w:t>
            </w:r>
            <w:r>
              <w:rPr>
                <w:sz w:val="16"/>
                <w:szCs w:val="16"/>
              </w:rPr>
              <w:br/>
            </w:r>
            <w:r w:rsidRPr="00237399">
              <w:rPr>
                <w:sz w:val="16"/>
                <w:szCs w:val="16"/>
              </w:rPr>
              <w:t>в печатных СМИ (газета «Рабочий край») (шт.)</w:t>
            </w:r>
          </w:p>
        </w:tc>
        <w:tc>
          <w:tcPr>
            <w:tcW w:w="607" w:type="dxa"/>
            <w:hideMark/>
          </w:tcPr>
          <w:p w:rsidR="009B2FA6" w:rsidRPr="00237399" w:rsidRDefault="009B2FA6" w:rsidP="009037AE">
            <w:pPr>
              <w:jc w:val="center"/>
              <w:rPr>
                <w:sz w:val="16"/>
                <w:szCs w:val="16"/>
              </w:rPr>
            </w:pPr>
            <w:r w:rsidRPr="00237399">
              <w:rPr>
                <w:sz w:val="16"/>
                <w:szCs w:val="16"/>
              </w:rPr>
              <w:t>450</w:t>
            </w:r>
          </w:p>
        </w:tc>
        <w:tc>
          <w:tcPr>
            <w:tcW w:w="685" w:type="dxa"/>
            <w:hideMark/>
          </w:tcPr>
          <w:p w:rsidR="009B2FA6" w:rsidRPr="00237399" w:rsidRDefault="009B2FA6" w:rsidP="009037AE">
            <w:pPr>
              <w:jc w:val="center"/>
              <w:rPr>
                <w:sz w:val="16"/>
                <w:szCs w:val="16"/>
              </w:rPr>
            </w:pPr>
            <w:r w:rsidRPr="00237399">
              <w:rPr>
                <w:sz w:val="16"/>
                <w:szCs w:val="16"/>
              </w:rPr>
              <w:t>509</w:t>
            </w:r>
          </w:p>
        </w:tc>
        <w:tc>
          <w:tcPr>
            <w:tcW w:w="2110" w:type="dxa"/>
            <w:hideMark/>
          </w:tcPr>
          <w:p w:rsidR="009B2FA6" w:rsidRDefault="009B2FA6" w:rsidP="009037AE">
            <w:pPr>
              <w:jc w:val="center"/>
              <w:rPr>
                <w:sz w:val="16"/>
                <w:szCs w:val="16"/>
              </w:rPr>
            </w:pPr>
            <w:r w:rsidRPr="00285B8A">
              <w:rPr>
                <w:sz w:val="16"/>
                <w:szCs w:val="16"/>
              </w:rPr>
              <w:t xml:space="preserve">Отклонение </w:t>
            </w:r>
            <w:proofErr w:type="gramStart"/>
            <w:r w:rsidRPr="00285B8A">
              <w:rPr>
                <w:sz w:val="16"/>
                <w:szCs w:val="16"/>
              </w:rPr>
              <w:t>ожидаемых</w:t>
            </w:r>
            <w:proofErr w:type="gramEnd"/>
            <w:r w:rsidRPr="00285B8A">
              <w:rPr>
                <w:sz w:val="16"/>
                <w:szCs w:val="16"/>
              </w:rPr>
              <w:t xml:space="preserve"> (плановых) </w:t>
            </w:r>
          </w:p>
          <w:p w:rsidR="009B2FA6" w:rsidRPr="00237399" w:rsidRDefault="009B2FA6" w:rsidP="009037AE">
            <w:pPr>
              <w:jc w:val="center"/>
              <w:rPr>
                <w:sz w:val="16"/>
                <w:szCs w:val="16"/>
              </w:rPr>
            </w:pPr>
            <w:r w:rsidRPr="00285B8A">
              <w:rPr>
                <w:sz w:val="16"/>
                <w:szCs w:val="16"/>
              </w:rPr>
              <w:t xml:space="preserve">и фактически достигнутых результатов связано </w:t>
            </w:r>
            <w:r>
              <w:rPr>
                <w:sz w:val="16"/>
                <w:szCs w:val="16"/>
              </w:rPr>
              <w:br/>
            </w:r>
            <w:r w:rsidRPr="00285B8A">
              <w:rPr>
                <w:sz w:val="16"/>
                <w:szCs w:val="16"/>
              </w:rPr>
              <w:t xml:space="preserve">с </w:t>
            </w:r>
            <w:r w:rsidRPr="00237399">
              <w:rPr>
                <w:sz w:val="16"/>
                <w:szCs w:val="16"/>
              </w:rPr>
              <w:t xml:space="preserve">увеличением числа </w:t>
            </w:r>
            <w:proofErr w:type="spellStart"/>
            <w:r w:rsidRPr="00237399">
              <w:rPr>
                <w:sz w:val="16"/>
                <w:szCs w:val="16"/>
              </w:rPr>
              <w:t>общественнозначимых</w:t>
            </w:r>
            <w:proofErr w:type="spellEnd"/>
            <w:r w:rsidRPr="00237399">
              <w:rPr>
                <w:sz w:val="16"/>
                <w:szCs w:val="16"/>
              </w:rPr>
              <w:t xml:space="preserve"> мероприятий в городе.</w:t>
            </w:r>
          </w:p>
        </w:tc>
      </w:tr>
      <w:tr w:rsidR="009B2FA6" w:rsidRPr="00237399" w:rsidTr="009037AE">
        <w:trPr>
          <w:trHeight w:val="261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tcPr>
          <w:p w:rsidR="009B2FA6" w:rsidRPr="00237399" w:rsidRDefault="009B2FA6" w:rsidP="009037AE">
            <w:pPr>
              <w:tabs>
                <w:tab w:val="left" w:pos="1134"/>
              </w:tabs>
              <w:ind w:firstLine="567"/>
              <w:jc w:val="center"/>
              <w:rPr>
                <w:sz w:val="16"/>
                <w:szCs w:val="16"/>
              </w:rPr>
            </w:pPr>
          </w:p>
        </w:tc>
        <w:tc>
          <w:tcPr>
            <w:tcW w:w="1373" w:type="dxa"/>
            <w:vMerge/>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Default="009B2FA6" w:rsidP="009037AE">
            <w:pPr>
              <w:jc w:val="center"/>
              <w:rPr>
                <w:sz w:val="16"/>
                <w:szCs w:val="16"/>
              </w:rPr>
            </w:pPr>
            <w:r w:rsidRPr="00237399">
              <w:rPr>
                <w:sz w:val="16"/>
                <w:szCs w:val="16"/>
              </w:rPr>
              <w:t xml:space="preserve">Количество публикаций </w:t>
            </w:r>
          </w:p>
          <w:p w:rsidR="009B2FA6" w:rsidRPr="00237399" w:rsidRDefault="009B2FA6" w:rsidP="009037AE">
            <w:pPr>
              <w:jc w:val="center"/>
              <w:rPr>
                <w:sz w:val="16"/>
                <w:szCs w:val="16"/>
              </w:rPr>
            </w:pPr>
            <w:r w:rsidRPr="00237399">
              <w:rPr>
                <w:sz w:val="16"/>
                <w:szCs w:val="16"/>
              </w:rPr>
              <w:t xml:space="preserve">о социально-экономическом и культурном развитии муниципального образования, его общественной инфраструктуры </w:t>
            </w:r>
            <w:r>
              <w:rPr>
                <w:sz w:val="16"/>
                <w:szCs w:val="16"/>
              </w:rPr>
              <w:br/>
            </w:r>
            <w:r w:rsidRPr="00237399">
              <w:rPr>
                <w:sz w:val="16"/>
                <w:szCs w:val="16"/>
              </w:rPr>
              <w:t xml:space="preserve">и иной официальной информации, опубликованной </w:t>
            </w:r>
            <w:r>
              <w:rPr>
                <w:sz w:val="16"/>
                <w:szCs w:val="16"/>
              </w:rPr>
              <w:br/>
            </w:r>
            <w:r w:rsidRPr="00237399">
              <w:rPr>
                <w:sz w:val="16"/>
                <w:szCs w:val="16"/>
              </w:rPr>
              <w:t>в печатных СМИ (иные СМИ) (шт.)</w:t>
            </w:r>
          </w:p>
        </w:tc>
        <w:tc>
          <w:tcPr>
            <w:tcW w:w="607" w:type="dxa"/>
            <w:hideMark/>
          </w:tcPr>
          <w:p w:rsidR="009B2FA6" w:rsidRPr="00237399" w:rsidRDefault="009B2FA6" w:rsidP="009037AE">
            <w:pPr>
              <w:jc w:val="center"/>
              <w:rPr>
                <w:sz w:val="16"/>
                <w:szCs w:val="16"/>
              </w:rPr>
            </w:pPr>
            <w:r w:rsidRPr="00237399">
              <w:rPr>
                <w:sz w:val="16"/>
                <w:szCs w:val="16"/>
              </w:rPr>
              <w:t>55</w:t>
            </w:r>
          </w:p>
        </w:tc>
        <w:tc>
          <w:tcPr>
            <w:tcW w:w="685" w:type="dxa"/>
            <w:hideMark/>
          </w:tcPr>
          <w:p w:rsidR="009B2FA6" w:rsidRPr="00237399" w:rsidRDefault="009B2FA6" w:rsidP="009037AE">
            <w:pPr>
              <w:jc w:val="center"/>
              <w:rPr>
                <w:sz w:val="16"/>
                <w:szCs w:val="16"/>
              </w:rPr>
            </w:pPr>
            <w:r w:rsidRPr="00237399">
              <w:rPr>
                <w:sz w:val="16"/>
                <w:szCs w:val="16"/>
              </w:rPr>
              <w:t>55</w:t>
            </w:r>
          </w:p>
        </w:tc>
        <w:tc>
          <w:tcPr>
            <w:tcW w:w="2110" w:type="dxa"/>
            <w:hideMark/>
          </w:tcPr>
          <w:p w:rsidR="009B2FA6" w:rsidRPr="00237399" w:rsidRDefault="009B2FA6" w:rsidP="009037AE">
            <w:pPr>
              <w:jc w:val="center"/>
              <w:rPr>
                <w:sz w:val="16"/>
                <w:szCs w:val="16"/>
              </w:rPr>
            </w:pPr>
          </w:p>
        </w:tc>
      </w:tr>
      <w:tr w:rsidR="009B2FA6" w:rsidRPr="00237399" w:rsidTr="009037AE">
        <w:trPr>
          <w:trHeight w:val="155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Default="009B2FA6" w:rsidP="009037AE">
            <w:pPr>
              <w:jc w:val="center"/>
              <w:rPr>
                <w:sz w:val="16"/>
                <w:szCs w:val="16"/>
              </w:rPr>
            </w:pPr>
            <w:r w:rsidRPr="00237399">
              <w:rPr>
                <w:sz w:val="16"/>
                <w:szCs w:val="16"/>
              </w:rPr>
              <w:t xml:space="preserve">Мероприятие «Информирование жителей об актуальных событиях </w:t>
            </w:r>
          </w:p>
          <w:p w:rsidR="009B2FA6" w:rsidRPr="00237399" w:rsidRDefault="009B2FA6" w:rsidP="009037AE">
            <w:pPr>
              <w:jc w:val="center"/>
              <w:rPr>
                <w:sz w:val="16"/>
                <w:szCs w:val="16"/>
              </w:rPr>
            </w:pPr>
            <w:r w:rsidRPr="00237399">
              <w:rPr>
                <w:sz w:val="16"/>
                <w:szCs w:val="16"/>
              </w:rPr>
              <w:t xml:space="preserve">в городе Иванове» (Администрация города Иванова (управление общественных связей </w:t>
            </w:r>
            <w:r>
              <w:rPr>
                <w:sz w:val="16"/>
                <w:szCs w:val="16"/>
              </w:rPr>
              <w:br/>
            </w:r>
            <w:r w:rsidRPr="00237399">
              <w:rPr>
                <w:sz w:val="16"/>
                <w:szCs w:val="16"/>
              </w:rPr>
              <w:t>и информации))</w:t>
            </w:r>
          </w:p>
        </w:tc>
        <w:tc>
          <w:tcPr>
            <w:tcW w:w="1426" w:type="dxa"/>
            <w:hideMark/>
          </w:tcPr>
          <w:p w:rsidR="009B2FA6" w:rsidRPr="00237399" w:rsidRDefault="009B2FA6" w:rsidP="009037AE">
            <w:pPr>
              <w:jc w:val="center"/>
              <w:rPr>
                <w:sz w:val="16"/>
                <w:szCs w:val="16"/>
              </w:rPr>
            </w:pPr>
            <w:r w:rsidRPr="00237399">
              <w:rPr>
                <w:sz w:val="16"/>
                <w:szCs w:val="16"/>
              </w:rPr>
              <w:t>7 731,00</w:t>
            </w:r>
          </w:p>
        </w:tc>
        <w:tc>
          <w:tcPr>
            <w:tcW w:w="1146" w:type="dxa"/>
            <w:hideMark/>
          </w:tcPr>
          <w:p w:rsidR="009B2FA6" w:rsidRPr="00237399" w:rsidRDefault="009B2FA6" w:rsidP="009037AE">
            <w:pPr>
              <w:jc w:val="center"/>
              <w:rPr>
                <w:sz w:val="16"/>
                <w:szCs w:val="16"/>
              </w:rPr>
            </w:pPr>
            <w:r w:rsidRPr="00237399">
              <w:rPr>
                <w:sz w:val="16"/>
                <w:szCs w:val="16"/>
              </w:rPr>
              <w:t>7 730,79</w:t>
            </w:r>
          </w:p>
        </w:tc>
        <w:tc>
          <w:tcPr>
            <w:tcW w:w="1363" w:type="dxa"/>
            <w:noWrap/>
            <w:hideMark/>
          </w:tcPr>
          <w:p w:rsidR="009B2FA6" w:rsidRPr="00237399" w:rsidRDefault="009B2FA6" w:rsidP="009037AE">
            <w:pPr>
              <w:jc w:val="center"/>
              <w:rPr>
                <w:sz w:val="16"/>
                <w:szCs w:val="16"/>
              </w:rPr>
            </w:pPr>
            <w:r w:rsidRPr="00237399">
              <w:rPr>
                <w:sz w:val="16"/>
                <w:szCs w:val="16"/>
              </w:rPr>
              <w:t>0,21</w:t>
            </w: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377879" w:rsidRDefault="009B2FA6" w:rsidP="009037AE">
            <w:pPr>
              <w:jc w:val="center"/>
              <w:rPr>
                <w:sz w:val="16"/>
                <w:szCs w:val="16"/>
              </w:rPr>
            </w:pPr>
            <w:r w:rsidRPr="00377879">
              <w:rPr>
                <w:sz w:val="16"/>
                <w:szCs w:val="16"/>
              </w:rPr>
              <w:t>М</w:t>
            </w:r>
            <w:r>
              <w:rPr>
                <w:sz w:val="16"/>
                <w:szCs w:val="16"/>
              </w:rPr>
              <w:t xml:space="preserve">ероприятие выполнено </w:t>
            </w:r>
            <w:r>
              <w:rPr>
                <w:sz w:val="16"/>
                <w:szCs w:val="16"/>
              </w:rPr>
              <w:br/>
              <w:t>на 100,0</w:t>
            </w:r>
            <w:r w:rsidRPr="00377879">
              <w:rPr>
                <w:sz w:val="16"/>
                <w:szCs w:val="16"/>
              </w:rPr>
              <w:t>%</w:t>
            </w:r>
          </w:p>
          <w:p w:rsidR="009B2FA6" w:rsidRPr="00377879" w:rsidRDefault="009B2FA6" w:rsidP="009037AE">
            <w:pPr>
              <w:jc w:val="center"/>
              <w:rPr>
                <w:sz w:val="16"/>
                <w:szCs w:val="16"/>
              </w:rPr>
            </w:pP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46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proofErr w:type="gramStart"/>
            <w:r w:rsidRPr="00237399">
              <w:rPr>
                <w:sz w:val="16"/>
                <w:szCs w:val="16"/>
              </w:rPr>
              <w:t xml:space="preserve">Мероприятие «Субсидия муниципальному унитарному предприятию «Редакция газеты «Рабочий край» на финансовое обеспечение затрат </w:t>
            </w:r>
            <w:r>
              <w:rPr>
                <w:sz w:val="16"/>
                <w:szCs w:val="16"/>
              </w:rPr>
              <w:br/>
            </w:r>
            <w:r w:rsidRPr="00237399">
              <w:rPr>
                <w:sz w:val="16"/>
                <w:szCs w:val="16"/>
              </w:rPr>
              <w:t xml:space="preserve">по опубликованию муниципальных правовых актов, обсуждению проектов муниципальных правовых актов </w:t>
            </w:r>
            <w:r>
              <w:rPr>
                <w:sz w:val="16"/>
                <w:szCs w:val="16"/>
              </w:rPr>
              <w:br/>
            </w:r>
            <w:r w:rsidRPr="00237399">
              <w:rPr>
                <w:sz w:val="16"/>
                <w:szCs w:val="16"/>
              </w:rPr>
              <w:t xml:space="preserve">по вопросам местного значения, доведению </w:t>
            </w:r>
            <w:r>
              <w:rPr>
                <w:sz w:val="16"/>
                <w:szCs w:val="16"/>
              </w:rPr>
              <w:br/>
            </w:r>
            <w:r w:rsidRPr="00237399">
              <w:rPr>
                <w:sz w:val="16"/>
                <w:szCs w:val="16"/>
              </w:rPr>
              <w:t xml:space="preserve">до сведения жителей муниципального образования официальной информации о социально-экономическом </w:t>
            </w:r>
            <w:r>
              <w:rPr>
                <w:sz w:val="16"/>
                <w:szCs w:val="16"/>
              </w:rPr>
              <w:br/>
            </w:r>
            <w:r w:rsidRPr="00237399">
              <w:rPr>
                <w:sz w:val="16"/>
                <w:szCs w:val="16"/>
              </w:rPr>
              <w:t>и культурном развитии муниципального образования, развитии его общественной инфраструктуры и иной официальной информации» (Администрация города Иванова</w:t>
            </w:r>
            <w:r>
              <w:rPr>
                <w:sz w:val="16"/>
                <w:szCs w:val="16"/>
              </w:rPr>
              <w:t xml:space="preserve"> </w:t>
            </w:r>
            <w:r w:rsidRPr="00237399">
              <w:rPr>
                <w:sz w:val="16"/>
                <w:szCs w:val="16"/>
              </w:rPr>
              <w:t xml:space="preserve">(управление общественных связей </w:t>
            </w:r>
            <w:r>
              <w:rPr>
                <w:sz w:val="16"/>
                <w:szCs w:val="16"/>
              </w:rPr>
              <w:br/>
            </w:r>
            <w:r w:rsidRPr="00237399">
              <w:rPr>
                <w:sz w:val="16"/>
                <w:szCs w:val="16"/>
              </w:rPr>
              <w:t>и информации))</w:t>
            </w:r>
            <w:proofErr w:type="gramEnd"/>
          </w:p>
        </w:tc>
        <w:tc>
          <w:tcPr>
            <w:tcW w:w="1426" w:type="dxa"/>
            <w:hideMark/>
          </w:tcPr>
          <w:p w:rsidR="009B2FA6" w:rsidRPr="00237399" w:rsidRDefault="009B2FA6" w:rsidP="009037AE">
            <w:pPr>
              <w:jc w:val="center"/>
              <w:rPr>
                <w:sz w:val="16"/>
                <w:szCs w:val="16"/>
              </w:rPr>
            </w:pPr>
            <w:r w:rsidRPr="00237399">
              <w:rPr>
                <w:sz w:val="16"/>
                <w:szCs w:val="16"/>
              </w:rPr>
              <w:t>13 106,54</w:t>
            </w:r>
          </w:p>
        </w:tc>
        <w:tc>
          <w:tcPr>
            <w:tcW w:w="1146" w:type="dxa"/>
            <w:hideMark/>
          </w:tcPr>
          <w:p w:rsidR="009B2FA6" w:rsidRPr="00237399" w:rsidRDefault="009B2FA6" w:rsidP="009037AE">
            <w:pPr>
              <w:jc w:val="center"/>
              <w:rPr>
                <w:sz w:val="16"/>
                <w:szCs w:val="16"/>
              </w:rPr>
            </w:pPr>
            <w:r w:rsidRPr="00237399">
              <w:rPr>
                <w:sz w:val="16"/>
                <w:szCs w:val="16"/>
              </w:rPr>
              <w:t>13 106,54</w:t>
            </w:r>
          </w:p>
        </w:tc>
        <w:tc>
          <w:tcPr>
            <w:tcW w:w="1363" w:type="dxa"/>
            <w:hideMark/>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377879" w:rsidRDefault="009B2FA6" w:rsidP="009037AE">
            <w:pPr>
              <w:jc w:val="center"/>
              <w:rPr>
                <w:sz w:val="16"/>
                <w:szCs w:val="16"/>
              </w:rPr>
            </w:pPr>
            <w:r w:rsidRPr="00377879">
              <w:rPr>
                <w:sz w:val="16"/>
                <w:szCs w:val="16"/>
              </w:rPr>
              <w:t>М</w:t>
            </w:r>
            <w:r>
              <w:rPr>
                <w:sz w:val="16"/>
                <w:szCs w:val="16"/>
              </w:rPr>
              <w:t xml:space="preserve">ероприятие выполнено </w:t>
            </w:r>
            <w:r>
              <w:rPr>
                <w:sz w:val="16"/>
                <w:szCs w:val="16"/>
              </w:rPr>
              <w:br/>
              <w:t>на 100,0</w:t>
            </w:r>
            <w:r w:rsidRPr="00377879">
              <w:rPr>
                <w:sz w:val="16"/>
                <w:szCs w:val="16"/>
              </w:rPr>
              <w:t>%</w:t>
            </w:r>
          </w:p>
          <w:p w:rsidR="009B2FA6" w:rsidRPr="00377879" w:rsidRDefault="009B2FA6" w:rsidP="009037AE">
            <w:pPr>
              <w:jc w:val="center"/>
              <w:rPr>
                <w:sz w:val="16"/>
                <w:szCs w:val="16"/>
              </w:rPr>
            </w:pP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p>
        </w:tc>
        <w:tc>
          <w:tcPr>
            <w:tcW w:w="607" w:type="dxa"/>
            <w:hideMark/>
          </w:tcPr>
          <w:p w:rsidR="009B2FA6" w:rsidRPr="00237399" w:rsidRDefault="009B2FA6" w:rsidP="009037AE">
            <w:pPr>
              <w:jc w:val="center"/>
              <w:rPr>
                <w:sz w:val="16"/>
                <w:szCs w:val="16"/>
              </w:rPr>
            </w:pPr>
          </w:p>
        </w:tc>
        <w:tc>
          <w:tcPr>
            <w:tcW w:w="685" w:type="dxa"/>
            <w:hideMark/>
          </w:tcPr>
          <w:p w:rsidR="009B2FA6" w:rsidRPr="00237399" w:rsidRDefault="009B2FA6" w:rsidP="009037AE">
            <w:pPr>
              <w:jc w:val="center"/>
              <w:rPr>
                <w:sz w:val="16"/>
                <w:szCs w:val="16"/>
              </w:rPr>
            </w:pPr>
          </w:p>
        </w:tc>
        <w:tc>
          <w:tcPr>
            <w:tcW w:w="2110" w:type="dxa"/>
            <w:hideMark/>
          </w:tcPr>
          <w:p w:rsidR="009B2FA6" w:rsidRPr="00237399" w:rsidRDefault="009B2FA6" w:rsidP="009037AE">
            <w:pPr>
              <w:jc w:val="center"/>
              <w:rPr>
                <w:sz w:val="16"/>
                <w:szCs w:val="16"/>
              </w:rPr>
            </w:pPr>
          </w:p>
        </w:tc>
      </w:tr>
      <w:tr w:rsidR="009B2FA6" w:rsidRPr="00237399" w:rsidTr="009037AE">
        <w:trPr>
          <w:trHeight w:val="98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771A3C" w:rsidRDefault="009B2FA6" w:rsidP="009037AE">
            <w:pPr>
              <w:jc w:val="center"/>
              <w:rPr>
                <w:sz w:val="16"/>
                <w:szCs w:val="16"/>
              </w:rPr>
            </w:pPr>
            <w:r w:rsidRPr="00771A3C">
              <w:rPr>
                <w:sz w:val="16"/>
                <w:szCs w:val="16"/>
              </w:rPr>
              <w:t>Мероприятие «Проведение публичных слушаний» (Администрация города Иванова (управление организационной работы))</w:t>
            </w:r>
          </w:p>
        </w:tc>
        <w:tc>
          <w:tcPr>
            <w:tcW w:w="1426" w:type="dxa"/>
            <w:hideMark/>
          </w:tcPr>
          <w:p w:rsidR="009B2FA6" w:rsidRPr="00771A3C" w:rsidRDefault="009B2FA6" w:rsidP="009037AE">
            <w:pPr>
              <w:jc w:val="center"/>
              <w:rPr>
                <w:sz w:val="16"/>
                <w:szCs w:val="16"/>
              </w:rPr>
            </w:pPr>
            <w:r>
              <w:rPr>
                <w:sz w:val="16"/>
                <w:szCs w:val="16"/>
              </w:rPr>
              <w:t>0,0</w:t>
            </w:r>
          </w:p>
        </w:tc>
        <w:tc>
          <w:tcPr>
            <w:tcW w:w="1146" w:type="dxa"/>
            <w:hideMark/>
          </w:tcPr>
          <w:p w:rsidR="009B2FA6" w:rsidRPr="00771A3C" w:rsidRDefault="009B2FA6" w:rsidP="009037AE">
            <w:pPr>
              <w:jc w:val="center"/>
              <w:rPr>
                <w:sz w:val="16"/>
                <w:szCs w:val="16"/>
              </w:rPr>
            </w:pPr>
            <w:r>
              <w:rPr>
                <w:sz w:val="16"/>
                <w:szCs w:val="16"/>
              </w:rPr>
              <w:t>0,0</w:t>
            </w:r>
          </w:p>
        </w:tc>
        <w:tc>
          <w:tcPr>
            <w:tcW w:w="1363" w:type="dxa"/>
          </w:tcPr>
          <w:p w:rsidR="009B2FA6" w:rsidRPr="0043220E" w:rsidRDefault="009B2FA6" w:rsidP="009037AE">
            <w:pPr>
              <w:jc w:val="center"/>
              <w:rPr>
                <w:sz w:val="16"/>
                <w:szCs w:val="16"/>
                <w:highlight w:val="yellow"/>
              </w:rPr>
            </w:pPr>
          </w:p>
        </w:tc>
        <w:tc>
          <w:tcPr>
            <w:tcW w:w="1221" w:type="dxa"/>
            <w:hideMark/>
          </w:tcPr>
          <w:p w:rsidR="009B2FA6" w:rsidRPr="0043220E" w:rsidRDefault="009B2FA6" w:rsidP="009037AE">
            <w:pPr>
              <w:jc w:val="center"/>
              <w:rPr>
                <w:sz w:val="16"/>
                <w:szCs w:val="16"/>
                <w:highlight w:val="yellow"/>
              </w:rPr>
            </w:pPr>
          </w:p>
        </w:tc>
        <w:tc>
          <w:tcPr>
            <w:tcW w:w="1373" w:type="dxa"/>
            <w:hideMark/>
          </w:tcPr>
          <w:p w:rsidR="009B2FA6" w:rsidRPr="0043220E" w:rsidRDefault="009B2FA6" w:rsidP="009037AE">
            <w:pPr>
              <w:jc w:val="center"/>
              <w:rPr>
                <w:sz w:val="16"/>
                <w:szCs w:val="16"/>
                <w:highlight w:val="yellow"/>
              </w:rPr>
            </w:pPr>
          </w:p>
        </w:tc>
        <w:tc>
          <w:tcPr>
            <w:tcW w:w="1350" w:type="dxa"/>
            <w:hideMark/>
          </w:tcPr>
          <w:p w:rsidR="009B2FA6" w:rsidRPr="00771A3C" w:rsidRDefault="009B2FA6" w:rsidP="009037AE">
            <w:pPr>
              <w:jc w:val="center"/>
              <w:rPr>
                <w:sz w:val="16"/>
                <w:szCs w:val="16"/>
              </w:rPr>
            </w:pPr>
            <w:r>
              <w:rPr>
                <w:sz w:val="16"/>
                <w:szCs w:val="16"/>
              </w:rPr>
              <w:t>Публичные слушани</w:t>
            </w:r>
            <w:r w:rsidRPr="00771A3C">
              <w:rPr>
                <w:sz w:val="16"/>
                <w:szCs w:val="16"/>
              </w:rPr>
              <w:t xml:space="preserve">я </w:t>
            </w:r>
            <w:r>
              <w:rPr>
                <w:sz w:val="16"/>
                <w:szCs w:val="16"/>
              </w:rPr>
              <w:br/>
            </w:r>
            <w:r w:rsidRPr="00771A3C">
              <w:rPr>
                <w:sz w:val="16"/>
                <w:szCs w:val="16"/>
              </w:rPr>
              <w:t>не проводились.</w:t>
            </w:r>
          </w:p>
        </w:tc>
        <w:tc>
          <w:tcPr>
            <w:tcW w:w="1769" w:type="dxa"/>
            <w:shd w:val="clear" w:color="auto" w:fill="FFFFFF" w:themeFill="background1"/>
            <w:hideMark/>
          </w:tcPr>
          <w:p w:rsidR="009B2FA6" w:rsidRPr="00771A3C" w:rsidRDefault="009B2FA6" w:rsidP="009037AE">
            <w:pPr>
              <w:jc w:val="center"/>
              <w:rPr>
                <w:sz w:val="16"/>
                <w:szCs w:val="16"/>
              </w:rPr>
            </w:pPr>
            <w:r w:rsidRPr="00771A3C">
              <w:rPr>
                <w:sz w:val="16"/>
                <w:szCs w:val="16"/>
              </w:rPr>
              <w:t>__________</w:t>
            </w:r>
          </w:p>
        </w:tc>
        <w:tc>
          <w:tcPr>
            <w:tcW w:w="607" w:type="dxa"/>
            <w:shd w:val="clear" w:color="auto" w:fill="FFFFFF" w:themeFill="background1"/>
            <w:hideMark/>
          </w:tcPr>
          <w:p w:rsidR="009B2FA6" w:rsidRPr="00771A3C" w:rsidRDefault="009B2FA6" w:rsidP="009037AE">
            <w:pPr>
              <w:jc w:val="center"/>
              <w:rPr>
                <w:sz w:val="16"/>
                <w:szCs w:val="16"/>
              </w:rPr>
            </w:pPr>
            <w:r w:rsidRPr="00771A3C">
              <w:rPr>
                <w:sz w:val="16"/>
                <w:szCs w:val="16"/>
              </w:rPr>
              <w:t>_____</w:t>
            </w:r>
          </w:p>
        </w:tc>
        <w:tc>
          <w:tcPr>
            <w:tcW w:w="685" w:type="dxa"/>
            <w:shd w:val="clear" w:color="auto" w:fill="FFFFFF" w:themeFill="background1"/>
            <w:hideMark/>
          </w:tcPr>
          <w:p w:rsidR="009B2FA6" w:rsidRPr="00771A3C" w:rsidRDefault="009B2FA6" w:rsidP="009037AE">
            <w:pPr>
              <w:jc w:val="center"/>
              <w:rPr>
                <w:sz w:val="16"/>
                <w:szCs w:val="16"/>
              </w:rPr>
            </w:pPr>
            <w:r w:rsidRPr="00771A3C">
              <w:rPr>
                <w:sz w:val="16"/>
                <w:szCs w:val="16"/>
              </w:rPr>
              <w:t>_____</w:t>
            </w:r>
          </w:p>
        </w:tc>
        <w:tc>
          <w:tcPr>
            <w:tcW w:w="2110" w:type="dxa"/>
            <w:shd w:val="clear" w:color="auto" w:fill="FFFFFF" w:themeFill="background1"/>
            <w:hideMark/>
          </w:tcPr>
          <w:p w:rsidR="009B2FA6" w:rsidRPr="00771A3C" w:rsidRDefault="009B2FA6" w:rsidP="009037AE">
            <w:pPr>
              <w:jc w:val="center"/>
              <w:rPr>
                <w:sz w:val="16"/>
                <w:szCs w:val="16"/>
              </w:rPr>
            </w:pPr>
            <w:r w:rsidRPr="00771A3C">
              <w:rPr>
                <w:sz w:val="16"/>
                <w:szCs w:val="16"/>
              </w:rPr>
              <w:t>__________</w:t>
            </w:r>
          </w:p>
        </w:tc>
      </w:tr>
      <w:tr w:rsidR="009B2FA6" w:rsidRPr="00237399" w:rsidTr="009037AE">
        <w:trPr>
          <w:trHeight w:val="983"/>
        </w:trPr>
        <w:tc>
          <w:tcPr>
            <w:tcW w:w="562" w:type="dxa"/>
          </w:tcPr>
          <w:p w:rsidR="009B2FA6" w:rsidRPr="00237399" w:rsidRDefault="009B2FA6" w:rsidP="009037AE">
            <w:pPr>
              <w:tabs>
                <w:tab w:val="left" w:pos="1134"/>
              </w:tabs>
              <w:ind w:firstLine="567"/>
              <w:jc w:val="center"/>
              <w:rPr>
                <w:sz w:val="16"/>
                <w:szCs w:val="16"/>
              </w:rPr>
            </w:pPr>
          </w:p>
        </w:tc>
        <w:tc>
          <w:tcPr>
            <w:tcW w:w="2118" w:type="dxa"/>
          </w:tcPr>
          <w:p w:rsidR="009B2FA6" w:rsidRPr="00AA17FB" w:rsidRDefault="009B2FA6" w:rsidP="009037AE">
            <w:pPr>
              <w:autoSpaceDE w:val="0"/>
              <w:autoSpaceDN w:val="0"/>
              <w:adjustRightInd w:val="0"/>
              <w:jc w:val="center"/>
              <w:rPr>
                <w:rFonts w:eastAsiaTheme="minorHAnsi"/>
                <w:sz w:val="16"/>
                <w:szCs w:val="16"/>
                <w:lang w:eastAsia="en-US"/>
              </w:rPr>
            </w:pPr>
            <w:r w:rsidRPr="00AA17FB">
              <w:rPr>
                <w:rFonts w:eastAsiaTheme="minorHAnsi"/>
                <w:sz w:val="16"/>
                <w:szCs w:val="16"/>
                <w:lang w:eastAsia="en-US"/>
              </w:rPr>
              <w:t xml:space="preserve">Обеспечение деятельности муниципального казенного учреждения </w:t>
            </w:r>
            <w:r>
              <w:rPr>
                <w:rFonts w:eastAsiaTheme="minorHAnsi"/>
                <w:sz w:val="16"/>
                <w:szCs w:val="16"/>
                <w:lang w:eastAsia="en-US"/>
              </w:rPr>
              <w:t>«</w:t>
            </w:r>
            <w:r w:rsidRPr="00AA17FB">
              <w:rPr>
                <w:rFonts w:eastAsiaTheme="minorHAnsi"/>
                <w:sz w:val="16"/>
                <w:szCs w:val="16"/>
                <w:lang w:eastAsia="en-US"/>
              </w:rPr>
              <w:t xml:space="preserve">Газета </w:t>
            </w:r>
            <w:r>
              <w:rPr>
                <w:rFonts w:eastAsiaTheme="minorHAnsi"/>
                <w:sz w:val="16"/>
                <w:szCs w:val="16"/>
                <w:lang w:eastAsia="en-US"/>
              </w:rPr>
              <w:t>«</w:t>
            </w:r>
            <w:r w:rsidRPr="00AA17FB">
              <w:rPr>
                <w:rFonts w:eastAsiaTheme="minorHAnsi"/>
                <w:sz w:val="16"/>
                <w:szCs w:val="16"/>
                <w:lang w:eastAsia="en-US"/>
              </w:rPr>
              <w:t>Рабочий край</w:t>
            </w:r>
            <w:r>
              <w:rPr>
                <w:rFonts w:eastAsiaTheme="minorHAnsi"/>
                <w:sz w:val="16"/>
                <w:szCs w:val="16"/>
                <w:lang w:eastAsia="en-US"/>
              </w:rPr>
              <w:t>»</w:t>
            </w:r>
            <w:r w:rsidRPr="00AA17FB">
              <w:rPr>
                <w:rFonts w:eastAsiaTheme="minorHAnsi"/>
                <w:sz w:val="16"/>
                <w:szCs w:val="16"/>
                <w:lang w:eastAsia="en-US"/>
              </w:rPr>
              <w:t xml:space="preserve"> г. Иваново</w:t>
            </w:r>
          </w:p>
          <w:p w:rsidR="009B2FA6" w:rsidRPr="00AA17FB" w:rsidRDefault="009B2FA6" w:rsidP="009037AE">
            <w:pPr>
              <w:autoSpaceDE w:val="0"/>
              <w:autoSpaceDN w:val="0"/>
              <w:adjustRightInd w:val="0"/>
              <w:jc w:val="center"/>
              <w:rPr>
                <w:sz w:val="16"/>
                <w:szCs w:val="16"/>
              </w:rPr>
            </w:pPr>
            <w:r w:rsidRPr="00AA17FB">
              <w:rPr>
                <w:rFonts w:eastAsiaTheme="minorHAnsi"/>
                <w:sz w:val="16"/>
                <w:szCs w:val="16"/>
                <w:lang w:eastAsia="en-US"/>
              </w:rPr>
              <w:t>Администрация города Иванова (управление о</w:t>
            </w:r>
            <w:r>
              <w:rPr>
                <w:rFonts w:eastAsiaTheme="minorHAnsi"/>
                <w:sz w:val="16"/>
                <w:szCs w:val="16"/>
                <w:lang w:eastAsia="en-US"/>
              </w:rPr>
              <w:t xml:space="preserve">бщественных связей </w:t>
            </w:r>
            <w:r>
              <w:rPr>
                <w:rFonts w:eastAsiaTheme="minorHAnsi"/>
                <w:sz w:val="16"/>
                <w:szCs w:val="16"/>
                <w:lang w:eastAsia="en-US"/>
              </w:rPr>
              <w:br/>
              <w:t>и информации Администрации города Иванова</w:t>
            </w:r>
            <w:r w:rsidRPr="00AA17FB">
              <w:rPr>
                <w:rFonts w:eastAsiaTheme="minorHAnsi"/>
                <w:sz w:val="16"/>
                <w:szCs w:val="16"/>
                <w:lang w:eastAsia="en-US"/>
              </w:rPr>
              <w:t>)</w:t>
            </w:r>
          </w:p>
        </w:tc>
        <w:tc>
          <w:tcPr>
            <w:tcW w:w="1426" w:type="dxa"/>
          </w:tcPr>
          <w:p w:rsidR="009B2FA6" w:rsidRPr="00AA17FB" w:rsidRDefault="009B2FA6" w:rsidP="009037AE">
            <w:pPr>
              <w:jc w:val="center"/>
              <w:rPr>
                <w:sz w:val="16"/>
                <w:szCs w:val="16"/>
              </w:rPr>
            </w:pPr>
            <w:r>
              <w:rPr>
                <w:sz w:val="16"/>
                <w:szCs w:val="16"/>
              </w:rPr>
              <w:t>0,0</w:t>
            </w:r>
          </w:p>
        </w:tc>
        <w:tc>
          <w:tcPr>
            <w:tcW w:w="1146" w:type="dxa"/>
          </w:tcPr>
          <w:p w:rsidR="009B2FA6" w:rsidRPr="00AA17FB" w:rsidRDefault="009B2FA6" w:rsidP="009037AE">
            <w:pPr>
              <w:jc w:val="center"/>
              <w:rPr>
                <w:sz w:val="16"/>
                <w:szCs w:val="16"/>
              </w:rPr>
            </w:pPr>
            <w:r>
              <w:rPr>
                <w:sz w:val="16"/>
                <w:szCs w:val="16"/>
              </w:rPr>
              <w:t>0,0</w:t>
            </w:r>
          </w:p>
        </w:tc>
        <w:tc>
          <w:tcPr>
            <w:tcW w:w="1363" w:type="dxa"/>
          </w:tcPr>
          <w:p w:rsidR="009B2FA6" w:rsidRPr="00AA17FB" w:rsidRDefault="009B2FA6" w:rsidP="009037AE">
            <w:pPr>
              <w:jc w:val="center"/>
              <w:rPr>
                <w:sz w:val="16"/>
                <w:szCs w:val="16"/>
              </w:rPr>
            </w:pPr>
          </w:p>
        </w:tc>
        <w:tc>
          <w:tcPr>
            <w:tcW w:w="1221" w:type="dxa"/>
          </w:tcPr>
          <w:p w:rsidR="009B2FA6" w:rsidRPr="00AA17FB" w:rsidRDefault="009B2FA6" w:rsidP="009037AE">
            <w:pPr>
              <w:jc w:val="center"/>
              <w:rPr>
                <w:sz w:val="16"/>
                <w:szCs w:val="16"/>
              </w:rPr>
            </w:pPr>
          </w:p>
        </w:tc>
        <w:tc>
          <w:tcPr>
            <w:tcW w:w="1373" w:type="dxa"/>
          </w:tcPr>
          <w:p w:rsidR="009B2FA6" w:rsidRPr="00AA17FB" w:rsidRDefault="009B2FA6" w:rsidP="009037AE">
            <w:pPr>
              <w:jc w:val="center"/>
              <w:rPr>
                <w:sz w:val="16"/>
                <w:szCs w:val="16"/>
              </w:rPr>
            </w:pPr>
          </w:p>
        </w:tc>
        <w:tc>
          <w:tcPr>
            <w:tcW w:w="1350" w:type="dxa"/>
          </w:tcPr>
          <w:p w:rsidR="009B2FA6" w:rsidRDefault="009B2FA6" w:rsidP="009037AE">
            <w:pPr>
              <w:jc w:val="center"/>
              <w:rPr>
                <w:sz w:val="16"/>
                <w:szCs w:val="16"/>
              </w:rPr>
            </w:pPr>
            <w:r>
              <w:rPr>
                <w:sz w:val="16"/>
                <w:szCs w:val="16"/>
              </w:rPr>
              <w:t>Финансирование</w:t>
            </w:r>
          </w:p>
          <w:p w:rsidR="009B2FA6" w:rsidRPr="00AA17FB" w:rsidRDefault="009B2FA6" w:rsidP="009037AE">
            <w:pPr>
              <w:jc w:val="center"/>
              <w:rPr>
                <w:sz w:val="16"/>
                <w:szCs w:val="16"/>
              </w:rPr>
            </w:pPr>
            <w:r>
              <w:rPr>
                <w:sz w:val="16"/>
                <w:szCs w:val="16"/>
              </w:rPr>
              <w:t>не предусмотрено.</w:t>
            </w:r>
          </w:p>
        </w:tc>
        <w:tc>
          <w:tcPr>
            <w:tcW w:w="1769" w:type="dxa"/>
          </w:tcPr>
          <w:p w:rsidR="009B2FA6" w:rsidRPr="00AA17FB" w:rsidRDefault="009B2FA6" w:rsidP="009037AE">
            <w:pPr>
              <w:jc w:val="center"/>
              <w:rPr>
                <w:sz w:val="16"/>
                <w:szCs w:val="16"/>
              </w:rPr>
            </w:pPr>
          </w:p>
        </w:tc>
        <w:tc>
          <w:tcPr>
            <w:tcW w:w="607" w:type="dxa"/>
          </w:tcPr>
          <w:p w:rsidR="009B2FA6" w:rsidRPr="00AA17FB" w:rsidRDefault="009B2FA6" w:rsidP="009037AE">
            <w:pPr>
              <w:jc w:val="center"/>
              <w:rPr>
                <w:sz w:val="16"/>
                <w:szCs w:val="16"/>
              </w:rPr>
            </w:pPr>
          </w:p>
        </w:tc>
        <w:tc>
          <w:tcPr>
            <w:tcW w:w="685" w:type="dxa"/>
          </w:tcPr>
          <w:p w:rsidR="009B2FA6" w:rsidRPr="00AA17FB" w:rsidRDefault="009B2FA6" w:rsidP="009037AE">
            <w:pPr>
              <w:jc w:val="center"/>
              <w:rPr>
                <w:sz w:val="16"/>
                <w:szCs w:val="16"/>
              </w:rPr>
            </w:pPr>
          </w:p>
        </w:tc>
        <w:tc>
          <w:tcPr>
            <w:tcW w:w="2110" w:type="dxa"/>
          </w:tcPr>
          <w:p w:rsidR="009B2FA6" w:rsidRPr="00AA17FB" w:rsidRDefault="009B2FA6" w:rsidP="009037AE">
            <w:pPr>
              <w:jc w:val="center"/>
              <w:rPr>
                <w:sz w:val="16"/>
                <w:szCs w:val="16"/>
              </w:rPr>
            </w:pPr>
          </w:p>
        </w:tc>
      </w:tr>
      <w:tr w:rsidR="009B2FA6" w:rsidRPr="00237399" w:rsidTr="009037AE">
        <w:trPr>
          <w:trHeight w:val="969"/>
        </w:trPr>
        <w:tc>
          <w:tcPr>
            <w:tcW w:w="562" w:type="dxa"/>
            <w:vMerge w:val="restart"/>
            <w:hideMark/>
          </w:tcPr>
          <w:p w:rsidR="009B2FA6" w:rsidRPr="00237399" w:rsidRDefault="009B2FA6" w:rsidP="009037AE">
            <w:pPr>
              <w:tabs>
                <w:tab w:val="left" w:pos="1134"/>
              </w:tabs>
              <w:ind w:firstLine="567"/>
              <w:jc w:val="center"/>
              <w:rPr>
                <w:sz w:val="16"/>
                <w:szCs w:val="16"/>
              </w:rPr>
            </w:pPr>
            <w:r w:rsidRPr="00237399">
              <w:rPr>
                <w:sz w:val="16"/>
                <w:szCs w:val="16"/>
              </w:rPr>
              <w:t>1</w:t>
            </w:r>
            <w:r>
              <w:rPr>
                <w:sz w:val="16"/>
                <w:szCs w:val="16"/>
              </w:rPr>
              <w:t>1</w:t>
            </w:r>
            <w:r w:rsidRPr="00237399">
              <w:rPr>
                <w:sz w:val="16"/>
                <w:szCs w:val="16"/>
              </w:rPr>
              <w:t>1.3.</w:t>
            </w:r>
          </w:p>
        </w:tc>
        <w:tc>
          <w:tcPr>
            <w:tcW w:w="2118" w:type="dxa"/>
            <w:vMerge w:val="restart"/>
            <w:hideMark/>
          </w:tcPr>
          <w:p w:rsidR="009B2FA6" w:rsidRPr="00237399" w:rsidRDefault="009B2FA6" w:rsidP="009037AE">
            <w:pPr>
              <w:jc w:val="center"/>
              <w:rPr>
                <w:sz w:val="16"/>
                <w:szCs w:val="16"/>
              </w:rPr>
            </w:pPr>
            <w:proofErr w:type="gramStart"/>
            <w:r w:rsidRPr="00237399">
              <w:rPr>
                <w:sz w:val="16"/>
                <w:szCs w:val="16"/>
              </w:rPr>
              <w:t xml:space="preserve">Аналитическая подпрограмма «Территориальное общественное самоуправление» (Администрация города Иванова (комитет развития общественного самоуправления </w:t>
            </w:r>
            <w:r>
              <w:rPr>
                <w:sz w:val="16"/>
                <w:szCs w:val="16"/>
              </w:rPr>
              <w:br/>
            </w:r>
            <w:r w:rsidRPr="00237399">
              <w:rPr>
                <w:sz w:val="16"/>
                <w:szCs w:val="16"/>
              </w:rPr>
              <w:t xml:space="preserve">до 24.09.2019, управление общественных связей </w:t>
            </w:r>
            <w:r>
              <w:rPr>
                <w:sz w:val="16"/>
                <w:szCs w:val="16"/>
              </w:rPr>
              <w:br/>
            </w:r>
            <w:r w:rsidRPr="00237399">
              <w:rPr>
                <w:sz w:val="16"/>
                <w:szCs w:val="16"/>
              </w:rPr>
              <w:t>и информации с 24.09.2019)</w:t>
            </w:r>
            <w:proofErr w:type="gramEnd"/>
          </w:p>
        </w:tc>
        <w:tc>
          <w:tcPr>
            <w:tcW w:w="1426" w:type="dxa"/>
            <w:vMerge w:val="restart"/>
            <w:hideMark/>
          </w:tcPr>
          <w:p w:rsidR="009B2FA6" w:rsidRPr="00237399" w:rsidRDefault="009B2FA6" w:rsidP="009037AE">
            <w:pPr>
              <w:jc w:val="center"/>
              <w:rPr>
                <w:sz w:val="16"/>
                <w:szCs w:val="16"/>
              </w:rPr>
            </w:pPr>
            <w:r w:rsidRPr="00237399">
              <w:rPr>
                <w:sz w:val="16"/>
                <w:szCs w:val="16"/>
              </w:rPr>
              <w:t>3 069,17</w:t>
            </w:r>
          </w:p>
        </w:tc>
        <w:tc>
          <w:tcPr>
            <w:tcW w:w="1146" w:type="dxa"/>
            <w:vMerge w:val="restart"/>
            <w:hideMark/>
          </w:tcPr>
          <w:p w:rsidR="009B2FA6" w:rsidRPr="00237399" w:rsidRDefault="009B2FA6" w:rsidP="009037AE">
            <w:pPr>
              <w:jc w:val="center"/>
              <w:rPr>
                <w:sz w:val="16"/>
                <w:szCs w:val="16"/>
              </w:rPr>
            </w:pPr>
            <w:r w:rsidRPr="00237399">
              <w:rPr>
                <w:sz w:val="16"/>
                <w:szCs w:val="16"/>
              </w:rPr>
              <w:t>3 069,15</w:t>
            </w:r>
          </w:p>
        </w:tc>
        <w:tc>
          <w:tcPr>
            <w:tcW w:w="1363" w:type="dxa"/>
            <w:vMerge w:val="restart"/>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Pr>
                <w:sz w:val="16"/>
                <w:szCs w:val="16"/>
              </w:rPr>
              <w:t>-</w:t>
            </w:r>
          </w:p>
        </w:tc>
        <w:tc>
          <w:tcPr>
            <w:tcW w:w="1221" w:type="dxa"/>
            <w:vMerge w:val="restart"/>
          </w:tcPr>
          <w:p w:rsidR="009B2FA6" w:rsidRPr="0043220E" w:rsidRDefault="009B2FA6" w:rsidP="009037AE">
            <w:pPr>
              <w:jc w:val="center"/>
              <w:rPr>
                <w:sz w:val="16"/>
                <w:szCs w:val="16"/>
              </w:rPr>
            </w:pPr>
            <w:r w:rsidRPr="0043220E">
              <w:rPr>
                <w:sz w:val="16"/>
                <w:szCs w:val="16"/>
              </w:rPr>
              <w:t>Итого по подпрограмме:</w:t>
            </w:r>
          </w:p>
          <w:p w:rsidR="009B2FA6" w:rsidRPr="00237399" w:rsidRDefault="009B2FA6" w:rsidP="009037AE">
            <w:pPr>
              <w:jc w:val="center"/>
              <w:rPr>
                <w:sz w:val="16"/>
                <w:szCs w:val="16"/>
              </w:rPr>
            </w:pPr>
            <w:r w:rsidRPr="0043220E">
              <w:rPr>
                <w:sz w:val="16"/>
                <w:szCs w:val="16"/>
              </w:rPr>
              <w:t>-</w:t>
            </w:r>
          </w:p>
        </w:tc>
        <w:tc>
          <w:tcPr>
            <w:tcW w:w="1373" w:type="dxa"/>
            <w:vMerge w:val="restart"/>
          </w:tcPr>
          <w:p w:rsidR="009B2FA6" w:rsidRPr="0043220E" w:rsidRDefault="009B2FA6" w:rsidP="009037AE">
            <w:pPr>
              <w:jc w:val="center"/>
              <w:rPr>
                <w:sz w:val="16"/>
                <w:szCs w:val="16"/>
              </w:rPr>
            </w:pPr>
            <w:r w:rsidRPr="0043220E">
              <w:rPr>
                <w:sz w:val="16"/>
                <w:szCs w:val="16"/>
              </w:rPr>
              <w:t>Итого по подпрограмме:</w:t>
            </w:r>
          </w:p>
          <w:p w:rsidR="009B2FA6" w:rsidRPr="00237399" w:rsidRDefault="009B2FA6" w:rsidP="009037AE">
            <w:pPr>
              <w:jc w:val="center"/>
              <w:rPr>
                <w:sz w:val="16"/>
                <w:szCs w:val="16"/>
              </w:rPr>
            </w:pPr>
            <w:r w:rsidRPr="0043220E">
              <w:rPr>
                <w:sz w:val="16"/>
                <w:szCs w:val="16"/>
              </w:rPr>
              <w:t>-</w:t>
            </w:r>
          </w:p>
        </w:tc>
        <w:tc>
          <w:tcPr>
            <w:tcW w:w="1350" w:type="dxa"/>
            <w:vMerge w:val="restart"/>
            <w:hideMark/>
          </w:tcPr>
          <w:p w:rsidR="009B2FA6" w:rsidRPr="00237399" w:rsidRDefault="009B2FA6" w:rsidP="009037AE">
            <w:pPr>
              <w:jc w:val="center"/>
              <w:rPr>
                <w:sz w:val="16"/>
                <w:szCs w:val="16"/>
              </w:rPr>
            </w:pPr>
            <w:r w:rsidRPr="00237399">
              <w:rPr>
                <w:sz w:val="16"/>
                <w:szCs w:val="16"/>
              </w:rPr>
              <w:t>__________</w:t>
            </w:r>
          </w:p>
        </w:tc>
        <w:tc>
          <w:tcPr>
            <w:tcW w:w="1769" w:type="dxa"/>
            <w:hideMark/>
          </w:tcPr>
          <w:p w:rsidR="009B2FA6" w:rsidRPr="00237399" w:rsidRDefault="009B2FA6" w:rsidP="009037AE">
            <w:pPr>
              <w:jc w:val="center"/>
              <w:rPr>
                <w:sz w:val="16"/>
                <w:szCs w:val="16"/>
              </w:rPr>
            </w:pPr>
            <w:r w:rsidRPr="00237399">
              <w:rPr>
                <w:sz w:val="16"/>
                <w:szCs w:val="16"/>
              </w:rPr>
              <w:t>Численность населения города Иванова, охваченного деятельностью ТОС (тыс. чел.)</w:t>
            </w:r>
          </w:p>
        </w:tc>
        <w:tc>
          <w:tcPr>
            <w:tcW w:w="607" w:type="dxa"/>
            <w:hideMark/>
          </w:tcPr>
          <w:p w:rsidR="009B2FA6" w:rsidRPr="00237399" w:rsidRDefault="009B2FA6" w:rsidP="009037AE">
            <w:pPr>
              <w:jc w:val="center"/>
              <w:rPr>
                <w:sz w:val="16"/>
                <w:szCs w:val="16"/>
              </w:rPr>
            </w:pPr>
            <w:r w:rsidRPr="00237399">
              <w:rPr>
                <w:sz w:val="16"/>
                <w:szCs w:val="16"/>
              </w:rPr>
              <w:t>135</w:t>
            </w:r>
          </w:p>
        </w:tc>
        <w:tc>
          <w:tcPr>
            <w:tcW w:w="685" w:type="dxa"/>
            <w:hideMark/>
          </w:tcPr>
          <w:p w:rsidR="009B2FA6" w:rsidRPr="00237399" w:rsidRDefault="009B2FA6" w:rsidP="009037AE">
            <w:pPr>
              <w:jc w:val="center"/>
              <w:rPr>
                <w:sz w:val="16"/>
                <w:szCs w:val="16"/>
              </w:rPr>
            </w:pPr>
            <w:r w:rsidRPr="00237399">
              <w:rPr>
                <w:sz w:val="16"/>
                <w:szCs w:val="16"/>
              </w:rPr>
              <w:t>135</w:t>
            </w:r>
          </w:p>
        </w:tc>
        <w:tc>
          <w:tcPr>
            <w:tcW w:w="2110" w:type="dxa"/>
            <w:hideMark/>
          </w:tcPr>
          <w:p w:rsidR="009B2FA6" w:rsidRPr="00237399" w:rsidRDefault="009B2FA6" w:rsidP="009037AE">
            <w:pPr>
              <w:jc w:val="center"/>
              <w:rPr>
                <w:sz w:val="16"/>
                <w:szCs w:val="16"/>
              </w:rPr>
            </w:pPr>
          </w:p>
        </w:tc>
      </w:tr>
      <w:tr w:rsidR="009B2FA6" w:rsidRPr="00237399" w:rsidTr="009037AE">
        <w:trPr>
          <w:trHeight w:val="1422"/>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tcPr>
          <w:p w:rsidR="009B2FA6" w:rsidRPr="00237399" w:rsidRDefault="009B2FA6" w:rsidP="009037AE">
            <w:pPr>
              <w:jc w:val="center"/>
              <w:rPr>
                <w:sz w:val="16"/>
                <w:szCs w:val="16"/>
              </w:rPr>
            </w:pPr>
          </w:p>
        </w:tc>
        <w:tc>
          <w:tcPr>
            <w:tcW w:w="1221" w:type="dxa"/>
            <w:vMerge/>
          </w:tcPr>
          <w:p w:rsidR="009B2FA6" w:rsidRPr="00237399" w:rsidRDefault="009B2FA6" w:rsidP="009037AE">
            <w:pPr>
              <w:jc w:val="center"/>
              <w:rPr>
                <w:sz w:val="16"/>
                <w:szCs w:val="16"/>
              </w:rPr>
            </w:pPr>
          </w:p>
        </w:tc>
        <w:tc>
          <w:tcPr>
            <w:tcW w:w="1373" w:type="dxa"/>
            <w:vMerge/>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Количество проведенных совещаний, рабочих групп, круглых столов с председателями Советов ТОС</w:t>
            </w:r>
            <w:r w:rsidRPr="00237399">
              <w:rPr>
                <w:sz w:val="16"/>
                <w:szCs w:val="16"/>
              </w:rPr>
              <w:br/>
              <w:t xml:space="preserve"> (ед.)</w:t>
            </w:r>
          </w:p>
        </w:tc>
        <w:tc>
          <w:tcPr>
            <w:tcW w:w="607" w:type="dxa"/>
            <w:hideMark/>
          </w:tcPr>
          <w:p w:rsidR="009B2FA6" w:rsidRPr="00237399" w:rsidRDefault="009B2FA6" w:rsidP="009037AE">
            <w:pPr>
              <w:jc w:val="center"/>
              <w:rPr>
                <w:sz w:val="16"/>
                <w:szCs w:val="16"/>
              </w:rPr>
            </w:pPr>
            <w:r w:rsidRPr="00237399">
              <w:rPr>
                <w:sz w:val="16"/>
                <w:szCs w:val="16"/>
              </w:rPr>
              <w:t>30</w:t>
            </w:r>
          </w:p>
        </w:tc>
        <w:tc>
          <w:tcPr>
            <w:tcW w:w="685" w:type="dxa"/>
            <w:hideMark/>
          </w:tcPr>
          <w:p w:rsidR="009B2FA6" w:rsidRPr="00237399" w:rsidRDefault="009B2FA6" w:rsidP="009037AE">
            <w:pPr>
              <w:jc w:val="center"/>
              <w:rPr>
                <w:sz w:val="16"/>
                <w:szCs w:val="16"/>
              </w:rPr>
            </w:pPr>
            <w:r w:rsidRPr="00237399">
              <w:rPr>
                <w:sz w:val="16"/>
                <w:szCs w:val="16"/>
              </w:rPr>
              <w:t>30</w:t>
            </w:r>
          </w:p>
        </w:tc>
        <w:tc>
          <w:tcPr>
            <w:tcW w:w="2110" w:type="dxa"/>
            <w:hideMark/>
          </w:tcPr>
          <w:p w:rsidR="009B2FA6" w:rsidRPr="00237399" w:rsidRDefault="009B2FA6" w:rsidP="009037AE">
            <w:pPr>
              <w:jc w:val="center"/>
              <w:rPr>
                <w:sz w:val="16"/>
                <w:szCs w:val="16"/>
              </w:rPr>
            </w:pPr>
          </w:p>
        </w:tc>
      </w:tr>
      <w:tr w:rsidR="009B2FA6" w:rsidRPr="00237399" w:rsidTr="009037AE">
        <w:trPr>
          <w:trHeight w:val="1487"/>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tcPr>
          <w:p w:rsidR="009B2FA6" w:rsidRPr="00237399" w:rsidRDefault="009B2FA6" w:rsidP="009037AE">
            <w:pPr>
              <w:jc w:val="center"/>
              <w:rPr>
                <w:sz w:val="16"/>
                <w:szCs w:val="16"/>
              </w:rPr>
            </w:pPr>
          </w:p>
        </w:tc>
        <w:tc>
          <w:tcPr>
            <w:tcW w:w="1221" w:type="dxa"/>
            <w:vMerge/>
          </w:tcPr>
          <w:p w:rsidR="009B2FA6" w:rsidRPr="00237399" w:rsidRDefault="009B2FA6" w:rsidP="009037AE">
            <w:pPr>
              <w:jc w:val="center"/>
              <w:rPr>
                <w:sz w:val="16"/>
                <w:szCs w:val="16"/>
              </w:rPr>
            </w:pPr>
          </w:p>
        </w:tc>
        <w:tc>
          <w:tcPr>
            <w:tcW w:w="1373" w:type="dxa"/>
            <w:vMerge/>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информационных материалов </w:t>
            </w:r>
            <w:r>
              <w:rPr>
                <w:sz w:val="16"/>
                <w:szCs w:val="16"/>
              </w:rPr>
              <w:br/>
            </w:r>
            <w:r w:rsidRPr="00237399">
              <w:rPr>
                <w:sz w:val="16"/>
                <w:szCs w:val="16"/>
              </w:rPr>
              <w:t>в средствах массовой информации, освещающих деятельность ТОС (ед.)</w:t>
            </w:r>
          </w:p>
        </w:tc>
        <w:tc>
          <w:tcPr>
            <w:tcW w:w="607" w:type="dxa"/>
            <w:hideMark/>
          </w:tcPr>
          <w:p w:rsidR="009B2FA6" w:rsidRPr="00237399" w:rsidRDefault="009B2FA6" w:rsidP="009037AE">
            <w:pPr>
              <w:jc w:val="center"/>
              <w:rPr>
                <w:sz w:val="16"/>
                <w:szCs w:val="16"/>
              </w:rPr>
            </w:pPr>
            <w:r w:rsidRPr="00237399">
              <w:rPr>
                <w:sz w:val="16"/>
                <w:szCs w:val="16"/>
              </w:rPr>
              <w:t>170</w:t>
            </w:r>
          </w:p>
        </w:tc>
        <w:tc>
          <w:tcPr>
            <w:tcW w:w="685" w:type="dxa"/>
            <w:hideMark/>
          </w:tcPr>
          <w:p w:rsidR="009B2FA6" w:rsidRPr="00237399" w:rsidRDefault="009B2FA6" w:rsidP="009037AE">
            <w:pPr>
              <w:jc w:val="center"/>
              <w:rPr>
                <w:sz w:val="16"/>
                <w:szCs w:val="16"/>
              </w:rPr>
            </w:pPr>
            <w:r w:rsidRPr="00237399">
              <w:rPr>
                <w:sz w:val="16"/>
                <w:szCs w:val="16"/>
              </w:rPr>
              <w:t>169</w:t>
            </w:r>
          </w:p>
        </w:tc>
        <w:tc>
          <w:tcPr>
            <w:tcW w:w="2110" w:type="dxa"/>
            <w:hideMark/>
          </w:tcPr>
          <w:p w:rsidR="009B2FA6" w:rsidRPr="00237399" w:rsidRDefault="009B2FA6" w:rsidP="009037AE">
            <w:pPr>
              <w:jc w:val="center"/>
              <w:rPr>
                <w:sz w:val="16"/>
                <w:szCs w:val="16"/>
              </w:rPr>
            </w:pPr>
          </w:p>
        </w:tc>
      </w:tr>
      <w:tr w:rsidR="009B2FA6" w:rsidRPr="00237399" w:rsidTr="009037AE">
        <w:trPr>
          <w:trHeight w:val="183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tcPr>
          <w:p w:rsidR="009B2FA6" w:rsidRPr="00237399" w:rsidRDefault="009B2FA6" w:rsidP="009037AE">
            <w:pPr>
              <w:jc w:val="center"/>
              <w:rPr>
                <w:sz w:val="16"/>
                <w:szCs w:val="16"/>
              </w:rPr>
            </w:pPr>
          </w:p>
        </w:tc>
        <w:tc>
          <w:tcPr>
            <w:tcW w:w="1221" w:type="dxa"/>
            <w:vMerge/>
          </w:tcPr>
          <w:p w:rsidR="009B2FA6" w:rsidRPr="00237399" w:rsidRDefault="009B2FA6" w:rsidP="009037AE">
            <w:pPr>
              <w:jc w:val="center"/>
              <w:rPr>
                <w:sz w:val="16"/>
                <w:szCs w:val="16"/>
              </w:rPr>
            </w:pPr>
          </w:p>
        </w:tc>
        <w:tc>
          <w:tcPr>
            <w:tcW w:w="1373" w:type="dxa"/>
            <w:vMerge/>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w:t>
            </w:r>
            <w:r>
              <w:rPr>
                <w:sz w:val="16"/>
                <w:szCs w:val="16"/>
              </w:rPr>
              <w:t>участников городского конкурса «</w:t>
            </w:r>
            <w:r w:rsidRPr="00237399">
              <w:rPr>
                <w:sz w:val="16"/>
                <w:szCs w:val="16"/>
              </w:rPr>
              <w:t>Лучший председатель территориального общественног</w:t>
            </w:r>
            <w:r>
              <w:rPr>
                <w:sz w:val="16"/>
                <w:szCs w:val="16"/>
              </w:rPr>
              <w:t>о самоуправления города Иванова»</w:t>
            </w:r>
            <w:r w:rsidRPr="00237399">
              <w:rPr>
                <w:sz w:val="16"/>
                <w:szCs w:val="16"/>
              </w:rPr>
              <w:t xml:space="preserve"> (чел.)</w:t>
            </w:r>
          </w:p>
        </w:tc>
        <w:tc>
          <w:tcPr>
            <w:tcW w:w="607" w:type="dxa"/>
            <w:hideMark/>
          </w:tcPr>
          <w:p w:rsidR="009B2FA6" w:rsidRPr="00DE71EC" w:rsidRDefault="009B2FA6" w:rsidP="009037AE">
            <w:pPr>
              <w:jc w:val="center"/>
              <w:rPr>
                <w:sz w:val="16"/>
                <w:szCs w:val="16"/>
              </w:rPr>
            </w:pPr>
            <w:r w:rsidRPr="00DE71EC">
              <w:rPr>
                <w:sz w:val="16"/>
                <w:szCs w:val="16"/>
              </w:rPr>
              <w:t>40</w:t>
            </w:r>
          </w:p>
        </w:tc>
        <w:tc>
          <w:tcPr>
            <w:tcW w:w="685" w:type="dxa"/>
            <w:hideMark/>
          </w:tcPr>
          <w:p w:rsidR="009B2FA6" w:rsidRPr="00DE71EC" w:rsidRDefault="009B2FA6" w:rsidP="009037AE">
            <w:pPr>
              <w:jc w:val="center"/>
              <w:rPr>
                <w:sz w:val="16"/>
                <w:szCs w:val="16"/>
              </w:rPr>
            </w:pPr>
            <w:r w:rsidRPr="00DE71EC">
              <w:rPr>
                <w:sz w:val="16"/>
                <w:szCs w:val="16"/>
              </w:rPr>
              <w:t>41</w:t>
            </w:r>
          </w:p>
        </w:tc>
        <w:tc>
          <w:tcPr>
            <w:tcW w:w="2110" w:type="dxa"/>
            <w:hideMark/>
          </w:tcPr>
          <w:p w:rsidR="009B2FA6" w:rsidRPr="00237399" w:rsidRDefault="009B2FA6" w:rsidP="009037AE">
            <w:pPr>
              <w:jc w:val="center"/>
              <w:rPr>
                <w:sz w:val="16"/>
                <w:szCs w:val="16"/>
              </w:rPr>
            </w:pPr>
          </w:p>
        </w:tc>
      </w:tr>
      <w:tr w:rsidR="009B2FA6" w:rsidRPr="00237399" w:rsidTr="009037AE">
        <w:trPr>
          <w:trHeight w:val="240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«Обеспечение мероприятий по деятельности территориального общественного самоуправления города Иванова» (Администрация города Иванова (комитет развития общественного самоуправления </w:t>
            </w:r>
            <w:r>
              <w:rPr>
                <w:sz w:val="16"/>
                <w:szCs w:val="16"/>
              </w:rPr>
              <w:br/>
            </w:r>
            <w:r w:rsidRPr="00237399">
              <w:rPr>
                <w:sz w:val="16"/>
                <w:szCs w:val="16"/>
              </w:rPr>
              <w:t xml:space="preserve">до 24.09.2019, управление общественных связей </w:t>
            </w:r>
            <w:r>
              <w:rPr>
                <w:sz w:val="16"/>
                <w:szCs w:val="16"/>
              </w:rPr>
              <w:br/>
            </w:r>
            <w:r w:rsidRPr="00237399">
              <w:rPr>
                <w:sz w:val="16"/>
                <w:szCs w:val="16"/>
              </w:rPr>
              <w:t>и информации с 24.09.2019))</w:t>
            </w:r>
          </w:p>
        </w:tc>
        <w:tc>
          <w:tcPr>
            <w:tcW w:w="1426" w:type="dxa"/>
            <w:hideMark/>
          </w:tcPr>
          <w:p w:rsidR="009B2FA6" w:rsidRPr="00237399" w:rsidRDefault="009B2FA6" w:rsidP="009037AE">
            <w:pPr>
              <w:jc w:val="center"/>
              <w:rPr>
                <w:sz w:val="16"/>
                <w:szCs w:val="16"/>
              </w:rPr>
            </w:pPr>
            <w:r w:rsidRPr="00237399">
              <w:rPr>
                <w:sz w:val="16"/>
                <w:szCs w:val="16"/>
              </w:rPr>
              <w:t>3 069,17</w:t>
            </w:r>
          </w:p>
        </w:tc>
        <w:tc>
          <w:tcPr>
            <w:tcW w:w="1146" w:type="dxa"/>
            <w:hideMark/>
          </w:tcPr>
          <w:p w:rsidR="009B2FA6" w:rsidRPr="00237399" w:rsidRDefault="009B2FA6" w:rsidP="009037AE">
            <w:pPr>
              <w:jc w:val="center"/>
              <w:rPr>
                <w:sz w:val="16"/>
                <w:szCs w:val="16"/>
              </w:rPr>
            </w:pPr>
            <w:r w:rsidRPr="00237399">
              <w:rPr>
                <w:sz w:val="16"/>
                <w:szCs w:val="16"/>
              </w:rPr>
              <w:t>3 069,15</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43220E" w:rsidRDefault="009B2FA6" w:rsidP="009037AE">
            <w:pPr>
              <w:jc w:val="center"/>
              <w:rPr>
                <w:sz w:val="16"/>
                <w:szCs w:val="16"/>
              </w:rPr>
            </w:pPr>
            <w:r w:rsidRPr="0043220E">
              <w:rPr>
                <w:sz w:val="16"/>
                <w:szCs w:val="16"/>
              </w:rPr>
              <w:t xml:space="preserve">Мероприятие выполнено </w:t>
            </w:r>
            <w:r>
              <w:rPr>
                <w:sz w:val="16"/>
                <w:szCs w:val="16"/>
              </w:rPr>
              <w:br/>
            </w:r>
            <w:r w:rsidRPr="0043220E">
              <w:rPr>
                <w:sz w:val="16"/>
                <w:szCs w:val="16"/>
              </w:rPr>
              <w:t>на 100,0%</w:t>
            </w:r>
          </w:p>
          <w:p w:rsidR="009B2FA6" w:rsidRPr="0043220E" w:rsidRDefault="009B2FA6" w:rsidP="009037AE">
            <w:pPr>
              <w:jc w:val="center"/>
              <w:rPr>
                <w:sz w:val="16"/>
                <w:szCs w:val="16"/>
              </w:rPr>
            </w:pP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833"/>
        </w:trPr>
        <w:tc>
          <w:tcPr>
            <w:tcW w:w="562" w:type="dxa"/>
            <w:vMerge w:val="restart"/>
            <w:hideMark/>
          </w:tcPr>
          <w:p w:rsidR="009B2FA6" w:rsidRPr="00237399" w:rsidRDefault="009B2FA6" w:rsidP="009037AE">
            <w:pPr>
              <w:tabs>
                <w:tab w:val="left" w:pos="1134"/>
              </w:tabs>
              <w:ind w:firstLine="567"/>
              <w:jc w:val="center"/>
              <w:rPr>
                <w:sz w:val="16"/>
                <w:szCs w:val="16"/>
              </w:rPr>
            </w:pPr>
            <w:r w:rsidRPr="00237399">
              <w:rPr>
                <w:sz w:val="16"/>
                <w:szCs w:val="16"/>
              </w:rPr>
              <w:t>1</w:t>
            </w:r>
            <w:r>
              <w:rPr>
                <w:sz w:val="16"/>
                <w:szCs w:val="16"/>
              </w:rPr>
              <w:t>1</w:t>
            </w:r>
            <w:r w:rsidRPr="00237399">
              <w:rPr>
                <w:sz w:val="16"/>
                <w:szCs w:val="16"/>
              </w:rPr>
              <w:t>1.4.</w:t>
            </w:r>
          </w:p>
        </w:tc>
        <w:tc>
          <w:tcPr>
            <w:tcW w:w="2118" w:type="dxa"/>
            <w:vMerge w:val="restart"/>
            <w:hideMark/>
          </w:tcPr>
          <w:p w:rsidR="009B2FA6" w:rsidRPr="00237399" w:rsidRDefault="009B2FA6" w:rsidP="009037AE">
            <w:pPr>
              <w:jc w:val="center"/>
              <w:rPr>
                <w:sz w:val="16"/>
                <w:szCs w:val="16"/>
              </w:rPr>
            </w:pPr>
            <w:r w:rsidRPr="00237399">
              <w:rPr>
                <w:sz w:val="16"/>
                <w:szCs w:val="16"/>
              </w:rPr>
              <w:t xml:space="preserve">Аналитическая подпрограмма «Пропаганда социальных ценностей» (Администрация города </w:t>
            </w:r>
            <w:r w:rsidRPr="00237399">
              <w:rPr>
                <w:sz w:val="16"/>
                <w:szCs w:val="16"/>
              </w:rPr>
              <w:lastRenderedPageBreak/>
              <w:t xml:space="preserve">Иванова (управление </w:t>
            </w:r>
            <w:r>
              <w:rPr>
                <w:sz w:val="16"/>
                <w:szCs w:val="16"/>
              </w:rPr>
              <w:br/>
            </w:r>
            <w:r w:rsidRPr="00237399">
              <w:rPr>
                <w:sz w:val="16"/>
                <w:szCs w:val="16"/>
              </w:rPr>
              <w:t xml:space="preserve">по делам наружной рекламы, информации </w:t>
            </w:r>
            <w:r>
              <w:rPr>
                <w:sz w:val="16"/>
                <w:szCs w:val="16"/>
              </w:rPr>
              <w:br/>
            </w:r>
            <w:r w:rsidRPr="00237399">
              <w:rPr>
                <w:sz w:val="16"/>
                <w:szCs w:val="16"/>
              </w:rPr>
              <w:t>и оформления города))</w:t>
            </w:r>
          </w:p>
        </w:tc>
        <w:tc>
          <w:tcPr>
            <w:tcW w:w="1426" w:type="dxa"/>
            <w:vMerge w:val="restart"/>
            <w:hideMark/>
          </w:tcPr>
          <w:p w:rsidR="009B2FA6" w:rsidRPr="00237399" w:rsidRDefault="009B2FA6" w:rsidP="009037AE">
            <w:pPr>
              <w:jc w:val="center"/>
              <w:rPr>
                <w:sz w:val="16"/>
                <w:szCs w:val="16"/>
              </w:rPr>
            </w:pPr>
            <w:r w:rsidRPr="00237399">
              <w:rPr>
                <w:sz w:val="16"/>
                <w:szCs w:val="16"/>
              </w:rPr>
              <w:lastRenderedPageBreak/>
              <w:t>928,71</w:t>
            </w:r>
          </w:p>
        </w:tc>
        <w:tc>
          <w:tcPr>
            <w:tcW w:w="1146" w:type="dxa"/>
            <w:vMerge w:val="restart"/>
            <w:hideMark/>
          </w:tcPr>
          <w:p w:rsidR="009B2FA6" w:rsidRPr="00237399" w:rsidRDefault="009B2FA6" w:rsidP="009037AE">
            <w:pPr>
              <w:jc w:val="center"/>
              <w:rPr>
                <w:sz w:val="16"/>
                <w:szCs w:val="16"/>
              </w:rPr>
            </w:pPr>
            <w:r w:rsidRPr="00237399">
              <w:rPr>
                <w:sz w:val="16"/>
                <w:szCs w:val="16"/>
              </w:rPr>
              <w:t>811,20</w:t>
            </w:r>
          </w:p>
        </w:tc>
        <w:tc>
          <w:tcPr>
            <w:tcW w:w="1363" w:type="dxa"/>
            <w:vMerge w:val="restart"/>
            <w:hideMark/>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sidRPr="00237399">
              <w:rPr>
                <w:sz w:val="16"/>
                <w:szCs w:val="16"/>
              </w:rPr>
              <w:t>117,00</w:t>
            </w:r>
          </w:p>
        </w:tc>
        <w:tc>
          <w:tcPr>
            <w:tcW w:w="1221" w:type="dxa"/>
            <w:vMerge w:val="restart"/>
            <w:hideMark/>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Pr>
                <w:sz w:val="16"/>
                <w:szCs w:val="16"/>
              </w:rPr>
              <w:t>-</w:t>
            </w:r>
          </w:p>
        </w:tc>
        <w:tc>
          <w:tcPr>
            <w:tcW w:w="1373" w:type="dxa"/>
            <w:vMerge w:val="restart"/>
            <w:hideMark/>
          </w:tcPr>
          <w:p w:rsidR="009B2FA6" w:rsidRDefault="009B2FA6" w:rsidP="009037AE">
            <w:pPr>
              <w:jc w:val="center"/>
              <w:rPr>
                <w:sz w:val="16"/>
                <w:szCs w:val="16"/>
              </w:rPr>
            </w:pPr>
            <w:r>
              <w:rPr>
                <w:sz w:val="16"/>
                <w:szCs w:val="16"/>
              </w:rPr>
              <w:t>Итого по подпрограмме:</w:t>
            </w:r>
          </w:p>
          <w:p w:rsidR="009B2FA6" w:rsidRPr="00237399" w:rsidRDefault="009B2FA6" w:rsidP="009037AE">
            <w:pPr>
              <w:jc w:val="center"/>
              <w:rPr>
                <w:sz w:val="16"/>
                <w:szCs w:val="16"/>
              </w:rPr>
            </w:pPr>
            <w:r>
              <w:rPr>
                <w:sz w:val="16"/>
                <w:szCs w:val="16"/>
              </w:rPr>
              <w:t>-</w:t>
            </w:r>
          </w:p>
        </w:tc>
        <w:tc>
          <w:tcPr>
            <w:tcW w:w="1350" w:type="dxa"/>
            <w:vMerge w:val="restart"/>
            <w:hideMark/>
          </w:tcPr>
          <w:p w:rsidR="009B2FA6" w:rsidRPr="00237399" w:rsidRDefault="009B2FA6" w:rsidP="009037AE">
            <w:pPr>
              <w:jc w:val="center"/>
              <w:rPr>
                <w:sz w:val="16"/>
                <w:szCs w:val="16"/>
              </w:rPr>
            </w:pPr>
            <w:r w:rsidRPr="00237399">
              <w:rPr>
                <w:sz w:val="16"/>
                <w:szCs w:val="16"/>
              </w:rPr>
              <w:t>__________</w:t>
            </w:r>
          </w:p>
        </w:tc>
        <w:tc>
          <w:tcPr>
            <w:tcW w:w="1769" w:type="dxa"/>
            <w:hideMark/>
          </w:tcPr>
          <w:p w:rsidR="009B2FA6" w:rsidRPr="00237399" w:rsidRDefault="009B2FA6" w:rsidP="009037AE">
            <w:pPr>
              <w:jc w:val="center"/>
              <w:rPr>
                <w:sz w:val="16"/>
                <w:szCs w:val="16"/>
              </w:rPr>
            </w:pPr>
            <w:r w:rsidRPr="00237399">
              <w:rPr>
                <w:sz w:val="16"/>
                <w:szCs w:val="16"/>
              </w:rPr>
              <w:t>Длительность размещения социальной рекламы на рекламных щитах</w:t>
            </w:r>
            <w:r w:rsidRPr="00237399">
              <w:rPr>
                <w:sz w:val="16"/>
                <w:szCs w:val="16"/>
              </w:rPr>
              <w:br/>
              <w:t>(дни)</w:t>
            </w:r>
          </w:p>
        </w:tc>
        <w:tc>
          <w:tcPr>
            <w:tcW w:w="607" w:type="dxa"/>
            <w:hideMark/>
          </w:tcPr>
          <w:p w:rsidR="009B2FA6" w:rsidRPr="00237399" w:rsidRDefault="009B2FA6" w:rsidP="009037AE">
            <w:pPr>
              <w:jc w:val="center"/>
              <w:rPr>
                <w:sz w:val="16"/>
                <w:szCs w:val="16"/>
              </w:rPr>
            </w:pPr>
            <w:r w:rsidRPr="00237399">
              <w:rPr>
                <w:sz w:val="16"/>
                <w:szCs w:val="16"/>
              </w:rPr>
              <w:t>365</w:t>
            </w:r>
          </w:p>
        </w:tc>
        <w:tc>
          <w:tcPr>
            <w:tcW w:w="685" w:type="dxa"/>
            <w:hideMark/>
          </w:tcPr>
          <w:p w:rsidR="009B2FA6" w:rsidRPr="00237399" w:rsidRDefault="009B2FA6" w:rsidP="009037AE">
            <w:pPr>
              <w:jc w:val="center"/>
              <w:rPr>
                <w:sz w:val="16"/>
                <w:szCs w:val="16"/>
              </w:rPr>
            </w:pPr>
            <w:r w:rsidRPr="00237399">
              <w:rPr>
                <w:sz w:val="16"/>
                <w:szCs w:val="16"/>
              </w:rPr>
              <w:t>365</w:t>
            </w:r>
          </w:p>
        </w:tc>
        <w:tc>
          <w:tcPr>
            <w:tcW w:w="2110" w:type="dxa"/>
            <w:hideMark/>
          </w:tcPr>
          <w:p w:rsidR="009B2FA6" w:rsidRPr="00237399" w:rsidRDefault="009B2FA6" w:rsidP="009037AE">
            <w:pPr>
              <w:jc w:val="center"/>
              <w:rPr>
                <w:sz w:val="16"/>
                <w:szCs w:val="16"/>
              </w:rPr>
            </w:pPr>
          </w:p>
        </w:tc>
      </w:tr>
      <w:tr w:rsidR="009B2FA6" w:rsidRPr="00237399" w:rsidTr="009037AE">
        <w:trPr>
          <w:trHeight w:val="147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Количество рекламных поверхностей (щитовых установок), на которых размещается социальная реклама (ед.)</w:t>
            </w:r>
          </w:p>
        </w:tc>
        <w:tc>
          <w:tcPr>
            <w:tcW w:w="607" w:type="dxa"/>
            <w:hideMark/>
          </w:tcPr>
          <w:p w:rsidR="009B2FA6" w:rsidRPr="00237399" w:rsidRDefault="009B2FA6" w:rsidP="009037AE">
            <w:pPr>
              <w:jc w:val="center"/>
              <w:rPr>
                <w:sz w:val="16"/>
                <w:szCs w:val="16"/>
              </w:rPr>
            </w:pPr>
            <w:r w:rsidRPr="00237399">
              <w:rPr>
                <w:sz w:val="16"/>
                <w:szCs w:val="16"/>
              </w:rPr>
              <w:t>377</w:t>
            </w:r>
          </w:p>
        </w:tc>
        <w:tc>
          <w:tcPr>
            <w:tcW w:w="685" w:type="dxa"/>
            <w:hideMark/>
          </w:tcPr>
          <w:p w:rsidR="009B2FA6" w:rsidRPr="00237399" w:rsidRDefault="009B2FA6" w:rsidP="009037AE">
            <w:pPr>
              <w:jc w:val="center"/>
              <w:rPr>
                <w:sz w:val="16"/>
                <w:szCs w:val="16"/>
              </w:rPr>
            </w:pPr>
            <w:r w:rsidRPr="00237399">
              <w:rPr>
                <w:sz w:val="16"/>
                <w:szCs w:val="16"/>
              </w:rPr>
              <w:t>377</w:t>
            </w:r>
          </w:p>
        </w:tc>
        <w:tc>
          <w:tcPr>
            <w:tcW w:w="2110" w:type="dxa"/>
            <w:hideMark/>
          </w:tcPr>
          <w:p w:rsidR="009B2FA6" w:rsidRPr="00237399" w:rsidRDefault="009B2FA6" w:rsidP="009037AE">
            <w:pPr>
              <w:jc w:val="center"/>
              <w:rPr>
                <w:sz w:val="16"/>
                <w:szCs w:val="16"/>
              </w:rPr>
            </w:pPr>
          </w:p>
        </w:tc>
      </w:tr>
      <w:tr w:rsidR="009B2FA6" w:rsidRPr="00237399" w:rsidTr="009037AE">
        <w:trPr>
          <w:trHeight w:val="698"/>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Новогоднее оформление территориальных зон города (ед.)</w:t>
            </w:r>
          </w:p>
        </w:tc>
        <w:tc>
          <w:tcPr>
            <w:tcW w:w="607" w:type="dxa"/>
            <w:hideMark/>
          </w:tcPr>
          <w:p w:rsidR="009B2FA6" w:rsidRPr="00237399" w:rsidRDefault="009B2FA6" w:rsidP="009037AE">
            <w:pPr>
              <w:jc w:val="center"/>
              <w:rPr>
                <w:sz w:val="16"/>
                <w:szCs w:val="16"/>
              </w:rPr>
            </w:pPr>
            <w:r w:rsidRPr="00237399">
              <w:rPr>
                <w:sz w:val="16"/>
                <w:szCs w:val="16"/>
              </w:rPr>
              <w:t>4</w:t>
            </w:r>
          </w:p>
        </w:tc>
        <w:tc>
          <w:tcPr>
            <w:tcW w:w="685" w:type="dxa"/>
            <w:hideMark/>
          </w:tcPr>
          <w:p w:rsidR="009B2FA6" w:rsidRPr="00237399" w:rsidRDefault="009B2FA6" w:rsidP="009037AE">
            <w:pPr>
              <w:jc w:val="center"/>
              <w:rPr>
                <w:sz w:val="16"/>
                <w:szCs w:val="16"/>
              </w:rPr>
            </w:pPr>
            <w:r w:rsidRPr="00237399">
              <w:rPr>
                <w:sz w:val="16"/>
                <w:szCs w:val="16"/>
              </w:rPr>
              <w:t>4</w:t>
            </w:r>
          </w:p>
        </w:tc>
        <w:tc>
          <w:tcPr>
            <w:tcW w:w="2110" w:type="dxa"/>
            <w:hideMark/>
          </w:tcPr>
          <w:p w:rsidR="009B2FA6" w:rsidRPr="00237399" w:rsidRDefault="009B2FA6" w:rsidP="009037AE">
            <w:pPr>
              <w:jc w:val="center"/>
              <w:rPr>
                <w:sz w:val="16"/>
                <w:szCs w:val="16"/>
              </w:rPr>
            </w:pPr>
          </w:p>
        </w:tc>
      </w:tr>
      <w:tr w:rsidR="009B2FA6" w:rsidRPr="00237399" w:rsidTr="009037AE">
        <w:trPr>
          <w:trHeight w:val="843"/>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14785" w:rsidRDefault="009B2FA6" w:rsidP="009037AE">
            <w:pPr>
              <w:jc w:val="center"/>
              <w:rPr>
                <w:sz w:val="16"/>
                <w:szCs w:val="16"/>
              </w:rPr>
            </w:pPr>
            <w:r w:rsidRPr="00214785">
              <w:rPr>
                <w:sz w:val="16"/>
                <w:szCs w:val="16"/>
              </w:rPr>
              <w:t xml:space="preserve">Разработка </w:t>
            </w:r>
            <w:proofErr w:type="gramStart"/>
            <w:r w:rsidRPr="00214785">
              <w:rPr>
                <w:sz w:val="16"/>
                <w:szCs w:val="16"/>
              </w:rPr>
              <w:t>дизайн-макетов</w:t>
            </w:r>
            <w:proofErr w:type="gramEnd"/>
            <w:r w:rsidRPr="00214785">
              <w:rPr>
                <w:sz w:val="16"/>
                <w:szCs w:val="16"/>
              </w:rPr>
              <w:t xml:space="preserve"> по тематике социальных акций</w:t>
            </w:r>
            <w:r w:rsidRPr="00214785">
              <w:rPr>
                <w:sz w:val="16"/>
                <w:szCs w:val="16"/>
              </w:rPr>
              <w:br/>
              <w:t>(ед.)</w:t>
            </w:r>
          </w:p>
        </w:tc>
        <w:tc>
          <w:tcPr>
            <w:tcW w:w="607" w:type="dxa"/>
            <w:hideMark/>
          </w:tcPr>
          <w:p w:rsidR="009B2FA6" w:rsidRPr="00214785" w:rsidRDefault="009B2FA6" w:rsidP="009037AE">
            <w:pPr>
              <w:jc w:val="center"/>
              <w:rPr>
                <w:sz w:val="16"/>
                <w:szCs w:val="16"/>
              </w:rPr>
            </w:pPr>
            <w:r w:rsidRPr="00214785">
              <w:rPr>
                <w:sz w:val="16"/>
                <w:szCs w:val="16"/>
              </w:rPr>
              <w:t>0</w:t>
            </w:r>
          </w:p>
        </w:tc>
        <w:tc>
          <w:tcPr>
            <w:tcW w:w="685" w:type="dxa"/>
            <w:hideMark/>
          </w:tcPr>
          <w:p w:rsidR="009B2FA6" w:rsidRPr="00214785" w:rsidRDefault="009B2FA6" w:rsidP="009037AE">
            <w:pPr>
              <w:jc w:val="center"/>
              <w:rPr>
                <w:sz w:val="16"/>
                <w:szCs w:val="16"/>
              </w:rPr>
            </w:pPr>
            <w:r w:rsidRPr="00214785">
              <w:rPr>
                <w:sz w:val="16"/>
                <w:szCs w:val="16"/>
              </w:rPr>
              <w:t>0</w:t>
            </w:r>
          </w:p>
        </w:tc>
        <w:tc>
          <w:tcPr>
            <w:tcW w:w="2110" w:type="dxa"/>
            <w:hideMark/>
          </w:tcPr>
          <w:p w:rsidR="009B2FA6" w:rsidRPr="0043220E" w:rsidRDefault="009B2FA6" w:rsidP="009037AE">
            <w:pPr>
              <w:jc w:val="center"/>
              <w:rPr>
                <w:sz w:val="16"/>
                <w:szCs w:val="16"/>
                <w:highlight w:val="yellow"/>
              </w:rPr>
            </w:pPr>
          </w:p>
        </w:tc>
      </w:tr>
      <w:tr w:rsidR="009B2FA6" w:rsidRPr="00237399" w:rsidTr="009037AE">
        <w:trPr>
          <w:trHeight w:val="699"/>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Количество социальных рекламных акций</w:t>
            </w:r>
            <w:r w:rsidRPr="00237399">
              <w:rPr>
                <w:sz w:val="16"/>
                <w:szCs w:val="16"/>
              </w:rPr>
              <w:br/>
              <w:t>(ед.)</w:t>
            </w:r>
          </w:p>
        </w:tc>
        <w:tc>
          <w:tcPr>
            <w:tcW w:w="607" w:type="dxa"/>
            <w:hideMark/>
          </w:tcPr>
          <w:p w:rsidR="009B2FA6" w:rsidRPr="00237399" w:rsidRDefault="009B2FA6" w:rsidP="009037AE">
            <w:pPr>
              <w:jc w:val="center"/>
              <w:rPr>
                <w:sz w:val="16"/>
                <w:szCs w:val="16"/>
              </w:rPr>
            </w:pPr>
            <w:r w:rsidRPr="00237399">
              <w:rPr>
                <w:sz w:val="16"/>
                <w:szCs w:val="16"/>
              </w:rPr>
              <w:t>77</w:t>
            </w:r>
          </w:p>
        </w:tc>
        <w:tc>
          <w:tcPr>
            <w:tcW w:w="685" w:type="dxa"/>
            <w:hideMark/>
          </w:tcPr>
          <w:p w:rsidR="009B2FA6" w:rsidRPr="00237399" w:rsidRDefault="009B2FA6" w:rsidP="009037AE">
            <w:pPr>
              <w:jc w:val="center"/>
              <w:rPr>
                <w:sz w:val="16"/>
                <w:szCs w:val="16"/>
              </w:rPr>
            </w:pPr>
            <w:r w:rsidRPr="00237399">
              <w:rPr>
                <w:sz w:val="16"/>
                <w:szCs w:val="16"/>
              </w:rPr>
              <w:t>77</w:t>
            </w:r>
          </w:p>
        </w:tc>
        <w:tc>
          <w:tcPr>
            <w:tcW w:w="2110" w:type="dxa"/>
            <w:hideMark/>
          </w:tcPr>
          <w:p w:rsidR="009B2FA6" w:rsidRPr="00237399" w:rsidRDefault="009B2FA6" w:rsidP="009037AE">
            <w:pPr>
              <w:jc w:val="center"/>
              <w:rPr>
                <w:sz w:val="16"/>
                <w:szCs w:val="16"/>
              </w:rPr>
            </w:pPr>
          </w:p>
        </w:tc>
      </w:tr>
      <w:tr w:rsidR="009B2FA6" w:rsidRPr="00237399" w:rsidTr="009037AE">
        <w:trPr>
          <w:trHeight w:val="70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Изготовление флагов расцвечивания</w:t>
            </w:r>
            <w:r w:rsidRPr="00237399">
              <w:rPr>
                <w:sz w:val="16"/>
                <w:szCs w:val="16"/>
              </w:rPr>
              <w:br/>
              <w:t xml:space="preserve"> (шт.)</w:t>
            </w:r>
          </w:p>
        </w:tc>
        <w:tc>
          <w:tcPr>
            <w:tcW w:w="607" w:type="dxa"/>
            <w:hideMark/>
          </w:tcPr>
          <w:p w:rsidR="009B2FA6" w:rsidRPr="00237399" w:rsidRDefault="009B2FA6" w:rsidP="009037AE">
            <w:pPr>
              <w:jc w:val="center"/>
              <w:rPr>
                <w:sz w:val="16"/>
                <w:szCs w:val="16"/>
              </w:rPr>
            </w:pPr>
            <w:r w:rsidRPr="00237399">
              <w:rPr>
                <w:sz w:val="16"/>
                <w:szCs w:val="16"/>
              </w:rPr>
              <w:t>179</w:t>
            </w:r>
          </w:p>
        </w:tc>
        <w:tc>
          <w:tcPr>
            <w:tcW w:w="685" w:type="dxa"/>
            <w:hideMark/>
          </w:tcPr>
          <w:p w:rsidR="009B2FA6" w:rsidRPr="00237399" w:rsidRDefault="009B2FA6" w:rsidP="009037AE">
            <w:pPr>
              <w:jc w:val="center"/>
              <w:rPr>
                <w:sz w:val="16"/>
                <w:szCs w:val="16"/>
              </w:rPr>
            </w:pPr>
            <w:r w:rsidRPr="00237399">
              <w:rPr>
                <w:sz w:val="16"/>
                <w:szCs w:val="16"/>
              </w:rPr>
              <w:t>179</w:t>
            </w:r>
          </w:p>
        </w:tc>
        <w:tc>
          <w:tcPr>
            <w:tcW w:w="2110" w:type="dxa"/>
            <w:hideMark/>
          </w:tcPr>
          <w:p w:rsidR="009B2FA6" w:rsidRPr="00237399" w:rsidRDefault="009B2FA6" w:rsidP="009037AE">
            <w:pPr>
              <w:jc w:val="center"/>
              <w:rPr>
                <w:sz w:val="16"/>
                <w:szCs w:val="16"/>
              </w:rPr>
            </w:pPr>
          </w:p>
        </w:tc>
      </w:tr>
      <w:tr w:rsidR="009B2FA6" w:rsidRPr="00237399" w:rsidTr="009037AE">
        <w:trPr>
          <w:trHeight w:val="1027"/>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r w:rsidRPr="00237399">
              <w:rPr>
                <w:sz w:val="16"/>
                <w:szCs w:val="16"/>
              </w:rPr>
              <w:t xml:space="preserve">Мероприятие «Пропаганда социальных ценностей» (Администрация города Иванова (управление </w:t>
            </w:r>
            <w:r>
              <w:rPr>
                <w:sz w:val="16"/>
                <w:szCs w:val="16"/>
              </w:rPr>
              <w:br/>
            </w:r>
            <w:r w:rsidRPr="00237399">
              <w:rPr>
                <w:sz w:val="16"/>
                <w:szCs w:val="16"/>
              </w:rPr>
              <w:t xml:space="preserve">по делам наружной рекламы, информации </w:t>
            </w:r>
            <w:r>
              <w:rPr>
                <w:sz w:val="16"/>
                <w:szCs w:val="16"/>
              </w:rPr>
              <w:br/>
            </w:r>
            <w:r w:rsidRPr="00237399">
              <w:rPr>
                <w:sz w:val="16"/>
                <w:szCs w:val="16"/>
              </w:rPr>
              <w:t>и оформления города))</w:t>
            </w:r>
          </w:p>
        </w:tc>
        <w:tc>
          <w:tcPr>
            <w:tcW w:w="1426" w:type="dxa"/>
            <w:hideMark/>
          </w:tcPr>
          <w:p w:rsidR="009B2FA6" w:rsidRPr="00237399" w:rsidRDefault="009B2FA6" w:rsidP="009037AE">
            <w:pPr>
              <w:jc w:val="center"/>
              <w:rPr>
                <w:sz w:val="16"/>
                <w:szCs w:val="16"/>
              </w:rPr>
            </w:pPr>
            <w:r w:rsidRPr="00237399">
              <w:rPr>
                <w:sz w:val="16"/>
                <w:szCs w:val="16"/>
              </w:rPr>
              <w:t>928,71</w:t>
            </w:r>
          </w:p>
        </w:tc>
        <w:tc>
          <w:tcPr>
            <w:tcW w:w="1146" w:type="dxa"/>
            <w:hideMark/>
          </w:tcPr>
          <w:p w:rsidR="009B2FA6" w:rsidRPr="00237399" w:rsidRDefault="009B2FA6" w:rsidP="009037AE">
            <w:pPr>
              <w:jc w:val="center"/>
              <w:rPr>
                <w:sz w:val="16"/>
                <w:szCs w:val="16"/>
              </w:rPr>
            </w:pPr>
            <w:r w:rsidRPr="00237399">
              <w:rPr>
                <w:sz w:val="16"/>
                <w:szCs w:val="16"/>
              </w:rPr>
              <w:t>811,20</w:t>
            </w:r>
          </w:p>
        </w:tc>
        <w:tc>
          <w:tcPr>
            <w:tcW w:w="1363" w:type="dxa"/>
            <w:hideMark/>
          </w:tcPr>
          <w:p w:rsidR="009B2FA6" w:rsidRPr="00237399" w:rsidRDefault="009B2FA6" w:rsidP="009037AE">
            <w:pPr>
              <w:jc w:val="center"/>
              <w:rPr>
                <w:sz w:val="16"/>
                <w:szCs w:val="16"/>
              </w:rPr>
            </w:pPr>
            <w:r w:rsidRPr="00237399">
              <w:rPr>
                <w:sz w:val="16"/>
                <w:szCs w:val="16"/>
              </w:rPr>
              <w:t>117,00</w:t>
            </w:r>
          </w:p>
        </w:tc>
        <w:tc>
          <w:tcPr>
            <w:tcW w:w="1221" w:type="dxa"/>
          </w:tcPr>
          <w:p w:rsidR="009B2FA6" w:rsidRPr="00237399" w:rsidRDefault="009B2FA6" w:rsidP="009037AE">
            <w:pPr>
              <w:jc w:val="center"/>
              <w:rPr>
                <w:sz w:val="16"/>
                <w:szCs w:val="16"/>
              </w:rPr>
            </w:pPr>
          </w:p>
        </w:tc>
        <w:tc>
          <w:tcPr>
            <w:tcW w:w="1373" w:type="dxa"/>
          </w:tcPr>
          <w:p w:rsidR="009B2FA6" w:rsidRPr="00237399" w:rsidRDefault="009B2FA6" w:rsidP="009037AE">
            <w:pPr>
              <w:jc w:val="center"/>
              <w:rPr>
                <w:sz w:val="16"/>
                <w:szCs w:val="16"/>
              </w:rPr>
            </w:pPr>
          </w:p>
        </w:tc>
        <w:tc>
          <w:tcPr>
            <w:tcW w:w="1350" w:type="dxa"/>
            <w:hideMark/>
          </w:tcPr>
          <w:p w:rsidR="009B2FA6" w:rsidRPr="004A2068" w:rsidRDefault="009B2FA6" w:rsidP="009037AE">
            <w:pPr>
              <w:jc w:val="center"/>
              <w:rPr>
                <w:sz w:val="16"/>
                <w:szCs w:val="16"/>
              </w:rPr>
            </w:pPr>
            <w:r w:rsidRPr="004A2068">
              <w:rPr>
                <w:sz w:val="16"/>
                <w:szCs w:val="16"/>
              </w:rPr>
              <w:t xml:space="preserve">Мероприятие выполнено на 87,3%. Отклонение расходов </w:t>
            </w:r>
            <w:r>
              <w:rPr>
                <w:sz w:val="16"/>
                <w:szCs w:val="16"/>
              </w:rPr>
              <w:br/>
            </w:r>
            <w:r w:rsidRPr="004A2068">
              <w:rPr>
                <w:sz w:val="16"/>
                <w:szCs w:val="16"/>
              </w:rPr>
              <w:t>на осуществление мероприятия связано</w:t>
            </w:r>
          </w:p>
          <w:p w:rsidR="009B2FA6" w:rsidRPr="004A2068" w:rsidRDefault="009B2FA6" w:rsidP="009037AE">
            <w:pPr>
              <w:jc w:val="center"/>
              <w:rPr>
                <w:sz w:val="16"/>
                <w:szCs w:val="16"/>
              </w:rPr>
            </w:pPr>
            <w:r w:rsidRPr="004A2068">
              <w:rPr>
                <w:sz w:val="16"/>
                <w:szCs w:val="16"/>
              </w:rPr>
              <w:t xml:space="preserve">с экономией бюджетных средств, </w:t>
            </w:r>
            <w:r w:rsidRPr="004A2068">
              <w:rPr>
                <w:sz w:val="16"/>
                <w:szCs w:val="16"/>
              </w:rPr>
              <w:lastRenderedPageBreak/>
              <w:t>полученных по итогам проведения конкурентных процедур.</w:t>
            </w:r>
          </w:p>
        </w:tc>
        <w:tc>
          <w:tcPr>
            <w:tcW w:w="1769" w:type="dxa"/>
            <w:hideMark/>
          </w:tcPr>
          <w:p w:rsidR="009B2FA6" w:rsidRPr="00237399" w:rsidRDefault="009B2FA6" w:rsidP="009037AE">
            <w:pPr>
              <w:jc w:val="center"/>
              <w:rPr>
                <w:sz w:val="16"/>
                <w:szCs w:val="16"/>
              </w:rPr>
            </w:pPr>
            <w:r w:rsidRPr="00237399">
              <w:rPr>
                <w:sz w:val="16"/>
                <w:szCs w:val="16"/>
              </w:rPr>
              <w:lastRenderedPageBreak/>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r w:rsidR="009B2FA6" w:rsidRPr="00237399" w:rsidTr="009037AE">
        <w:trPr>
          <w:trHeight w:val="3534"/>
        </w:trPr>
        <w:tc>
          <w:tcPr>
            <w:tcW w:w="562" w:type="dxa"/>
            <w:hideMark/>
          </w:tcPr>
          <w:p w:rsidR="009B2FA6" w:rsidRPr="00237399" w:rsidRDefault="009B2FA6" w:rsidP="009037AE">
            <w:pPr>
              <w:tabs>
                <w:tab w:val="left" w:pos="1134"/>
              </w:tabs>
              <w:ind w:firstLine="567"/>
              <w:jc w:val="center"/>
              <w:rPr>
                <w:sz w:val="16"/>
                <w:szCs w:val="16"/>
              </w:rPr>
            </w:pPr>
            <w:r w:rsidRPr="00237399">
              <w:rPr>
                <w:sz w:val="16"/>
                <w:szCs w:val="16"/>
              </w:rPr>
              <w:lastRenderedPageBreak/>
              <w:t>1</w:t>
            </w:r>
            <w:r>
              <w:rPr>
                <w:sz w:val="16"/>
                <w:szCs w:val="16"/>
              </w:rPr>
              <w:t>1</w:t>
            </w:r>
            <w:r w:rsidRPr="00237399">
              <w:rPr>
                <w:sz w:val="16"/>
                <w:szCs w:val="16"/>
              </w:rPr>
              <w:t>1.5.</w:t>
            </w:r>
          </w:p>
        </w:tc>
        <w:tc>
          <w:tcPr>
            <w:tcW w:w="2118" w:type="dxa"/>
            <w:hideMark/>
          </w:tcPr>
          <w:p w:rsidR="009B2FA6" w:rsidRPr="00237399" w:rsidRDefault="009B2FA6" w:rsidP="009037AE">
            <w:pPr>
              <w:jc w:val="center"/>
              <w:rPr>
                <w:sz w:val="16"/>
                <w:szCs w:val="16"/>
              </w:rPr>
            </w:pPr>
            <w:r w:rsidRPr="00237399">
              <w:rPr>
                <w:sz w:val="16"/>
                <w:szCs w:val="16"/>
              </w:rPr>
              <w:t xml:space="preserve">Аналитическая подпрограмма «Программа развития муниципальной службы города Иванова» (Администрация города Иванова (управление муниципальной службы </w:t>
            </w:r>
            <w:r>
              <w:rPr>
                <w:sz w:val="16"/>
                <w:szCs w:val="16"/>
              </w:rPr>
              <w:br/>
            </w:r>
            <w:r w:rsidRPr="00237399">
              <w:rPr>
                <w:sz w:val="16"/>
                <w:szCs w:val="16"/>
              </w:rPr>
              <w:t>и кадров))</w:t>
            </w:r>
          </w:p>
        </w:tc>
        <w:tc>
          <w:tcPr>
            <w:tcW w:w="1426" w:type="dxa"/>
            <w:hideMark/>
          </w:tcPr>
          <w:p w:rsidR="009B2FA6" w:rsidRPr="00237399" w:rsidRDefault="009B2FA6" w:rsidP="009037AE">
            <w:pPr>
              <w:jc w:val="center"/>
              <w:rPr>
                <w:sz w:val="16"/>
                <w:szCs w:val="16"/>
              </w:rPr>
            </w:pPr>
            <w:r w:rsidRPr="00237399">
              <w:rPr>
                <w:sz w:val="16"/>
                <w:szCs w:val="16"/>
              </w:rPr>
              <w:t>342,14</w:t>
            </w:r>
          </w:p>
        </w:tc>
        <w:tc>
          <w:tcPr>
            <w:tcW w:w="1146" w:type="dxa"/>
            <w:hideMark/>
          </w:tcPr>
          <w:p w:rsidR="009B2FA6" w:rsidRPr="00237399" w:rsidRDefault="009B2FA6" w:rsidP="009037AE">
            <w:pPr>
              <w:jc w:val="center"/>
              <w:rPr>
                <w:sz w:val="16"/>
                <w:szCs w:val="16"/>
              </w:rPr>
            </w:pPr>
            <w:r w:rsidRPr="00237399">
              <w:rPr>
                <w:sz w:val="16"/>
                <w:szCs w:val="16"/>
              </w:rPr>
              <w:t>342,14</w:t>
            </w:r>
          </w:p>
        </w:tc>
        <w:tc>
          <w:tcPr>
            <w:tcW w:w="1363" w:type="dxa"/>
          </w:tcPr>
          <w:p w:rsidR="009B2FA6" w:rsidRPr="003C1BAD" w:rsidRDefault="009B2FA6" w:rsidP="009037AE">
            <w:pPr>
              <w:jc w:val="center"/>
              <w:rPr>
                <w:sz w:val="16"/>
                <w:szCs w:val="16"/>
              </w:rPr>
            </w:pPr>
            <w:r w:rsidRPr="003C1BAD">
              <w:rPr>
                <w:sz w:val="16"/>
                <w:szCs w:val="16"/>
              </w:rPr>
              <w:t>Итого по подпрограмме:</w:t>
            </w:r>
          </w:p>
          <w:p w:rsidR="009B2FA6" w:rsidRPr="00237399" w:rsidRDefault="009B2FA6" w:rsidP="009037AE">
            <w:pPr>
              <w:jc w:val="center"/>
              <w:rPr>
                <w:sz w:val="16"/>
                <w:szCs w:val="16"/>
              </w:rPr>
            </w:pPr>
            <w:r w:rsidRPr="003C1BAD">
              <w:rPr>
                <w:sz w:val="16"/>
                <w:szCs w:val="16"/>
              </w:rPr>
              <w:t>-</w:t>
            </w:r>
          </w:p>
        </w:tc>
        <w:tc>
          <w:tcPr>
            <w:tcW w:w="1221" w:type="dxa"/>
          </w:tcPr>
          <w:p w:rsidR="009B2FA6" w:rsidRPr="003C1BAD" w:rsidRDefault="009B2FA6" w:rsidP="009037AE">
            <w:pPr>
              <w:jc w:val="center"/>
              <w:rPr>
                <w:sz w:val="16"/>
                <w:szCs w:val="16"/>
              </w:rPr>
            </w:pPr>
            <w:r w:rsidRPr="003C1BAD">
              <w:rPr>
                <w:sz w:val="16"/>
                <w:szCs w:val="16"/>
              </w:rPr>
              <w:t>Итого по подпрограмме:</w:t>
            </w:r>
          </w:p>
          <w:p w:rsidR="009B2FA6" w:rsidRPr="00237399" w:rsidRDefault="009B2FA6" w:rsidP="009037AE">
            <w:pPr>
              <w:jc w:val="center"/>
              <w:rPr>
                <w:sz w:val="16"/>
                <w:szCs w:val="16"/>
              </w:rPr>
            </w:pPr>
            <w:r w:rsidRPr="003C1BAD">
              <w:rPr>
                <w:sz w:val="16"/>
                <w:szCs w:val="16"/>
              </w:rPr>
              <w:t>-</w:t>
            </w:r>
          </w:p>
        </w:tc>
        <w:tc>
          <w:tcPr>
            <w:tcW w:w="1373" w:type="dxa"/>
          </w:tcPr>
          <w:p w:rsidR="009B2FA6" w:rsidRPr="003C1BAD" w:rsidRDefault="009B2FA6" w:rsidP="009037AE">
            <w:pPr>
              <w:jc w:val="center"/>
              <w:rPr>
                <w:sz w:val="16"/>
                <w:szCs w:val="16"/>
              </w:rPr>
            </w:pPr>
            <w:r w:rsidRPr="003C1BAD">
              <w:rPr>
                <w:sz w:val="16"/>
                <w:szCs w:val="16"/>
              </w:rPr>
              <w:t>Итого по подпрограмме:</w:t>
            </w:r>
          </w:p>
          <w:p w:rsidR="009B2FA6" w:rsidRPr="00237399" w:rsidRDefault="009B2FA6" w:rsidP="009037AE">
            <w:pPr>
              <w:jc w:val="center"/>
              <w:rPr>
                <w:sz w:val="16"/>
                <w:szCs w:val="16"/>
              </w:rPr>
            </w:pPr>
            <w:r w:rsidRPr="003C1BAD">
              <w:rPr>
                <w:sz w:val="16"/>
                <w:szCs w:val="16"/>
              </w:rPr>
              <w:t>-</w:t>
            </w:r>
          </w:p>
        </w:tc>
        <w:tc>
          <w:tcPr>
            <w:tcW w:w="1350" w:type="dxa"/>
            <w:hideMark/>
          </w:tcPr>
          <w:p w:rsidR="009B2FA6" w:rsidRPr="00237399" w:rsidRDefault="009B2FA6" w:rsidP="009037AE">
            <w:pPr>
              <w:jc w:val="center"/>
              <w:rPr>
                <w:sz w:val="16"/>
                <w:szCs w:val="16"/>
              </w:rPr>
            </w:pPr>
            <w:r w:rsidRPr="00237399">
              <w:rPr>
                <w:sz w:val="16"/>
                <w:szCs w:val="16"/>
              </w:rPr>
              <w:t>__________</w:t>
            </w:r>
          </w:p>
        </w:tc>
        <w:tc>
          <w:tcPr>
            <w:tcW w:w="1769" w:type="dxa"/>
            <w:hideMark/>
          </w:tcPr>
          <w:p w:rsidR="009B2FA6" w:rsidRPr="00237399" w:rsidRDefault="009B2FA6" w:rsidP="009037AE">
            <w:pPr>
              <w:jc w:val="center"/>
              <w:rPr>
                <w:sz w:val="16"/>
                <w:szCs w:val="16"/>
              </w:rPr>
            </w:pPr>
            <w:r w:rsidRPr="00237399">
              <w:rPr>
                <w:sz w:val="16"/>
                <w:szCs w:val="16"/>
              </w:rPr>
              <w:t>Численность муниципальных служащих, прошедших в течение года курсы подготовки, переподготовки, повышения квалификации (чел.)</w:t>
            </w:r>
          </w:p>
        </w:tc>
        <w:tc>
          <w:tcPr>
            <w:tcW w:w="607" w:type="dxa"/>
            <w:hideMark/>
          </w:tcPr>
          <w:p w:rsidR="009B2FA6" w:rsidRPr="00237399" w:rsidRDefault="009B2FA6" w:rsidP="009037AE">
            <w:pPr>
              <w:jc w:val="center"/>
              <w:rPr>
                <w:sz w:val="16"/>
                <w:szCs w:val="16"/>
              </w:rPr>
            </w:pPr>
            <w:r w:rsidRPr="00237399">
              <w:rPr>
                <w:sz w:val="16"/>
                <w:szCs w:val="16"/>
              </w:rPr>
              <w:t>32</w:t>
            </w:r>
          </w:p>
        </w:tc>
        <w:tc>
          <w:tcPr>
            <w:tcW w:w="685" w:type="dxa"/>
            <w:hideMark/>
          </w:tcPr>
          <w:p w:rsidR="009B2FA6" w:rsidRPr="00237399" w:rsidRDefault="009B2FA6" w:rsidP="009037AE">
            <w:pPr>
              <w:jc w:val="center"/>
              <w:rPr>
                <w:sz w:val="16"/>
                <w:szCs w:val="16"/>
              </w:rPr>
            </w:pPr>
            <w:r w:rsidRPr="00237399">
              <w:rPr>
                <w:sz w:val="16"/>
                <w:szCs w:val="16"/>
              </w:rPr>
              <w:t>297</w:t>
            </w:r>
          </w:p>
        </w:tc>
        <w:tc>
          <w:tcPr>
            <w:tcW w:w="2110" w:type="dxa"/>
            <w:hideMark/>
          </w:tcPr>
          <w:p w:rsidR="009B2FA6" w:rsidRPr="00237399" w:rsidRDefault="009B2FA6" w:rsidP="009037AE">
            <w:pPr>
              <w:jc w:val="center"/>
              <w:rPr>
                <w:sz w:val="16"/>
                <w:szCs w:val="16"/>
              </w:rPr>
            </w:pPr>
            <w:r w:rsidRPr="003C1BAD">
              <w:rPr>
                <w:sz w:val="16"/>
                <w:szCs w:val="16"/>
              </w:rPr>
              <w:t xml:space="preserve">Отклонение ожидаемых (плановых) </w:t>
            </w:r>
            <w:r>
              <w:rPr>
                <w:sz w:val="16"/>
                <w:szCs w:val="16"/>
              </w:rPr>
              <w:br/>
            </w:r>
            <w:r w:rsidRPr="003C1BAD">
              <w:rPr>
                <w:sz w:val="16"/>
                <w:szCs w:val="16"/>
              </w:rPr>
              <w:t>и фактически дос</w:t>
            </w:r>
            <w:r>
              <w:rPr>
                <w:sz w:val="16"/>
                <w:szCs w:val="16"/>
              </w:rPr>
              <w:t xml:space="preserve">тигнутых результатов связано </w:t>
            </w:r>
            <w:r>
              <w:rPr>
                <w:sz w:val="16"/>
                <w:szCs w:val="16"/>
              </w:rPr>
              <w:br/>
              <w:t>с</w:t>
            </w:r>
            <w:r w:rsidRPr="003C1BAD">
              <w:rPr>
                <w:sz w:val="16"/>
                <w:szCs w:val="16"/>
              </w:rPr>
              <w:t xml:space="preserve"> организацией дополнительного профессионального </w:t>
            </w:r>
            <w:proofErr w:type="gramStart"/>
            <w:r w:rsidRPr="003C1BAD">
              <w:rPr>
                <w:sz w:val="16"/>
                <w:szCs w:val="16"/>
              </w:rPr>
              <w:t>обучения по программе</w:t>
            </w:r>
            <w:proofErr w:type="gramEnd"/>
            <w:r w:rsidRPr="003C1BAD">
              <w:rPr>
                <w:sz w:val="16"/>
                <w:szCs w:val="16"/>
              </w:rPr>
              <w:t xml:space="preserve"> «Охрана труда», проведением проверки знаний требований по «Программе обучения по охране труда работников»</w:t>
            </w:r>
            <w:r>
              <w:rPr>
                <w:sz w:val="16"/>
                <w:szCs w:val="16"/>
              </w:rPr>
              <w:t>.</w:t>
            </w:r>
          </w:p>
        </w:tc>
      </w:tr>
      <w:tr w:rsidR="009B2FA6" w:rsidRPr="00237399" w:rsidTr="009037AE">
        <w:trPr>
          <w:trHeight w:val="1969"/>
        </w:trPr>
        <w:tc>
          <w:tcPr>
            <w:tcW w:w="562" w:type="dxa"/>
            <w:vMerge w:val="restart"/>
            <w:hideMark/>
          </w:tcPr>
          <w:p w:rsidR="009B2FA6" w:rsidRPr="00237399" w:rsidRDefault="009B2FA6" w:rsidP="009037AE">
            <w:pPr>
              <w:tabs>
                <w:tab w:val="left" w:pos="1134"/>
              </w:tabs>
              <w:ind w:firstLine="567"/>
              <w:jc w:val="center"/>
              <w:rPr>
                <w:sz w:val="16"/>
                <w:szCs w:val="16"/>
              </w:rPr>
            </w:pPr>
          </w:p>
        </w:tc>
        <w:tc>
          <w:tcPr>
            <w:tcW w:w="2118" w:type="dxa"/>
            <w:vMerge w:val="restart"/>
            <w:hideMark/>
          </w:tcPr>
          <w:p w:rsidR="009B2FA6" w:rsidRPr="00237399" w:rsidRDefault="009B2FA6" w:rsidP="009037AE">
            <w:pPr>
              <w:jc w:val="center"/>
              <w:rPr>
                <w:sz w:val="16"/>
                <w:szCs w:val="16"/>
              </w:rPr>
            </w:pPr>
          </w:p>
        </w:tc>
        <w:tc>
          <w:tcPr>
            <w:tcW w:w="1426" w:type="dxa"/>
            <w:vMerge w:val="restart"/>
            <w:hideMark/>
          </w:tcPr>
          <w:p w:rsidR="009B2FA6" w:rsidRPr="00237399" w:rsidRDefault="009B2FA6" w:rsidP="009037AE">
            <w:pPr>
              <w:jc w:val="center"/>
              <w:rPr>
                <w:sz w:val="16"/>
                <w:szCs w:val="16"/>
              </w:rPr>
            </w:pPr>
          </w:p>
        </w:tc>
        <w:tc>
          <w:tcPr>
            <w:tcW w:w="1146" w:type="dxa"/>
            <w:vMerge w:val="restart"/>
            <w:hideMark/>
          </w:tcPr>
          <w:p w:rsidR="009B2FA6" w:rsidRPr="00237399" w:rsidRDefault="009B2FA6" w:rsidP="009037AE">
            <w:pPr>
              <w:jc w:val="center"/>
              <w:rPr>
                <w:sz w:val="16"/>
                <w:szCs w:val="16"/>
              </w:rPr>
            </w:pPr>
          </w:p>
        </w:tc>
        <w:tc>
          <w:tcPr>
            <w:tcW w:w="1363" w:type="dxa"/>
            <w:vMerge w:val="restart"/>
            <w:hideMark/>
          </w:tcPr>
          <w:p w:rsidR="009B2FA6" w:rsidRPr="00237399" w:rsidRDefault="009B2FA6" w:rsidP="009037AE">
            <w:pPr>
              <w:jc w:val="center"/>
              <w:rPr>
                <w:sz w:val="16"/>
                <w:szCs w:val="16"/>
              </w:rPr>
            </w:pPr>
          </w:p>
        </w:tc>
        <w:tc>
          <w:tcPr>
            <w:tcW w:w="1221" w:type="dxa"/>
            <w:vMerge w:val="restart"/>
            <w:hideMark/>
          </w:tcPr>
          <w:p w:rsidR="009B2FA6" w:rsidRPr="00237399" w:rsidRDefault="009B2FA6" w:rsidP="009037AE">
            <w:pPr>
              <w:jc w:val="center"/>
              <w:rPr>
                <w:sz w:val="16"/>
                <w:szCs w:val="16"/>
              </w:rPr>
            </w:pPr>
          </w:p>
        </w:tc>
        <w:tc>
          <w:tcPr>
            <w:tcW w:w="1373" w:type="dxa"/>
            <w:vMerge w:val="restart"/>
            <w:hideMark/>
          </w:tcPr>
          <w:p w:rsidR="009B2FA6" w:rsidRPr="00237399" w:rsidRDefault="009B2FA6" w:rsidP="009037AE">
            <w:pPr>
              <w:jc w:val="center"/>
              <w:rPr>
                <w:sz w:val="16"/>
                <w:szCs w:val="16"/>
              </w:rPr>
            </w:pPr>
          </w:p>
        </w:tc>
        <w:tc>
          <w:tcPr>
            <w:tcW w:w="1350" w:type="dxa"/>
            <w:vMerge w:val="restart"/>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Доля должностей муниципальной службы, на которые сформирован кадровый резерв, </w:t>
            </w:r>
            <w:r>
              <w:rPr>
                <w:sz w:val="16"/>
                <w:szCs w:val="16"/>
              </w:rPr>
              <w:br/>
            </w:r>
            <w:r w:rsidRPr="00237399">
              <w:rPr>
                <w:sz w:val="16"/>
                <w:szCs w:val="16"/>
              </w:rPr>
              <w:t xml:space="preserve">в </w:t>
            </w:r>
            <w:proofErr w:type="gramStart"/>
            <w:r w:rsidRPr="00237399">
              <w:rPr>
                <w:sz w:val="16"/>
                <w:szCs w:val="16"/>
              </w:rPr>
              <w:t>соотношении</w:t>
            </w:r>
            <w:proofErr w:type="gramEnd"/>
            <w:r w:rsidRPr="00237399">
              <w:rPr>
                <w:sz w:val="16"/>
                <w:szCs w:val="16"/>
              </w:rPr>
              <w:t xml:space="preserve"> </w:t>
            </w:r>
            <w:r>
              <w:rPr>
                <w:sz w:val="16"/>
                <w:szCs w:val="16"/>
              </w:rPr>
              <w:br/>
            </w:r>
            <w:r w:rsidRPr="00237399">
              <w:rPr>
                <w:sz w:val="16"/>
                <w:szCs w:val="16"/>
              </w:rPr>
              <w:t>со штатной численностью</w:t>
            </w:r>
            <w:r w:rsidRPr="00237399">
              <w:rPr>
                <w:sz w:val="16"/>
                <w:szCs w:val="16"/>
              </w:rPr>
              <w:br/>
              <w:t xml:space="preserve"> (%)</w:t>
            </w:r>
          </w:p>
        </w:tc>
        <w:tc>
          <w:tcPr>
            <w:tcW w:w="607" w:type="dxa"/>
            <w:hideMark/>
          </w:tcPr>
          <w:p w:rsidR="009B2FA6" w:rsidRPr="00237399" w:rsidRDefault="009B2FA6" w:rsidP="009037AE">
            <w:pPr>
              <w:jc w:val="center"/>
              <w:rPr>
                <w:sz w:val="16"/>
                <w:szCs w:val="16"/>
              </w:rPr>
            </w:pPr>
            <w:r w:rsidRPr="00237399">
              <w:rPr>
                <w:sz w:val="16"/>
                <w:szCs w:val="16"/>
              </w:rPr>
              <w:t>30,00</w:t>
            </w:r>
          </w:p>
        </w:tc>
        <w:tc>
          <w:tcPr>
            <w:tcW w:w="685" w:type="dxa"/>
            <w:hideMark/>
          </w:tcPr>
          <w:p w:rsidR="009B2FA6" w:rsidRPr="00237399" w:rsidRDefault="009B2FA6" w:rsidP="009037AE">
            <w:pPr>
              <w:jc w:val="center"/>
              <w:rPr>
                <w:sz w:val="16"/>
                <w:szCs w:val="16"/>
              </w:rPr>
            </w:pPr>
            <w:r w:rsidRPr="00237399">
              <w:rPr>
                <w:sz w:val="16"/>
                <w:szCs w:val="16"/>
              </w:rPr>
              <w:t>28,00</w:t>
            </w:r>
          </w:p>
        </w:tc>
        <w:tc>
          <w:tcPr>
            <w:tcW w:w="2110" w:type="dxa"/>
            <w:hideMark/>
          </w:tcPr>
          <w:p w:rsidR="009B2FA6" w:rsidRPr="00237399" w:rsidRDefault="009B2FA6" w:rsidP="009037AE">
            <w:pPr>
              <w:jc w:val="center"/>
              <w:rPr>
                <w:sz w:val="16"/>
                <w:szCs w:val="16"/>
              </w:rPr>
            </w:pPr>
            <w:r w:rsidRPr="00237399">
              <w:rPr>
                <w:sz w:val="16"/>
                <w:szCs w:val="16"/>
              </w:rPr>
              <w:t xml:space="preserve">Отклонение ожидаемых (плановых) </w:t>
            </w:r>
            <w:r>
              <w:rPr>
                <w:sz w:val="16"/>
                <w:szCs w:val="16"/>
              </w:rPr>
              <w:br/>
            </w:r>
            <w:r w:rsidRPr="00237399">
              <w:rPr>
                <w:sz w:val="16"/>
                <w:szCs w:val="16"/>
              </w:rPr>
              <w:t xml:space="preserve">и фактически достигнутых результатов связано </w:t>
            </w:r>
            <w:r>
              <w:rPr>
                <w:sz w:val="16"/>
                <w:szCs w:val="16"/>
              </w:rPr>
              <w:br/>
            </w:r>
            <w:r w:rsidRPr="00237399">
              <w:rPr>
                <w:sz w:val="16"/>
                <w:szCs w:val="16"/>
              </w:rPr>
              <w:t xml:space="preserve">с тем, что повышение интереса граждан </w:t>
            </w:r>
            <w:r>
              <w:rPr>
                <w:sz w:val="16"/>
                <w:szCs w:val="16"/>
              </w:rPr>
              <w:br/>
            </w:r>
            <w:r w:rsidRPr="00237399">
              <w:rPr>
                <w:sz w:val="16"/>
                <w:szCs w:val="16"/>
              </w:rPr>
              <w:t xml:space="preserve">к муниципальной службе не произошло, результат остался </w:t>
            </w:r>
            <w:r>
              <w:rPr>
                <w:sz w:val="16"/>
                <w:szCs w:val="16"/>
              </w:rPr>
              <w:br/>
            </w:r>
            <w:r w:rsidRPr="00237399">
              <w:rPr>
                <w:sz w:val="16"/>
                <w:szCs w:val="16"/>
              </w:rPr>
              <w:t>на прежнем уровне.</w:t>
            </w:r>
          </w:p>
        </w:tc>
      </w:tr>
      <w:tr w:rsidR="009B2FA6" w:rsidRPr="00237399" w:rsidTr="009037AE">
        <w:trPr>
          <w:trHeight w:val="2400"/>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jc w:val="center"/>
              <w:rPr>
                <w:sz w:val="16"/>
                <w:szCs w:val="16"/>
              </w:rPr>
            </w:pPr>
          </w:p>
        </w:tc>
        <w:tc>
          <w:tcPr>
            <w:tcW w:w="1426" w:type="dxa"/>
            <w:vMerge/>
            <w:hideMark/>
          </w:tcPr>
          <w:p w:rsidR="009B2FA6" w:rsidRPr="00237399" w:rsidRDefault="009B2FA6" w:rsidP="009037AE">
            <w:pPr>
              <w:jc w:val="center"/>
              <w:rPr>
                <w:sz w:val="16"/>
                <w:szCs w:val="16"/>
              </w:rPr>
            </w:pPr>
          </w:p>
        </w:tc>
        <w:tc>
          <w:tcPr>
            <w:tcW w:w="1146" w:type="dxa"/>
            <w:vMerge/>
            <w:hideMark/>
          </w:tcPr>
          <w:p w:rsidR="009B2FA6" w:rsidRPr="00237399" w:rsidRDefault="009B2FA6" w:rsidP="009037AE">
            <w:pPr>
              <w:jc w:val="center"/>
              <w:rPr>
                <w:sz w:val="16"/>
                <w:szCs w:val="16"/>
              </w:rPr>
            </w:pPr>
          </w:p>
        </w:tc>
        <w:tc>
          <w:tcPr>
            <w:tcW w:w="1363" w:type="dxa"/>
            <w:vMerge/>
            <w:hideMark/>
          </w:tcPr>
          <w:p w:rsidR="009B2FA6" w:rsidRPr="00237399" w:rsidRDefault="009B2FA6" w:rsidP="009037AE">
            <w:pPr>
              <w:jc w:val="center"/>
              <w:rPr>
                <w:sz w:val="16"/>
                <w:szCs w:val="16"/>
              </w:rPr>
            </w:pPr>
          </w:p>
        </w:tc>
        <w:tc>
          <w:tcPr>
            <w:tcW w:w="1221" w:type="dxa"/>
            <w:vMerge/>
            <w:hideMark/>
          </w:tcPr>
          <w:p w:rsidR="009B2FA6" w:rsidRPr="00237399" w:rsidRDefault="009B2FA6" w:rsidP="009037AE">
            <w:pPr>
              <w:jc w:val="center"/>
              <w:rPr>
                <w:sz w:val="16"/>
                <w:szCs w:val="16"/>
              </w:rPr>
            </w:pPr>
          </w:p>
        </w:tc>
        <w:tc>
          <w:tcPr>
            <w:tcW w:w="1373" w:type="dxa"/>
            <w:vMerge/>
            <w:hideMark/>
          </w:tcPr>
          <w:p w:rsidR="009B2FA6" w:rsidRPr="00237399" w:rsidRDefault="009B2FA6" w:rsidP="009037AE">
            <w:pPr>
              <w:jc w:val="center"/>
              <w:rPr>
                <w:sz w:val="16"/>
                <w:szCs w:val="16"/>
              </w:rPr>
            </w:pPr>
          </w:p>
        </w:tc>
        <w:tc>
          <w:tcPr>
            <w:tcW w:w="1350" w:type="dxa"/>
            <w:vMerge/>
            <w:hideMark/>
          </w:tcPr>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Количество проведенных мероприятий правовой </w:t>
            </w:r>
            <w:r>
              <w:rPr>
                <w:sz w:val="16"/>
                <w:szCs w:val="16"/>
              </w:rPr>
              <w:br/>
            </w:r>
            <w:r w:rsidRPr="00237399">
              <w:rPr>
                <w:sz w:val="16"/>
                <w:szCs w:val="16"/>
              </w:rPr>
              <w:t>и антикоррупционной направленности (штук)</w:t>
            </w:r>
          </w:p>
        </w:tc>
        <w:tc>
          <w:tcPr>
            <w:tcW w:w="607" w:type="dxa"/>
            <w:hideMark/>
          </w:tcPr>
          <w:p w:rsidR="009B2FA6" w:rsidRPr="00237399" w:rsidRDefault="009B2FA6" w:rsidP="009037AE">
            <w:pPr>
              <w:jc w:val="center"/>
              <w:rPr>
                <w:sz w:val="16"/>
                <w:szCs w:val="16"/>
              </w:rPr>
            </w:pPr>
            <w:r w:rsidRPr="00237399">
              <w:rPr>
                <w:sz w:val="16"/>
                <w:szCs w:val="16"/>
              </w:rPr>
              <w:t>8</w:t>
            </w:r>
          </w:p>
        </w:tc>
        <w:tc>
          <w:tcPr>
            <w:tcW w:w="685" w:type="dxa"/>
            <w:hideMark/>
          </w:tcPr>
          <w:p w:rsidR="009B2FA6" w:rsidRPr="00237399" w:rsidRDefault="009B2FA6" w:rsidP="009037AE">
            <w:pPr>
              <w:jc w:val="center"/>
              <w:rPr>
                <w:sz w:val="16"/>
                <w:szCs w:val="16"/>
              </w:rPr>
            </w:pPr>
            <w:r w:rsidRPr="00237399">
              <w:rPr>
                <w:sz w:val="16"/>
                <w:szCs w:val="16"/>
              </w:rPr>
              <w:t>9</w:t>
            </w:r>
          </w:p>
        </w:tc>
        <w:tc>
          <w:tcPr>
            <w:tcW w:w="2110" w:type="dxa"/>
            <w:hideMark/>
          </w:tcPr>
          <w:p w:rsidR="009B2FA6" w:rsidRPr="00237399" w:rsidRDefault="009B2FA6" w:rsidP="009037AE">
            <w:pPr>
              <w:jc w:val="center"/>
              <w:rPr>
                <w:sz w:val="16"/>
                <w:szCs w:val="16"/>
              </w:rPr>
            </w:pPr>
            <w:r w:rsidRPr="00237399">
              <w:rPr>
                <w:sz w:val="16"/>
                <w:szCs w:val="16"/>
              </w:rPr>
              <w:t xml:space="preserve">Отклонение ожидаемых (плановых) </w:t>
            </w:r>
            <w:r>
              <w:rPr>
                <w:sz w:val="16"/>
                <w:szCs w:val="16"/>
              </w:rPr>
              <w:br/>
            </w:r>
            <w:r w:rsidRPr="00237399">
              <w:rPr>
                <w:sz w:val="16"/>
                <w:szCs w:val="16"/>
              </w:rPr>
              <w:t>и фактически достигнутых результатов обусловлен</w:t>
            </w:r>
            <w:r>
              <w:rPr>
                <w:sz w:val="16"/>
                <w:szCs w:val="16"/>
              </w:rPr>
              <w:t>о</w:t>
            </w:r>
            <w:r w:rsidRPr="00237399">
              <w:rPr>
                <w:sz w:val="16"/>
                <w:szCs w:val="16"/>
              </w:rPr>
              <w:t xml:space="preserve"> реализацией пл</w:t>
            </w:r>
            <w:r>
              <w:rPr>
                <w:sz w:val="16"/>
                <w:szCs w:val="16"/>
              </w:rPr>
              <w:t xml:space="preserve">ановых мероприятий </w:t>
            </w:r>
            <w:r>
              <w:rPr>
                <w:sz w:val="16"/>
                <w:szCs w:val="16"/>
              </w:rPr>
              <w:br/>
              <w:t>по противодей</w:t>
            </w:r>
            <w:r w:rsidRPr="00237399">
              <w:rPr>
                <w:sz w:val="16"/>
                <w:szCs w:val="16"/>
              </w:rPr>
              <w:t xml:space="preserve">ствию коррупции в городском округе Иваново </w:t>
            </w:r>
            <w:r>
              <w:rPr>
                <w:sz w:val="16"/>
                <w:szCs w:val="16"/>
              </w:rPr>
              <w:br/>
            </w:r>
            <w:r w:rsidRPr="00237399">
              <w:rPr>
                <w:sz w:val="16"/>
                <w:szCs w:val="16"/>
              </w:rPr>
              <w:t xml:space="preserve">на 2018-2020 годы, </w:t>
            </w:r>
            <w:r>
              <w:rPr>
                <w:sz w:val="16"/>
                <w:szCs w:val="16"/>
              </w:rPr>
              <w:br/>
            </w:r>
            <w:r w:rsidRPr="00237399">
              <w:rPr>
                <w:sz w:val="16"/>
                <w:szCs w:val="16"/>
              </w:rPr>
              <w:t>а также выполнением поручений, направляемых органами исполнительной власти Ивановской области.</w:t>
            </w:r>
          </w:p>
        </w:tc>
      </w:tr>
      <w:tr w:rsidR="009B2FA6" w:rsidRPr="00237399" w:rsidTr="009037AE">
        <w:trPr>
          <w:trHeight w:val="3534"/>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vMerge/>
            <w:hideMark/>
          </w:tcPr>
          <w:p w:rsidR="009B2FA6" w:rsidRPr="00237399" w:rsidRDefault="009B2FA6" w:rsidP="009037AE">
            <w:pPr>
              <w:tabs>
                <w:tab w:val="left" w:pos="1134"/>
              </w:tabs>
              <w:ind w:firstLine="567"/>
              <w:jc w:val="center"/>
              <w:rPr>
                <w:sz w:val="16"/>
                <w:szCs w:val="16"/>
              </w:rPr>
            </w:pPr>
          </w:p>
        </w:tc>
        <w:tc>
          <w:tcPr>
            <w:tcW w:w="1426" w:type="dxa"/>
            <w:vMerge/>
            <w:hideMark/>
          </w:tcPr>
          <w:p w:rsidR="009B2FA6" w:rsidRPr="00237399" w:rsidRDefault="009B2FA6" w:rsidP="009037AE">
            <w:pPr>
              <w:tabs>
                <w:tab w:val="left" w:pos="1134"/>
              </w:tabs>
              <w:ind w:firstLine="567"/>
              <w:jc w:val="center"/>
              <w:rPr>
                <w:sz w:val="16"/>
                <w:szCs w:val="16"/>
              </w:rPr>
            </w:pPr>
          </w:p>
        </w:tc>
        <w:tc>
          <w:tcPr>
            <w:tcW w:w="1146" w:type="dxa"/>
            <w:vMerge/>
            <w:hideMark/>
          </w:tcPr>
          <w:p w:rsidR="009B2FA6" w:rsidRPr="00237399" w:rsidRDefault="009B2FA6" w:rsidP="009037AE">
            <w:pPr>
              <w:tabs>
                <w:tab w:val="left" w:pos="1134"/>
              </w:tabs>
              <w:ind w:firstLine="567"/>
              <w:jc w:val="center"/>
              <w:rPr>
                <w:sz w:val="16"/>
                <w:szCs w:val="16"/>
              </w:rPr>
            </w:pPr>
          </w:p>
        </w:tc>
        <w:tc>
          <w:tcPr>
            <w:tcW w:w="1363" w:type="dxa"/>
            <w:vMerge/>
            <w:hideMark/>
          </w:tcPr>
          <w:p w:rsidR="009B2FA6" w:rsidRPr="00237399" w:rsidRDefault="009B2FA6" w:rsidP="009037AE">
            <w:pPr>
              <w:tabs>
                <w:tab w:val="left" w:pos="1134"/>
              </w:tabs>
              <w:ind w:firstLine="567"/>
              <w:jc w:val="center"/>
              <w:rPr>
                <w:sz w:val="16"/>
                <w:szCs w:val="16"/>
              </w:rPr>
            </w:pPr>
          </w:p>
        </w:tc>
        <w:tc>
          <w:tcPr>
            <w:tcW w:w="1221" w:type="dxa"/>
            <w:vMerge/>
            <w:hideMark/>
          </w:tcPr>
          <w:p w:rsidR="009B2FA6" w:rsidRPr="00237399" w:rsidRDefault="009B2FA6" w:rsidP="009037AE">
            <w:pPr>
              <w:tabs>
                <w:tab w:val="left" w:pos="1134"/>
              </w:tabs>
              <w:ind w:firstLine="567"/>
              <w:jc w:val="center"/>
              <w:rPr>
                <w:sz w:val="16"/>
                <w:szCs w:val="16"/>
              </w:rPr>
            </w:pPr>
          </w:p>
        </w:tc>
        <w:tc>
          <w:tcPr>
            <w:tcW w:w="1373" w:type="dxa"/>
            <w:vMerge/>
            <w:hideMark/>
          </w:tcPr>
          <w:p w:rsidR="009B2FA6" w:rsidRPr="00237399" w:rsidRDefault="009B2FA6" w:rsidP="009037AE">
            <w:pPr>
              <w:tabs>
                <w:tab w:val="left" w:pos="1134"/>
              </w:tabs>
              <w:ind w:firstLine="567"/>
              <w:jc w:val="center"/>
              <w:rPr>
                <w:sz w:val="16"/>
                <w:szCs w:val="16"/>
              </w:rPr>
            </w:pPr>
          </w:p>
        </w:tc>
        <w:tc>
          <w:tcPr>
            <w:tcW w:w="1350" w:type="dxa"/>
            <w:vMerge/>
            <w:hideMark/>
          </w:tcPr>
          <w:p w:rsidR="009B2FA6" w:rsidRPr="00237399" w:rsidRDefault="009B2FA6" w:rsidP="009037AE">
            <w:pPr>
              <w:tabs>
                <w:tab w:val="left" w:pos="1134"/>
              </w:tabs>
              <w:ind w:firstLine="567"/>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 xml:space="preserve">Доля нормативных правовых актов, </w:t>
            </w:r>
            <w:r>
              <w:rPr>
                <w:sz w:val="16"/>
                <w:szCs w:val="16"/>
              </w:rPr>
              <w:br/>
            </w:r>
            <w:r w:rsidRPr="00237399">
              <w:rPr>
                <w:sz w:val="16"/>
                <w:szCs w:val="16"/>
              </w:rPr>
              <w:t xml:space="preserve">к </w:t>
            </w:r>
            <w:proofErr w:type="gramStart"/>
            <w:r w:rsidRPr="00237399">
              <w:rPr>
                <w:sz w:val="16"/>
                <w:szCs w:val="16"/>
              </w:rPr>
              <w:t>которым</w:t>
            </w:r>
            <w:proofErr w:type="gramEnd"/>
            <w:r w:rsidRPr="00237399">
              <w:rPr>
                <w:sz w:val="16"/>
                <w:szCs w:val="16"/>
              </w:rPr>
              <w:t xml:space="preserve"> контрольно-надзорными органами предъявлены обоснованные требования </w:t>
            </w:r>
            <w:r>
              <w:rPr>
                <w:sz w:val="16"/>
                <w:szCs w:val="16"/>
              </w:rPr>
              <w:br/>
            </w:r>
            <w:r w:rsidRPr="00237399">
              <w:rPr>
                <w:sz w:val="16"/>
                <w:szCs w:val="16"/>
              </w:rPr>
              <w:t xml:space="preserve">об исключении </w:t>
            </w:r>
            <w:proofErr w:type="spellStart"/>
            <w:r w:rsidRPr="00237399">
              <w:rPr>
                <w:sz w:val="16"/>
                <w:szCs w:val="16"/>
              </w:rPr>
              <w:t>коррупциогенных</w:t>
            </w:r>
            <w:proofErr w:type="spellEnd"/>
            <w:r w:rsidRPr="00237399">
              <w:rPr>
                <w:sz w:val="16"/>
                <w:szCs w:val="16"/>
              </w:rPr>
              <w:t xml:space="preserve"> факторов, в общем количестве проектов нормативных правовых актов Администрации города Иванова, проходивших антикоррупционную экспертизу (%)</w:t>
            </w:r>
          </w:p>
        </w:tc>
        <w:tc>
          <w:tcPr>
            <w:tcW w:w="607" w:type="dxa"/>
            <w:hideMark/>
          </w:tcPr>
          <w:p w:rsidR="009B2FA6" w:rsidRPr="00237399" w:rsidRDefault="009B2FA6" w:rsidP="009037AE">
            <w:pPr>
              <w:jc w:val="center"/>
              <w:rPr>
                <w:sz w:val="16"/>
                <w:szCs w:val="16"/>
              </w:rPr>
            </w:pPr>
            <w:r>
              <w:rPr>
                <w:sz w:val="16"/>
                <w:szCs w:val="16"/>
              </w:rPr>
              <w:t>0</w:t>
            </w:r>
          </w:p>
        </w:tc>
        <w:tc>
          <w:tcPr>
            <w:tcW w:w="685" w:type="dxa"/>
            <w:hideMark/>
          </w:tcPr>
          <w:p w:rsidR="009B2FA6" w:rsidRPr="00237399" w:rsidRDefault="009B2FA6" w:rsidP="009037AE">
            <w:pPr>
              <w:jc w:val="center"/>
              <w:rPr>
                <w:sz w:val="16"/>
                <w:szCs w:val="16"/>
              </w:rPr>
            </w:pPr>
            <w:r>
              <w:rPr>
                <w:sz w:val="16"/>
                <w:szCs w:val="16"/>
              </w:rPr>
              <w:t>0</w:t>
            </w:r>
          </w:p>
        </w:tc>
        <w:tc>
          <w:tcPr>
            <w:tcW w:w="2110" w:type="dxa"/>
            <w:hideMark/>
          </w:tcPr>
          <w:p w:rsidR="009B2FA6" w:rsidRPr="00237399" w:rsidRDefault="009B2FA6" w:rsidP="009037AE">
            <w:pPr>
              <w:jc w:val="center"/>
              <w:rPr>
                <w:sz w:val="16"/>
                <w:szCs w:val="16"/>
              </w:rPr>
            </w:pPr>
          </w:p>
        </w:tc>
      </w:tr>
      <w:tr w:rsidR="009B2FA6" w:rsidRPr="00237399" w:rsidTr="009037AE">
        <w:trPr>
          <w:trHeight w:val="3392"/>
        </w:trPr>
        <w:tc>
          <w:tcPr>
            <w:tcW w:w="562" w:type="dxa"/>
            <w:vMerge/>
            <w:hideMark/>
          </w:tcPr>
          <w:p w:rsidR="009B2FA6" w:rsidRPr="00237399" w:rsidRDefault="009B2FA6" w:rsidP="009037AE">
            <w:pPr>
              <w:tabs>
                <w:tab w:val="left" w:pos="1134"/>
              </w:tabs>
              <w:ind w:firstLine="567"/>
              <w:jc w:val="center"/>
              <w:rPr>
                <w:sz w:val="16"/>
                <w:szCs w:val="16"/>
              </w:rPr>
            </w:pPr>
          </w:p>
        </w:tc>
        <w:tc>
          <w:tcPr>
            <w:tcW w:w="2118" w:type="dxa"/>
            <w:hideMark/>
          </w:tcPr>
          <w:p w:rsidR="009B2FA6" w:rsidRPr="00237399" w:rsidRDefault="009B2FA6" w:rsidP="009037AE">
            <w:pPr>
              <w:jc w:val="center"/>
              <w:rPr>
                <w:sz w:val="16"/>
                <w:szCs w:val="16"/>
              </w:rPr>
            </w:pPr>
            <w:proofErr w:type="gramStart"/>
            <w:r w:rsidRPr="00237399">
              <w:rPr>
                <w:sz w:val="16"/>
                <w:szCs w:val="16"/>
              </w:rPr>
              <w:t xml:space="preserve">Мероприятие «Организация профессионального образования </w:t>
            </w:r>
            <w:r>
              <w:rPr>
                <w:sz w:val="16"/>
                <w:szCs w:val="16"/>
              </w:rPr>
              <w:br/>
            </w:r>
            <w:r w:rsidRPr="00237399">
              <w:rPr>
                <w:sz w:val="16"/>
                <w:szCs w:val="16"/>
              </w:rPr>
              <w:t xml:space="preserve">и дополнительного профессионального образования лиц, замещающих выборные муниципальные должности и должности муниципальной службы </w:t>
            </w:r>
            <w:r>
              <w:rPr>
                <w:sz w:val="16"/>
                <w:szCs w:val="16"/>
              </w:rPr>
              <w:br/>
            </w:r>
            <w:r w:rsidRPr="00237399">
              <w:rPr>
                <w:sz w:val="16"/>
                <w:szCs w:val="16"/>
              </w:rPr>
              <w:t xml:space="preserve">в органах местного самоуправления </w:t>
            </w:r>
            <w:r>
              <w:rPr>
                <w:sz w:val="16"/>
                <w:szCs w:val="16"/>
              </w:rPr>
              <w:br/>
            </w:r>
            <w:r w:rsidRPr="00237399">
              <w:rPr>
                <w:sz w:val="16"/>
                <w:szCs w:val="16"/>
              </w:rPr>
              <w:t xml:space="preserve">и Избирательной комиссии города Иванова» (Администрация города Иванова (управление муниципальной службы </w:t>
            </w:r>
            <w:r>
              <w:rPr>
                <w:sz w:val="16"/>
                <w:szCs w:val="16"/>
              </w:rPr>
              <w:br/>
            </w:r>
            <w:r w:rsidRPr="00237399">
              <w:rPr>
                <w:sz w:val="16"/>
                <w:szCs w:val="16"/>
              </w:rPr>
              <w:t>и кадров)</w:t>
            </w:r>
            <w:proofErr w:type="gramEnd"/>
          </w:p>
        </w:tc>
        <w:tc>
          <w:tcPr>
            <w:tcW w:w="1426" w:type="dxa"/>
            <w:hideMark/>
          </w:tcPr>
          <w:p w:rsidR="009B2FA6" w:rsidRPr="00237399" w:rsidRDefault="009B2FA6" w:rsidP="009037AE">
            <w:pPr>
              <w:jc w:val="center"/>
              <w:rPr>
                <w:sz w:val="16"/>
                <w:szCs w:val="16"/>
              </w:rPr>
            </w:pPr>
            <w:r w:rsidRPr="00237399">
              <w:rPr>
                <w:sz w:val="16"/>
                <w:szCs w:val="16"/>
              </w:rPr>
              <w:t>342,14</w:t>
            </w:r>
          </w:p>
        </w:tc>
        <w:tc>
          <w:tcPr>
            <w:tcW w:w="1146" w:type="dxa"/>
            <w:hideMark/>
          </w:tcPr>
          <w:p w:rsidR="009B2FA6" w:rsidRPr="00237399" w:rsidRDefault="009B2FA6" w:rsidP="009037AE">
            <w:pPr>
              <w:jc w:val="center"/>
              <w:rPr>
                <w:sz w:val="16"/>
                <w:szCs w:val="16"/>
              </w:rPr>
            </w:pPr>
            <w:r w:rsidRPr="00237399">
              <w:rPr>
                <w:sz w:val="16"/>
                <w:szCs w:val="16"/>
              </w:rPr>
              <w:t>342,14</w:t>
            </w:r>
          </w:p>
        </w:tc>
        <w:tc>
          <w:tcPr>
            <w:tcW w:w="1363" w:type="dxa"/>
          </w:tcPr>
          <w:p w:rsidR="009B2FA6" w:rsidRPr="00237399" w:rsidRDefault="009B2FA6" w:rsidP="009037AE">
            <w:pPr>
              <w:jc w:val="center"/>
              <w:rPr>
                <w:sz w:val="16"/>
                <w:szCs w:val="16"/>
              </w:rPr>
            </w:pPr>
          </w:p>
        </w:tc>
        <w:tc>
          <w:tcPr>
            <w:tcW w:w="1221" w:type="dxa"/>
            <w:hideMark/>
          </w:tcPr>
          <w:p w:rsidR="009B2FA6" w:rsidRPr="00237399" w:rsidRDefault="009B2FA6" w:rsidP="009037AE">
            <w:pPr>
              <w:jc w:val="center"/>
              <w:rPr>
                <w:sz w:val="16"/>
                <w:szCs w:val="16"/>
              </w:rPr>
            </w:pPr>
          </w:p>
        </w:tc>
        <w:tc>
          <w:tcPr>
            <w:tcW w:w="1373" w:type="dxa"/>
            <w:hideMark/>
          </w:tcPr>
          <w:p w:rsidR="009B2FA6" w:rsidRPr="00237399" w:rsidRDefault="009B2FA6" w:rsidP="009037AE">
            <w:pPr>
              <w:jc w:val="center"/>
              <w:rPr>
                <w:sz w:val="16"/>
                <w:szCs w:val="16"/>
              </w:rPr>
            </w:pPr>
          </w:p>
        </w:tc>
        <w:tc>
          <w:tcPr>
            <w:tcW w:w="1350" w:type="dxa"/>
            <w:hideMark/>
          </w:tcPr>
          <w:p w:rsidR="009B2FA6" w:rsidRPr="006949E7" w:rsidRDefault="009B2FA6" w:rsidP="009037AE">
            <w:pPr>
              <w:jc w:val="center"/>
              <w:rPr>
                <w:sz w:val="16"/>
                <w:szCs w:val="16"/>
              </w:rPr>
            </w:pPr>
            <w:r w:rsidRPr="006949E7">
              <w:rPr>
                <w:sz w:val="16"/>
                <w:szCs w:val="16"/>
              </w:rPr>
              <w:t xml:space="preserve">Мероприятие выполнено </w:t>
            </w:r>
            <w:r>
              <w:rPr>
                <w:sz w:val="16"/>
                <w:szCs w:val="16"/>
              </w:rPr>
              <w:br/>
            </w:r>
            <w:r w:rsidRPr="006949E7">
              <w:rPr>
                <w:sz w:val="16"/>
                <w:szCs w:val="16"/>
              </w:rPr>
              <w:t>на 100,0%</w:t>
            </w:r>
          </w:p>
          <w:p w:rsidR="009B2FA6" w:rsidRPr="006949E7" w:rsidRDefault="009B2FA6" w:rsidP="009037AE">
            <w:pPr>
              <w:jc w:val="center"/>
              <w:rPr>
                <w:sz w:val="16"/>
                <w:szCs w:val="16"/>
              </w:rPr>
            </w:pPr>
          </w:p>
          <w:p w:rsidR="009B2FA6" w:rsidRPr="00237399" w:rsidRDefault="009B2FA6" w:rsidP="009037AE">
            <w:pPr>
              <w:jc w:val="center"/>
              <w:rPr>
                <w:sz w:val="16"/>
                <w:szCs w:val="16"/>
              </w:rPr>
            </w:pPr>
          </w:p>
        </w:tc>
        <w:tc>
          <w:tcPr>
            <w:tcW w:w="1769" w:type="dxa"/>
            <w:hideMark/>
          </w:tcPr>
          <w:p w:rsidR="009B2FA6" w:rsidRPr="00237399" w:rsidRDefault="009B2FA6" w:rsidP="009037AE">
            <w:pPr>
              <w:jc w:val="center"/>
              <w:rPr>
                <w:sz w:val="16"/>
                <w:szCs w:val="16"/>
              </w:rPr>
            </w:pPr>
            <w:r w:rsidRPr="00237399">
              <w:rPr>
                <w:sz w:val="16"/>
                <w:szCs w:val="16"/>
              </w:rPr>
              <w:t>__________</w:t>
            </w:r>
          </w:p>
        </w:tc>
        <w:tc>
          <w:tcPr>
            <w:tcW w:w="607" w:type="dxa"/>
            <w:hideMark/>
          </w:tcPr>
          <w:p w:rsidR="009B2FA6" w:rsidRPr="00237399" w:rsidRDefault="009B2FA6" w:rsidP="009037AE">
            <w:pPr>
              <w:jc w:val="center"/>
              <w:rPr>
                <w:sz w:val="16"/>
                <w:szCs w:val="16"/>
              </w:rPr>
            </w:pPr>
            <w:r w:rsidRPr="00237399">
              <w:rPr>
                <w:sz w:val="16"/>
                <w:szCs w:val="16"/>
              </w:rPr>
              <w:t>_____</w:t>
            </w:r>
          </w:p>
        </w:tc>
        <w:tc>
          <w:tcPr>
            <w:tcW w:w="685" w:type="dxa"/>
            <w:hideMark/>
          </w:tcPr>
          <w:p w:rsidR="009B2FA6" w:rsidRPr="00237399" w:rsidRDefault="009B2FA6" w:rsidP="009037AE">
            <w:pPr>
              <w:jc w:val="center"/>
              <w:rPr>
                <w:sz w:val="16"/>
                <w:szCs w:val="16"/>
              </w:rPr>
            </w:pPr>
            <w:r w:rsidRPr="00237399">
              <w:rPr>
                <w:sz w:val="16"/>
                <w:szCs w:val="16"/>
              </w:rPr>
              <w:t>_____</w:t>
            </w:r>
          </w:p>
        </w:tc>
        <w:tc>
          <w:tcPr>
            <w:tcW w:w="2110" w:type="dxa"/>
            <w:hideMark/>
          </w:tcPr>
          <w:p w:rsidR="009B2FA6" w:rsidRPr="00237399" w:rsidRDefault="009B2FA6" w:rsidP="009037AE">
            <w:pPr>
              <w:jc w:val="center"/>
              <w:rPr>
                <w:sz w:val="16"/>
                <w:szCs w:val="16"/>
              </w:rPr>
            </w:pPr>
            <w:r w:rsidRPr="00237399">
              <w:rPr>
                <w:sz w:val="16"/>
                <w:szCs w:val="16"/>
              </w:rPr>
              <w:t>__________</w:t>
            </w:r>
          </w:p>
        </w:tc>
      </w:tr>
    </w:tbl>
    <w:p w:rsidR="009B2FA6" w:rsidRDefault="009B2FA6" w:rsidP="009B2FA6">
      <w:pPr>
        <w:jc w:val="center"/>
      </w:pPr>
    </w:p>
    <w:sectPr w:rsidR="009B2FA6" w:rsidSect="009B2FA6">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AF0"/>
    <w:multiLevelType w:val="hybridMultilevel"/>
    <w:tmpl w:val="4FE09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238C9"/>
    <w:multiLevelType w:val="multilevel"/>
    <w:tmpl w:val="1E0AE49E"/>
    <w:lvl w:ilvl="0">
      <w:start w:val="1"/>
      <w:numFmt w:val="decimal"/>
      <w:lvlText w:val="%1."/>
      <w:lvlJc w:val="left"/>
      <w:pPr>
        <w:ind w:left="360" w:hanging="360"/>
      </w:pPr>
      <w:rPr>
        <w:rFonts w:hint="default"/>
      </w:rPr>
    </w:lvl>
    <w:lvl w:ilvl="1">
      <w:start w:val="3"/>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AB70B62"/>
    <w:multiLevelType w:val="hybridMultilevel"/>
    <w:tmpl w:val="5854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D25BC"/>
    <w:multiLevelType w:val="multilevel"/>
    <w:tmpl w:val="A240EDEC"/>
    <w:lvl w:ilvl="0">
      <w:start w:val="1"/>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3BC706DD"/>
    <w:multiLevelType w:val="multilevel"/>
    <w:tmpl w:val="434C08E4"/>
    <w:lvl w:ilvl="0">
      <w:start w:val="2"/>
      <w:numFmt w:val="decimal"/>
      <w:lvlText w:val="%1."/>
      <w:lvlJc w:val="left"/>
      <w:pPr>
        <w:ind w:left="360" w:hanging="360"/>
      </w:pPr>
      <w:rPr>
        <w:rFonts w:eastAsia="Times New Roman" w:hint="default"/>
        <w:color w:val="000000"/>
      </w:rPr>
    </w:lvl>
    <w:lvl w:ilvl="1">
      <w:start w:val="2"/>
      <w:numFmt w:val="decimal"/>
      <w:lvlText w:val="%1.%2."/>
      <w:lvlJc w:val="left"/>
      <w:pPr>
        <w:ind w:left="1637" w:hanging="360"/>
      </w:pPr>
      <w:rPr>
        <w:rFonts w:eastAsia="Times New Roman" w:hint="default"/>
        <w:color w:val="000000"/>
      </w:rPr>
    </w:lvl>
    <w:lvl w:ilvl="2">
      <w:start w:val="1"/>
      <w:numFmt w:val="decimal"/>
      <w:lvlText w:val="%1.%2.%3."/>
      <w:lvlJc w:val="left"/>
      <w:pPr>
        <w:ind w:left="1854" w:hanging="720"/>
      </w:pPr>
      <w:rPr>
        <w:rFonts w:eastAsia="Times New Roman" w:hint="default"/>
        <w:color w:val="000000"/>
      </w:rPr>
    </w:lvl>
    <w:lvl w:ilvl="3">
      <w:start w:val="1"/>
      <w:numFmt w:val="decimal"/>
      <w:lvlText w:val="%1.%2.%3.%4."/>
      <w:lvlJc w:val="left"/>
      <w:pPr>
        <w:ind w:left="2421" w:hanging="720"/>
      </w:pPr>
      <w:rPr>
        <w:rFonts w:eastAsia="Times New Roman" w:hint="default"/>
        <w:color w:val="000000"/>
      </w:rPr>
    </w:lvl>
    <w:lvl w:ilvl="4">
      <w:start w:val="1"/>
      <w:numFmt w:val="decimal"/>
      <w:lvlText w:val="%1.%2.%3.%4.%5."/>
      <w:lvlJc w:val="left"/>
      <w:pPr>
        <w:ind w:left="3348" w:hanging="1080"/>
      </w:pPr>
      <w:rPr>
        <w:rFonts w:eastAsia="Times New Roman" w:hint="default"/>
        <w:color w:val="000000"/>
      </w:rPr>
    </w:lvl>
    <w:lvl w:ilvl="5">
      <w:start w:val="1"/>
      <w:numFmt w:val="decimal"/>
      <w:lvlText w:val="%1.%2.%3.%4.%5.%6."/>
      <w:lvlJc w:val="left"/>
      <w:pPr>
        <w:ind w:left="3915" w:hanging="1080"/>
      </w:pPr>
      <w:rPr>
        <w:rFonts w:eastAsia="Times New Roman" w:hint="default"/>
        <w:color w:val="000000"/>
      </w:rPr>
    </w:lvl>
    <w:lvl w:ilvl="6">
      <w:start w:val="1"/>
      <w:numFmt w:val="decimal"/>
      <w:lvlText w:val="%1.%2.%3.%4.%5.%6.%7."/>
      <w:lvlJc w:val="left"/>
      <w:pPr>
        <w:ind w:left="4842" w:hanging="1440"/>
      </w:pPr>
      <w:rPr>
        <w:rFonts w:eastAsia="Times New Roman" w:hint="default"/>
        <w:color w:val="000000"/>
      </w:rPr>
    </w:lvl>
    <w:lvl w:ilvl="7">
      <w:start w:val="1"/>
      <w:numFmt w:val="decimal"/>
      <w:lvlText w:val="%1.%2.%3.%4.%5.%6.%7.%8."/>
      <w:lvlJc w:val="left"/>
      <w:pPr>
        <w:ind w:left="5409" w:hanging="1440"/>
      </w:pPr>
      <w:rPr>
        <w:rFonts w:eastAsia="Times New Roman" w:hint="default"/>
        <w:color w:val="000000"/>
      </w:rPr>
    </w:lvl>
    <w:lvl w:ilvl="8">
      <w:start w:val="1"/>
      <w:numFmt w:val="decimal"/>
      <w:lvlText w:val="%1.%2.%3.%4.%5.%6.%7.%8.%9."/>
      <w:lvlJc w:val="left"/>
      <w:pPr>
        <w:ind w:left="6336" w:hanging="1800"/>
      </w:pPr>
      <w:rPr>
        <w:rFonts w:eastAsia="Times New Roman" w:hint="default"/>
        <w:color w:val="000000"/>
      </w:rPr>
    </w:lvl>
  </w:abstractNum>
  <w:abstractNum w:abstractNumId="5">
    <w:nsid w:val="46683C1B"/>
    <w:multiLevelType w:val="hybridMultilevel"/>
    <w:tmpl w:val="4DA4F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56440A"/>
    <w:multiLevelType w:val="hybridMultilevel"/>
    <w:tmpl w:val="F6CA2A54"/>
    <w:lvl w:ilvl="0" w:tplc="32E2907A">
      <w:start w:val="1"/>
      <w:numFmt w:val="bullet"/>
      <w:lvlText w:val=""/>
      <w:lvlJc w:val="left"/>
      <w:pPr>
        <w:ind w:left="928"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E71509"/>
    <w:multiLevelType w:val="multilevel"/>
    <w:tmpl w:val="00F63BDC"/>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7"/>
  </w:num>
  <w:num w:numId="2">
    <w:abstractNumId w:val="3"/>
  </w:num>
  <w:num w:numId="3">
    <w:abstractNumId w:val="1"/>
  </w:num>
  <w:num w:numId="4">
    <w:abstractNumId w:val="2"/>
  </w:num>
  <w:num w:numId="5">
    <w:abstractNumId w:val="4"/>
  </w:num>
  <w:num w:numId="6">
    <w:abstractNumId w:val="5"/>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6F"/>
    <w:rsid w:val="000C29E6"/>
    <w:rsid w:val="00686110"/>
    <w:rsid w:val="006D03A0"/>
    <w:rsid w:val="009B2FA6"/>
    <w:rsid w:val="00F5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2FA6"/>
    <w:pPr>
      <w:tabs>
        <w:tab w:val="center" w:pos="4677"/>
        <w:tab w:val="right" w:pos="9355"/>
      </w:tabs>
    </w:pPr>
  </w:style>
  <w:style w:type="character" w:customStyle="1" w:styleId="a4">
    <w:name w:val="Верхний колонтитул Знак"/>
    <w:basedOn w:val="a0"/>
    <w:link w:val="a3"/>
    <w:uiPriority w:val="99"/>
    <w:rsid w:val="009B2FA6"/>
    <w:rPr>
      <w:rFonts w:ascii="Times New Roman" w:eastAsia="Times New Roman" w:hAnsi="Times New Roman" w:cs="Times New Roman"/>
      <w:sz w:val="24"/>
      <w:szCs w:val="24"/>
      <w:lang w:eastAsia="ru-RU"/>
    </w:rPr>
  </w:style>
  <w:style w:type="paragraph" w:styleId="a5">
    <w:name w:val="No Spacing"/>
    <w:link w:val="a6"/>
    <w:uiPriority w:val="1"/>
    <w:qFormat/>
    <w:rsid w:val="009B2FA6"/>
    <w:pPr>
      <w:spacing w:after="0" w:line="240" w:lineRule="auto"/>
    </w:pPr>
  </w:style>
  <w:style w:type="character" w:customStyle="1" w:styleId="a6">
    <w:name w:val="Без интервала Знак"/>
    <w:link w:val="a5"/>
    <w:uiPriority w:val="1"/>
    <w:rsid w:val="009B2FA6"/>
  </w:style>
  <w:style w:type="paragraph" w:customStyle="1" w:styleId="ConsPlusNormal">
    <w:name w:val="ConsPlusNormal"/>
    <w:link w:val="ConsPlusNormal0"/>
    <w:rsid w:val="009B2F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B2FA6"/>
    <w:rPr>
      <w:rFonts w:ascii="Arial" w:eastAsia="Times New Roman" w:hAnsi="Arial" w:cs="Arial"/>
      <w:sz w:val="20"/>
      <w:szCs w:val="20"/>
      <w:lang w:eastAsia="ru-RU"/>
    </w:rPr>
  </w:style>
  <w:style w:type="paragraph" w:styleId="a7">
    <w:name w:val="List Paragraph"/>
    <w:basedOn w:val="a"/>
    <w:link w:val="a8"/>
    <w:uiPriority w:val="34"/>
    <w:qFormat/>
    <w:rsid w:val="009B2FA6"/>
    <w:pPr>
      <w:spacing w:after="160" w:line="259"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rsid w:val="009B2FA6"/>
    <w:rPr>
      <w:rFonts w:ascii="Calibri" w:eastAsia="Calibri" w:hAnsi="Calibri" w:cs="Times New Roman"/>
    </w:rPr>
  </w:style>
  <w:style w:type="character" w:customStyle="1" w:styleId="FontStyle15">
    <w:name w:val="Font Style15"/>
    <w:uiPriority w:val="99"/>
    <w:rsid w:val="009B2FA6"/>
    <w:rPr>
      <w:rFonts w:ascii="Times New Roman" w:hAnsi="Times New Roman" w:cs="Times New Roman" w:hint="default"/>
      <w:sz w:val="26"/>
      <w:szCs w:val="26"/>
    </w:rPr>
  </w:style>
  <w:style w:type="paragraph" w:styleId="3">
    <w:name w:val="Body Text 3"/>
    <w:basedOn w:val="a"/>
    <w:link w:val="30"/>
    <w:semiHidden/>
    <w:rsid w:val="009B2FA6"/>
    <w:pPr>
      <w:spacing w:after="120"/>
    </w:pPr>
    <w:rPr>
      <w:sz w:val="16"/>
      <w:szCs w:val="16"/>
    </w:rPr>
  </w:style>
  <w:style w:type="character" w:customStyle="1" w:styleId="30">
    <w:name w:val="Основной текст 3 Знак"/>
    <w:basedOn w:val="a0"/>
    <w:link w:val="3"/>
    <w:semiHidden/>
    <w:rsid w:val="009B2FA6"/>
    <w:rPr>
      <w:rFonts w:ascii="Times New Roman" w:eastAsia="Times New Roman" w:hAnsi="Times New Roman" w:cs="Times New Roman"/>
      <w:sz w:val="16"/>
      <w:szCs w:val="16"/>
      <w:lang w:eastAsia="ru-RU"/>
    </w:rPr>
  </w:style>
  <w:style w:type="paragraph" w:customStyle="1" w:styleId="Style5">
    <w:name w:val="Style5"/>
    <w:basedOn w:val="a"/>
    <w:uiPriority w:val="99"/>
    <w:rsid w:val="009B2FA6"/>
    <w:pPr>
      <w:widowControl w:val="0"/>
      <w:autoSpaceDE w:val="0"/>
      <w:autoSpaceDN w:val="0"/>
      <w:adjustRightInd w:val="0"/>
      <w:spacing w:line="329" w:lineRule="exact"/>
      <w:ind w:firstLine="691"/>
      <w:jc w:val="both"/>
    </w:pPr>
  </w:style>
  <w:style w:type="paragraph" w:styleId="a9">
    <w:name w:val="Normal (Web)"/>
    <w:basedOn w:val="a"/>
    <w:uiPriority w:val="99"/>
    <w:rsid w:val="009B2FA6"/>
  </w:style>
  <w:style w:type="paragraph" w:styleId="aa">
    <w:name w:val="Balloon Text"/>
    <w:basedOn w:val="a"/>
    <w:link w:val="ab"/>
    <w:uiPriority w:val="99"/>
    <w:semiHidden/>
    <w:unhideWhenUsed/>
    <w:rsid w:val="009B2FA6"/>
    <w:rPr>
      <w:rFonts w:ascii="Tahoma" w:hAnsi="Tahoma" w:cs="Tahoma"/>
      <w:sz w:val="16"/>
      <w:szCs w:val="16"/>
    </w:rPr>
  </w:style>
  <w:style w:type="character" w:customStyle="1" w:styleId="ab">
    <w:name w:val="Текст выноски Знак"/>
    <w:basedOn w:val="a0"/>
    <w:link w:val="aa"/>
    <w:uiPriority w:val="99"/>
    <w:semiHidden/>
    <w:rsid w:val="009B2FA6"/>
    <w:rPr>
      <w:rFonts w:ascii="Tahoma" w:eastAsia="Times New Roman" w:hAnsi="Tahoma" w:cs="Tahoma"/>
      <w:sz w:val="16"/>
      <w:szCs w:val="16"/>
      <w:lang w:eastAsia="ru-RU"/>
    </w:rPr>
  </w:style>
  <w:style w:type="character" w:styleId="ac">
    <w:name w:val="Hyperlink"/>
    <w:basedOn w:val="a0"/>
    <w:uiPriority w:val="99"/>
    <w:unhideWhenUsed/>
    <w:rsid w:val="009B2FA6"/>
    <w:rPr>
      <w:color w:val="0000FF"/>
      <w:u w:val="single"/>
    </w:rPr>
  </w:style>
  <w:style w:type="paragraph" w:styleId="ad">
    <w:name w:val="footnote text"/>
    <w:basedOn w:val="a"/>
    <w:link w:val="ae"/>
    <w:uiPriority w:val="99"/>
    <w:semiHidden/>
    <w:unhideWhenUsed/>
    <w:rsid w:val="009B2FA6"/>
    <w:rPr>
      <w:rFonts w:ascii="Calibri" w:eastAsia="Calibri" w:hAnsi="Calibri"/>
      <w:sz w:val="20"/>
      <w:szCs w:val="20"/>
      <w:lang w:eastAsia="en-US"/>
    </w:rPr>
  </w:style>
  <w:style w:type="character" w:customStyle="1" w:styleId="ae">
    <w:name w:val="Текст сноски Знак"/>
    <w:basedOn w:val="a0"/>
    <w:link w:val="ad"/>
    <w:uiPriority w:val="99"/>
    <w:semiHidden/>
    <w:rsid w:val="009B2FA6"/>
    <w:rPr>
      <w:rFonts w:ascii="Calibri" w:eastAsia="Calibri" w:hAnsi="Calibri" w:cs="Times New Roman"/>
      <w:sz w:val="20"/>
      <w:szCs w:val="20"/>
    </w:rPr>
  </w:style>
  <w:style w:type="character" w:styleId="af">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nhideWhenUsed/>
    <w:rsid w:val="009B2FA6"/>
    <w:rPr>
      <w:rFonts w:ascii="Times New Roman" w:hAnsi="Times New Roman" w:cs="Times New Roman" w:hint="default"/>
      <w:vertAlign w:val="superscript"/>
    </w:rPr>
  </w:style>
  <w:style w:type="paragraph" w:customStyle="1" w:styleId="Pro-TabHead">
    <w:name w:val="Pro-Tab Head"/>
    <w:basedOn w:val="a"/>
    <w:link w:val="Pro-TabHead0"/>
    <w:semiHidden/>
    <w:rsid w:val="009B2FA6"/>
    <w:pPr>
      <w:spacing w:before="40" w:after="40"/>
      <w:contextualSpacing/>
    </w:pPr>
    <w:rPr>
      <w:rFonts w:ascii="Tahoma" w:hAnsi="Tahoma"/>
      <w:b/>
      <w:bCs/>
      <w:sz w:val="16"/>
    </w:rPr>
  </w:style>
  <w:style w:type="character" w:customStyle="1" w:styleId="Pro-TabHead0">
    <w:name w:val="Pro-Tab Head Знак"/>
    <w:link w:val="Pro-TabHead"/>
    <w:semiHidden/>
    <w:locked/>
    <w:rsid w:val="009B2FA6"/>
    <w:rPr>
      <w:rFonts w:ascii="Tahoma" w:eastAsia="Times New Roman" w:hAnsi="Tahoma" w:cs="Times New Roman"/>
      <w:b/>
      <w:bCs/>
      <w:sz w:val="16"/>
      <w:szCs w:val="24"/>
      <w:lang w:eastAsia="ru-RU"/>
    </w:rPr>
  </w:style>
  <w:style w:type="character" w:styleId="af0">
    <w:name w:val="annotation reference"/>
    <w:uiPriority w:val="99"/>
    <w:semiHidden/>
    <w:rsid w:val="009B2FA6"/>
    <w:rPr>
      <w:sz w:val="16"/>
    </w:rPr>
  </w:style>
  <w:style w:type="paragraph" w:styleId="af1">
    <w:name w:val="footer"/>
    <w:basedOn w:val="a"/>
    <w:link w:val="af2"/>
    <w:uiPriority w:val="99"/>
    <w:unhideWhenUsed/>
    <w:rsid w:val="009B2FA6"/>
    <w:pPr>
      <w:tabs>
        <w:tab w:val="center" w:pos="4677"/>
        <w:tab w:val="right" w:pos="9355"/>
      </w:tabs>
    </w:pPr>
  </w:style>
  <w:style w:type="character" w:customStyle="1" w:styleId="af2">
    <w:name w:val="Нижний колонтитул Знак"/>
    <w:basedOn w:val="a0"/>
    <w:link w:val="af1"/>
    <w:uiPriority w:val="99"/>
    <w:rsid w:val="009B2FA6"/>
    <w:rPr>
      <w:rFonts w:ascii="Times New Roman" w:eastAsia="Times New Roman" w:hAnsi="Times New Roman" w:cs="Times New Roman"/>
      <w:sz w:val="24"/>
      <w:szCs w:val="24"/>
      <w:lang w:eastAsia="ru-RU"/>
    </w:rPr>
  </w:style>
  <w:style w:type="paragraph" w:customStyle="1" w:styleId="Pro-Gramma">
    <w:name w:val="Pro-Gramma"/>
    <w:basedOn w:val="a"/>
    <w:link w:val="Pro-Gramma0"/>
    <w:rsid w:val="009B2FA6"/>
    <w:pPr>
      <w:spacing w:before="120" w:line="288" w:lineRule="auto"/>
      <w:ind w:left="1134"/>
      <w:jc w:val="both"/>
    </w:pPr>
    <w:rPr>
      <w:rFonts w:ascii="Georgia" w:hAnsi="Georgia"/>
      <w:sz w:val="20"/>
    </w:rPr>
  </w:style>
  <w:style w:type="character" w:customStyle="1" w:styleId="Pro-Gramma0">
    <w:name w:val="Pro-Gramma Знак"/>
    <w:link w:val="Pro-Gramma"/>
    <w:locked/>
    <w:rsid w:val="009B2FA6"/>
    <w:rPr>
      <w:rFonts w:ascii="Georgia" w:eastAsia="Times New Roman" w:hAnsi="Georgia" w:cs="Times New Roman"/>
      <w:sz w:val="20"/>
      <w:szCs w:val="24"/>
      <w:lang w:eastAsia="ru-RU"/>
    </w:rPr>
  </w:style>
  <w:style w:type="table" w:styleId="af3">
    <w:name w:val="Table Grid"/>
    <w:basedOn w:val="a1"/>
    <w:uiPriority w:val="59"/>
    <w:rsid w:val="009B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List1">
    <w:name w:val="Pro-List #1"/>
    <w:basedOn w:val="Pro-Gramma"/>
    <w:link w:val="Pro-List10"/>
    <w:rsid w:val="009B2FA6"/>
    <w:pPr>
      <w:tabs>
        <w:tab w:val="left" w:pos="1134"/>
      </w:tabs>
      <w:spacing w:before="180"/>
      <w:ind w:hanging="414"/>
    </w:pPr>
  </w:style>
  <w:style w:type="character" w:customStyle="1" w:styleId="Pro-List10">
    <w:name w:val="Pro-List #1 Знак Знак"/>
    <w:link w:val="Pro-List1"/>
    <w:locked/>
    <w:rsid w:val="009B2FA6"/>
    <w:rPr>
      <w:rFonts w:ascii="Georgia" w:eastAsia="Times New Roman" w:hAnsi="Georgia" w:cs="Times New Roman"/>
      <w:sz w:val="20"/>
      <w:szCs w:val="24"/>
      <w:lang w:eastAsia="ru-RU"/>
    </w:rPr>
  </w:style>
  <w:style w:type="paragraph" w:styleId="af4">
    <w:name w:val="Block Text"/>
    <w:basedOn w:val="a"/>
    <w:rsid w:val="009B2FA6"/>
    <w:pPr>
      <w:spacing w:after="120"/>
      <w:ind w:left="1440" w:right="1440"/>
    </w:pPr>
  </w:style>
  <w:style w:type="paragraph" w:customStyle="1" w:styleId="xl64">
    <w:name w:val="xl64"/>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
    <w:rsid w:val="009B2FA6"/>
    <w:pPr>
      <w:spacing w:before="100" w:beforeAutospacing="1" w:after="100" w:afterAutospacing="1"/>
      <w:jc w:val="center"/>
      <w:textAlignment w:val="center"/>
    </w:pPr>
    <w:rPr>
      <w:b/>
      <w:bCs/>
      <w:sz w:val="18"/>
      <w:szCs w:val="18"/>
    </w:rPr>
  </w:style>
  <w:style w:type="paragraph" w:customStyle="1" w:styleId="xl66">
    <w:name w:val="xl66"/>
    <w:basedOn w:val="a"/>
    <w:rsid w:val="009B2F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9B2FA6"/>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9B2FA6"/>
    <w:pPr>
      <w:spacing w:before="100" w:beforeAutospacing="1" w:after="100" w:afterAutospacing="1"/>
      <w:jc w:val="center"/>
      <w:textAlignment w:val="center"/>
    </w:pPr>
    <w:rPr>
      <w:sz w:val="18"/>
      <w:szCs w:val="18"/>
    </w:rPr>
  </w:style>
  <w:style w:type="paragraph" w:customStyle="1" w:styleId="xl69">
    <w:name w:val="xl69"/>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9B2FA6"/>
    <w:pPr>
      <w:spacing w:before="100" w:beforeAutospacing="1" w:after="100" w:afterAutospacing="1"/>
    </w:pPr>
    <w:rPr>
      <w:sz w:val="18"/>
      <w:szCs w:val="18"/>
    </w:rPr>
  </w:style>
  <w:style w:type="paragraph" w:customStyle="1" w:styleId="xl72">
    <w:name w:val="xl72"/>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3">
    <w:name w:val="xl73"/>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4">
    <w:name w:val="xl74"/>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7">
    <w:name w:val="xl77"/>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8">
    <w:name w:val="xl78"/>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79">
    <w:name w:val="xl79"/>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0">
    <w:name w:val="xl80"/>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9B2FA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9B2FA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9B2FA6"/>
    <w:pPr>
      <w:spacing w:before="100" w:beforeAutospacing="1" w:after="100" w:afterAutospacing="1"/>
      <w:jc w:val="center"/>
      <w:textAlignment w:val="top"/>
    </w:pPr>
    <w:rPr>
      <w:sz w:val="18"/>
      <w:szCs w:val="18"/>
    </w:rPr>
  </w:style>
  <w:style w:type="paragraph" w:customStyle="1" w:styleId="xl84">
    <w:name w:val="xl84"/>
    <w:basedOn w:val="a"/>
    <w:rsid w:val="009B2FA6"/>
    <w:pPr>
      <w:spacing w:before="100" w:beforeAutospacing="1" w:after="100" w:afterAutospacing="1"/>
      <w:textAlignment w:val="top"/>
    </w:pPr>
    <w:rPr>
      <w:sz w:val="18"/>
      <w:szCs w:val="18"/>
    </w:rPr>
  </w:style>
  <w:style w:type="paragraph" w:customStyle="1" w:styleId="xl85">
    <w:name w:val="xl85"/>
    <w:basedOn w:val="a"/>
    <w:rsid w:val="009B2FA6"/>
    <w:pPr>
      <w:spacing w:before="100" w:beforeAutospacing="1" w:after="100" w:afterAutospacing="1"/>
      <w:textAlignment w:val="center"/>
    </w:pPr>
    <w:rPr>
      <w:sz w:val="18"/>
      <w:szCs w:val="18"/>
    </w:rPr>
  </w:style>
  <w:style w:type="paragraph" w:customStyle="1" w:styleId="xl86">
    <w:name w:val="xl86"/>
    <w:basedOn w:val="a"/>
    <w:rsid w:val="009B2FA6"/>
    <w:pPr>
      <w:spacing w:before="100" w:beforeAutospacing="1" w:after="100" w:afterAutospacing="1"/>
      <w:jc w:val="right"/>
      <w:textAlignment w:val="center"/>
    </w:pPr>
    <w:rPr>
      <w:sz w:val="18"/>
      <w:szCs w:val="18"/>
    </w:rPr>
  </w:style>
  <w:style w:type="paragraph" w:customStyle="1" w:styleId="xl87">
    <w:name w:val="xl87"/>
    <w:basedOn w:val="a"/>
    <w:rsid w:val="009B2FA6"/>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sz w:val="28"/>
      <w:szCs w:val="28"/>
    </w:rPr>
  </w:style>
  <w:style w:type="paragraph" w:customStyle="1" w:styleId="xl89">
    <w:name w:val="xl89"/>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sz w:val="28"/>
      <w:szCs w:val="28"/>
    </w:rPr>
  </w:style>
  <w:style w:type="paragraph" w:customStyle="1" w:styleId="xl90">
    <w:name w:val="xl90"/>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8"/>
      <w:szCs w:val="28"/>
    </w:rPr>
  </w:style>
  <w:style w:type="paragraph" w:customStyle="1" w:styleId="xl91">
    <w:name w:val="xl91"/>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8"/>
      <w:szCs w:val="28"/>
    </w:rPr>
  </w:style>
  <w:style w:type="paragraph" w:customStyle="1" w:styleId="xl93">
    <w:name w:val="xl93"/>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4">
    <w:name w:val="xl94"/>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5">
    <w:name w:val="xl95"/>
    <w:basedOn w:val="a"/>
    <w:rsid w:val="009B2FA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
    <w:rsid w:val="009B2F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
    <w:name w:val="xl104"/>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6">
    <w:name w:val="xl106"/>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9B2FA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09">
    <w:name w:val="xl109"/>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0">
    <w:name w:val="xl110"/>
    <w:basedOn w:val="a"/>
    <w:rsid w:val="009B2F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1">
    <w:name w:val="xl111"/>
    <w:basedOn w:val="a"/>
    <w:rsid w:val="009B2FA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9B2FA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3">
    <w:name w:val="xl113"/>
    <w:basedOn w:val="a"/>
    <w:rsid w:val="009B2FA6"/>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rsid w:val="009B2FA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
    <w:rsid w:val="009B2FA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6">
    <w:name w:val="xl116"/>
    <w:basedOn w:val="a"/>
    <w:rsid w:val="009B2F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7">
    <w:name w:val="xl117"/>
    <w:basedOn w:val="a"/>
    <w:rsid w:val="009B2FA6"/>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
    <w:rsid w:val="009B2F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9B2FA6"/>
    <w:pPr>
      <w:pBdr>
        <w:top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9B2FA6"/>
    <w:pPr>
      <w:pBdr>
        <w:right w:val="single" w:sz="4" w:space="0" w:color="auto"/>
      </w:pBdr>
      <w:spacing w:before="100" w:beforeAutospacing="1" w:after="100" w:afterAutospacing="1"/>
      <w:jc w:val="center"/>
      <w:textAlignment w:val="top"/>
    </w:pPr>
    <w:rPr>
      <w:sz w:val="20"/>
      <w:szCs w:val="20"/>
    </w:rPr>
  </w:style>
  <w:style w:type="paragraph" w:styleId="af5">
    <w:name w:val="annotation text"/>
    <w:basedOn w:val="a"/>
    <w:link w:val="af6"/>
    <w:uiPriority w:val="99"/>
    <w:semiHidden/>
    <w:unhideWhenUsed/>
    <w:rsid w:val="009B2FA6"/>
    <w:rPr>
      <w:sz w:val="20"/>
      <w:szCs w:val="20"/>
    </w:rPr>
  </w:style>
  <w:style w:type="character" w:customStyle="1" w:styleId="af6">
    <w:name w:val="Текст примечания Знак"/>
    <w:basedOn w:val="a0"/>
    <w:link w:val="af5"/>
    <w:uiPriority w:val="99"/>
    <w:semiHidden/>
    <w:rsid w:val="009B2FA6"/>
    <w:rPr>
      <w:rFonts w:ascii="Times New Roman" w:eastAsia="Times New Roman" w:hAnsi="Times New Roman" w:cs="Times New Roman"/>
      <w:sz w:val="20"/>
      <w:szCs w:val="20"/>
      <w:lang w:eastAsia="ru-RU"/>
    </w:rPr>
  </w:style>
  <w:style w:type="character" w:customStyle="1" w:styleId="af7">
    <w:name w:val="Тема примечания Знак"/>
    <w:basedOn w:val="af6"/>
    <w:link w:val="af8"/>
    <w:uiPriority w:val="99"/>
    <w:semiHidden/>
    <w:rsid w:val="009B2FA6"/>
    <w:rPr>
      <w:rFonts w:ascii="Times New Roman" w:eastAsia="Times New Roman" w:hAnsi="Times New Roman" w:cs="Times New Roman"/>
      <w:b/>
      <w:bCs/>
      <w:sz w:val="20"/>
      <w:szCs w:val="20"/>
      <w:lang w:eastAsia="ru-RU"/>
    </w:rPr>
  </w:style>
  <w:style w:type="paragraph" w:styleId="af8">
    <w:name w:val="annotation subject"/>
    <w:basedOn w:val="af5"/>
    <w:next w:val="af5"/>
    <w:link w:val="af7"/>
    <w:uiPriority w:val="99"/>
    <w:semiHidden/>
    <w:unhideWhenUsed/>
    <w:rsid w:val="009B2FA6"/>
    <w:rPr>
      <w:b/>
      <w:bCs/>
    </w:rPr>
  </w:style>
  <w:style w:type="character" w:customStyle="1" w:styleId="1">
    <w:name w:val="Тема примечания Знак1"/>
    <w:basedOn w:val="af6"/>
    <w:uiPriority w:val="99"/>
    <w:semiHidden/>
    <w:rsid w:val="009B2FA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2FA6"/>
    <w:pPr>
      <w:tabs>
        <w:tab w:val="center" w:pos="4677"/>
        <w:tab w:val="right" w:pos="9355"/>
      </w:tabs>
    </w:pPr>
  </w:style>
  <w:style w:type="character" w:customStyle="1" w:styleId="a4">
    <w:name w:val="Верхний колонтитул Знак"/>
    <w:basedOn w:val="a0"/>
    <w:link w:val="a3"/>
    <w:uiPriority w:val="99"/>
    <w:rsid w:val="009B2FA6"/>
    <w:rPr>
      <w:rFonts w:ascii="Times New Roman" w:eastAsia="Times New Roman" w:hAnsi="Times New Roman" w:cs="Times New Roman"/>
      <w:sz w:val="24"/>
      <w:szCs w:val="24"/>
      <w:lang w:eastAsia="ru-RU"/>
    </w:rPr>
  </w:style>
  <w:style w:type="paragraph" w:styleId="a5">
    <w:name w:val="No Spacing"/>
    <w:link w:val="a6"/>
    <w:uiPriority w:val="1"/>
    <w:qFormat/>
    <w:rsid w:val="009B2FA6"/>
    <w:pPr>
      <w:spacing w:after="0" w:line="240" w:lineRule="auto"/>
    </w:pPr>
  </w:style>
  <w:style w:type="character" w:customStyle="1" w:styleId="a6">
    <w:name w:val="Без интервала Знак"/>
    <w:link w:val="a5"/>
    <w:uiPriority w:val="1"/>
    <w:rsid w:val="009B2FA6"/>
  </w:style>
  <w:style w:type="paragraph" w:customStyle="1" w:styleId="ConsPlusNormal">
    <w:name w:val="ConsPlusNormal"/>
    <w:link w:val="ConsPlusNormal0"/>
    <w:rsid w:val="009B2F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B2FA6"/>
    <w:rPr>
      <w:rFonts w:ascii="Arial" w:eastAsia="Times New Roman" w:hAnsi="Arial" w:cs="Arial"/>
      <w:sz w:val="20"/>
      <w:szCs w:val="20"/>
      <w:lang w:eastAsia="ru-RU"/>
    </w:rPr>
  </w:style>
  <w:style w:type="paragraph" w:styleId="a7">
    <w:name w:val="List Paragraph"/>
    <w:basedOn w:val="a"/>
    <w:link w:val="a8"/>
    <w:uiPriority w:val="34"/>
    <w:qFormat/>
    <w:rsid w:val="009B2FA6"/>
    <w:pPr>
      <w:spacing w:after="160" w:line="259"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rsid w:val="009B2FA6"/>
    <w:rPr>
      <w:rFonts w:ascii="Calibri" w:eastAsia="Calibri" w:hAnsi="Calibri" w:cs="Times New Roman"/>
    </w:rPr>
  </w:style>
  <w:style w:type="character" w:customStyle="1" w:styleId="FontStyle15">
    <w:name w:val="Font Style15"/>
    <w:uiPriority w:val="99"/>
    <w:rsid w:val="009B2FA6"/>
    <w:rPr>
      <w:rFonts w:ascii="Times New Roman" w:hAnsi="Times New Roman" w:cs="Times New Roman" w:hint="default"/>
      <w:sz w:val="26"/>
      <w:szCs w:val="26"/>
    </w:rPr>
  </w:style>
  <w:style w:type="paragraph" w:styleId="3">
    <w:name w:val="Body Text 3"/>
    <w:basedOn w:val="a"/>
    <w:link w:val="30"/>
    <w:semiHidden/>
    <w:rsid w:val="009B2FA6"/>
    <w:pPr>
      <w:spacing w:after="120"/>
    </w:pPr>
    <w:rPr>
      <w:sz w:val="16"/>
      <w:szCs w:val="16"/>
    </w:rPr>
  </w:style>
  <w:style w:type="character" w:customStyle="1" w:styleId="30">
    <w:name w:val="Основной текст 3 Знак"/>
    <w:basedOn w:val="a0"/>
    <w:link w:val="3"/>
    <w:semiHidden/>
    <w:rsid w:val="009B2FA6"/>
    <w:rPr>
      <w:rFonts w:ascii="Times New Roman" w:eastAsia="Times New Roman" w:hAnsi="Times New Roman" w:cs="Times New Roman"/>
      <w:sz w:val="16"/>
      <w:szCs w:val="16"/>
      <w:lang w:eastAsia="ru-RU"/>
    </w:rPr>
  </w:style>
  <w:style w:type="paragraph" w:customStyle="1" w:styleId="Style5">
    <w:name w:val="Style5"/>
    <w:basedOn w:val="a"/>
    <w:uiPriority w:val="99"/>
    <w:rsid w:val="009B2FA6"/>
    <w:pPr>
      <w:widowControl w:val="0"/>
      <w:autoSpaceDE w:val="0"/>
      <w:autoSpaceDN w:val="0"/>
      <w:adjustRightInd w:val="0"/>
      <w:spacing w:line="329" w:lineRule="exact"/>
      <w:ind w:firstLine="691"/>
      <w:jc w:val="both"/>
    </w:pPr>
  </w:style>
  <w:style w:type="paragraph" w:styleId="a9">
    <w:name w:val="Normal (Web)"/>
    <w:basedOn w:val="a"/>
    <w:uiPriority w:val="99"/>
    <w:rsid w:val="009B2FA6"/>
  </w:style>
  <w:style w:type="paragraph" w:styleId="aa">
    <w:name w:val="Balloon Text"/>
    <w:basedOn w:val="a"/>
    <w:link w:val="ab"/>
    <w:uiPriority w:val="99"/>
    <w:semiHidden/>
    <w:unhideWhenUsed/>
    <w:rsid w:val="009B2FA6"/>
    <w:rPr>
      <w:rFonts w:ascii="Tahoma" w:hAnsi="Tahoma" w:cs="Tahoma"/>
      <w:sz w:val="16"/>
      <w:szCs w:val="16"/>
    </w:rPr>
  </w:style>
  <w:style w:type="character" w:customStyle="1" w:styleId="ab">
    <w:name w:val="Текст выноски Знак"/>
    <w:basedOn w:val="a0"/>
    <w:link w:val="aa"/>
    <w:uiPriority w:val="99"/>
    <w:semiHidden/>
    <w:rsid w:val="009B2FA6"/>
    <w:rPr>
      <w:rFonts w:ascii="Tahoma" w:eastAsia="Times New Roman" w:hAnsi="Tahoma" w:cs="Tahoma"/>
      <w:sz w:val="16"/>
      <w:szCs w:val="16"/>
      <w:lang w:eastAsia="ru-RU"/>
    </w:rPr>
  </w:style>
  <w:style w:type="character" w:styleId="ac">
    <w:name w:val="Hyperlink"/>
    <w:basedOn w:val="a0"/>
    <w:uiPriority w:val="99"/>
    <w:unhideWhenUsed/>
    <w:rsid w:val="009B2FA6"/>
    <w:rPr>
      <w:color w:val="0000FF"/>
      <w:u w:val="single"/>
    </w:rPr>
  </w:style>
  <w:style w:type="paragraph" w:styleId="ad">
    <w:name w:val="footnote text"/>
    <w:basedOn w:val="a"/>
    <w:link w:val="ae"/>
    <w:uiPriority w:val="99"/>
    <w:semiHidden/>
    <w:unhideWhenUsed/>
    <w:rsid w:val="009B2FA6"/>
    <w:rPr>
      <w:rFonts w:ascii="Calibri" w:eastAsia="Calibri" w:hAnsi="Calibri"/>
      <w:sz w:val="20"/>
      <w:szCs w:val="20"/>
      <w:lang w:eastAsia="en-US"/>
    </w:rPr>
  </w:style>
  <w:style w:type="character" w:customStyle="1" w:styleId="ae">
    <w:name w:val="Текст сноски Знак"/>
    <w:basedOn w:val="a0"/>
    <w:link w:val="ad"/>
    <w:uiPriority w:val="99"/>
    <w:semiHidden/>
    <w:rsid w:val="009B2FA6"/>
    <w:rPr>
      <w:rFonts w:ascii="Calibri" w:eastAsia="Calibri" w:hAnsi="Calibri" w:cs="Times New Roman"/>
      <w:sz w:val="20"/>
      <w:szCs w:val="20"/>
    </w:rPr>
  </w:style>
  <w:style w:type="character" w:styleId="af">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nhideWhenUsed/>
    <w:rsid w:val="009B2FA6"/>
    <w:rPr>
      <w:rFonts w:ascii="Times New Roman" w:hAnsi="Times New Roman" w:cs="Times New Roman" w:hint="default"/>
      <w:vertAlign w:val="superscript"/>
    </w:rPr>
  </w:style>
  <w:style w:type="paragraph" w:customStyle="1" w:styleId="Pro-TabHead">
    <w:name w:val="Pro-Tab Head"/>
    <w:basedOn w:val="a"/>
    <w:link w:val="Pro-TabHead0"/>
    <w:semiHidden/>
    <w:rsid w:val="009B2FA6"/>
    <w:pPr>
      <w:spacing w:before="40" w:after="40"/>
      <w:contextualSpacing/>
    </w:pPr>
    <w:rPr>
      <w:rFonts w:ascii="Tahoma" w:hAnsi="Tahoma"/>
      <w:b/>
      <w:bCs/>
      <w:sz w:val="16"/>
    </w:rPr>
  </w:style>
  <w:style w:type="character" w:customStyle="1" w:styleId="Pro-TabHead0">
    <w:name w:val="Pro-Tab Head Знак"/>
    <w:link w:val="Pro-TabHead"/>
    <w:semiHidden/>
    <w:locked/>
    <w:rsid w:val="009B2FA6"/>
    <w:rPr>
      <w:rFonts w:ascii="Tahoma" w:eastAsia="Times New Roman" w:hAnsi="Tahoma" w:cs="Times New Roman"/>
      <w:b/>
      <w:bCs/>
      <w:sz w:val="16"/>
      <w:szCs w:val="24"/>
      <w:lang w:eastAsia="ru-RU"/>
    </w:rPr>
  </w:style>
  <w:style w:type="character" w:styleId="af0">
    <w:name w:val="annotation reference"/>
    <w:uiPriority w:val="99"/>
    <w:semiHidden/>
    <w:rsid w:val="009B2FA6"/>
    <w:rPr>
      <w:sz w:val="16"/>
    </w:rPr>
  </w:style>
  <w:style w:type="paragraph" w:styleId="af1">
    <w:name w:val="footer"/>
    <w:basedOn w:val="a"/>
    <w:link w:val="af2"/>
    <w:uiPriority w:val="99"/>
    <w:unhideWhenUsed/>
    <w:rsid w:val="009B2FA6"/>
    <w:pPr>
      <w:tabs>
        <w:tab w:val="center" w:pos="4677"/>
        <w:tab w:val="right" w:pos="9355"/>
      </w:tabs>
    </w:pPr>
  </w:style>
  <w:style w:type="character" w:customStyle="1" w:styleId="af2">
    <w:name w:val="Нижний колонтитул Знак"/>
    <w:basedOn w:val="a0"/>
    <w:link w:val="af1"/>
    <w:uiPriority w:val="99"/>
    <w:rsid w:val="009B2FA6"/>
    <w:rPr>
      <w:rFonts w:ascii="Times New Roman" w:eastAsia="Times New Roman" w:hAnsi="Times New Roman" w:cs="Times New Roman"/>
      <w:sz w:val="24"/>
      <w:szCs w:val="24"/>
      <w:lang w:eastAsia="ru-RU"/>
    </w:rPr>
  </w:style>
  <w:style w:type="paragraph" w:customStyle="1" w:styleId="Pro-Gramma">
    <w:name w:val="Pro-Gramma"/>
    <w:basedOn w:val="a"/>
    <w:link w:val="Pro-Gramma0"/>
    <w:rsid w:val="009B2FA6"/>
    <w:pPr>
      <w:spacing w:before="120" w:line="288" w:lineRule="auto"/>
      <w:ind w:left="1134"/>
      <w:jc w:val="both"/>
    </w:pPr>
    <w:rPr>
      <w:rFonts w:ascii="Georgia" w:hAnsi="Georgia"/>
      <w:sz w:val="20"/>
    </w:rPr>
  </w:style>
  <w:style w:type="character" w:customStyle="1" w:styleId="Pro-Gramma0">
    <w:name w:val="Pro-Gramma Знак"/>
    <w:link w:val="Pro-Gramma"/>
    <w:locked/>
    <w:rsid w:val="009B2FA6"/>
    <w:rPr>
      <w:rFonts w:ascii="Georgia" w:eastAsia="Times New Roman" w:hAnsi="Georgia" w:cs="Times New Roman"/>
      <w:sz w:val="20"/>
      <w:szCs w:val="24"/>
      <w:lang w:eastAsia="ru-RU"/>
    </w:rPr>
  </w:style>
  <w:style w:type="table" w:styleId="af3">
    <w:name w:val="Table Grid"/>
    <w:basedOn w:val="a1"/>
    <w:uiPriority w:val="59"/>
    <w:rsid w:val="009B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List1">
    <w:name w:val="Pro-List #1"/>
    <w:basedOn w:val="Pro-Gramma"/>
    <w:link w:val="Pro-List10"/>
    <w:rsid w:val="009B2FA6"/>
    <w:pPr>
      <w:tabs>
        <w:tab w:val="left" w:pos="1134"/>
      </w:tabs>
      <w:spacing w:before="180"/>
      <w:ind w:hanging="414"/>
    </w:pPr>
  </w:style>
  <w:style w:type="character" w:customStyle="1" w:styleId="Pro-List10">
    <w:name w:val="Pro-List #1 Знак Знак"/>
    <w:link w:val="Pro-List1"/>
    <w:locked/>
    <w:rsid w:val="009B2FA6"/>
    <w:rPr>
      <w:rFonts w:ascii="Georgia" w:eastAsia="Times New Roman" w:hAnsi="Georgia" w:cs="Times New Roman"/>
      <w:sz w:val="20"/>
      <w:szCs w:val="24"/>
      <w:lang w:eastAsia="ru-RU"/>
    </w:rPr>
  </w:style>
  <w:style w:type="paragraph" w:styleId="af4">
    <w:name w:val="Block Text"/>
    <w:basedOn w:val="a"/>
    <w:rsid w:val="009B2FA6"/>
    <w:pPr>
      <w:spacing w:after="120"/>
      <w:ind w:left="1440" w:right="1440"/>
    </w:pPr>
  </w:style>
  <w:style w:type="paragraph" w:customStyle="1" w:styleId="xl64">
    <w:name w:val="xl64"/>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
    <w:rsid w:val="009B2FA6"/>
    <w:pPr>
      <w:spacing w:before="100" w:beforeAutospacing="1" w:after="100" w:afterAutospacing="1"/>
      <w:jc w:val="center"/>
      <w:textAlignment w:val="center"/>
    </w:pPr>
    <w:rPr>
      <w:b/>
      <w:bCs/>
      <w:sz w:val="18"/>
      <w:szCs w:val="18"/>
    </w:rPr>
  </w:style>
  <w:style w:type="paragraph" w:customStyle="1" w:styleId="xl66">
    <w:name w:val="xl66"/>
    <w:basedOn w:val="a"/>
    <w:rsid w:val="009B2F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9B2FA6"/>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9B2FA6"/>
    <w:pPr>
      <w:spacing w:before="100" w:beforeAutospacing="1" w:after="100" w:afterAutospacing="1"/>
      <w:jc w:val="center"/>
      <w:textAlignment w:val="center"/>
    </w:pPr>
    <w:rPr>
      <w:sz w:val="18"/>
      <w:szCs w:val="18"/>
    </w:rPr>
  </w:style>
  <w:style w:type="paragraph" w:customStyle="1" w:styleId="xl69">
    <w:name w:val="xl69"/>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9B2FA6"/>
    <w:pPr>
      <w:spacing w:before="100" w:beforeAutospacing="1" w:after="100" w:afterAutospacing="1"/>
    </w:pPr>
    <w:rPr>
      <w:sz w:val="18"/>
      <w:szCs w:val="18"/>
    </w:rPr>
  </w:style>
  <w:style w:type="paragraph" w:customStyle="1" w:styleId="xl72">
    <w:name w:val="xl72"/>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3">
    <w:name w:val="xl73"/>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4">
    <w:name w:val="xl74"/>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7">
    <w:name w:val="xl77"/>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8">
    <w:name w:val="xl78"/>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79">
    <w:name w:val="xl79"/>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0">
    <w:name w:val="xl80"/>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9B2FA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9B2FA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9B2FA6"/>
    <w:pPr>
      <w:spacing w:before="100" w:beforeAutospacing="1" w:after="100" w:afterAutospacing="1"/>
      <w:jc w:val="center"/>
      <w:textAlignment w:val="top"/>
    </w:pPr>
    <w:rPr>
      <w:sz w:val="18"/>
      <w:szCs w:val="18"/>
    </w:rPr>
  </w:style>
  <w:style w:type="paragraph" w:customStyle="1" w:styleId="xl84">
    <w:name w:val="xl84"/>
    <w:basedOn w:val="a"/>
    <w:rsid w:val="009B2FA6"/>
    <w:pPr>
      <w:spacing w:before="100" w:beforeAutospacing="1" w:after="100" w:afterAutospacing="1"/>
      <w:textAlignment w:val="top"/>
    </w:pPr>
    <w:rPr>
      <w:sz w:val="18"/>
      <w:szCs w:val="18"/>
    </w:rPr>
  </w:style>
  <w:style w:type="paragraph" w:customStyle="1" w:styleId="xl85">
    <w:name w:val="xl85"/>
    <w:basedOn w:val="a"/>
    <w:rsid w:val="009B2FA6"/>
    <w:pPr>
      <w:spacing w:before="100" w:beforeAutospacing="1" w:after="100" w:afterAutospacing="1"/>
      <w:textAlignment w:val="center"/>
    </w:pPr>
    <w:rPr>
      <w:sz w:val="18"/>
      <w:szCs w:val="18"/>
    </w:rPr>
  </w:style>
  <w:style w:type="paragraph" w:customStyle="1" w:styleId="xl86">
    <w:name w:val="xl86"/>
    <w:basedOn w:val="a"/>
    <w:rsid w:val="009B2FA6"/>
    <w:pPr>
      <w:spacing w:before="100" w:beforeAutospacing="1" w:after="100" w:afterAutospacing="1"/>
      <w:jc w:val="right"/>
      <w:textAlignment w:val="center"/>
    </w:pPr>
    <w:rPr>
      <w:sz w:val="18"/>
      <w:szCs w:val="18"/>
    </w:rPr>
  </w:style>
  <w:style w:type="paragraph" w:customStyle="1" w:styleId="xl87">
    <w:name w:val="xl87"/>
    <w:basedOn w:val="a"/>
    <w:rsid w:val="009B2FA6"/>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sz w:val="28"/>
      <w:szCs w:val="28"/>
    </w:rPr>
  </w:style>
  <w:style w:type="paragraph" w:customStyle="1" w:styleId="xl89">
    <w:name w:val="xl89"/>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textAlignment w:val="center"/>
    </w:pPr>
    <w:rPr>
      <w:b/>
      <w:bCs/>
      <w:sz w:val="28"/>
      <w:szCs w:val="28"/>
    </w:rPr>
  </w:style>
  <w:style w:type="paragraph" w:customStyle="1" w:styleId="xl90">
    <w:name w:val="xl90"/>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8"/>
      <w:szCs w:val="28"/>
    </w:rPr>
  </w:style>
  <w:style w:type="paragraph" w:customStyle="1" w:styleId="xl91">
    <w:name w:val="xl91"/>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9B2FA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8"/>
      <w:szCs w:val="28"/>
    </w:rPr>
  </w:style>
  <w:style w:type="paragraph" w:customStyle="1" w:styleId="xl93">
    <w:name w:val="xl93"/>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4">
    <w:name w:val="xl94"/>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5">
    <w:name w:val="xl95"/>
    <w:basedOn w:val="a"/>
    <w:rsid w:val="009B2FA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
    <w:rsid w:val="009B2F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
    <w:name w:val="xl104"/>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6">
    <w:name w:val="xl106"/>
    <w:basedOn w:val="a"/>
    <w:rsid w:val="009B2F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9B2FA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09">
    <w:name w:val="xl109"/>
    <w:basedOn w:val="a"/>
    <w:rsid w:val="009B2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0">
    <w:name w:val="xl110"/>
    <w:basedOn w:val="a"/>
    <w:rsid w:val="009B2F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1">
    <w:name w:val="xl111"/>
    <w:basedOn w:val="a"/>
    <w:rsid w:val="009B2FA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9B2FA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3">
    <w:name w:val="xl113"/>
    <w:basedOn w:val="a"/>
    <w:rsid w:val="009B2FA6"/>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rsid w:val="009B2FA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
    <w:rsid w:val="009B2FA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6">
    <w:name w:val="xl116"/>
    <w:basedOn w:val="a"/>
    <w:rsid w:val="009B2F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7">
    <w:name w:val="xl117"/>
    <w:basedOn w:val="a"/>
    <w:rsid w:val="009B2FA6"/>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
    <w:rsid w:val="009B2F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
    <w:rsid w:val="009B2F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9B2FA6"/>
    <w:pPr>
      <w:pBdr>
        <w:top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9B2FA6"/>
    <w:pPr>
      <w:pBdr>
        <w:right w:val="single" w:sz="4" w:space="0" w:color="auto"/>
      </w:pBdr>
      <w:spacing w:before="100" w:beforeAutospacing="1" w:after="100" w:afterAutospacing="1"/>
      <w:jc w:val="center"/>
      <w:textAlignment w:val="top"/>
    </w:pPr>
    <w:rPr>
      <w:sz w:val="20"/>
      <w:szCs w:val="20"/>
    </w:rPr>
  </w:style>
  <w:style w:type="paragraph" w:styleId="af5">
    <w:name w:val="annotation text"/>
    <w:basedOn w:val="a"/>
    <w:link w:val="af6"/>
    <w:uiPriority w:val="99"/>
    <w:semiHidden/>
    <w:unhideWhenUsed/>
    <w:rsid w:val="009B2FA6"/>
    <w:rPr>
      <w:sz w:val="20"/>
      <w:szCs w:val="20"/>
    </w:rPr>
  </w:style>
  <w:style w:type="character" w:customStyle="1" w:styleId="af6">
    <w:name w:val="Текст примечания Знак"/>
    <w:basedOn w:val="a0"/>
    <w:link w:val="af5"/>
    <w:uiPriority w:val="99"/>
    <w:semiHidden/>
    <w:rsid w:val="009B2FA6"/>
    <w:rPr>
      <w:rFonts w:ascii="Times New Roman" w:eastAsia="Times New Roman" w:hAnsi="Times New Roman" w:cs="Times New Roman"/>
      <w:sz w:val="20"/>
      <w:szCs w:val="20"/>
      <w:lang w:eastAsia="ru-RU"/>
    </w:rPr>
  </w:style>
  <w:style w:type="character" w:customStyle="1" w:styleId="af7">
    <w:name w:val="Тема примечания Знак"/>
    <w:basedOn w:val="af6"/>
    <w:link w:val="af8"/>
    <w:uiPriority w:val="99"/>
    <w:semiHidden/>
    <w:rsid w:val="009B2FA6"/>
    <w:rPr>
      <w:rFonts w:ascii="Times New Roman" w:eastAsia="Times New Roman" w:hAnsi="Times New Roman" w:cs="Times New Roman"/>
      <w:b/>
      <w:bCs/>
      <w:sz w:val="20"/>
      <w:szCs w:val="20"/>
      <w:lang w:eastAsia="ru-RU"/>
    </w:rPr>
  </w:style>
  <w:style w:type="paragraph" w:styleId="af8">
    <w:name w:val="annotation subject"/>
    <w:basedOn w:val="af5"/>
    <w:next w:val="af5"/>
    <w:link w:val="af7"/>
    <w:uiPriority w:val="99"/>
    <w:semiHidden/>
    <w:unhideWhenUsed/>
    <w:rsid w:val="009B2FA6"/>
    <w:rPr>
      <w:b/>
      <w:bCs/>
    </w:rPr>
  </w:style>
  <w:style w:type="character" w:customStyle="1" w:styleId="1">
    <w:name w:val="Тема примечания Знак1"/>
    <w:basedOn w:val="af6"/>
    <w:uiPriority w:val="99"/>
    <w:semiHidden/>
    <w:rsid w:val="009B2FA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58F4BCFE827CB22130BEF50D67947C07DC44275CEFF5FD617B34255C33D95881CE7C10415F0651992TAh8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0E58F4BCFE827CB22130BEF50D67947C07DC44275CEFF5FD617B34255C33D95881CE7C10415F0651F91TAh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E58F4BCFE827CB22130BEF50D67947C07DC44275CEFF5FD617B34255C33D95881CE7C10415F0661A97TAhFL"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consultantplus://offline/ref=40E58F4BCFE827CB22130BEF50D67947C07DC44275CEFF5FD617B34255C33D95881CE7C10415F0651B90TAh4L" TargetMode="External"/><Relationship Id="rId4" Type="http://schemas.openxmlformats.org/officeDocument/2006/relationships/settings" Target="settings.xml"/><Relationship Id="rId9" Type="http://schemas.openxmlformats.org/officeDocument/2006/relationships/hyperlink" Target="consultantplus://offline/ref=40E58F4BCFE827CB22130BEF50D67947C07DC44275CEFF5FD617B34255C33D95881CE7C10415F065199BTAhA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237476808905383"/>
          <c:y val="7.9545454545454544E-2"/>
          <c:w val="0.47495361781076068"/>
          <c:h val="0.88352272727272729"/>
        </c:manualLayout>
      </c:layout>
      <c:barChart>
        <c:barDir val="bar"/>
        <c:grouping val="clustered"/>
        <c:varyColors val="0"/>
        <c:ser>
          <c:idx val="0"/>
          <c:order val="0"/>
          <c:tx>
            <c:strRef>
              <c:f>Лист1!$B$1</c:f>
              <c:strCache>
                <c:ptCount val="1"/>
                <c:pt idx="0">
                  <c:v>Факт</c:v>
                </c:pt>
              </c:strCache>
            </c:strRef>
          </c:tx>
          <c:spPr>
            <a:gradFill flip="none" rotWithShape="1">
              <a:gsLst>
                <a:gs pos="100000">
                  <a:schemeClr val="accent3">
                    <a:lumMod val="20000"/>
                    <a:lumOff val="80000"/>
                  </a:schemeClr>
                </a:gs>
                <a:gs pos="65840">
                  <a:schemeClr val="accent3">
                    <a:lumMod val="60000"/>
                    <a:lumOff val="40000"/>
                  </a:schemeClr>
                </a:gs>
                <a:gs pos="0">
                  <a:schemeClr val="accent3">
                    <a:lumMod val="50000"/>
                  </a:schemeClr>
                </a:gs>
                <a:gs pos="39000">
                  <a:schemeClr val="accent3">
                    <a:lumMod val="75000"/>
                  </a:schemeClr>
                </a:gs>
              </a:gsLst>
              <a:lin ang="0" scaled="1"/>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0" scaled="0"/>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dPt>
          <c:dPt>
            <c:idx val="1"/>
            <c:invertIfNegative val="0"/>
            <c:bubble3D val="0"/>
            <c:spPr>
              <a:gradFill flip="none" rotWithShape="1">
                <a:gsLst>
                  <a:gs pos="0">
                    <a:srgbClr val="03D4A8"/>
                  </a:gs>
                  <a:gs pos="25000">
                    <a:srgbClr val="21D6E0"/>
                  </a:gs>
                  <a:gs pos="75000">
                    <a:srgbClr val="0087E6"/>
                  </a:gs>
                  <a:gs pos="100000">
                    <a:srgbClr val="005CBF"/>
                  </a:gs>
                </a:gsLst>
                <a:lin ang="0" scaled="0"/>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dPt>
          <c:dPt>
            <c:idx val="2"/>
            <c:invertIfNegative val="0"/>
            <c:bubble3D val="0"/>
            <c:spPr>
              <a:gradFill flip="none" rotWithShape="1">
                <a:gsLst>
                  <a:gs pos="0">
                    <a:srgbClr val="03D4A8"/>
                  </a:gs>
                  <a:gs pos="25000">
                    <a:srgbClr val="21D6E0"/>
                  </a:gs>
                  <a:gs pos="75000">
                    <a:srgbClr val="0087E6"/>
                  </a:gs>
                  <a:gs pos="100000">
                    <a:srgbClr val="005CBF"/>
                  </a:gs>
                </a:gsLst>
                <a:lin ang="0" scaled="0"/>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dPt>
          <c:dPt>
            <c:idx val="3"/>
            <c:invertIfNegative val="0"/>
            <c:bubble3D val="0"/>
            <c:spPr>
              <a:gradFill flip="none" rotWithShape="1">
                <a:gsLst>
                  <a:gs pos="0">
                    <a:srgbClr val="03D4A8"/>
                  </a:gs>
                  <a:gs pos="25000">
                    <a:srgbClr val="21D6E0"/>
                  </a:gs>
                  <a:gs pos="75000">
                    <a:srgbClr val="0087E6"/>
                  </a:gs>
                  <a:gs pos="100000">
                    <a:srgbClr val="005CBF"/>
                  </a:gs>
                </a:gsLst>
                <a:lin ang="0" scaled="0"/>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dPt>
          <c:dPt>
            <c:idx val="4"/>
            <c:invertIfNegative val="0"/>
            <c:bubble3D val="0"/>
            <c:spPr>
              <a:gradFill flip="none" rotWithShape="1">
                <a:gsLst>
                  <a:gs pos="0">
                    <a:srgbClr val="03D4A8"/>
                  </a:gs>
                  <a:gs pos="25000">
                    <a:srgbClr val="21D6E0"/>
                  </a:gs>
                  <a:gs pos="75000">
                    <a:srgbClr val="0087E6"/>
                  </a:gs>
                  <a:gs pos="100000">
                    <a:srgbClr val="005CBF"/>
                  </a:gs>
                </a:gsLst>
                <a:lin ang="0" scaled="0"/>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dPt>
          <c:dLbls>
            <c:spPr>
              <a:noFill/>
              <a:ln w="23271">
                <a:noFill/>
              </a:ln>
            </c:spPr>
            <c:txPr>
              <a:bodyPr/>
              <a:lstStyle/>
              <a:p>
                <a:pPr>
                  <a:defRPr sz="550" b="1" i="0" u="none" strike="noStrike" baseline="0">
                    <a:solidFill>
                      <a:srgbClr val="000000"/>
                    </a:solidFill>
                    <a:latin typeface="Times New Roman"/>
                    <a:ea typeface="Times New Roman"/>
                    <a:cs typeface="Times New Roman"/>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c:v>
                </c:pt>
                <c:pt idx="1">
                  <c:v>Аналитическая подпрограмма «Открытая информационная политика»</c:v>
                </c:pt>
                <c:pt idx="2">
                  <c:v>Аналитическая подпрограмма «Территориальное общественное самоуправление»</c:v>
                </c:pt>
                <c:pt idx="3">
                  <c:v>Аналитическая подпрограмма «Пропаганда социальных ценностей»</c:v>
                </c:pt>
                <c:pt idx="4">
                  <c:v>Аналитическая подпрограмма «Программа развития муниципальной службы города Иванова»</c:v>
                </c:pt>
              </c:strCache>
            </c:strRef>
          </c:cat>
          <c:val>
            <c:numRef>
              <c:f>Лист1!$B$2:$B$6</c:f>
              <c:numCache>
                <c:formatCode>General</c:formatCode>
                <c:ptCount val="5"/>
                <c:pt idx="0">
                  <c:v>99.7</c:v>
                </c:pt>
                <c:pt idx="1">
                  <c:v>100</c:v>
                </c:pt>
                <c:pt idx="2">
                  <c:v>100</c:v>
                </c:pt>
                <c:pt idx="3">
                  <c:v>87.3</c:v>
                </c:pt>
                <c:pt idx="4">
                  <c:v>100</c:v>
                </c:pt>
              </c:numCache>
            </c:numRef>
          </c:val>
        </c:ser>
        <c:dLbls>
          <c:showLegendKey val="0"/>
          <c:showVal val="0"/>
          <c:showCatName val="0"/>
          <c:showSerName val="0"/>
          <c:showPercent val="0"/>
          <c:showBubbleSize val="0"/>
        </c:dLbls>
        <c:gapWidth val="82"/>
        <c:overlap val="-6"/>
        <c:axId val="140670848"/>
        <c:axId val="74495104"/>
      </c:barChart>
      <c:catAx>
        <c:axId val="140670848"/>
        <c:scaling>
          <c:orientation val="maxMin"/>
        </c:scaling>
        <c:delete val="0"/>
        <c:axPos val="l"/>
        <c:numFmt formatCode="General" sourceLinked="1"/>
        <c:majorTickMark val="out"/>
        <c:minorTickMark val="none"/>
        <c:tickLblPos val="nextTo"/>
        <c:txPr>
          <a:bodyPr rot="0" vert="horz"/>
          <a:lstStyle/>
          <a:p>
            <a:pPr>
              <a:defRPr sz="596" b="0" i="0" u="none" strike="noStrike" baseline="0">
                <a:solidFill>
                  <a:srgbClr val="000000"/>
                </a:solidFill>
                <a:latin typeface="Times New Roman"/>
                <a:ea typeface="Times New Roman"/>
                <a:cs typeface="Times New Roman"/>
              </a:defRPr>
            </a:pPr>
            <a:endParaRPr lang="ru-RU"/>
          </a:p>
        </c:txPr>
        <c:crossAx val="74495104"/>
        <c:crosses val="autoZero"/>
        <c:auto val="1"/>
        <c:lblAlgn val="ctr"/>
        <c:lblOffset val="100"/>
        <c:noMultiLvlLbl val="0"/>
      </c:catAx>
      <c:valAx>
        <c:axId val="74495104"/>
        <c:scaling>
          <c:orientation val="minMax"/>
          <c:max val="100"/>
          <c:min val="0"/>
        </c:scaling>
        <c:delete val="0"/>
        <c:axPos val="t"/>
        <c:majorGridlines/>
        <c:numFmt formatCode="General" sourceLinked="1"/>
        <c:majorTickMark val="out"/>
        <c:minorTickMark val="out"/>
        <c:tickLblPos val="nextTo"/>
        <c:txPr>
          <a:bodyPr rot="0" vert="horz"/>
          <a:lstStyle/>
          <a:p>
            <a:pPr>
              <a:defRPr sz="550" b="0" i="0" u="none" strike="noStrike" baseline="0">
                <a:solidFill>
                  <a:srgbClr val="000000"/>
                </a:solidFill>
                <a:latin typeface="Times New Roman"/>
                <a:ea typeface="Times New Roman"/>
                <a:cs typeface="Times New Roman"/>
              </a:defRPr>
            </a:pPr>
            <a:endParaRPr lang="ru-RU"/>
          </a:p>
        </c:txPr>
        <c:crossAx val="140670848"/>
        <c:crosses val="autoZero"/>
        <c:crossBetween val="between"/>
        <c:majorUnit val="10"/>
        <c:minorUnit val="5"/>
      </c:valAx>
    </c:plotArea>
    <c:plotVisOnly val="1"/>
    <c:dispBlanksAs val="gap"/>
    <c:showDLblsOverMax val="0"/>
  </c:chart>
  <c:spPr>
    <a:noFill/>
    <a:ln>
      <a:noFill/>
    </a:ln>
  </c:spPr>
  <c:txPr>
    <a:bodyPr/>
    <a:lstStyle/>
    <a:p>
      <a:pPr>
        <a:defRPr sz="916"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27</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Вячеславович Сачихин</dc:creator>
  <cp:lastModifiedBy>Ирина Авивовна Белова</cp:lastModifiedBy>
  <cp:revision>2</cp:revision>
  <dcterms:created xsi:type="dcterms:W3CDTF">2020-05-13T06:09:00Z</dcterms:created>
  <dcterms:modified xsi:type="dcterms:W3CDTF">2020-05-13T06:09:00Z</dcterms:modified>
</cp:coreProperties>
</file>