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CB" w:rsidRPr="004877CB" w:rsidRDefault="004877CB" w:rsidP="004877CB">
      <w:pPr>
        <w:pStyle w:val="2"/>
        <w:spacing w:before="0" w:beforeAutospacing="0" w:after="0" w:afterAutospacing="0"/>
        <w:jc w:val="center"/>
        <w:rPr>
          <w:b/>
        </w:rPr>
      </w:pPr>
      <w:r w:rsidRPr="004877CB">
        <w:rPr>
          <w:b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4877CB" w:rsidRDefault="004877CB" w:rsidP="004877CB">
      <w:pPr>
        <w:pStyle w:val="20"/>
        <w:spacing w:before="0" w:beforeAutospacing="0" w:after="0" w:afterAutospacing="0"/>
        <w:jc w:val="center"/>
        <w:rPr>
          <w:b/>
        </w:rPr>
      </w:pPr>
      <w:r w:rsidRPr="004877CB">
        <w:rPr>
          <w:b/>
        </w:rPr>
        <w:t>от 28.10.2014 для закупки №0133300001714001114</w:t>
      </w:r>
    </w:p>
    <w:p w:rsidR="004877CB" w:rsidRPr="004877CB" w:rsidRDefault="004877CB" w:rsidP="004877CB">
      <w:pPr>
        <w:pStyle w:val="20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70"/>
        <w:gridCol w:w="606"/>
        <w:gridCol w:w="2779"/>
      </w:tblGrid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28 октября 2014</w:t>
            </w:r>
          </w:p>
        </w:tc>
      </w:tr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pStyle w:val="underlinetitle"/>
              <w:spacing w:before="0" w:beforeAutospacing="0" w:after="0" w:afterAutospacing="0"/>
              <w:jc w:val="both"/>
            </w:pPr>
            <w:r w:rsidRPr="004877CB"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pStyle w:val="underlinetitle"/>
              <w:spacing w:before="0" w:beforeAutospacing="0" w:after="0" w:afterAutospacing="0"/>
              <w:jc w:val="both"/>
            </w:pPr>
            <w:r w:rsidRPr="004877CB">
              <w:t>(дата подписания протокола)</w:t>
            </w:r>
          </w:p>
        </w:tc>
      </w:tr>
    </w:tbl>
    <w:p w:rsid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1. Повестка дня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proofErr w:type="gramStart"/>
      <w:r w:rsidRPr="004877CB"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4877CB" w:rsidRDefault="004877CB" w:rsidP="004877CB">
      <w:pPr>
        <w:pStyle w:val="a3"/>
        <w:spacing w:before="0" w:beforeAutospacing="0" w:after="0" w:afterAutospacing="0"/>
        <w:jc w:val="both"/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Извещение о проведении открытого конкурса размещено на официальном сайте www.zakupki.gov.ru (Извещение о проведении открытого конкурса от 07.10.2014 №0133300001714001114).</w:t>
      </w:r>
    </w:p>
    <w:p w:rsidR="004877CB" w:rsidRDefault="004877CB" w:rsidP="004877CB">
      <w:pPr>
        <w:pStyle w:val="a3"/>
        <w:spacing w:before="0" w:beforeAutospacing="0" w:after="0" w:afterAutospacing="0"/>
        <w:jc w:val="both"/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28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4877CB">
        <w:t>обл</w:t>
      </w:r>
      <w:proofErr w:type="spellEnd"/>
      <w:proofErr w:type="gramEnd"/>
      <w:r w:rsidRPr="004877CB">
        <w:t>, Иваново г, площадь Революции, 6, 408.</w:t>
      </w:r>
    </w:p>
    <w:p w:rsidR="004877CB" w:rsidRDefault="004877CB" w:rsidP="004877CB">
      <w:pPr>
        <w:pStyle w:val="a3"/>
        <w:spacing w:before="0" w:beforeAutospacing="0" w:after="0" w:afterAutospacing="0"/>
        <w:jc w:val="both"/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4877CB" w:rsidRDefault="004877CB" w:rsidP="004877CB">
      <w:pPr>
        <w:pStyle w:val="a3"/>
        <w:spacing w:before="0" w:beforeAutospacing="0" w:after="0" w:afterAutospacing="0"/>
        <w:jc w:val="both"/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Непосредственно </w:t>
      </w:r>
      <w:proofErr w:type="gramStart"/>
      <w:r w:rsidRPr="004877CB">
        <w:t>перед вскрытием конвертов с заявками на участие в открытом конкурсе в отношении</w:t>
      </w:r>
      <w:proofErr w:type="gramEnd"/>
      <w:r w:rsidRPr="004877CB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877CB" w:rsidRDefault="004877CB" w:rsidP="004877CB">
      <w:pPr>
        <w:pStyle w:val="a3"/>
        <w:spacing w:before="0" w:beforeAutospacing="0" w:after="0" w:afterAutospacing="0"/>
        <w:jc w:val="both"/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4877CB">
        <w:t>конверт</w:t>
      </w:r>
      <w:proofErr w:type="gramEnd"/>
      <w:r w:rsidRPr="004877CB"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- наличие информации и документов, предусмотренных конкурсной документацией;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2. Существенные условия контракта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lastRenderedPageBreak/>
        <w:t xml:space="preserve">Номер и наименование объекта закупки: </w:t>
      </w:r>
      <w:r w:rsidRPr="004877CB">
        <w:rPr>
          <w:u w:val="single"/>
        </w:rPr>
        <w:t>Закупка №0133300001714001114 «Оказание услуги по диспансеризации муниципальных служащих»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Начальная (максимальная) цена контракта: </w:t>
      </w:r>
      <w:r w:rsidRPr="004877CB">
        <w:rPr>
          <w:u w:val="single"/>
        </w:rPr>
        <w:t>434000.00 Российский рубль (четыреста тридцать четыре тысячи рублей ноль копеек)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Источник финансирования: </w:t>
      </w:r>
      <w:r w:rsidRPr="004877CB">
        <w:rPr>
          <w:u w:val="single"/>
        </w:rPr>
        <w:t xml:space="preserve">Бюджет города Иванова 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Место доставки товара, выполнения работы или оказания услуги: </w:t>
      </w:r>
      <w:r w:rsidRPr="004877C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4877CB">
        <w:rPr>
          <w:u w:val="single"/>
        </w:rPr>
        <w:t>обл</w:t>
      </w:r>
      <w:proofErr w:type="spellEnd"/>
      <w:proofErr w:type="gramEnd"/>
      <w:r w:rsidRPr="004877CB">
        <w:rPr>
          <w:u w:val="single"/>
        </w:rPr>
        <w:t>, г. Иваново, по месту нахождения Исполнителя 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Сроки поставки товара или завершения работы либо график оказания услуг: </w:t>
      </w:r>
      <w:r w:rsidRPr="004877CB">
        <w:rPr>
          <w:u w:val="single"/>
        </w:rPr>
        <w:t>с момента подписания контракта по 25.12.2014</w:t>
      </w: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3. Информация о заказчике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Определение поставщика осуществляет Уполномоченный орган: </w:t>
      </w:r>
      <w:r w:rsidRPr="004877CB">
        <w:rPr>
          <w:u w:val="single"/>
        </w:rPr>
        <w:t>Администрация города Иванова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rPr>
          <w:u w:val="single"/>
        </w:rPr>
        <w:t>Администрация города Иванова.</w:t>
      </w: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4. Информация о комиссии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Комиссия: </w:t>
      </w:r>
      <w:r w:rsidRPr="004877CB">
        <w:rPr>
          <w:u w:val="single"/>
        </w:rPr>
        <w:t>Конкурсная комиссия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proofErr w:type="gramStart"/>
      <w:r w:rsidRPr="004877CB">
        <w:t>На заседании комиссии по вскрытию конвертов с заявками на участие в открытом конкурсе</w:t>
      </w:r>
      <w:proofErr w:type="gramEnd"/>
      <w:r w:rsidRPr="004877CB"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Зам. председателя комиссии: </w:t>
      </w:r>
      <w:r>
        <w:t xml:space="preserve">  </w:t>
      </w:r>
      <w:r w:rsidRPr="004877CB">
        <w:rPr>
          <w:u w:val="single"/>
        </w:rPr>
        <w:t>Седых Екатерина Леонидовна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Член комиссии: </w:t>
      </w:r>
      <w:r>
        <w:t xml:space="preserve">  </w:t>
      </w:r>
      <w:r w:rsidRPr="004877CB">
        <w:rPr>
          <w:u w:val="single"/>
        </w:rPr>
        <w:t>Сергеева Елена Витальевна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Секретарь: </w:t>
      </w:r>
      <w:r>
        <w:t xml:space="preserve">   </w:t>
      </w:r>
      <w:proofErr w:type="spellStart"/>
      <w:r w:rsidRPr="004877CB">
        <w:rPr>
          <w:u w:val="single"/>
        </w:rPr>
        <w:t>Гурылева</w:t>
      </w:r>
      <w:proofErr w:type="spellEnd"/>
      <w:r w:rsidRPr="004877CB">
        <w:rPr>
          <w:u w:val="single"/>
        </w:rPr>
        <w:t xml:space="preserve"> Светлана Олеговна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Количество присутствовавших членов комиссии: </w:t>
      </w:r>
      <w:r w:rsidRPr="004877CB">
        <w:rPr>
          <w:u w:val="single"/>
        </w:rPr>
        <w:t>3 (три)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из </w:t>
      </w:r>
      <w:proofErr w:type="gramStart"/>
      <w:r w:rsidRPr="004877CB">
        <w:t>них</w:t>
      </w:r>
      <w:proofErr w:type="gramEnd"/>
      <w:r w:rsidRPr="004877CB">
        <w:t xml:space="preserve"> не голосующие члены комиссии отсутствуют.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 xml:space="preserve">5. Заявки на участие в открытом конкурсе 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По окончании срока подачи заявок на участие в открытом конкурсе подано заявок - 4 (четыре) шт.</w:t>
      </w:r>
    </w:p>
    <w:tbl>
      <w:tblPr>
        <w:tblW w:w="5633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20"/>
        <w:gridCol w:w="1984"/>
        <w:gridCol w:w="1564"/>
        <w:gridCol w:w="3545"/>
        <w:gridCol w:w="1475"/>
      </w:tblGrid>
      <w:tr w:rsidR="004877CB" w:rsidRPr="004877CB" w:rsidTr="004877CB">
        <w:tc>
          <w:tcPr>
            <w:tcW w:w="362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78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94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41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 (стоимость), Российский рубль</w:t>
            </w:r>
          </w:p>
        </w:tc>
        <w:tc>
          <w:tcPr>
            <w:tcW w:w="2379" w:type="pct"/>
            <w:gridSpan w:val="2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877CB" w:rsidRPr="004877CB" w:rsidTr="004877CB">
        <w:tc>
          <w:tcPr>
            <w:tcW w:w="36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27.10.2014 16:24</w:t>
            </w:r>
          </w:p>
        </w:tc>
        <w:tc>
          <w:tcPr>
            <w:tcW w:w="9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ООО "Центр "Медиком"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ИНН: 3731038319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153025,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74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352450.00</w:t>
            </w:r>
          </w:p>
        </w:tc>
        <w:tc>
          <w:tcPr>
            <w:tcW w:w="1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1. Предложение о цене контракта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5.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включая услуги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7.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Информационной карты)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8. Копии учредительных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9.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11.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12.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14. Опись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15. Сопроводительное письмо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16. Анкета участника открытого конкурса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28.10.2014 09:47</w:t>
            </w:r>
          </w:p>
        </w:tc>
        <w:tc>
          <w:tcPr>
            <w:tcW w:w="9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"1-ая городская клиническая больница"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ИНН: 3731022541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153003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, ул. Парижской Коммуны, д.5</w:t>
            </w:r>
          </w:p>
        </w:tc>
        <w:tc>
          <w:tcPr>
            <w:tcW w:w="74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433000.00</w:t>
            </w:r>
          </w:p>
        </w:tc>
        <w:tc>
          <w:tcPr>
            <w:tcW w:w="1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1. Предложение о цене контракта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5.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включая услуги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настоящей Информационной карты)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8. Копии учредительных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9.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11.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12.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14. Опись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15. Сопроводительное письмо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16. Анкета участника открытого конкурса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28.10.2014 10:09</w:t>
            </w:r>
          </w:p>
        </w:tc>
        <w:tc>
          <w:tcPr>
            <w:tcW w:w="9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"Медицинский центр "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Ивастрамед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ИНН: 3731035389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153032, Ивановская область, г. Иваново, ул.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Ташкенская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  <w:tc>
          <w:tcPr>
            <w:tcW w:w="74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379050.00</w:t>
            </w:r>
          </w:p>
        </w:tc>
        <w:tc>
          <w:tcPr>
            <w:tcW w:w="1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Предложение о цене контракта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обязательно)</w:t>
            </w:r>
          </w:p>
        </w:tc>
        <w:tc>
          <w:tcPr>
            <w:tcW w:w="6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5.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включая услуги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настоящей Информационной карты)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8. Копии учредительных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9.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11.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12.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14. Опись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15. Сопроводительное письмо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16. Анкета участника открытого конкурса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28.10.2014 10:38</w:t>
            </w:r>
          </w:p>
        </w:tc>
        <w:tc>
          <w:tcPr>
            <w:tcW w:w="9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ООО "Центр Профилактической Медицины"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ИНН: 3702616075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153002,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, д.47</w:t>
            </w:r>
          </w:p>
        </w:tc>
        <w:tc>
          <w:tcPr>
            <w:tcW w:w="74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425000.00</w:t>
            </w:r>
          </w:p>
        </w:tc>
        <w:tc>
          <w:tcPr>
            <w:tcW w:w="1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1. Предложение о цене контракта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2.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5.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включая услуги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настоящей Информационной карты)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8. Копии учредительных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9.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C12FA7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bookmarkStart w:id="0" w:name="_GoBack"/>
            <w:bookmarkEnd w:id="0"/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11.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12. Документ, подтверждающий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квалификацию участника открытого конкурса (п.6 ч.2 ст.51 Закона №44-ФЗ)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14. Опись документов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15. Сопроводительное письмо 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877CB" w:rsidRPr="004877CB" w:rsidTr="004877CB">
        <w:tc>
          <w:tcPr>
            <w:tcW w:w="362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16. Анкета участника открытого конкурса</w:t>
            </w:r>
            <w:r w:rsidRPr="004877C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99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6. Решение комиссии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7. Публикация и хранение протокола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8. Приложения к Протоколу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 xml:space="preserve">К протоколу прилагаются и являются его неотъемлемой частью: 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1. Условия исполнения контракта, указанные в заявках на участие в открытом конкурсе ____</w:t>
      </w:r>
      <w:proofErr w:type="gramStart"/>
      <w:r w:rsidRPr="004877CB">
        <w:t>л</w:t>
      </w:r>
      <w:proofErr w:type="gramEnd"/>
      <w:r w:rsidRPr="004877CB">
        <w:t xml:space="preserve">. 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Подписи членов комиссии:</w:t>
      </w: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4877CB" w:rsidRPr="004877CB" w:rsidTr="004877CB">
        <w:trPr>
          <w:trHeight w:val="450"/>
        </w:trPr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Сергеева Елена Витальевна</w:t>
            </w:r>
          </w:p>
        </w:tc>
      </w:tr>
      <w:tr w:rsidR="004877CB" w:rsidRPr="004877CB" w:rsidTr="004877CB">
        <w:trPr>
          <w:trHeight w:val="450"/>
        </w:trPr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4877CB" w:rsidRPr="004877CB" w:rsidTr="004877CB">
        <w:trPr>
          <w:trHeight w:val="450"/>
        </w:trPr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  <w:r w:rsidRPr="004877C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77CB" w:rsidRPr="004877CB" w:rsidTr="004877CB">
        <w:tc>
          <w:tcPr>
            <w:tcW w:w="250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77CB" w:rsidRDefault="004877C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4877CB" w:rsidRPr="004877CB" w:rsidTr="004877CB"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28.10.2014</w:t>
            </w:r>
          </w:p>
        </w:tc>
      </w:tr>
    </w:tbl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877CB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CB" w:rsidRPr="004877CB" w:rsidRDefault="004877CB" w:rsidP="004877CB">
      <w:pPr>
        <w:pStyle w:val="a3"/>
        <w:spacing w:before="0" w:beforeAutospacing="0" w:after="0" w:afterAutospacing="0"/>
        <w:jc w:val="both"/>
      </w:pPr>
      <w:r w:rsidRPr="004877CB">
        <w:t>По окончании срока подачи заявок на участие в открытом конкурсе подано заявок - 4 (четыре) шт.</w:t>
      </w:r>
    </w:p>
    <w:p w:rsidR="004877CB" w:rsidRPr="004877CB" w:rsidRDefault="004877CB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877CB" w:rsidRPr="004877CB" w:rsidTr="004877CB">
        <w:tc>
          <w:tcPr>
            <w:tcW w:w="50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4877CB" w:rsidRPr="004877CB" w:rsidTr="004877C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ООО "Центр "Медиком"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Цена контракта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40.00%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Предложение участника: 352450.00 Российский рубль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41 контракту, договору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60.00%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</w:t>
            </w:r>
            <w:r w:rsidRPr="004877CB">
              <w:lastRenderedPageBreak/>
              <w:t xml:space="preserve">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Наличие лаборатории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9 врачам высшей категории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Информация о предложении участника: Предложено обследование врачом - стоматологом, врачом - дерматологом, биохимическое исследование крови, </w:t>
            </w:r>
            <w:proofErr w:type="spellStart"/>
            <w:r w:rsidRPr="004877CB">
              <w:t>кольпоскопия</w:t>
            </w:r>
            <w:proofErr w:type="spellEnd"/>
            <w:r w:rsidRPr="004877CB">
              <w:t>.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877CB" w:rsidRPr="004877CB">
              <w:tc>
                <w:tcPr>
                  <w:tcW w:w="0" w:type="auto"/>
                  <w:vAlign w:val="center"/>
                  <w:hideMark/>
                </w:tcPr>
                <w:p w:rsidR="004877CB" w:rsidRPr="004877CB" w:rsidRDefault="004877CB" w:rsidP="004877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CB" w:rsidRPr="004877CB" w:rsidTr="004877C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"1-ая городская клиническая больница"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Цена контракта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40.00%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Предложение участника: 433000.00 Российский рубль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 xml:space="preserve">1 Наличие у участника закупки опыта успешного оказания услуг, аналогичных </w:t>
            </w:r>
            <w:r w:rsidRPr="004877CB">
              <w:rPr>
                <w:b/>
                <w:bCs/>
              </w:rPr>
              <w:lastRenderedPageBreak/>
              <w:t>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17 контрактам, договорам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60.00%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Наличие лаборатории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20 врачам высшей категории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Информация о предложении участника: Предложения отсутствуют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877CB" w:rsidRPr="004877CB">
              <w:tc>
                <w:tcPr>
                  <w:tcW w:w="0" w:type="auto"/>
                  <w:vAlign w:val="center"/>
                  <w:hideMark/>
                </w:tcPr>
                <w:p w:rsidR="004877CB" w:rsidRPr="004877CB" w:rsidRDefault="004877CB" w:rsidP="004877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CB" w:rsidRPr="004877CB" w:rsidTr="004877C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</w:t>
            </w:r>
            <w:proofErr w:type="spellStart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Ивастрамед</w:t>
            </w:r>
            <w:proofErr w:type="spellEnd"/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Цена контракта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40.00%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Предложение участника: 379050.00 Российский рубль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4 договорам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60.00%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Наличие лаборатории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</w:t>
            </w:r>
            <w:r w:rsidRPr="004877CB">
              <w:lastRenderedPageBreak/>
              <w:t xml:space="preserve">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15 врачам высшей категории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Информация о предложении участника: Предложено обследование врачом - стоматологом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877CB" w:rsidRPr="004877CB">
              <w:tc>
                <w:tcPr>
                  <w:tcW w:w="0" w:type="auto"/>
                  <w:vAlign w:val="center"/>
                  <w:hideMark/>
                </w:tcPr>
                <w:p w:rsidR="004877CB" w:rsidRPr="004877CB" w:rsidRDefault="004877CB" w:rsidP="004877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CB" w:rsidRPr="004877CB" w:rsidTr="004877C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B">
              <w:rPr>
                <w:rFonts w:ascii="Times New Roman" w:hAnsi="Times New Roman" w:cs="Times New Roman"/>
                <w:sz w:val="24"/>
                <w:szCs w:val="24"/>
              </w:rPr>
              <w:t>ООО "Центр Профилактической Медицины"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Цена контракта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40.00%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Предложение участника: 425000.00 Российский рубль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48 контрактам, договорам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 xml:space="preserve">2 Обеспеченность участника закупки материально-техническими ресурсами в </w:t>
            </w:r>
            <w:r w:rsidRPr="004877CB">
              <w:rPr>
                <w:b/>
                <w:bCs/>
              </w:rPr>
              <w:lastRenderedPageBreak/>
              <w:t>части наличия у участника закупки собственной клинико-диагностической лаборатории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60.00%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Наличие лаборатории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показателя: 20.00%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Предельное значение: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Указана информация по 20 врачам высшей категории</w:t>
            </w:r>
          </w:p>
          <w:p w:rsidR="004877CB" w:rsidRPr="004877CB" w:rsidRDefault="004877CB" w:rsidP="0048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Значимость критерия оценки: 30.00%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 xml:space="preserve">Предложение участника: </w:t>
            </w:r>
          </w:p>
          <w:p w:rsidR="004877CB" w:rsidRPr="004877CB" w:rsidRDefault="004877CB" w:rsidP="004877CB">
            <w:pPr>
              <w:pStyle w:val="a3"/>
              <w:spacing w:before="0" w:beforeAutospacing="0" w:after="0" w:afterAutospacing="0"/>
              <w:jc w:val="both"/>
            </w:pPr>
            <w:r w:rsidRPr="004877CB">
              <w:t>Информация о предложении участника: Предложено обследование врачом - стоматологом, врачом - кардиологом, скрининг на гепатиты, гормоны щитовидной железы</w:t>
            </w:r>
          </w:p>
        </w:tc>
      </w:tr>
    </w:tbl>
    <w:p w:rsidR="00BC6B49" w:rsidRPr="004877CB" w:rsidRDefault="00BC6B49" w:rsidP="0048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B49" w:rsidRPr="004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A"/>
    <w:rsid w:val="002A3A2C"/>
    <w:rsid w:val="004877CB"/>
    <w:rsid w:val="00BC6B49"/>
    <w:rsid w:val="00C12FA7"/>
    <w:rsid w:val="00D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2C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8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8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A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2C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8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8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47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1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3734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7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6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2014-10-29T06:11:00Z</cp:lastPrinted>
  <dcterms:created xsi:type="dcterms:W3CDTF">2014-10-29T06:07:00Z</dcterms:created>
  <dcterms:modified xsi:type="dcterms:W3CDTF">2014-10-29T12:22:00Z</dcterms:modified>
</cp:coreProperties>
</file>