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89" w:rsidRPr="000A309F" w:rsidRDefault="00136089" w:rsidP="000A309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0A309F">
        <w:rPr>
          <w:rFonts w:ascii="Tahoma" w:eastAsia="Times New Roman" w:hAnsi="Tahoma" w:cs="Tahoma"/>
          <w:b/>
          <w:sz w:val="21"/>
          <w:szCs w:val="21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>от 28.10.2014 для закупки №0133300001714001112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36089" w:rsidRPr="00136089" w:rsidTr="00136089">
        <w:tc>
          <w:tcPr>
            <w:tcW w:w="2500" w:type="pct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36089" w:rsidRPr="00136089" w:rsidTr="00136089"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 октября 2014</w:t>
            </w:r>
          </w:p>
        </w:tc>
      </w:tr>
      <w:tr w:rsidR="00136089" w:rsidRPr="00136089" w:rsidTr="00136089"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136089" w:rsidRPr="00136089" w:rsidRDefault="00136089" w:rsidP="0013608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3608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136089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07.10.2014 №0133300001714001112).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28 октября 2014 года в 14:00 (по местному времени) по адресу Российская Федерация, 153000, Ивановская </w:t>
      </w:r>
      <w:proofErr w:type="spellStart"/>
      <w:proofErr w:type="gramStart"/>
      <w:r w:rsidRPr="00136089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136089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220.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Непосредственно </w:t>
      </w:r>
      <w:proofErr w:type="gramStart"/>
      <w:r w:rsidRPr="00136089">
        <w:rPr>
          <w:rFonts w:ascii="Tahoma" w:eastAsia="Times New Roman" w:hAnsi="Tahoma" w:cs="Tahoma"/>
          <w:sz w:val="21"/>
          <w:szCs w:val="21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136089">
        <w:rPr>
          <w:rFonts w:ascii="Tahoma" w:eastAsia="Times New Roman" w:hAnsi="Tahoma" w:cs="Tahoma"/>
          <w:sz w:val="21"/>
          <w:szCs w:val="21"/>
          <w:lang w:eastAsia="ru-RU"/>
        </w:rPr>
        <w:t>конверт</w:t>
      </w:r>
      <w:proofErr w:type="gramEnd"/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>- наличие информации и документов, предусмотренных конкурсной документацией;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136089" w:rsidRPr="00136089" w:rsidRDefault="00136089" w:rsidP="0013608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36089" w:rsidRPr="00136089" w:rsidRDefault="00136089" w:rsidP="0013608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3608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136089" w:rsidRPr="00136089" w:rsidRDefault="00136089" w:rsidP="0013608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№0133300001714001112 «Выполнение работ по разработке проекта планировки территории (с проектом межевания в составе проекта планировки)</w:t>
      </w:r>
      <w:proofErr w:type="gramStart"/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.»</w:t>
      </w:r>
      <w:proofErr w:type="gramEnd"/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4927150.00 Российский рубль (четыре миллиона девятьсот двадцать семь тысяч сто пятьдесят рублей ноль копеек)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Бюджет города Иванова 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Управление архитектуры и градостроительства Администрации города Иванова: г. Иваново, пл. Революции, д.6 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Начало выполнения работ: </w:t>
      </w:r>
      <w:proofErr w:type="gramStart"/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 даты заключения</w:t>
      </w:r>
      <w:proofErr w:type="gramEnd"/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контракта. Окончание выполнения работ: в течение 35 (тридцати пяти) календарных дней </w:t>
      </w:r>
      <w:proofErr w:type="gramStart"/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 даты заключения</w:t>
      </w:r>
      <w:proofErr w:type="gramEnd"/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контракта. Работы выполняются в соответствии с Графиком выполнения работ (Приложением №2 к муниципальному контракту). </w:t>
      </w:r>
    </w:p>
    <w:p w:rsidR="00136089" w:rsidRPr="00136089" w:rsidRDefault="00136089" w:rsidP="0013608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3608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архитектуры и градостроительства Администрации города Иванова.</w:t>
      </w:r>
    </w:p>
    <w:p w:rsidR="00136089" w:rsidRPr="00136089" w:rsidRDefault="00136089" w:rsidP="0013608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3608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Наименование комиссии не задано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136089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Секретарь: </w:t>
      </w:r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Богданова Ксения Олеговна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13608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 (три)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136089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36089" w:rsidRPr="00136089" w:rsidRDefault="00136089" w:rsidP="0013608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3608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5. Заявки на участие в открытом конкурсе 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По окончании срока подачи заявок на участие в открытом конкурсе подано заявок - 10 (десять) шт.</w:t>
      </w:r>
    </w:p>
    <w:tbl>
      <w:tblPr>
        <w:tblW w:w="5376" w:type="pct"/>
        <w:tblInd w:w="-4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045"/>
        <w:gridCol w:w="2235"/>
        <w:gridCol w:w="1584"/>
        <w:gridCol w:w="3185"/>
        <w:gridCol w:w="1294"/>
      </w:tblGrid>
      <w:tr w:rsidR="00136089" w:rsidRPr="00136089" w:rsidTr="000A309F">
        <w:tc>
          <w:tcPr>
            <w:tcW w:w="364" w:type="pct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503" w:type="pct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762" w:type="pct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2296" w:type="pct"/>
            <w:gridSpan w:val="2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136089" w:rsidRPr="00136089" w:rsidTr="000A309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22.10.2014 10:47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"НТЦ-Спектр"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3662174396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366201001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394016, </w:t>
            </w:r>
            <w:proofErr w:type="spellStart"/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Воронежская, г Воронеж, </w:t>
            </w:r>
            <w:proofErr w:type="spell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45 Стрелковой Дивизии, 263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6. 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Выписка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настоящей Информационной карты)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Копии учредительных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Документы, подтверждающие добросовестность участника открытого конкурса 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 Решение об одобрении или о совершении крупной сделки либо копия такого решения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16:15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НАУЧНО-ИССЛЕДОВАТЕЛЬСКИЙ ИНСТИТУТ "ЗЕМЛЯ И ГОРОД"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5260008219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526201001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603105, </w:t>
            </w:r>
            <w:proofErr w:type="spellStart"/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НИЖЕГОРОДСКАЯ, г НИЖНИЙ НОВГОРОД, </w:t>
            </w:r>
            <w:proofErr w:type="spell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САЛГАНСКАЯ, 10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1808000.00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5. Предложение участника открытого конкурса в отношении объекта закупки, 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том числе предложение о квалификации участника закупки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6. 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Выписка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настоящей Информационной карты)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Копии учредительных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Документы, подтверждающие добросовестность участника открытого конкурса 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 Решение об одобрении или о совершении крупной сделки либо копия такого решения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 Документы,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с отметкой банка, или заверенная банком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копия этого платежного поручения либо банковская гарантия)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16:16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ЦентрГрадПроект</w:t>
            </w:r>
            <w:proofErr w:type="spell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5834054683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583601001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440000, </w:t>
            </w:r>
            <w:proofErr w:type="spellStart"/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Пензенская, г Пенза, </w:t>
            </w:r>
            <w:proofErr w:type="spell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Маршала Крылова, 13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1570000.00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6. 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Выписка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8. Декларация о соответствии участника открытого конкурса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требованиям, установленным в соответствии с пунктами 3-5, 7, 9 части 1 статьи 31 Закона № 44-ФЗ (подпункты 1-5 пункта 16 настоящей Информационной карты)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Копии учредительных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Документы, подтверждающие добросовестность участника открытого конкурса 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 Решение об одобрении или о совершении крупной сделки либо копия такого решения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10:11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A309F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"НАУЧНО-ПРОИЗВОДСТВЕННЫЙ ЦЕНТР "ЗЕМЕЛЬНЫЕ РЕСУРСЫ СИБИРИ"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5502036634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550101001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</w:t>
            </w:r>
          </w:p>
          <w:p w:rsidR="000A309F" w:rsidRDefault="000A309F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644008, </w:t>
            </w:r>
            <w:proofErr w:type="spellStart"/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ОМСКАЯ, г ОМСК, </w:t>
            </w:r>
            <w:proofErr w:type="spell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ГОРНАЯ, 13, 20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2500000.00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6. 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Выписка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настоящей Информационной карты)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Копии учредительных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Документы, подтверждающие добросовестность участника открытого конкурса 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 Решение об одобрении или о совершении крупной сделки либо копия такого решения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 Документы, подтверждающие внесение обеспечения заявки на участие в открытом конкурсе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(платежное поручение, подтверждающее перечисление денежных средств в качестве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10:25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"Институт "Регион Проект"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7840513716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784001001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191002, г. Санкт-Петербург, ул. Разъезжая, д. 5, литер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офис 221-3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1580000.00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6. 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Выписка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7. Документы (копии документов, либо копии, засвидетельствованные в нотариальном порядке), подтверждающие полномочия лица на осуществление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действий от имени участника закупки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настоящей Информационной карты)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Копии учредительных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Документы, подтверждающие добросовестность участника открытого конкурса 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 Решение об одобрении или о совершении крупной сделки либо копия такого решения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28.10.2014 11:00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A309F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Закрытое акционерное общество научно-производственное предприятие "ГЕОСЕРВИС"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br/>
              <w:t>ИНН: 3663027595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366201001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394068, </w:t>
            </w:r>
            <w:proofErr w:type="spellStart"/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Воронежская, г Воронеж, </w:t>
            </w:r>
            <w:proofErr w:type="spell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Беговая, 2/3, 175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2950000.00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6. 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Выписка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настоящей Информационной карты)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Копии учредительных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Документы, подтверждающие добросовестность участника открытого конкурса 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 Решение об одобрении или о совершении крупной сделки либо копия такого решения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28.10.2014 11:37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Ивановопроект</w:t>
            </w:r>
            <w:proofErr w:type="spell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3702046989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153008, </w:t>
            </w:r>
            <w:proofErr w:type="spellStart"/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Ивановская, г Иваново, </w:t>
            </w:r>
            <w:proofErr w:type="spell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Колесанова</w:t>
            </w:r>
            <w:proofErr w:type="spell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11/2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6. 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Выписка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настоящей Информационной карты)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Копии учредительных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Документы, подтверждающие добросовестность участника открытого конкурса 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 Решение об одобрении или о совершении крупной сделки либо копия такого решения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28.10.2014 13:16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ПрофПроект</w:t>
            </w:r>
            <w:proofErr w:type="spell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3702615233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153000, </w:t>
            </w:r>
            <w:proofErr w:type="spellStart"/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Ивановская, г Иваново, </w:t>
            </w:r>
            <w:proofErr w:type="spell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Станко, 20, офис 18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4434435.00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6. 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Выписка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настоящей Информационной карты)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Копии учредительных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Документы, подтверждающие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добросовестность участника открытого конкурса 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 Решение об одобрении или о совершении крупной сделки либо копия такого решения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28.10.2014 13:19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"МС"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3702628708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153000, г. Иваново, ул. Калинина, д. 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6. 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Выписка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/засвидетельствованная в нотариальном порядке копия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такой выписки из единого государственного реестра юридических лиц, выданная ФНС России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настоящей Информационной карты)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Копии учредительных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Документы, подтверждающие добросовестность участника открытого конкурса 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 Решение об одобрении или о совершении крупной сделки либо копия такого решения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13. Документ, подтверждающий квалификацию участника открытого конкурса (п.6 ч.2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ст.51 Закона №44-ФЗ).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28.10.2014 13:46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НПП "ЭТАЛОН"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3702521391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Почтовый адрес: 153002, </w:t>
            </w:r>
            <w:proofErr w:type="spellStart"/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ИВАНОВСКАЯ, г ИВАНОВО, </w:t>
            </w:r>
            <w:proofErr w:type="spell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Калинина, д.2, оф.17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2365000.00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Сопроводительное письмо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4. Предложение о цене контракта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6. 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Выписка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настоящей Информационной карты)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9. Копии учредительных документов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Документы, подтверждающие добросовестность участника открытого конкурса 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 Решение об одобрении или о совершении крупной сделки либо копия такого решения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136089" w:rsidRPr="00136089" w:rsidTr="000A309F"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764" w:type="pct"/>
            <w:vAlign w:val="center"/>
            <w:hideMark/>
          </w:tcPr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</w:tbl>
    <w:p w:rsidR="00136089" w:rsidRPr="00136089" w:rsidRDefault="00136089" w:rsidP="0013608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36089" w:rsidRPr="00136089" w:rsidRDefault="00136089" w:rsidP="0013608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3608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136089" w:rsidRPr="00136089" w:rsidRDefault="00136089" w:rsidP="0013608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>проведет рассмотрение и оценку заявок на участие в открытом конкурсе в срок, указанный в конкурсной документации.</w:t>
      </w:r>
    </w:p>
    <w:p w:rsidR="00136089" w:rsidRPr="00136089" w:rsidRDefault="00136089" w:rsidP="0013608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36089" w:rsidRPr="00136089" w:rsidRDefault="00136089" w:rsidP="0013608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3608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136089" w:rsidRPr="00136089" w:rsidRDefault="00136089" w:rsidP="0013608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36089" w:rsidRPr="00136089" w:rsidRDefault="00136089" w:rsidP="0013608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36089" w:rsidRPr="00136089" w:rsidRDefault="00136089" w:rsidP="0013608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3608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8. Приложения к Протоколу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136089">
        <w:rPr>
          <w:rFonts w:ascii="Tahoma" w:eastAsia="Times New Roman" w:hAnsi="Tahoma" w:cs="Tahoma"/>
          <w:sz w:val="21"/>
          <w:szCs w:val="21"/>
          <w:lang w:eastAsia="ru-RU"/>
        </w:rPr>
        <w:t>л</w:t>
      </w:r>
      <w:proofErr w:type="gramEnd"/>
      <w:r w:rsidRPr="00136089">
        <w:rPr>
          <w:rFonts w:ascii="Tahoma" w:eastAsia="Times New Roman" w:hAnsi="Tahoma" w:cs="Tahoma"/>
          <w:sz w:val="21"/>
          <w:szCs w:val="21"/>
          <w:lang w:eastAsia="ru-RU"/>
        </w:rPr>
        <w:t xml:space="preserve">. </w:t>
      </w:r>
    </w:p>
    <w:p w:rsidR="00136089" w:rsidRPr="00136089" w:rsidRDefault="00136089" w:rsidP="0013608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136089" w:rsidRPr="00136089" w:rsidTr="00136089">
        <w:tc>
          <w:tcPr>
            <w:tcW w:w="2000" w:type="pct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36089" w:rsidRPr="00136089" w:rsidTr="00136089"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136089" w:rsidRPr="00136089" w:rsidTr="00136089">
        <w:trPr>
          <w:trHeight w:val="450"/>
        </w:trPr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6089" w:rsidRPr="00136089" w:rsidTr="00136089"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136089" w:rsidRPr="00136089" w:rsidTr="00136089">
        <w:trPr>
          <w:trHeight w:val="450"/>
        </w:trPr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6089" w:rsidRPr="00136089" w:rsidTr="00136089"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Богданова Ксения Олеговна</w:t>
            </w:r>
          </w:p>
        </w:tc>
      </w:tr>
      <w:tr w:rsidR="00136089" w:rsidRPr="00136089" w:rsidTr="00136089">
        <w:trPr>
          <w:trHeight w:val="450"/>
        </w:trPr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B79E6" w:rsidRDefault="00136089" w:rsidP="0013608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136089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136089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136089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136089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136089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136089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7B79E6" w:rsidRDefault="007B79E6" w:rsidP="0013608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B79E6" w:rsidRDefault="007B79E6" w:rsidP="0013608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B79E6" w:rsidRDefault="007B79E6" w:rsidP="0013608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B79E6" w:rsidRDefault="007B79E6" w:rsidP="0013608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B79E6" w:rsidRDefault="007B79E6" w:rsidP="0013608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B79E6" w:rsidRDefault="007B79E6" w:rsidP="0013608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36089" w:rsidRPr="00136089" w:rsidRDefault="00136089" w:rsidP="0013608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36089" w:rsidRPr="00136089" w:rsidTr="00136089">
        <w:tc>
          <w:tcPr>
            <w:tcW w:w="2500" w:type="pct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36089" w:rsidRPr="00136089" w:rsidTr="00136089">
        <w:tc>
          <w:tcPr>
            <w:tcW w:w="0" w:type="auto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09F" w:rsidRDefault="000A309F" w:rsidP="0013608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0A309F" w:rsidRDefault="000A309F" w:rsidP="0013608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0A309F" w:rsidRDefault="000A309F" w:rsidP="0013608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0A309F" w:rsidRDefault="000A309F" w:rsidP="0013608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0A309F" w:rsidRDefault="000A309F" w:rsidP="0013608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0A309F" w:rsidRDefault="000A309F" w:rsidP="0013608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0A30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28.10.2014</w:t>
            </w:r>
          </w:p>
        </w:tc>
      </w:tr>
    </w:tbl>
    <w:p w:rsidR="00136089" w:rsidRPr="00136089" w:rsidRDefault="00136089" w:rsidP="0013608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36089" w:rsidRPr="00136089" w:rsidRDefault="00136089" w:rsidP="00136089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13608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Условия исполнения контракта, указанные в заявках на участие в открытом конкурсе</w:t>
      </w:r>
    </w:p>
    <w:p w:rsidR="00136089" w:rsidRPr="00136089" w:rsidRDefault="00136089" w:rsidP="0013608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36089" w:rsidRPr="00136089" w:rsidRDefault="00136089" w:rsidP="001360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36089">
        <w:rPr>
          <w:rFonts w:ascii="Tahoma" w:eastAsia="Times New Roman" w:hAnsi="Tahoma" w:cs="Tahoma"/>
          <w:sz w:val="21"/>
          <w:szCs w:val="21"/>
          <w:lang w:eastAsia="ru-RU"/>
        </w:rPr>
        <w:t>По окончании срока подачи заявок на участие в открытом конкурсе подано заявок - 10 (десять) шт.</w:t>
      </w:r>
    </w:p>
    <w:p w:rsidR="00136089" w:rsidRPr="00136089" w:rsidRDefault="00136089" w:rsidP="0013608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3742"/>
        <w:gridCol w:w="4678"/>
      </w:tblGrid>
      <w:tr w:rsidR="00136089" w:rsidRPr="00136089" w:rsidTr="00136089">
        <w:tc>
          <w:tcPr>
            <w:tcW w:w="500" w:type="pct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исполнения контракта по заявке</w:t>
            </w:r>
          </w:p>
        </w:tc>
      </w:tr>
      <w:tr w:rsidR="00136089" w:rsidRPr="00136089" w:rsidTr="0013608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"НТЦ-Спектр"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1800000.00 Российский рубль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территории РФ в течение последних 5 лет.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23.00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4.00</w:t>
            </w:r>
          </w:p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136089" w:rsidRPr="00136089">
              <w:tc>
                <w:tcPr>
                  <w:tcW w:w="0" w:type="auto"/>
                  <w:vAlign w:val="center"/>
                  <w:hideMark/>
                </w:tcPr>
                <w:p w:rsidR="00136089" w:rsidRPr="00136089" w:rsidRDefault="00136089" w:rsidP="00136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6089" w:rsidRPr="00136089" w:rsidTr="0013608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НАУЧНО-ИССЛЕДОВАТЕЛЬСКИЙ ИНСТИТУТ "ЗЕМЛЯ И ГОРОД"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1808000.00 Российский рубль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</w:t>
            </w: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территории РФ в течение последних 5 лет.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44.00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65.00</w:t>
            </w:r>
          </w:p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136089" w:rsidRPr="00136089">
              <w:tc>
                <w:tcPr>
                  <w:tcW w:w="0" w:type="auto"/>
                  <w:vAlign w:val="center"/>
                  <w:hideMark/>
                </w:tcPr>
                <w:p w:rsidR="00136089" w:rsidRPr="00136089" w:rsidRDefault="00136089" w:rsidP="00136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6089" w:rsidRPr="00136089" w:rsidTr="0013608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ЦентрГрадПроект</w:t>
            </w:r>
            <w:proofErr w:type="spell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1570000.00 Российский рубль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Значимость критерия оценки: 40.00%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территории РФ в течение последних 5 лет.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70.00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95.00</w:t>
            </w:r>
          </w:p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136089" w:rsidRPr="00136089">
              <w:tc>
                <w:tcPr>
                  <w:tcW w:w="0" w:type="auto"/>
                  <w:vAlign w:val="center"/>
                  <w:hideMark/>
                </w:tcPr>
                <w:p w:rsidR="00136089" w:rsidRPr="00136089" w:rsidRDefault="00136089" w:rsidP="00136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6089" w:rsidRPr="00136089" w:rsidTr="0013608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"НАУЧНО-ПРОИЗВОДСТВЕННЫЙ ЦЕНТР "ЗЕМЕЛЬНЫЕ РЕСУРСЫ СИБИРИ"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2500000.00 Российский рубль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Квалификация участников закупки, в том </w:t>
            </w: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территории РФ в течение последних 5 лет.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58.00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107.00</w:t>
            </w:r>
          </w:p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136089" w:rsidRPr="00136089">
              <w:tc>
                <w:tcPr>
                  <w:tcW w:w="0" w:type="auto"/>
                  <w:vAlign w:val="center"/>
                  <w:hideMark/>
                </w:tcPr>
                <w:p w:rsidR="00136089" w:rsidRPr="00136089" w:rsidRDefault="00136089" w:rsidP="00136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6089" w:rsidRPr="00136089" w:rsidTr="0013608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"Институт "Регион Проект"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1580000.00 Российский рубль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территории РФ в течение последних 5 лет.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65.00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20.00</w:t>
            </w:r>
          </w:p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136089" w:rsidRPr="00136089">
              <w:tc>
                <w:tcPr>
                  <w:tcW w:w="0" w:type="auto"/>
                  <w:vAlign w:val="center"/>
                  <w:hideMark/>
                </w:tcPr>
                <w:p w:rsidR="00136089" w:rsidRPr="00136089" w:rsidRDefault="00136089" w:rsidP="00136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6089" w:rsidRPr="00136089" w:rsidTr="0013608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Закрытое акционерное общество научно-производственное предприятие "ГЕОСЕРВИС"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2950000.00 Российский рубль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территории РФ в течение последних 5 лет.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50.00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2 Наличие у участника закупки квалифицированных трудовых ресурсов </w:t>
            </w: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(руководителей и ключевых специалистов), предлагаемых для выполнения работ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37.00</w:t>
            </w:r>
          </w:p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136089" w:rsidRPr="00136089">
              <w:tc>
                <w:tcPr>
                  <w:tcW w:w="0" w:type="auto"/>
                  <w:vAlign w:val="center"/>
                  <w:hideMark/>
                </w:tcPr>
                <w:p w:rsidR="00136089" w:rsidRPr="00136089" w:rsidRDefault="00136089" w:rsidP="00136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6089" w:rsidRPr="00136089" w:rsidTr="0013608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Ивановопроект</w:t>
            </w:r>
            <w:proofErr w:type="spell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2400000.00 Российский рубль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территории РФ в течение последних 5 лет.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</w:t>
            </w: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18.00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47.00</w:t>
            </w:r>
          </w:p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136089" w:rsidRPr="00136089">
              <w:tc>
                <w:tcPr>
                  <w:tcW w:w="0" w:type="auto"/>
                  <w:vAlign w:val="center"/>
                  <w:hideMark/>
                </w:tcPr>
                <w:p w:rsidR="00136089" w:rsidRPr="00136089" w:rsidRDefault="00136089" w:rsidP="00136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6089" w:rsidRPr="00136089" w:rsidTr="0013608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ПрофПроект</w:t>
            </w:r>
            <w:proofErr w:type="spellEnd"/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4434435.00 Российский рубль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</w:t>
            </w: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территории РФ в течение последних 5 лет.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3.00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47.00</w:t>
            </w:r>
          </w:p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136089" w:rsidRPr="00136089">
              <w:tc>
                <w:tcPr>
                  <w:tcW w:w="0" w:type="auto"/>
                  <w:vAlign w:val="center"/>
                  <w:hideMark/>
                </w:tcPr>
                <w:p w:rsidR="00136089" w:rsidRPr="00136089" w:rsidRDefault="00136089" w:rsidP="00136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6089" w:rsidRPr="00136089" w:rsidTr="0013608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"МС"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1300000.00 Российский рубль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Значимость критерия оценки: 40.00%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территории РФ в течение последних 5 лет.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7.00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4.00</w:t>
            </w:r>
          </w:p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136089" w:rsidRPr="00136089">
              <w:tc>
                <w:tcPr>
                  <w:tcW w:w="0" w:type="auto"/>
                  <w:vAlign w:val="center"/>
                  <w:hideMark/>
                </w:tcPr>
                <w:p w:rsidR="00136089" w:rsidRPr="00136089" w:rsidRDefault="00136089" w:rsidP="00136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36089" w:rsidRPr="00136089" w:rsidTr="0013608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НПП "ЭТАЛОН"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2365000.00 Российский рубль</w:t>
            </w:r>
          </w:p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Квалификация участников закупки, в том </w:t>
            </w: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Показатели критерия оценки: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Наличие у участника закупки опыта успешного выполнения работ по разработке проекта планировки территории (с проектом межевания в составе проекта планировки) на территории РФ в течение последних 5 лет.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2.00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 Наличие у участника закупки квалифицированных трудовых ресурсов (руководителей и ключевых специалистов), предлагаемых для выполнения работ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Значимость показателя: 50.00%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Предельное значение: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136089" w:rsidRPr="00136089" w:rsidRDefault="00136089" w:rsidP="001360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360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Предложение участника: 6.00</w:t>
            </w:r>
          </w:p>
          <w:p w:rsidR="00136089" w:rsidRPr="00136089" w:rsidRDefault="00136089" w:rsidP="00136089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136089" w:rsidRPr="00136089">
              <w:tc>
                <w:tcPr>
                  <w:tcW w:w="0" w:type="auto"/>
                  <w:vAlign w:val="center"/>
                  <w:hideMark/>
                </w:tcPr>
                <w:p w:rsidR="00136089" w:rsidRPr="00136089" w:rsidRDefault="00136089" w:rsidP="001360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36089" w:rsidRPr="00136089" w:rsidRDefault="00136089" w:rsidP="001360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93118" w:rsidRDefault="00093118"/>
    <w:sectPr w:rsidR="00093118" w:rsidSect="000A30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89"/>
    <w:rsid w:val="00093118"/>
    <w:rsid w:val="000A309F"/>
    <w:rsid w:val="00136089"/>
    <w:rsid w:val="007B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136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136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08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608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6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6089"/>
  </w:style>
  <w:style w:type="character" w:styleId="a3">
    <w:name w:val="Hyperlink"/>
    <w:basedOn w:val="a0"/>
    <w:uiPriority w:val="99"/>
    <w:semiHidden/>
    <w:unhideWhenUsed/>
    <w:rsid w:val="0013608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3608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136089"/>
    <w:rPr>
      <w:b/>
      <w:bCs/>
    </w:rPr>
  </w:style>
  <w:style w:type="paragraph" w:styleId="a6">
    <w:name w:val="Normal (Web)"/>
    <w:basedOn w:val="a"/>
    <w:uiPriority w:val="99"/>
    <w:unhideWhenUsed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13608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13608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13608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13608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13608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13608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13608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13608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13608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13608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13608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13608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13608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13608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136089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13608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13608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13608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13608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13608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13608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13608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1360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1360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1360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13608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13608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13608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13608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13608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13608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13608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13608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13608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136089"/>
  </w:style>
  <w:style w:type="character" w:customStyle="1" w:styleId="dynatree-vline">
    <w:name w:val="dynatree-vline"/>
    <w:basedOn w:val="a0"/>
    <w:rsid w:val="00136089"/>
  </w:style>
  <w:style w:type="character" w:customStyle="1" w:styleId="dynatree-connector">
    <w:name w:val="dynatree-connector"/>
    <w:basedOn w:val="a0"/>
    <w:rsid w:val="00136089"/>
  </w:style>
  <w:style w:type="character" w:customStyle="1" w:styleId="dynatree-expander">
    <w:name w:val="dynatree-expander"/>
    <w:basedOn w:val="a0"/>
    <w:rsid w:val="00136089"/>
  </w:style>
  <w:style w:type="character" w:customStyle="1" w:styleId="dynatree-icon">
    <w:name w:val="dynatree-icon"/>
    <w:basedOn w:val="a0"/>
    <w:rsid w:val="00136089"/>
  </w:style>
  <w:style w:type="character" w:customStyle="1" w:styleId="dynatree-checkbox">
    <w:name w:val="dynatree-checkbox"/>
    <w:basedOn w:val="a0"/>
    <w:rsid w:val="00136089"/>
  </w:style>
  <w:style w:type="character" w:customStyle="1" w:styleId="dynatree-radio">
    <w:name w:val="dynatree-radio"/>
    <w:basedOn w:val="a0"/>
    <w:rsid w:val="00136089"/>
  </w:style>
  <w:style w:type="character" w:customStyle="1" w:styleId="dynatree-drag-helper-img">
    <w:name w:val="dynatree-drag-helper-img"/>
    <w:basedOn w:val="a0"/>
    <w:rsid w:val="00136089"/>
  </w:style>
  <w:style w:type="character" w:customStyle="1" w:styleId="dynatree-drag-source">
    <w:name w:val="dynatree-drag-source"/>
    <w:basedOn w:val="a0"/>
    <w:rsid w:val="00136089"/>
    <w:rPr>
      <w:shd w:val="clear" w:color="auto" w:fill="E0E0E0"/>
    </w:rPr>
  </w:style>
  <w:style w:type="paragraph" w:customStyle="1" w:styleId="mainlink1">
    <w:name w:val="mainlink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13608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13608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13608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13608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13608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13608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13608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13608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13608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13608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13608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1360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136089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136089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13608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13608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13608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13608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13608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13608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13608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13608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1360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13608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13608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13608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1360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1360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13608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13608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13608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13608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13608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136089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13608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13608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13608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13608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13608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13608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13608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13608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13608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13608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13608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13608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13608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13608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13608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13608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13608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136089"/>
  </w:style>
  <w:style w:type="character" w:customStyle="1" w:styleId="dynatree-icon1">
    <w:name w:val="dynatree-icon1"/>
    <w:basedOn w:val="a0"/>
    <w:rsid w:val="00136089"/>
  </w:style>
  <w:style w:type="paragraph" w:customStyle="1" w:styleId="confirmdialogheader1">
    <w:name w:val="confirmdialogheader1"/>
    <w:basedOn w:val="a"/>
    <w:rsid w:val="0013608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13608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13608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13608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13608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1360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fplaceholder">
    <w:name w:val="pfplaceholder"/>
    <w:basedOn w:val="a0"/>
    <w:rsid w:val="00136089"/>
  </w:style>
  <w:style w:type="paragraph" w:styleId="a7">
    <w:name w:val="Balloon Text"/>
    <w:basedOn w:val="a"/>
    <w:link w:val="a8"/>
    <w:uiPriority w:val="99"/>
    <w:semiHidden/>
    <w:unhideWhenUsed/>
    <w:rsid w:val="007B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136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136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08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608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6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6089"/>
  </w:style>
  <w:style w:type="character" w:styleId="a3">
    <w:name w:val="Hyperlink"/>
    <w:basedOn w:val="a0"/>
    <w:uiPriority w:val="99"/>
    <w:semiHidden/>
    <w:unhideWhenUsed/>
    <w:rsid w:val="0013608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3608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136089"/>
    <w:rPr>
      <w:b/>
      <w:bCs/>
    </w:rPr>
  </w:style>
  <w:style w:type="paragraph" w:styleId="a6">
    <w:name w:val="Normal (Web)"/>
    <w:basedOn w:val="a"/>
    <w:uiPriority w:val="99"/>
    <w:unhideWhenUsed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13608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13608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13608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13608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13608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13608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13608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13608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13608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13608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13608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13608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13608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13608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136089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13608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13608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13608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13608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13608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13608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13608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1360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1360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1360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13608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13608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13608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13608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13608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13608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13608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13608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13608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136089"/>
  </w:style>
  <w:style w:type="character" w:customStyle="1" w:styleId="dynatree-vline">
    <w:name w:val="dynatree-vline"/>
    <w:basedOn w:val="a0"/>
    <w:rsid w:val="00136089"/>
  </w:style>
  <w:style w:type="character" w:customStyle="1" w:styleId="dynatree-connector">
    <w:name w:val="dynatree-connector"/>
    <w:basedOn w:val="a0"/>
    <w:rsid w:val="00136089"/>
  </w:style>
  <w:style w:type="character" w:customStyle="1" w:styleId="dynatree-expander">
    <w:name w:val="dynatree-expander"/>
    <w:basedOn w:val="a0"/>
    <w:rsid w:val="00136089"/>
  </w:style>
  <w:style w:type="character" w:customStyle="1" w:styleId="dynatree-icon">
    <w:name w:val="dynatree-icon"/>
    <w:basedOn w:val="a0"/>
    <w:rsid w:val="00136089"/>
  </w:style>
  <w:style w:type="character" w:customStyle="1" w:styleId="dynatree-checkbox">
    <w:name w:val="dynatree-checkbox"/>
    <w:basedOn w:val="a0"/>
    <w:rsid w:val="00136089"/>
  </w:style>
  <w:style w:type="character" w:customStyle="1" w:styleId="dynatree-radio">
    <w:name w:val="dynatree-radio"/>
    <w:basedOn w:val="a0"/>
    <w:rsid w:val="00136089"/>
  </w:style>
  <w:style w:type="character" w:customStyle="1" w:styleId="dynatree-drag-helper-img">
    <w:name w:val="dynatree-drag-helper-img"/>
    <w:basedOn w:val="a0"/>
    <w:rsid w:val="00136089"/>
  </w:style>
  <w:style w:type="character" w:customStyle="1" w:styleId="dynatree-drag-source">
    <w:name w:val="dynatree-drag-source"/>
    <w:basedOn w:val="a0"/>
    <w:rsid w:val="00136089"/>
    <w:rPr>
      <w:shd w:val="clear" w:color="auto" w:fill="E0E0E0"/>
    </w:rPr>
  </w:style>
  <w:style w:type="paragraph" w:customStyle="1" w:styleId="mainlink1">
    <w:name w:val="mainlink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13608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13608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13608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13608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13608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13608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13608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13608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13608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13608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13608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1360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136089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136089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13608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13608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13608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13608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13608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13608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13608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13608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1360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13608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13608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13608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1360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1360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13608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13608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13608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13608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13608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136089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13608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13608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13608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13608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13608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13608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13608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13608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13608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13608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13608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13608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13608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13608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13608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13608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13608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136089"/>
  </w:style>
  <w:style w:type="character" w:customStyle="1" w:styleId="dynatree-icon1">
    <w:name w:val="dynatree-icon1"/>
    <w:basedOn w:val="a0"/>
    <w:rsid w:val="00136089"/>
  </w:style>
  <w:style w:type="paragraph" w:customStyle="1" w:styleId="confirmdialogheader1">
    <w:name w:val="confirmdialogheader1"/>
    <w:basedOn w:val="a"/>
    <w:rsid w:val="0013608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13608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13608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13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13608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13608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1360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fplaceholder">
    <w:name w:val="pfplaceholder"/>
    <w:basedOn w:val="a0"/>
    <w:rsid w:val="00136089"/>
  </w:style>
  <w:style w:type="paragraph" w:styleId="a7">
    <w:name w:val="Balloon Text"/>
    <w:basedOn w:val="a"/>
    <w:link w:val="a8"/>
    <w:uiPriority w:val="99"/>
    <w:semiHidden/>
    <w:unhideWhenUsed/>
    <w:rsid w:val="007B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4220">
          <w:marLeft w:val="0"/>
          <w:marRight w:val="0"/>
          <w:marTop w:val="4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8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5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9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07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85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5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58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82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1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07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58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39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88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42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45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91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12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62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6287</Words>
  <Characters>35836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cp:lastPrinted>2014-10-29T13:34:00Z</cp:lastPrinted>
  <dcterms:created xsi:type="dcterms:W3CDTF">2014-10-29T13:14:00Z</dcterms:created>
  <dcterms:modified xsi:type="dcterms:W3CDTF">2014-10-29T14:26:00Z</dcterms:modified>
</cp:coreProperties>
</file>