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03" w:rsidRDefault="00873B03" w:rsidP="00873B03">
      <w:pPr>
        <w:spacing w:after="0" w:line="240" w:lineRule="atLeast"/>
        <w:ind w:left="57" w:right="57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873B03" w:rsidRDefault="00873B03" w:rsidP="00873B03">
      <w:pPr>
        <w:spacing w:after="0" w:line="24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03" w:rsidRDefault="00873B03" w:rsidP="00873B03">
      <w:pPr>
        <w:spacing w:after="0" w:line="24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428"/>
        <w:gridCol w:w="6520"/>
      </w:tblGrid>
      <w:tr w:rsidR="00873B03" w:rsidTr="00873B0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873B03" w:rsidTr="00873B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СитиПроект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873B03">
              <w:tc>
                <w:tcPr>
                  <w:tcW w:w="0" w:type="auto"/>
                  <w:vAlign w:val="center"/>
                </w:tcPr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критерия оценки: 60.00%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165320.00 Российский рубль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73B03" w:rsidRDefault="00873B03" w:rsidP="00873B03">
                  <w:pPr>
                    <w:spacing w:after="0" w:line="240" w:lineRule="atLeast"/>
                    <w:ind w:left="57" w:right="57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критерия оценки: 40.00%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</w:p>
                <w:p w:rsidR="00873B03" w:rsidRDefault="00873B03" w:rsidP="00873B03">
                  <w:pPr>
                    <w:spacing w:after="0" w:line="240" w:lineRule="atLeast"/>
                    <w:ind w:left="57" w:right="57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1. Наличие у участника закупки опыта успешного выполнения работ, сопоставимого характера и объема за последние 3 года до даты подачи заявки на участие в конкурсе. При этом стоимость каждого ранее исполненного контракта (договора) должна составлять не менее 50 процентов начальной (максимальной) цены контракта (договора).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показателя: 35.00%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Предельное значение: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7.00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Соответствуют 5 контрактов (договоров)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73B03" w:rsidRDefault="00873B03" w:rsidP="00873B03">
                  <w:pPr>
                    <w:spacing w:after="0" w:line="240" w:lineRule="atLeast"/>
                    <w:ind w:left="57" w:right="57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2. Деловая репутация участника закупки по выполнению работ, аналогичных объекту закупки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показателя: 30.00%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Предельное значение: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3.00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Представлено информация по 3 отзывам, благодарностям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73B03" w:rsidRDefault="00873B03" w:rsidP="00873B03">
                  <w:pPr>
                    <w:spacing w:after="0" w:line="240" w:lineRule="atLeast"/>
                    <w:ind w:left="57" w:right="57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3. Квалификация трудовых ресурсов (руководителей и ключевых специалистов), предлагаемых для выполнения работ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показателя: 35.00%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Предельное значение: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Представлена информация по 11 сотрудникам (руководителям, специалистам)</w:t>
                  </w:r>
                </w:p>
              </w:tc>
            </w:tr>
          </w:tbl>
          <w:p w:rsidR="00873B03" w:rsidRDefault="00873B0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3B03" w:rsidTr="00873B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3B03" w:rsidRDefault="00873B03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873B03">
              <w:tc>
                <w:tcPr>
                  <w:tcW w:w="0" w:type="auto"/>
                  <w:vAlign w:val="center"/>
                </w:tcPr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критерия оценки: 60.00%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220000.00 Российский рубль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73B03" w:rsidRDefault="00873B03" w:rsidP="00873B03">
                  <w:pPr>
                    <w:spacing w:after="0" w:line="240" w:lineRule="atLeast"/>
                    <w:ind w:left="57" w:right="57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 xml:space="preserve">Квалификация участников закупки, в том числе наличие у них финансовых ресурсов, на праве собственности или ином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lastRenderedPageBreak/>
                    <w:t>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критерия оценки: 40.00%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</w:p>
                <w:p w:rsidR="00873B03" w:rsidRDefault="00873B03" w:rsidP="00873B03">
                  <w:pPr>
                    <w:spacing w:after="0" w:line="240" w:lineRule="atLeast"/>
                    <w:ind w:left="57" w:right="57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1. Наличие у участника закупки опыта успешного выполнения работ, сопоставимого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характера и объема за последние 3 года до даты подачи заявки на участие в конкурсе. При этом стоимость каждого ранее исполненного контракта (договора) должна составлять не менее 50 процентов начальной (максимальной) цены контракта (договора).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показателя: 35.00%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Предельное значение: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26.00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Соответствует 2 контракта (договора)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2. Деловая репутация участника закупки по выполнению работ, аналогичных объекту закупки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показателя: 30.00%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Предельное значение: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10.00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Представлена информация по 10 отзывам, благодарностям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ru-RU"/>
                    </w:rPr>
                    <w:t xml:space="preserve">3. Квалификация трудовых ресурсов (руководителей и ключевых специалистов), предлагаемых для выполнения работ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Значимость показателя: 35.00%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Предельное значение: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Предложение участника: 47.00</w:t>
                  </w:r>
                </w:p>
                <w:p w:rsidR="00873B03" w:rsidRDefault="00873B03">
                  <w:pPr>
                    <w:spacing w:after="0" w:line="240" w:lineRule="atLeast"/>
                    <w:ind w:left="57" w:right="57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Представлена информация по 47 сотрудникам (руководителям, специалистам)</w:t>
                  </w:r>
                </w:p>
              </w:tc>
            </w:tr>
          </w:tbl>
          <w:p w:rsidR="00873B03" w:rsidRDefault="00873B0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73B03" w:rsidRDefault="00873B03" w:rsidP="00873B03"/>
    <w:p w:rsidR="00463539" w:rsidRDefault="00463539"/>
    <w:sectPr w:rsidR="00463539" w:rsidSect="00873B0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03"/>
    <w:rsid w:val="000A487B"/>
    <w:rsid w:val="00463539"/>
    <w:rsid w:val="008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2015-06-29T11:02:00Z</cp:lastPrinted>
  <dcterms:created xsi:type="dcterms:W3CDTF">2015-06-29T11:00:00Z</dcterms:created>
  <dcterms:modified xsi:type="dcterms:W3CDTF">2015-06-29T11:12:00Z</dcterms:modified>
</cp:coreProperties>
</file>