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3E" w:rsidRPr="006761E9" w:rsidRDefault="004C303E" w:rsidP="00952420">
      <w:pPr>
        <w:pStyle w:val="a8"/>
        <w:outlineLvl w:val="0"/>
        <w:rPr>
          <w:caps/>
          <w:sz w:val="24"/>
        </w:rPr>
      </w:pPr>
      <w:r w:rsidRPr="006761E9">
        <w:rPr>
          <w:caps/>
          <w:sz w:val="24"/>
        </w:rPr>
        <w:t xml:space="preserve">Извещение о  проведении  запроса  котировок </w:t>
      </w:r>
    </w:p>
    <w:p w:rsidR="004C303E" w:rsidRPr="00245A76" w:rsidRDefault="004C303E" w:rsidP="00952420">
      <w:pPr>
        <w:jc w:val="center"/>
      </w:pPr>
    </w:p>
    <w:p w:rsidR="004C303E" w:rsidRPr="007C6FE0" w:rsidRDefault="004C303E" w:rsidP="00952420">
      <w:pPr>
        <w:ind w:left="3600" w:firstLine="720"/>
        <w:jc w:val="right"/>
        <w:outlineLvl w:val="0"/>
      </w:pPr>
      <w:r w:rsidRPr="00245A76">
        <w:t>Дата</w:t>
      </w:r>
      <w:r w:rsidR="007C6FE0" w:rsidRPr="007C6FE0">
        <w:t xml:space="preserve"> </w:t>
      </w:r>
      <w:r w:rsidR="007C6FE0">
        <w:rPr>
          <w:lang w:val="en-US"/>
        </w:rPr>
        <w:t>15</w:t>
      </w:r>
      <w:r w:rsidR="007C6FE0">
        <w:t>.11.2011</w:t>
      </w:r>
    </w:p>
    <w:p w:rsidR="004C303E" w:rsidRDefault="007C6FE0" w:rsidP="00952420">
      <w:pPr>
        <w:jc w:val="right"/>
      </w:pPr>
      <w:r>
        <w:t>Регистрационный номер 1113</w:t>
      </w:r>
    </w:p>
    <w:p w:rsidR="004C303E" w:rsidRPr="00245A76" w:rsidRDefault="004C303E" w:rsidP="00952420">
      <w:pPr>
        <w:jc w:val="right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580"/>
      </w:tblGrid>
      <w:tr w:rsidR="004C303E" w:rsidRPr="00ED22A7" w:rsidTr="006507D3">
        <w:tc>
          <w:tcPr>
            <w:tcW w:w="4428" w:type="dxa"/>
          </w:tcPr>
          <w:p w:rsidR="004C303E" w:rsidRPr="00ED22A7" w:rsidRDefault="004C303E" w:rsidP="00245164">
            <w:r>
              <w:rPr>
                <w:sz w:val="22"/>
                <w:szCs w:val="22"/>
              </w:rPr>
              <w:t>Наименование з</w:t>
            </w:r>
            <w:r w:rsidRPr="00ED22A7">
              <w:rPr>
                <w:sz w:val="22"/>
                <w:szCs w:val="22"/>
              </w:rPr>
              <w:t>аказчик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5580" w:type="dxa"/>
          </w:tcPr>
          <w:p w:rsidR="004C303E" w:rsidRDefault="004C303E" w:rsidP="00245164">
            <w:r>
              <w:rPr>
                <w:sz w:val="22"/>
                <w:szCs w:val="22"/>
              </w:rPr>
              <w:t>МОУ лицей № 67</w:t>
            </w:r>
          </w:p>
        </w:tc>
      </w:tr>
      <w:tr w:rsidR="004C303E" w:rsidRPr="00ED22A7" w:rsidTr="0001011B">
        <w:tc>
          <w:tcPr>
            <w:tcW w:w="4428" w:type="dxa"/>
          </w:tcPr>
          <w:p w:rsidR="004C303E" w:rsidRPr="00ED22A7" w:rsidRDefault="004C303E" w:rsidP="00245164">
            <w:r w:rsidRPr="00ED22A7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 заказчика</w:t>
            </w:r>
          </w:p>
        </w:tc>
        <w:tc>
          <w:tcPr>
            <w:tcW w:w="5580" w:type="dxa"/>
          </w:tcPr>
          <w:p w:rsidR="004C303E" w:rsidRDefault="004C303E" w:rsidP="00245164">
            <w:pPr>
              <w:tabs>
                <w:tab w:val="left" w:pos="1288"/>
              </w:tabs>
            </w:pPr>
            <w:r>
              <w:rPr>
                <w:sz w:val="22"/>
                <w:szCs w:val="22"/>
              </w:rPr>
              <w:t>г. Иваново, ул. Панина, д.21</w:t>
            </w:r>
          </w:p>
        </w:tc>
      </w:tr>
      <w:tr w:rsidR="004C303E" w:rsidRPr="00ED22A7" w:rsidTr="004D67C6">
        <w:tc>
          <w:tcPr>
            <w:tcW w:w="4428" w:type="dxa"/>
          </w:tcPr>
          <w:p w:rsidR="004C303E" w:rsidRPr="00ED22A7" w:rsidRDefault="004C303E" w:rsidP="00245164">
            <w:r w:rsidRPr="00ED22A7">
              <w:rPr>
                <w:sz w:val="22"/>
                <w:szCs w:val="22"/>
              </w:rPr>
              <w:t>Адрес электронной почты</w:t>
            </w:r>
            <w:r>
              <w:rPr>
                <w:sz w:val="22"/>
                <w:szCs w:val="22"/>
              </w:rPr>
              <w:t xml:space="preserve"> заказчика</w:t>
            </w:r>
          </w:p>
        </w:tc>
        <w:tc>
          <w:tcPr>
            <w:tcW w:w="5580" w:type="dxa"/>
          </w:tcPr>
          <w:p w:rsidR="004C303E" w:rsidRPr="00F218BE" w:rsidRDefault="004C303E" w:rsidP="00245164">
            <w:pPr>
              <w:tabs>
                <w:tab w:val="left" w:pos="1288"/>
              </w:tabs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school67@ivedu.ru</w:t>
            </w:r>
          </w:p>
        </w:tc>
      </w:tr>
      <w:tr w:rsidR="004C303E" w:rsidRPr="00ED22A7" w:rsidTr="004D67C6">
        <w:tc>
          <w:tcPr>
            <w:tcW w:w="4428" w:type="dxa"/>
          </w:tcPr>
          <w:p w:rsidR="004C303E" w:rsidRPr="00ED22A7" w:rsidRDefault="004C303E" w:rsidP="00245164">
            <w:r w:rsidRPr="00ED22A7">
              <w:rPr>
                <w:sz w:val="22"/>
                <w:szCs w:val="22"/>
              </w:rPr>
              <w:t>Номер контактного телефона</w:t>
            </w:r>
            <w:r>
              <w:rPr>
                <w:sz w:val="22"/>
                <w:szCs w:val="22"/>
              </w:rPr>
              <w:t xml:space="preserve"> заказчика</w:t>
            </w:r>
          </w:p>
        </w:tc>
        <w:tc>
          <w:tcPr>
            <w:tcW w:w="5580" w:type="dxa"/>
          </w:tcPr>
          <w:p w:rsidR="004C303E" w:rsidRPr="00F218BE" w:rsidRDefault="007C6FE0" w:rsidP="00245164">
            <w:pPr>
              <w:tabs>
                <w:tab w:val="left" w:pos="1288"/>
              </w:tabs>
            </w:pPr>
            <w:r>
              <w:rPr>
                <w:sz w:val="22"/>
                <w:szCs w:val="22"/>
              </w:rPr>
              <w:t>56-43-31</w:t>
            </w:r>
          </w:p>
        </w:tc>
      </w:tr>
      <w:tr w:rsidR="004C303E" w:rsidRPr="00ED22A7" w:rsidTr="004D67C6">
        <w:tc>
          <w:tcPr>
            <w:tcW w:w="4428" w:type="dxa"/>
          </w:tcPr>
          <w:p w:rsidR="004C303E" w:rsidRPr="00ED22A7" w:rsidRDefault="004C303E" w:rsidP="00245164">
            <w:r w:rsidRPr="00ED22A7">
              <w:rPr>
                <w:sz w:val="22"/>
                <w:szCs w:val="22"/>
              </w:rPr>
              <w:t>Место подачи котировочных заявок</w:t>
            </w:r>
          </w:p>
        </w:tc>
        <w:tc>
          <w:tcPr>
            <w:tcW w:w="5580" w:type="dxa"/>
          </w:tcPr>
          <w:p w:rsidR="004C303E" w:rsidRDefault="007C6FE0" w:rsidP="00245164">
            <w:pPr>
              <w:tabs>
                <w:tab w:val="left" w:pos="1288"/>
              </w:tabs>
            </w:pPr>
            <w:r>
              <w:t xml:space="preserve">153000, г. Иваново, пл. Революции д. 6, </w:t>
            </w:r>
            <w:proofErr w:type="spellStart"/>
            <w:r>
              <w:t>каб</w:t>
            </w:r>
            <w:proofErr w:type="spellEnd"/>
            <w:r>
              <w:t>. 1208</w:t>
            </w:r>
          </w:p>
        </w:tc>
      </w:tr>
      <w:tr w:rsidR="004C303E" w:rsidRPr="00ED22A7">
        <w:tc>
          <w:tcPr>
            <w:tcW w:w="4428" w:type="dxa"/>
          </w:tcPr>
          <w:p w:rsidR="004C303E" w:rsidRPr="00ED22A7" w:rsidRDefault="004C303E" w:rsidP="00245164">
            <w:r w:rsidRPr="00ED22A7">
              <w:rPr>
                <w:sz w:val="22"/>
                <w:szCs w:val="22"/>
              </w:rPr>
              <w:t>Дата и время окончания срока подачи кот</w:t>
            </w:r>
            <w:r w:rsidRPr="00ED22A7">
              <w:rPr>
                <w:sz w:val="22"/>
                <w:szCs w:val="22"/>
              </w:rPr>
              <w:t>и</w:t>
            </w:r>
            <w:r w:rsidRPr="00ED22A7">
              <w:rPr>
                <w:sz w:val="22"/>
                <w:szCs w:val="22"/>
              </w:rPr>
              <w:t>ровочных заявок</w:t>
            </w:r>
          </w:p>
        </w:tc>
        <w:tc>
          <w:tcPr>
            <w:tcW w:w="5580" w:type="dxa"/>
            <w:vAlign w:val="center"/>
          </w:tcPr>
          <w:p w:rsidR="004C303E" w:rsidRPr="0044352E" w:rsidRDefault="007C6FE0" w:rsidP="00245164">
            <w:pPr>
              <w:rPr>
                <w:b/>
              </w:rPr>
            </w:pPr>
            <w:r>
              <w:rPr>
                <w:b/>
              </w:rPr>
              <w:t>22.11.2011 до 09:00</w:t>
            </w:r>
          </w:p>
        </w:tc>
      </w:tr>
    </w:tbl>
    <w:p w:rsidR="004C303E" w:rsidRPr="00245A76" w:rsidRDefault="004C303E" w:rsidP="00952420"/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3960"/>
        <w:gridCol w:w="1202"/>
        <w:gridCol w:w="1466"/>
      </w:tblGrid>
      <w:tr w:rsidR="004C303E" w:rsidRPr="00ED22A7">
        <w:tc>
          <w:tcPr>
            <w:tcW w:w="1728" w:type="dxa"/>
            <w:vAlign w:val="center"/>
          </w:tcPr>
          <w:p w:rsidR="004C303E" w:rsidRPr="00ED22A7" w:rsidRDefault="004C303E" w:rsidP="00353A77">
            <w:pPr>
              <w:pStyle w:val="a3"/>
              <w:jc w:val="center"/>
              <w:rPr>
                <w:bCs/>
                <w:szCs w:val="22"/>
              </w:rPr>
            </w:pPr>
            <w:r w:rsidRPr="00ED22A7">
              <w:rPr>
                <w:sz w:val="22"/>
                <w:szCs w:val="22"/>
              </w:rPr>
              <w:t>Наименование поставляемых товаров, в</w:t>
            </w:r>
            <w:r w:rsidRPr="00ED22A7">
              <w:rPr>
                <w:sz w:val="22"/>
                <w:szCs w:val="22"/>
              </w:rPr>
              <w:t>ы</w:t>
            </w:r>
            <w:r w:rsidRPr="00ED22A7">
              <w:rPr>
                <w:sz w:val="22"/>
                <w:szCs w:val="22"/>
              </w:rPr>
              <w:t>полняемых р</w:t>
            </w:r>
            <w:r w:rsidRPr="00ED22A7">
              <w:rPr>
                <w:sz w:val="22"/>
                <w:szCs w:val="22"/>
              </w:rPr>
              <w:t>а</w:t>
            </w:r>
            <w:r w:rsidRPr="00ED22A7">
              <w:rPr>
                <w:sz w:val="22"/>
                <w:szCs w:val="22"/>
              </w:rPr>
              <w:t>бот, оказыва</w:t>
            </w:r>
            <w:r w:rsidRPr="00ED22A7">
              <w:rPr>
                <w:sz w:val="22"/>
                <w:szCs w:val="22"/>
              </w:rPr>
              <w:t>е</w:t>
            </w:r>
            <w:r w:rsidRPr="00ED22A7">
              <w:rPr>
                <w:sz w:val="22"/>
                <w:szCs w:val="22"/>
              </w:rPr>
              <w:t>мых услуг</w:t>
            </w:r>
          </w:p>
        </w:tc>
        <w:tc>
          <w:tcPr>
            <w:tcW w:w="5580" w:type="dxa"/>
            <w:gridSpan w:val="2"/>
            <w:vAlign w:val="center"/>
          </w:tcPr>
          <w:p w:rsidR="004C303E" w:rsidRPr="00ED22A7" w:rsidRDefault="004C303E" w:rsidP="00353A77">
            <w:pPr>
              <w:pStyle w:val="a3"/>
              <w:jc w:val="center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Характеристики</w:t>
            </w:r>
          </w:p>
          <w:p w:rsidR="004C303E" w:rsidRPr="00ED22A7" w:rsidRDefault="004C303E" w:rsidP="00353A77">
            <w:pPr>
              <w:pStyle w:val="a3"/>
              <w:jc w:val="center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поставляемых товаров, выполняемых работ, оказыва</w:t>
            </w:r>
            <w:r w:rsidRPr="00ED22A7">
              <w:rPr>
                <w:sz w:val="22"/>
                <w:szCs w:val="22"/>
              </w:rPr>
              <w:t>е</w:t>
            </w:r>
            <w:r w:rsidRPr="00ED22A7">
              <w:rPr>
                <w:sz w:val="22"/>
                <w:szCs w:val="22"/>
              </w:rPr>
              <w:t>мых услуг</w:t>
            </w:r>
          </w:p>
        </w:tc>
        <w:tc>
          <w:tcPr>
            <w:tcW w:w="1202" w:type="dxa"/>
            <w:vAlign w:val="center"/>
          </w:tcPr>
          <w:p w:rsidR="004C303E" w:rsidRPr="00ED22A7" w:rsidRDefault="004C303E" w:rsidP="00353A77">
            <w:pPr>
              <w:pStyle w:val="a3"/>
              <w:rPr>
                <w:bCs/>
                <w:szCs w:val="22"/>
              </w:rPr>
            </w:pPr>
            <w:r w:rsidRPr="00ED22A7">
              <w:rPr>
                <w:bCs/>
                <w:sz w:val="22"/>
                <w:szCs w:val="22"/>
              </w:rPr>
              <w:t xml:space="preserve">Единица  </w:t>
            </w:r>
          </w:p>
          <w:p w:rsidR="004C303E" w:rsidRPr="00ED22A7" w:rsidRDefault="004C303E" w:rsidP="00353A77">
            <w:pPr>
              <w:pStyle w:val="a3"/>
              <w:rPr>
                <w:bCs/>
                <w:szCs w:val="22"/>
              </w:rPr>
            </w:pPr>
            <w:r w:rsidRPr="00ED22A7">
              <w:rPr>
                <w:bCs/>
                <w:sz w:val="22"/>
                <w:szCs w:val="22"/>
              </w:rPr>
              <w:t>измерения</w:t>
            </w:r>
          </w:p>
          <w:p w:rsidR="004C303E" w:rsidRPr="00ED22A7" w:rsidRDefault="004C303E" w:rsidP="00353A77">
            <w:pPr>
              <w:pStyle w:val="a3"/>
              <w:rPr>
                <w:bCs/>
                <w:szCs w:val="22"/>
              </w:rPr>
            </w:pPr>
          </w:p>
          <w:p w:rsidR="004C303E" w:rsidRPr="00ED22A7" w:rsidRDefault="004C303E" w:rsidP="00353A77">
            <w:pPr>
              <w:pStyle w:val="a3"/>
              <w:jc w:val="center"/>
              <w:rPr>
                <w:bCs/>
                <w:szCs w:val="22"/>
              </w:rPr>
            </w:pPr>
          </w:p>
        </w:tc>
        <w:tc>
          <w:tcPr>
            <w:tcW w:w="1466" w:type="dxa"/>
            <w:vAlign w:val="center"/>
          </w:tcPr>
          <w:p w:rsidR="004C303E" w:rsidRPr="00ED22A7" w:rsidRDefault="004C303E" w:rsidP="00353A77">
            <w:pPr>
              <w:pStyle w:val="a3"/>
              <w:jc w:val="center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Количество поставля</w:t>
            </w:r>
            <w:r w:rsidRPr="00ED22A7">
              <w:rPr>
                <w:sz w:val="22"/>
                <w:szCs w:val="22"/>
              </w:rPr>
              <w:t>е</w:t>
            </w:r>
            <w:r w:rsidRPr="00ED22A7">
              <w:rPr>
                <w:sz w:val="22"/>
                <w:szCs w:val="22"/>
              </w:rPr>
              <w:t>мых товаров, объем в</w:t>
            </w:r>
            <w:r w:rsidRPr="00ED22A7">
              <w:rPr>
                <w:sz w:val="22"/>
                <w:szCs w:val="22"/>
              </w:rPr>
              <w:t>ы</w:t>
            </w:r>
            <w:r w:rsidRPr="00ED22A7">
              <w:rPr>
                <w:sz w:val="22"/>
                <w:szCs w:val="22"/>
              </w:rPr>
              <w:t>полняемых работ, ок</w:t>
            </w:r>
            <w:r w:rsidRPr="00ED22A7">
              <w:rPr>
                <w:sz w:val="22"/>
                <w:szCs w:val="22"/>
              </w:rPr>
              <w:t>а</w:t>
            </w:r>
            <w:r w:rsidRPr="00ED22A7">
              <w:rPr>
                <w:sz w:val="22"/>
                <w:szCs w:val="22"/>
              </w:rPr>
              <w:t>зываемых услуг</w:t>
            </w:r>
          </w:p>
        </w:tc>
      </w:tr>
      <w:tr w:rsidR="004C303E" w:rsidRPr="000E25C4">
        <w:tc>
          <w:tcPr>
            <w:tcW w:w="1728" w:type="dxa"/>
            <w:vMerge w:val="restart"/>
          </w:tcPr>
          <w:p w:rsidR="004C303E" w:rsidRPr="000E25C4" w:rsidRDefault="004C303E" w:rsidP="00353A77">
            <w:pPr>
              <w:pStyle w:val="a3"/>
              <w:jc w:val="center"/>
              <w:rPr>
                <w:szCs w:val="22"/>
              </w:rPr>
            </w:pPr>
            <w:r w:rsidRPr="000E25C4">
              <w:rPr>
                <w:sz w:val="22"/>
                <w:szCs w:val="22"/>
              </w:rPr>
              <w:t>Оказание охранных услуг</w:t>
            </w:r>
          </w:p>
          <w:p w:rsidR="004C303E" w:rsidRPr="000E25C4" w:rsidRDefault="004C303E" w:rsidP="00353A77">
            <w:pPr>
              <w:pStyle w:val="a3"/>
              <w:jc w:val="center"/>
              <w:rPr>
                <w:bCs/>
                <w:szCs w:val="22"/>
              </w:rPr>
            </w:pPr>
            <w:r w:rsidRPr="000E25C4">
              <w:rPr>
                <w:sz w:val="22"/>
                <w:szCs w:val="22"/>
              </w:rPr>
              <w:t xml:space="preserve">Код 7492060 </w:t>
            </w:r>
          </w:p>
        </w:tc>
        <w:tc>
          <w:tcPr>
            <w:tcW w:w="1620" w:type="dxa"/>
          </w:tcPr>
          <w:p w:rsidR="004C303E" w:rsidRPr="000E25C4" w:rsidRDefault="004C303E" w:rsidP="00353A77">
            <w:pPr>
              <w:pStyle w:val="a3"/>
              <w:jc w:val="center"/>
              <w:rPr>
                <w:szCs w:val="22"/>
              </w:rPr>
            </w:pPr>
            <w:r w:rsidRPr="000E25C4">
              <w:rPr>
                <w:sz w:val="22"/>
                <w:szCs w:val="22"/>
              </w:rPr>
              <w:t>Требование к качеству тов</w:t>
            </w:r>
            <w:r w:rsidRPr="000E25C4">
              <w:rPr>
                <w:sz w:val="22"/>
                <w:szCs w:val="22"/>
              </w:rPr>
              <w:t>а</w:t>
            </w:r>
            <w:r w:rsidRPr="000E25C4">
              <w:rPr>
                <w:sz w:val="22"/>
                <w:szCs w:val="22"/>
              </w:rPr>
              <w:t>ров, работ, услуг</w:t>
            </w:r>
          </w:p>
        </w:tc>
        <w:tc>
          <w:tcPr>
            <w:tcW w:w="3960" w:type="dxa"/>
          </w:tcPr>
          <w:p w:rsidR="004C303E" w:rsidRPr="000E25C4" w:rsidRDefault="004C303E" w:rsidP="00353A77">
            <w:pPr>
              <w:pStyle w:val="a3"/>
              <w:jc w:val="both"/>
              <w:rPr>
                <w:szCs w:val="22"/>
              </w:rPr>
            </w:pPr>
            <w:r w:rsidRPr="000E25C4">
              <w:rPr>
                <w:sz w:val="22"/>
                <w:szCs w:val="22"/>
              </w:rPr>
              <w:t>Оказание Заказчику охранных услуг на условиях, предусмотренных контра</w:t>
            </w:r>
            <w:r w:rsidRPr="000E25C4">
              <w:rPr>
                <w:sz w:val="22"/>
                <w:szCs w:val="22"/>
              </w:rPr>
              <w:t>к</w:t>
            </w:r>
            <w:r w:rsidRPr="000E25C4">
              <w:rPr>
                <w:sz w:val="22"/>
                <w:szCs w:val="22"/>
              </w:rPr>
              <w:t>том.</w:t>
            </w:r>
          </w:p>
          <w:p w:rsidR="004C303E" w:rsidRPr="000E25C4" w:rsidRDefault="004C303E" w:rsidP="008D0F36">
            <w:pPr>
              <w:jc w:val="both"/>
            </w:pPr>
            <w:r w:rsidRPr="000E25C4">
              <w:rPr>
                <w:sz w:val="22"/>
                <w:szCs w:val="22"/>
              </w:rPr>
              <w:t xml:space="preserve">Наличие лицензии на заявленный вид услуг. Наличие договора страхования гражданской ответственности. </w:t>
            </w:r>
          </w:p>
        </w:tc>
        <w:tc>
          <w:tcPr>
            <w:tcW w:w="1202" w:type="dxa"/>
          </w:tcPr>
          <w:p w:rsidR="004C303E" w:rsidRPr="000E25C4" w:rsidRDefault="004C303E" w:rsidP="00353A77">
            <w:pPr>
              <w:pStyle w:val="a3"/>
              <w:rPr>
                <w:bCs/>
                <w:szCs w:val="22"/>
              </w:rPr>
            </w:pPr>
          </w:p>
        </w:tc>
        <w:tc>
          <w:tcPr>
            <w:tcW w:w="1466" w:type="dxa"/>
          </w:tcPr>
          <w:p w:rsidR="004C303E" w:rsidRPr="000E25C4" w:rsidRDefault="004C303E" w:rsidP="00353A77">
            <w:pPr>
              <w:pStyle w:val="a3"/>
              <w:jc w:val="center"/>
              <w:rPr>
                <w:szCs w:val="22"/>
              </w:rPr>
            </w:pPr>
          </w:p>
        </w:tc>
      </w:tr>
      <w:tr w:rsidR="004C303E" w:rsidRPr="00ED22A7">
        <w:tc>
          <w:tcPr>
            <w:tcW w:w="1728" w:type="dxa"/>
            <w:vMerge/>
          </w:tcPr>
          <w:p w:rsidR="004C303E" w:rsidRPr="00ED22A7" w:rsidRDefault="004C303E" w:rsidP="00353A77">
            <w:pPr>
              <w:pStyle w:val="a3"/>
              <w:jc w:val="center"/>
              <w:rPr>
                <w:bCs/>
                <w:szCs w:val="22"/>
              </w:rPr>
            </w:pPr>
          </w:p>
        </w:tc>
        <w:tc>
          <w:tcPr>
            <w:tcW w:w="1620" w:type="dxa"/>
          </w:tcPr>
          <w:p w:rsidR="004C303E" w:rsidRPr="00ED22A7" w:rsidRDefault="004C303E" w:rsidP="00353A77">
            <w:pPr>
              <w:pStyle w:val="a3"/>
              <w:jc w:val="center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Технические характерист</w:t>
            </w:r>
            <w:r w:rsidRPr="00ED22A7">
              <w:rPr>
                <w:sz w:val="22"/>
                <w:szCs w:val="22"/>
              </w:rPr>
              <w:t>и</w:t>
            </w:r>
            <w:r w:rsidRPr="00ED22A7">
              <w:rPr>
                <w:sz w:val="22"/>
                <w:szCs w:val="22"/>
              </w:rPr>
              <w:t>ки товаров, работ, услуг</w:t>
            </w:r>
          </w:p>
        </w:tc>
        <w:tc>
          <w:tcPr>
            <w:tcW w:w="3960" w:type="dxa"/>
          </w:tcPr>
          <w:p w:rsidR="004C303E" w:rsidRPr="00ED22A7" w:rsidRDefault="004C303E" w:rsidP="007C6FE0">
            <w:pPr>
              <w:pStyle w:val="a3"/>
              <w:jc w:val="both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Для выполнения своих обязанностей охранники должны быть обеспечены Исполнителем надлежащей экипиро</w:t>
            </w:r>
            <w:r w:rsidRPr="00ED22A7">
              <w:rPr>
                <w:sz w:val="22"/>
                <w:szCs w:val="22"/>
              </w:rPr>
              <w:t>в</w:t>
            </w:r>
            <w:r w:rsidRPr="00ED22A7">
              <w:rPr>
                <w:sz w:val="22"/>
                <w:szCs w:val="22"/>
              </w:rPr>
              <w:t>кой (камуфлированной формой одежды и черными костюмами охраны, резин</w:t>
            </w:r>
            <w:r w:rsidRPr="00ED22A7">
              <w:rPr>
                <w:sz w:val="22"/>
                <w:szCs w:val="22"/>
              </w:rPr>
              <w:t>о</w:t>
            </w:r>
            <w:r w:rsidRPr="00ED22A7">
              <w:rPr>
                <w:sz w:val="22"/>
                <w:szCs w:val="22"/>
              </w:rPr>
              <w:t xml:space="preserve">выми палками, наручниками, газовыми баллончиками, </w:t>
            </w:r>
            <w:proofErr w:type="spellStart"/>
            <w:r w:rsidRPr="00ED22A7">
              <w:rPr>
                <w:sz w:val="22"/>
                <w:szCs w:val="22"/>
              </w:rPr>
              <w:t>электрошокером</w:t>
            </w:r>
            <w:proofErr w:type="spellEnd"/>
            <w:r w:rsidRPr="00ED22A7">
              <w:rPr>
                <w:sz w:val="22"/>
                <w:szCs w:val="22"/>
              </w:rPr>
              <w:t>, по</w:t>
            </w:r>
            <w:r w:rsidRPr="00ED22A7">
              <w:rPr>
                <w:sz w:val="22"/>
                <w:szCs w:val="22"/>
              </w:rPr>
              <w:t>р</w:t>
            </w:r>
            <w:r w:rsidRPr="00ED22A7">
              <w:rPr>
                <w:sz w:val="22"/>
                <w:szCs w:val="22"/>
              </w:rPr>
              <w:t xml:space="preserve">тативным </w:t>
            </w:r>
            <w:proofErr w:type="spellStart"/>
            <w:r w:rsidRPr="00ED22A7">
              <w:rPr>
                <w:sz w:val="22"/>
                <w:szCs w:val="22"/>
              </w:rPr>
              <w:t>метал</w:t>
            </w:r>
            <w:r>
              <w:rPr>
                <w:sz w:val="22"/>
                <w:szCs w:val="22"/>
              </w:rPr>
              <w:t>л</w:t>
            </w:r>
            <w:r w:rsidRPr="00ED22A7">
              <w:rPr>
                <w:sz w:val="22"/>
                <w:szCs w:val="22"/>
              </w:rPr>
              <w:t>ообнаружителем</w:t>
            </w:r>
            <w:proofErr w:type="spellEnd"/>
            <w:r w:rsidR="007C6FE0">
              <w:rPr>
                <w:sz w:val="22"/>
                <w:szCs w:val="22"/>
              </w:rPr>
              <w:t>)</w:t>
            </w:r>
            <w:r w:rsidRPr="00ED22A7"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</w:tcPr>
          <w:p w:rsidR="004C303E" w:rsidRPr="00ED22A7" w:rsidRDefault="004C303E" w:rsidP="00353A77">
            <w:pPr>
              <w:pStyle w:val="a3"/>
              <w:rPr>
                <w:bCs/>
                <w:szCs w:val="22"/>
              </w:rPr>
            </w:pPr>
          </w:p>
        </w:tc>
        <w:tc>
          <w:tcPr>
            <w:tcW w:w="1466" w:type="dxa"/>
          </w:tcPr>
          <w:p w:rsidR="004C303E" w:rsidRPr="00ED22A7" w:rsidRDefault="004C303E" w:rsidP="00353A77">
            <w:pPr>
              <w:pStyle w:val="a3"/>
              <w:jc w:val="center"/>
              <w:rPr>
                <w:szCs w:val="22"/>
              </w:rPr>
            </w:pPr>
          </w:p>
        </w:tc>
      </w:tr>
      <w:tr w:rsidR="004C303E" w:rsidRPr="00ED22A7">
        <w:tc>
          <w:tcPr>
            <w:tcW w:w="1728" w:type="dxa"/>
            <w:vMerge/>
          </w:tcPr>
          <w:p w:rsidR="004C303E" w:rsidRPr="00ED22A7" w:rsidRDefault="004C303E" w:rsidP="00353A77">
            <w:pPr>
              <w:pStyle w:val="a3"/>
              <w:jc w:val="center"/>
              <w:rPr>
                <w:bCs/>
                <w:szCs w:val="22"/>
              </w:rPr>
            </w:pPr>
          </w:p>
        </w:tc>
        <w:tc>
          <w:tcPr>
            <w:tcW w:w="1620" w:type="dxa"/>
          </w:tcPr>
          <w:p w:rsidR="004C303E" w:rsidRPr="00ED22A7" w:rsidRDefault="004C303E" w:rsidP="00353A77">
            <w:pPr>
              <w:pStyle w:val="a3"/>
              <w:jc w:val="center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Требования к результатам работ, оказ</w:t>
            </w:r>
            <w:r w:rsidRPr="00ED22A7">
              <w:rPr>
                <w:sz w:val="22"/>
                <w:szCs w:val="22"/>
              </w:rPr>
              <w:t>а</w:t>
            </w:r>
            <w:r w:rsidRPr="00ED22A7">
              <w:rPr>
                <w:sz w:val="22"/>
                <w:szCs w:val="22"/>
              </w:rPr>
              <w:t>нию услуг</w:t>
            </w:r>
          </w:p>
        </w:tc>
        <w:tc>
          <w:tcPr>
            <w:tcW w:w="3960" w:type="dxa"/>
          </w:tcPr>
          <w:p w:rsidR="004C303E" w:rsidRPr="00ED22A7" w:rsidRDefault="004C303E" w:rsidP="00353A77">
            <w:pPr>
              <w:pStyle w:val="a3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 xml:space="preserve">Охранные услуги по школе      </w:t>
            </w:r>
          </w:p>
          <w:p w:rsidR="004C303E" w:rsidRPr="00ED22A7" w:rsidRDefault="004C303E" w:rsidP="00353A77">
            <w:pPr>
              <w:pStyle w:val="a3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г.</w:t>
            </w:r>
            <w:r w:rsidR="007C6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Иваново, ул. Панина, д.21</w:t>
            </w:r>
            <w:r w:rsidRPr="00ED22A7">
              <w:rPr>
                <w:sz w:val="22"/>
                <w:szCs w:val="22"/>
              </w:rPr>
              <w:t xml:space="preserve">) – </w:t>
            </w:r>
          </w:p>
          <w:p w:rsidR="004C303E" w:rsidRPr="00ED22A7" w:rsidRDefault="004C303E" w:rsidP="00353A77">
            <w:pPr>
              <w:pStyle w:val="a3"/>
              <w:jc w:val="both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2 человека по 24 часа (с 8.00 до 8.00</w:t>
            </w:r>
            <w:r>
              <w:rPr>
                <w:sz w:val="22"/>
                <w:szCs w:val="22"/>
              </w:rPr>
              <w:t xml:space="preserve"> следующего дня</w:t>
            </w:r>
            <w:r w:rsidRPr="00ED22A7">
              <w:rPr>
                <w:sz w:val="22"/>
                <w:szCs w:val="22"/>
              </w:rPr>
              <w:t>).</w:t>
            </w:r>
          </w:p>
        </w:tc>
        <w:tc>
          <w:tcPr>
            <w:tcW w:w="1202" w:type="dxa"/>
          </w:tcPr>
          <w:p w:rsidR="004C303E" w:rsidRPr="00ED22A7" w:rsidRDefault="004C303E" w:rsidP="00353A77">
            <w:pPr>
              <w:pStyle w:val="a3"/>
              <w:jc w:val="center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часы</w:t>
            </w:r>
          </w:p>
        </w:tc>
        <w:tc>
          <w:tcPr>
            <w:tcW w:w="1466" w:type="dxa"/>
          </w:tcPr>
          <w:p w:rsidR="004C303E" w:rsidRPr="00ED22A7" w:rsidRDefault="004C303E" w:rsidP="00353A77">
            <w:pPr>
              <w:pStyle w:val="a3"/>
              <w:jc w:val="center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Круглос</w:t>
            </w:r>
            <w:r w:rsidRPr="00ED22A7">
              <w:rPr>
                <w:sz w:val="22"/>
                <w:szCs w:val="22"/>
              </w:rPr>
              <w:t>у</w:t>
            </w:r>
            <w:r w:rsidRPr="00ED22A7">
              <w:rPr>
                <w:sz w:val="22"/>
                <w:szCs w:val="22"/>
              </w:rPr>
              <w:t>точно еж</w:t>
            </w:r>
            <w:r w:rsidRPr="00ED22A7">
              <w:rPr>
                <w:sz w:val="22"/>
                <w:szCs w:val="22"/>
              </w:rPr>
              <w:t>е</w:t>
            </w:r>
            <w:r w:rsidRPr="00ED22A7">
              <w:rPr>
                <w:sz w:val="22"/>
                <w:szCs w:val="22"/>
              </w:rPr>
              <w:t xml:space="preserve">дневно </w:t>
            </w:r>
          </w:p>
        </w:tc>
      </w:tr>
      <w:tr w:rsidR="004C303E" w:rsidRPr="00ED22A7">
        <w:tc>
          <w:tcPr>
            <w:tcW w:w="1728" w:type="dxa"/>
          </w:tcPr>
          <w:p w:rsidR="004C303E" w:rsidRPr="00ED22A7" w:rsidRDefault="004C303E" w:rsidP="00353A77">
            <w:pPr>
              <w:pStyle w:val="a3"/>
              <w:jc w:val="center"/>
              <w:rPr>
                <w:bCs/>
                <w:szCs w:val="22"/>
              </w:rPr>
            </w:pPr>
          </w:p>
        </w:tc>
        <w:tc>
          <w:tcPr>
            <w:tcW w:w="1620" w:type="dxa"/>
          </w:tcPr>
          <w:p w:rsidR="004C303E" w:rsidRPr="00ED22A7" w:rsidRDefault="004C303E" w:rsidP="00353A77">
            <w:pPr>
              <w:pStyle w:val="a3"/>
              <w:jc w:val="center"/>
              <w:rPr>
                <w:szCs w:val="22"/>
              </w:rPr>
            </w:pPr>
            <w:r w:rsidRPr="00ED22A7">
              <w:rPr>
                <w:sz w:val="22"/>
                <w:szCs w:val="22"/>
              </w:rPr>
              <w:t>Требования к безопасности</w:t>
            </w:r>
          </w:p>
        </w:tc>
        <w:tc>
          <w:tcPr>
            <w:tcW w:w="3960" w:type="dxa"/>
          </w:tcPr>
          <w:p w:rsidR="004C303E" w:rsidRPr="00ED22A7" w:rsidRDefault="004C303E" w:rsidP="00353A7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Охрана обеспечение от преступных и иных незаконных посягательств на имущество Заказчика;</w:t>
            </w:r>
          </w:p>
          <w:p w:rsidR="007C6FE0" w:rsidRDefault="004C303E" w:rsidP="00B05BE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обеспеч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ение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 xml:space="preserve"> защит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 xml:space="preserve"> жизни и здоровья учащихся, преподавательского состава и других работников от преступных и иных посягательств;</w:t>
            </w:r>
          </w:p>
          <w:p w:rsidR="004C303E" w:rsidRPr="00ED22A7" w:rsidRDefault="004C303E" w:rsidP="00B05BEC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обеспечение пропускного режима, требований безопасности образов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тельного процесса в п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мещении и на прилегающей территории, умение пользо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ваться 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пультовой охраной учр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 xml:space="preserve">ждения;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сохранение и подержание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рядка на пульте охраны школы; 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ос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ществлять иные мероприятия по в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полнению своих обязанн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D22A7">
              <w:rPr>
                <w:rFonts w:ascii="Times New Roman" w:hAnsi="Times New Roman" w:cs="Times New Roman"/>
                <w:sz w:val="22"/>
                <w:szCs w:val="22"/>
              </w:rPr>
              <w:t>стей перед Заказчиком.</w:t>
            </w:r>
          </w:p>
        </w:tc>
        <w:tc>
          <w:tcPr>
            <w:tcW w:w="1202" w:type="dxa"/>
          </w:tcPr>
          <w:p w:rsidR="004C303E" w:rsidRPr="00ED22A7" w:rsidRDefault="004C303E" w:rsidP="00353A77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466" w:type="dxa"/>
          </w:tcPr>
          <w:p w:rsidR="004C303E" w:rsidRPr="00ED22A7" w:rsidRDefault="004C303E" w:rsidP="00353A77">
            <w:pPr>
              <w:pStyle w:val="a3"/>
              <w:jc w:val="center"/>
              <w:rPr>
                <w:szCs w:val="22"/>
              </w:rPr>
            </w:pPr>
          </w:p>
        </w:tc>
      </w:tr>
    </w:tbl>
    <w:p w:rsidR="004C303E" w:rsidRDefault="004C303E" w:rsidP="00952420"/>
    <w:p w:rsidR="004C303E" w:rsidRDefault="004C303E" w:rsidP="00952420"/>
    <w:p w:rsidR="004C303E" w:rsidRDefault="004C303E" w:rsidP="00952420"/>
    <w:p w:rsidR="004C303E" w:rsidRDefault="004C303E" w:rsidP="00952420"/>
    <w:p w:rsidR="004C303E" w:rsidRDefault="004C303E" w:rsidP="00952420"/>
    <w:p w:rsidR="004C303E" w:rsidRDefault="004C303E" w:rsidP="0095242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120"/>
      </w:tblGrid>
      <w:tr w:rsidR="004C303E" w:rsidRPr="00ED22A7" w:rsidTr="0008020D">
        <w:tc>
          <w:tcPr>
            <w:tcW w:w="3708" w:type="dxa"/>
            <w:tcBorders>
              <w:top w:val="single" w:sz="4" w:space="0" w:color="auto"/>
            </w:tcBorders>
          </w:tcPr>
          <w:p w:rsidR="004C303E" w:rsidRPr="00ED22A7" w:rsidRDefault="004C303E" w:rsidP="00353A77">
            <w:pPr>
              <w:rPr>
                <w:color w:val="000000"/>
              </w:rPr>
            </w:pPr>
            <w:r w:rsidRPr="00ED22A7">
              <w:rPr>
                <w:color w:val="000000"/>
                <w:sz w:val="22"/>
                <w:szCs w:val="22"/>
              </w:rPr>
              <w:t>Требования к участникам размещ</w:t>
            </w:r>
            <w:r w:rsidRPr="00ED22A7">
              <w:rPr>
                <w:color w:val="000000"/>
                <w:sz w:val="22"/>
                <w:szCs w:val="22"/>
              </w:rPr>
              <w:t>е</w:t>
            </w:r>
            <w:r w:rsidRPr="00ED22A7">
              <w:rPr>
                <w:color w:val="000000"/>
                <w:sz w:val="22"/>
                <w:szCs w:val="22"/>
              </w:rPr>
              <w:t xml:space="preserve">ния заказа </w:t>
            </w:r>
          </w:p>
        </w:tc>
        <w:tc>
          <w:tcPr>
            <w:tcW w:w="6120" w:type="dxa"/>
            <w:tcBorders>
              <w:top w:val="single" w:sz="4" w:space="0" w:color="auto"/>
            </w:tcBorders>
            <w:vAlign w:val="center"/>
          </w:tcPr>
          <w:p w:rsidR="004C303E" w:rsidRPr="00ED22A7" w:rsidRDefault="004C303E" w:rsidP="00353A77">
            <w:pPr>
              <w:jc w:val="both"/>
              <w:rPr>
                <w:color w:val="000000"/>
              </w:rPr>
            </w:pPr>
            <w:r w:rsidRPr="00ED22A7">
              <w:rPr>
                <w:color w:val="000000"/>
                <w:sz w:val="22"/>
                <w:szCs w:val="22"/>
              </w:rPr>
              <w:t>Отсутствие в реестре недобросовестных поставщиков свед</w:t>
            </w:r>
            <w:r w:rsidRPr="00ED22A7">
              <w:rPr>
                <w:color w:val="000000"/>
                <w:sz w:val="22"/>
                <w:szCs w:val="22"/>
              </w:rPr>
              <w:t>е</w:t>
            </w:r>
            <w:r w:rsidRPr="00ED22A7">
              <w:rPr>
                <w:color w:val="000000"/>
                <w:sz w:val="22"/>
                <w:szCs w:val="22"/>
              </w:rPr>
              <w:t>ний об участнике размещения заказа</w:t>
            </w:r>
          </w:p>
        </w:tc>
      </w:tr>
      <w:tr w:rsidR="004C303E" w:rsidRPr="00ED22A7" w:rsidTr="0008020D">
        <w:tc>
          <w:tcPr>
            <w:tcW w:w="3708" w:type="dxa"/>
          </w:tcPr>
          <w:p w:rsidR="004C303E" w:rsidRPr="00ED22A7" w:rsidRDefault="004C303E" w:rsidP="00353A77">
            <w:r w:rsidRPr="00ED22A7">
              <w:rPr>
                <w:sz w:val="22"/>
                <w:szCs w:val="22"/>
              </w:rPr>
              <w:t>Источник финансирования заказа</w:t>
            </w:r>
          </w:p>
        </w:tc>
        <w:tc>
          <w:tcPr>
            <w:tcW w:w="6120" w:type="dxa"/>
            <w:vAlign w:val="center"/>
          </w:tcPr>
          <w:p w:rsidR="004C303E" w:rsidRPr="00ED22A7" w:rsidRDefault="004C303E" w:rsidP="00353A77">
            <w:pPr>
              <w:jc w:val="both"/>
            </w:pPr>
            <w:r w:rsidRPr="00ED22A7">
              <w:rPr>
                <w:sz w:val="22"/>
                <w:szCs w:val="22"/>
              </w:rPr>
              <w:t>Внебюджетные средств</w:t>
            </w:r>
            <w:proofErr w:type="gramStart"/>
            <w:r w:rsidRPr="00ED22A7">
              <w:rPr>
                <w:sz w:val="22"/>
                <w:szCs w:val="22"/>
              </w:rPr>
              <w:t>а(</w:t>
            </w:r>
            <w:proofErr w:type="gramEnd"/>
            <w:r w:rsidRPr="00ED22A7">
              <w:rPr>
                <w:sz w:val="22"/>
                <w:szCs w:val="22"/>
              </w:rPr>
              <w:t>безвозмездные поступления)</w:t>
            </w:r>
          </w:p>
        </w:tc>
      </w:tr>
      <w:tr w:rsidR="004C303E" w:rsidRPr="00ED22A7" w:rsidTr="0008020D">
        <w:tc>
          <w:tcPr>
            <w:tcW w:w="3708" w:type="dxa"/>
          </w:tcPr>
          <w:p w:rsidR="004C303E" w:rsidRPr="00ED22A7" w:rsidRDefault="004C303E" w:rsidP="00353A77">
            <w:r w:rsidRPr="00ED22A7">
              <w:rPr>
                <w:sz w:val="22"/>
                <w:szCs w:val="22"/>
              </w:rPr>
              <w:t>Максимальная цена контракта</w:t>
            </w:r>
            <w:proofErr w:type="gramStart"/>
            <w:r w:rsidRPr="00ED22A7">
              <w:rPr>
                <w:sz w:val="22"/>
                <w:szCs w:val="22"/>
              </w:rPr>
              <w:t>.,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 w:rsidRPr="00ED22A7">
              <w:rPr>
                <w:sz w:val="22"/>
                <w:szCs w:val="22"/>
              </w:rPr>
              <w:t>руб.</w:t>
            </w:r>
          </w:p>
        </w:tc>
        <w:tc>
          <w:tcPr>
            <w:tcW w:w="6120" w:type="dxa"/>
            <w:vAlign w:val="center"/>
          </w:tcPr>
          <w:p w:rsidR="004C303E" w:rsidRPr="008771F9" w:rsidRDefault="004C303E" w:rsidP="008771F9">
            <w:r>
              <w:t>131892</w:t>
            </w:r>
            <w:r w:rsidR="007C6FE0">
              <w:t>,00</w:t>
            </w:r>
          </w:p>
        </w:tc>
      </w:tr>
      <w:tr w:rsidR="004C303E" w:rsidRPr="00ED22A7" w:rsidTr="0008020D">
        <w:tc>
          <w:tcPr>
            <w:tcW w:w="3708" w:type="dxa"/>
          </w:tcPr>
          <w:p w:rsidR="004C303E" w:rsidRPr="00ED22A7" w:rsidRDefault="004C303E" w:rsidP="00353A77">
            <w:r w:rsidRPr="00ED22A7">
              <w:rPr>
                <w:sz w:val="22"/>
                <w:szCs w:val="22"/>
              </w:rPr>
              <w:t>Сведения о включенных (не вкл</w:t>
            </w:r>
            <w:r w:rsidRPr="00ED22A7">
              <w:rPr>
                <w:sz w:val="22"/>
                <w:szCs w:val="22"/>
              </w:rPr>
              <w:t>ю</w:t>
            </w:r>
            <w:r w:rsidRPr="00ED22A7">
              <w:rPr>
                <w:sz w:val="22"/>
                <w:szCs w:val="22"/>
              </w:rPr>
              <w:t xml:space="preserve">ченных) в цену товаров, работ, услуг расходах </w:t>
            </w:r>
          </w:p>
        </w:tc>
        <w:tc>
          <w:tcPr>
            <w:tcW w:w="6120" w:type="dxa"/>
            <w:vAlign w:val="center"/>
          </w:tcPr>
          <w:p w:rsidR="004C303E" w:rsidRPr="00ED22A7" w:rsidRDefault="004C303E" w:rsidP="00353A77">
            <w:pPr>
              <w:jc w:val="both"/>
              <w:rPr>
                <w:bCs/>
              </w:rPr>
            </w:pPr>
            <w:r w:rsidRPr="00ED22A7">
              <w:rPr>
                <w:bCs/>
                <w:sz w:val="22"/>
                <w:szCs w:val="22"/>
              </w:rPr>
              <w:t>Цена включает все расходы, связанные с исполнение</w:t>
            </w:r>
            <w:r>
              <w:rPr>
                <w:bCs/>
                <w:sz w:val="22"/>
                <w:szCs w:val="22"/>
              </w:rPr>
              <w:t>м</w:t>
            </w:r>
            <w:r w:rsidRPr="00ED22A7">
              <w:rPr>
                <w:bCs/>
                <w:sz w:val="22"/>
                <w:szCs w:val="22"/>
              </w:rPr>
              <w:t xml:space="preserve"> мун</w:t>
            </w:r>
            <w:r w:rsidRPr="00ED22A7">
              <w:rPr>
                <w:bCs/>
                <w:sz w:val="22"/>
                <w:szCs w:val="22"/>
              </w:rPr>
              <w:t>и</w:t>
            </w:r>
            <w:r w:rsidRPr="00ED22A7">
              <w:rPr>
                <w:bCs/>
                <w:sz w:val="22"/>
                <w:szCs w:val="22"/>
              </w:rPr>
              <w:t>ципального контракта</w:t>
            </w:r>
            <w:r>
              <w:rPr>
                <w:bCs/>
                <w:sz w:val="22"/>
                <w:szCs w:val="22"/>
              </w:rPr>
              <w:t>,</w:t>
            </w:r>
            <w:r w:rsidRPr="00ED22A7">
              <w:rPr>
                <w:bCs/>
                <w:sz w:val="22"/>
                <w:szCs w:val="22"/>
              </w:rPr>
              <w:t xml:space="preserve"> в т</w:t>
            </w:r>
            <w:r>
              <w:rPr>
                <w:bCs/>
                <w:sz w:val="22"/>
                <w:szCs w:val="22"/>
              </w:rPr>
              <w:t>ом числе</w:t>
            </w:r>
            <w:r w:rsidRPr="00ED22A7">
              <w:rPr>
                <w:bCs/>
                <w:sz w:val="22"/>
                <w:szCs w:val="22"/>
              </w:rPr>
              <w:t xml:space="preserve"> расходы на перевозку, страхование, оплату налогов</w:t>
            </w:r>
            <w:r>
              <w:rPr>
                <w:bCs/>
                <w:sz w:val="22"/>
                <w:szCs w:val="22"/>
              </w:rPr>
              <w:t>, с учетом</w:t>
            </w:r>
            <w:r w:rsidRPr="00ED22A7">
              <w:rPr>
                <w:bCs/>
                <w:sz w:val="22"/>
                <w:szCs w:val="22"/>
              </w:rPr>
              <w:t xml:space="preserve"> НДС, сборов и других обязательных платежей</w:t>
            </w:r>
          </w:p>
        </w:tc>
      </w:tr>
      <w:tr w:rsidR="004C303E" w:rsidRPr="00ED22A7" w:rsidTr="0008020D">
        <w:tc>
          <w:tcPr>
            <w:tcW w:w="3708" w:type="dxa"/>
          </w:tcPr>
          <w:p w:rsidR="004C303E" w:rsidRPr="00ED22A7" w:rsidRDefault="004C303E" w:rsidP="00353A77">
            <w:r w:rsidRPr="00ED22A7">
              <w:rPr>
                <w:sz w:val="22"/>
                <w:szCs w:val="22"/>
              </w:rPr>
              <w:t>Место доставки товаров, выполн</w:t>
            </w:r>
            <w:r w:rsidRPr="00ED22A7">
              <w:rPr>
                <w:sz w:val="22"/>
                <w:szCs w:val="22"/>
              </w:rPr>
              <w:t>е</w:t>
            </w:r>
            <w:r w:rsidRPr="00ED22A7">
              <w:rPr>
                <w:sz w:val="22"/>
                <w:szCs w:val="22"/>
              </w:rPr>
              <w:t xml:space="preserve">ния работ, </w:t>
            </w:r>
            <w:r w:rsidRPr="00ED22A7">
              <w:rPr>
                <w:bCs/>
                <w:sz w:val="22"/>
                <w:szCs w:val="22"/>
              </w:rPr>
              <w:t>оказания услуг</w:t>
            </w:r>
          </w:p>
        </w:tc>
        <w:tc>
          <w:tcPr>
            <w:tcW w:w="6120" w:type="dxa"/>
            <w:vAlign w:val="center"/>
          </w:tcPr>
          <w:p w:rsidR="004C303E" w:rsidRPr="00ED22A7" w:rsidRDefault="004C303E" w:rsidP="00353A77">
            <w:pPr>
              <w:jc w:val="both"/>
            </w:pPr>
            <w:r w:rsidRPr="00ED22A7">
              <w:rPr>
                <w:sz w:val="22"/>
                <w:szCs w:val="22"/>
              </w:rPr>
              <w:t xml:space="preserve">г. Иваново, ул. </w:t>
            </w:r>
            <w:r>
              <w:rPr>
                <w:sz w:val="22"/>
                <w:szCs w:val="22"/>
              </w:rPr>
              <w:t>Панина, д.21</w:t>
            </w:r>
          </w:p>
        </w:tc>
      </w:tr>
      <w:tr w:rsidR="004C303E" w:rsidRPr="00ED22A7" w:rsidTr="00C07C38">
        <w:tc>
          <w:tcPr>
            <w:tcW w:w="3708" w:type="dxa"/>
          </w:tcPr>
          <w:p w:rsidR="004C303E" w:rsidRPr="00ED22A7" w:rsidRDefault="004C303E" w:rsidP="00353A77">
            <w:r w:rsidRPr="00ED22A7">
              <w:rPr>
                <w:sz w:val="22"/>
                <w:szCs w:val="22"/>
              </w:rPr>
              <w:t xml:space="preserve">Срок поставок товаров, выполнения работ, </w:t>
            </w:r>
            <w:r w:rsidRPr="00ED22A7">
              <w:rPr>
                <w:bCs/>
                <w:sz w:val="22"/>
                <w:szCs w:val="22"/>
              </w:rPr>
              <w:t>оказания услуг</w:t>
            </w:r>
          </w:p>
        </w:tc>
        <w:tc>
          <w:tcPr>
            <w:tcW w:w="6120" w:type="dxa"/>
            <w:vAlign w:val="center"/>
          </w:tcPr>
          <w:p w:rsidR="004C303E" w:rsidRPr="00ED22A7" w:rsidRDefault="004C303E" w:rsidP="0019098F">
            <w:pPr>
              <w:jc w:val="both"/>
            </w:pPr>
            <w:r>
              <w:t>С 01 января 2012г. по 31 марта 2012г.</w:t>
            </w:r>
          </w:p>
        </w:tc>
      </w:tr>
      <w:tr w:rsidR="004C303E" w:rsidRPr="00ED22A7" w:rsidTr="00C07C38">
        <w:tc>
          <w:tcPr>
            <w:tcW w:w="3708" w:type="dxa"/>
          </w:tcPr>
          <w:p w:rsidR="004C303E" w:rsidRPr="00ED22A7" w:rsidRDefault="004C303E" w:rsidP="00353A77">
            <w:r w:rsidRPr="00ED22A7">
              <w:rPr>
                <w:sz w:val="22"/>
                <w:szCs w:val="22"/>
              </w:rPr>
              <w:t xml:space="preserve">Срок и условия оплаты поставок товаров, выполнения работ, </w:t>
            </w:r>
            <w:r w:rsidRPr="00ED22A7">
              <w:rPr>
                <w:bCs/>
                <w:sz w:val="22"/>
                <w:szCs w:val="22"/>
              </w:rPr>
              <w:t>оказ</w:t>
            </w:r>
            <w:r w:rsidRPr="00ED22A7">
              <w:rPr>
                <w:bCs/>
                <w:sz w:val="22"/>
                <w:szCs w:val="22"/>
              </w:rPr>
              <w:t>а</w:t>
            </w:r>
            <w:r w:rsidRPr="00ED22A7">
              <w:rPr>
                <w:bCs/>
                <w:sz w:val="22"/>
                <w:szCs w:val="22"/>
              </w:rPr>
              <w:t xml:space="preserve">ния услуг </w:t>
            </w:r>
          </w:p>
        </w:tc>
        <w:tc>
          <w:tcPr>
            <w:tcW w:w="6120" w:type="dxa"/>
            <w:vAlign w:val="center"/>
          </w:tcPr>
          <w:p w:rsidR="004C303E" w:rsidRPr="00424386" w:rsidRDefault="004C303E" w:rsidP="007F22AE">
            <w:pPr>
              <w:autoSpaceDE w:val="0"/>
              <w:autoSpaceDN w:val="0"/>
              <w:adjustRightInd w:val="0"/>
              <w:jc w:val="both"/>
            </w:pPr>
            <w:r w:rsidRPr="00424386">
              <w:rPr>
                <w:sz w:val="22"/>
                <w:szCs w:val="22"/>
              </w:rPr>
              <w:t>Оплата за охрану объекта производится на основании акта об оказанных услугах, подписанного обеими сторонами, выста</w:t>
            </w:r>
            <w:r w:rsidRPr="00424386">
              <w:rPr>
                <w:sz w:val="22"/>
                <w:szCs w:val="22"/>
              </w:rPr>
              <w:t>в</w:t>
            </w:r>
            <w:r w:rsidRPr="00424386">
              <w:rPr>
                <w:sz w:val="22"/>
                <w:szCs w:val="22"/>
              </w:rPr>
              <w:t>ленного охранным предприятием счета по мере поступления денежных сре</w:t>
            </w:r>
            <w:proofErr w:type="gramStart"/>
            <w:r w:rsidRPr="00424386">
              <w:rPr>
                <w:sz w:val="22"/>
                <w:szCs w:val="22"/>
              </w:rPr>
              <w:t>дств дл</w:t>
            </w:r>
            <w:proofErr w:type="gramEnd"/>
            <w:r w:rsidRPr="00424386">
              <w:rPr>
                <w:sz w:val="22"/>
                <w:szCs w:val="22"/>
              </w:rPr>
              <w:t>я охраны на лицевой счет лицея путем безналичного перечисления денежных средств на счет охра</w:t>
            </w:r>
            <w:r w:rsidRPr="00424386">
              <w:rPr>
                <w:sz w:val="22"/>
                <w:szCs w:val="22"/>
              </w:rPr>
              <w:t>н</w:t>
            </w:r>
            <w:r w:rsidRPr="00424386">
              <w:rPr>
                <w:sz w:val="22"/>
                <w:szCs w:val="22"/>
              </w:rPr>
              <w:t>ного предприятия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4C303E" w:rsidRPr="00ED22A7" w:rsidTr="0008020D">
        <w:tc>
          <w:tcPr>
            <w:tcW w:w="3708" w:type="dxa"/>
            <w:tcBorders>
              <w:bottom w:val="single" w:sz="4" w:space="0" w:color="auto"/>
            </w:tcBorders>
          </w:tcPr>
          <w:p w:rsidR="004C303E" w:rsidRPr="00ED22A7" w:rsidRDefault="004C303E" w:rsidP="00353A77">
            <w:r w:rsidRPr="00ED22A7">
              <w:rPr>
                <w:sz w:val="22"/>
                <w:szCs w:val="22"/>
              </w:rPr>
              <w:t>Срок подписания победителем ко</w:t>
            </w:r>
            <w:r w:rsidRPr="00ED22A7">
              <w:rPr>
                <w:sz w:val="22"/>
                <w:szCs w:val="22"/>
              </w:rPr>
              <w:t>н</w:t>
            </w:r>
            <w:r w:rsidRPr="00ED22A7">
              <w:rPr>
                <w:sz w:val="22"/>
                <w:szCs w:val="22"/>
              </w:rPr>
              <w:t>тракта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4C303E" w:rsidRPr="00ED22A7" w:rsidRDefault="004C303E" w:rsidP="006879D8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Не позднее 10 (десять) дней со дня подписания протокола рассмотрения и оценки котировочных заявок</w:t>
            </w:r>
          </w:p>
        </w:tc>
      </w:tr>
    </w:tbl>
    <w:p w:rsidR="004C303E" w:rsidRDefault="004C303E" w:rsidP="006879D8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</w:p>
    <w:p w:rsidR="00232504" w:rsidRDefault="00232504" w:rsidP="00232504">
      <w:pPr>
        <w:jc w:val="right"/>
        <w:outlineLvl w:val="0"/>
        <w:rPr>
          <w:b/>
        </w:rPr>
      </w:pPr>
      <w:r>
        <w:t>Приложение №</w:t>
      </w:r>
      <w:r>
        <w:rPr>
          <w:b/>
        </w:rPr>
        <w:t xml:space="preserve"> 1</w:t>
      </w:r>
    </w:p>
    <w:p w:rsidR="00232504" w:rsidRDefault="00232504" w:rsidP="00232504">
      <w:pPr>
        <w:jc w:val="center"/>
      </w:pPr>
      <w:r>
        <w:t>Результаты определения начальной (максимальной) цены контракта на оказание охранных услуг путем изучения рынка товаров, работ, услуг</w:t>
      </w:r>
    </w:p>
    <w:p w:rsidR="00232504" w:rsidRDefault="00232504" w:rsidP="00232504">
      <w:pPr>
        <w:jc w:val="center"/>
      </w:pPr>
    </w:p>
    <w:p w:rsidR="00232504" w:rsidRDefault="00232504" w:rsidP="00232504">
      <w:pPr>
        <w:jc w:val="both"/>
      </w:pPr>
      <w:r>
        <w:t>г. Иваново                                                                                               «25» октября 2011 года</w:t>
      </w:r>
    </w:p>
    <w:p w:rsidR="007C6FE0" w:rsidRDefault="007C6FE0" w:rsidP="0023250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5"/>
        </w:rPr>
      </w:pPr>
    </w:p>
    <w:p w:rsidR="00232504" w:rsidRDefault="00232504" w:rsidP="0023250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5"/>
        </w:rPr>
      </w:pPr>
      <w:r>
        <w:rPr>
          <w:color w:val="000000"/>
          <w:szCs w:val="25"/>
        </w:rPr>
        <w:t>1. Процедура изучения рынка товаров проводилась по адресу: г. Иваново, ул. Панина, д.21</w:t>
      </w:r>
    </w:p>
    <w:p w:rsidR="00232504" w:rsidRDefault="00232504" w:rsidP="00232504">
      <w:pPr>
        <w:jc w:val="both"/>
      </w:pPr>
      <w:r>
        <w:t>2. Способ изучения рынка: кабинетное исследование</w:t>
      </w:r>
    </w:p>
    <w:p w:rsidR="00232504" w:rsidRDefault="00232504" w:rsidP="00232504">
      <w:pPr>
        <w:jc w:val="both"/>
      </w:pPr>
      <w:r>
        <w:t>3. Источники информации: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232504" w:rsidTr="0023250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>
            <w:pPr>
              <w:jc w:val="center"/>
            </w:pPr>
            <w:r>
              <w:t>Участники исследования</w:t>
            </w:r>
          </w:p>
        </w:tc>
      </w:tr>
      <w:tr w:rsidR="00232504" w:rsidTr="0023250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>
            <w:pPr>
              <w:jc w:val="center"/>
            </w:pPr>
            <w:r>
              <w:t>1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>
            <w:r>
              <w:t>ООО ОП "Альянс"</w:t>
            </w:r>
          </w:p>
        </w:tc>
      </w:tr>
      <w:tr w:rsidR="00232504" w:rsidTr="0023250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>
            <w:pPr>
              <w:jc w:val="center"/>
            </w:pPr>
            <w:r>
              <w:t>2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>
            <w:r>
              <w:t>ООО ЧОП "Александр и</w:t>
            </w:r>
            <w:proofErr w:type="gramStart"/>
            <w:r>
              <w:t xml:space="preserve"> К</w:t>
            </w:r>
            <w:proofErr w:type="gramEnd"/>
            <w:r>
              <w:t>"</w:t>
            </w:r>
          </w:p>
        </w:tc>
      </w:tr>
      <w:tr w:rsidR="00232504" w:rsidTr="0023250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>
            <w:pPr>
              <w:jc w:val="center"/>
            </w:pPr>
            <w:r>
              <w:t>3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>
            <w:r>
              <w:t>ООО "Охранное предприятие "Проект"</w:t>
            </w:r>
          </w:p>
        </w:tc>
      </w:tr>
    </w:tbl>
    <w:p w:rsidR="00232504" w:rsidRDefault="00232504" w:rsidP="00232504">
      <w:pPr>
        <w:jc w:val="both"/>
      </w:pPr>
      <w:r>
        <w:t>4. Результаты изучения рынка: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2671"/>
        <w:gridCol w:w="566"/>
        <w:gridCol w:w="1301"/>
        <w:gridCol w:w="1301"/>
        <w:gridCol w:w="1309"/>
        <w:gridCol w:w="953"/>
        <w:gridCol w:w="961"/>
      </w:tblGrid>
      <w:tr w:rsidR="00232504" w:rsidTr="007C6FE0">
        <w:trPr>
          <w:cantSplit/>
          <w:trHeight w:val="16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FE0" w:rsidRDefault="002325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Место доставки товаров, </w:t>
            </w:r>
          </w:p>
          <w:p w:rsidR="00232504" w:rsidRDefault="00232504">
            <w:pPr>
              <w:jc w:val="center"/>
            </w:pP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полнения  работ,</w:t>
            </w:r>
            <w:r>
              <w:rPr>
                <w:color w:val="000000"/>
                <w:sz w:val="22"/>
                <w:szCs w:val="22"/>
              </w:rPr>
              <w:br/>
              <w:t xml:space="preserve">оказания услуг                   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504" w:rsidRDefault="00232504">
            <w:pPr>
              <w:ind w:left="113" w:right="113"/>
              <w:jc w:val="center"/>
            </w:pPr>
            <w:r>
              <w:t>Единица изм</w:t>
            </w:r>
            <w:r>
              <w:t>е</w:t>
            </w:r>
            <w:r>
              <w:t>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>
            <w:pPr>
              <w:jc w:val="center"/>
            </w:pPr>
            <w:r>
              <w:t>Цена участника исследования</w:t>
            </w:r>
          </w:p>
          <w:p w:rsidR="00232504" w:rsidRDefault="00232504">
            <w:pPr>
              <w:jc w:val="center"/>
            </w:pPr>
            <w:r>
              <w:t>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504" w:rsidRDefault="00232504">
            <w:pPr>
              <w:ind w:left="113" w:right="113"/>
              <w:jc w:val="center"/>
            </w:pPr>
            <w:r>
              <w:t xml:space="preserve">Количество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504" w:rsidRDefault="00232504">
            <w:pPr>
              <w:ind w:left="113" w:right="113"/>
              <w:jc w:val="center"/>
            </w:pPr>
            <w:r>
              <w:t>Среднер</w:t>
            </w:r>
            <w:r>
              <w:t>ы</w:t>
            </w:r>
            <w:r>
              <w:t>ночная цена тов</w:t>
            </w:r>
            <w:r>
              <w:t>а</w:t>
            </w:r>
            <w:r>
              <w:t>ра (руб.)</w:t>
            </w:r>
          </w:p>
        </w:tc>
      </w:tr>
      <w:tr w:rsidR="00232504" w:rsidTr="007C6FE0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4" w:rsidRDefault="0023250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4" w:rsidRDefault="00232504">
            <w:pPr>
              <w:jc w:val="center"/>
            </w:pPr>
          </w:p>
        </w:tc>
      </w:tr>
      <w:tr w:rsidR="00232504" w:rsidTr="002325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>
            <w:r>
              <w:rPr>
                <w:sz w:val="22"/>
                <w:szCs w:val="22"/>
              </w:rPr>
              <w:t>г. Иваново, ул. Панина, д.21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>
            <w:pPr>
              <w:jc w:val="center"/>
            </w:pPr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>
            <w:pPr>
              <w:jc w:val="center"/>
            </w:pPr>
            <w:r>
              <w:rPr>
                <w:sz w:val="22"/>
                <w:szCs w:val="22"/>
              </w:rPr>
              <w:t xml:space="preserve">138348,00   </w:t>
            </w:r>
          </w:p>
          <w:p w:rsidR="00232504" w:rsidRDefault="00232504">
            <w:pPr>
              <w:jc w:val="center"/>
            </w:pPr>
            <w:r>
              <w:rPr>
                <w:sz w:val="22"/>
                <w:szCs w:val="22"/>
              </w:rPr>
              <w:t>(63 чел/час)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>
            <w:pPr>
              <w:jc w:val="center"/>
            </w:pPr>
            <w:r>
              <w:rPr>
                <w:sz w:val="22"/>
                <w:szCs w:val="22"/>
              </w:rPr>
              <w:t>149328,00</w:t>
            </w:r>
          </w:p>
          <w:p w:rsidR="00232504" w:rsidRDefault="00232504">
            <w:pPr>
              <w:jc w:val="center"/>
            </w:pPr>
            <w:r>
              <w:rPr>
                <w:sz w:val="22"/>
                <w:szCs w:val="22"/>
              </w:rPr>
              <w:t>(68 чел/час)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>
            <w:pPr>
              <w:jc w:val="center"/>
            </w:pPr>
            <w:r>
              <w:t>108000,</w:t>
            </w:r>
            <w:r>
              <w:rPr>
                <w:sz w:val="22"/>
                <w:szCs w:val="22"/>
              </w:rPr>
              <w:t xml:space="preserve">00    </w:t>
            </w:r>
          </w:p>
          <w:p w:rsidR="00232504" w:rsidRDefault="00232504">
            <w:pPr>
              <w:jc w:val="center"/>
            </w:pPr>
            <w:r>
              <w:rPr>
                <w:sz w:val="22"/>
                <w:szCs w:val="22"/>
              </w:rPr>
              <w:t>(50 чел/час)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>
            <w:pPr>
              <w:jc w:val="center"/>
            </w:pPr>
            <w:r>
              <w:t>3 (Три)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131892</w:t>
            </w:r>
          </w:p>
        </w:tc>
      </w:tr>
      <w:tr w:rsidR="00232504" w:rsidTr="0023250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 w:rsidP="007C6FE0">
            <w:pPr>
              <w:jc w:val="center"/>
            </w:pPr>
            <w:r>
              <w:t>Начальная (максимальная) цена контракта</w:t>
            </w:r>
            <w:r w:rsidR="007C6FE0">
              <w:t xml:space="preserve"> </w:t>
            </w:r>
            <w:r>
              <w:t>(за 1 квартал 2012г.)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4" w:rsidRDefault="00232504">
            <w:pPr>
              <w:jc w:val="center"/>
            </w:pPr>
            <w:r>
              <w:rPr>
                <w:sz w:val="22"/>
                <w:szCs w:val="22"/>
              </w:rPr>
              <w:t>131892</w:t>
            </w:r>
          </w:p>
          <w:p w:rsidR="00232504" w:rsidRDefault="00232504">
            <w:pPr>
              <w:jc w:val="center"/>
            </w:pPr>
            <w:r>
              <w:rPr>
                <w:sz w:val="22"/>
                <w:szCs w:val="22"/>
              </w:rPr>
              <w:t xml:space="preserve"> (1 квартал 2012г.)</w:t>
            </w:r>
          </w:p>
        </w:tc>
      </w:tr>
    </w:tbl>
    <w:p w:rsidR="00232504" w:rsidRDefault="00232504" w:rsidP="00232504">
      <w:pPr>
        <w:jc w:val="center"/>
      </w:pPr>
    </w:p>
    <w:p w:rsidR="00232504" w:rsidRDefault="00232504" w:rsidP="00232504">
      <w:pPr>
        <w:rPr>
          <w:sz w:val="22"/>
          <w:szCs w:val="22"/>
        </w:rPr>
      </w:pPr>
      <w:r>
        <w:t>5. На основании результатов исследования рынка определена начальная (максимальная) цена контракта на оказание охранных услуг в размере 131 892 (Сто тридцать одна тысяча восем</w:t>
      </w:r>
      <w:r>
        <w:t>ь</w:t>
      </w:r>
      <w:r>
        <w:t>сот девяносто два) рубля 00 копеек за 1 квартал 2012 года.</w:t>
      </w:r>
    </w:p>
    <w:p w:rsidR="007C6FE0" w:rsidRDefault="007C6FE0" w:rsidP="007C6FE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Cs w:val="25"/>
        </w:rPr>
      </w:pPr>
    </w:p>
    <w:p w:rsidR="004C303E" w:rsidRDefault="00232504" w:rsidP="007C6FE0">
      <w:pPr>
        <w:shd w:val="clear" w:color="auto" w:fill="FFFFFF"/>
        <w:autoSpaceDE w:val="0"/>
        <w:autoSpaceDN w:val="0"/>
        <w:adjustRightInd w:val="0"/>
        <w:spacing w:line="360" w:lineRule="auto"/>
      </w:pPr>
      <w:r>
        <w:rPr>
          <w:color w:val="000000"/>
          <w:szCs w:val="25"/>
        </w:rPr>
        <w:t>Директор МОУ лицея № 67                                           Л.Н. Захарова</w:t>
      </w:r>
      <w:r>
        <w:rPr>
          <w:color w:val="000000"/>
          <w:szCs w:val="25"/>
        </w:rPr>
        <w:tab/>
      </w:r>
      <w:r>
        <w:rPr>
          <w:color w:val="000000"/>
          <w:szCs w:val="25"/>
        </w:rPr>
        <w:tab/>
      </w:r>
      <w:r>
        <w:rPr>
          <w:color w:val="000000"/>
          <w:szCs w:val="25"/>
        </w:rPr>
        <w:tab/>
      </w:r>
      <w:r>
        <w:rPr>
          <w:color w:val="000000"/>
          <w:szCs w:val="25"/>
        </w:rPr>
        <w:tab/>
      </w:r>
    </w:p>
    <w:p w:rsidR="004C303E" w:rsidRPr="00FF7FDF" w:rsidRDefault="004C303E" w:rsidP="006879D8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FF7FDF">
        <w:lastRenderedPageBreak/>
        <w:t>Котировочная заявка подается участником размещения заказа в оригинале в письме</w:t>
      </w:r>
      <w:r w:rsidRPr="00FF7FDF">
        <w:t>н</w:t>
      </w:r>
      <w:r w:rsidRPr="00FF7FDF">
        <w:t>ной форме. Котировочная заявка должна быть заполнена по всем пунктам, заверена подп</w:t>
      </w:r>
      <w:r w:rsidRPr="00FF7FDF">
        <w:t>и</w:t>
      </w:r>
      <w:r w:rsidRPr="00FF7FDF">
        <w:t>сью участника размещения заказа или уполномоченного представителя участника размещ</w:t>
      </w:r>
      <w:r w:rsidRPr="00FF7FDF">
        <w:t>е</w:t>
      </w:r>
      <w:r w:rsidRPr="00FF7FDF">
        <w:t>ния заказа, скреплена соответствующей мастичной печатью (для индивидуальных предпр</w:t>
      </w:r>
      <w:r w:rsidRPr="00FF7FDF">
        <w:t>и</w:t>
      </w:r>
      <w:r w:rsidRPr="00FF7FDF">
        <w:t>нимателей - при её наличии). Сведения, которые содержатся в заявках участников размещ</w:t>
      </w:r>
      <w:r w:rsidRPr="00FF7FDF">
        <w:t>е</w:t>
      </w:r>
      <w:r w:rsidRPr="00FF7FDF">
        <w:t>ния заказа, должны быть однозначны, и не допускать двусмысленных толкований. В котир</w:t>
      </w:r>
      <w:r w:rsidRPr="00FF7FDF">
        <w:t>о</w:t>
      </w:r>
      <w:r w:rsidRPr="00FF7FDF">
        <w:t>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</w:t>
      </w:r>
      <w:r w:rsidRPr="00FF7FDF">
        <w:t>и</w:t>
      </w:r>
      <w:r w:rsidRPr="00FF7FDF">
        <w:t>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</w:t>
      </w:r>
      <w:r w:rsidRPr="00FF7FDF">
        <w:t>т</w:t>
      </w:r>
      <w:r w:rsidRPr="00FF7FDF">
        <w:t>рению цена контракта, указанная прописью.</w:t>
      </w:r>
    </w:p>
    <w:p w:rsidR="004C303E" w:rsidRPr="00FF7FDF" w:rsidRDefault="004C303E" w:rsidP="006879D8">
      <w:pPr>
        <w:ind w:firstLine="708"/>
        <w:jc w:val="both"/>
      </w:pPr>
      <w:r w:rsidRPr="00FF7FDF">
        <w:t>В случае</w:t>
      </w:r>
      <w:proofErr w:type="gramStart"/>
      <w:r w:rsidRPr="00FF7FDF">
        <w:t>,</w:t>
      </w:r>
      <w:proofErr w:type="gramEnd"/>
      <w:r w:rsidRPr="00FF7FDF">
        <w:t xml:space="preserve"> если котировочная заявка насчитывает более одного листа, все листы дол</w:t>
      </w:r>
      <w:r w:rsidRPr="00FF7FDF">
        <w:t>ж</w:t>
      </w:r>
      <w:r w:rsidRPr="00FF7FDF">
        <w:t>ны быть пронумерованы и скреплены между собой таким образом, чтобы исключить их сл</w:t>
      </w:r>
      <w:r w:rsidRPr="00FF7FDF">
        <w:t>у</w:t>
      </w:r>
      <w:r w:rsidRPr="00FF7FDF">
        <w:t xml:space="preserve">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4C303E" w:rsidRDefault="004C303E" w:rsidP="006879D8">
      <w:pPr>
        <w:pStyle w:val="a5"/>
        <w:ind w:firstLine="720"/>
        <w:jc w:val="both"/>
        <w:rPr>
          <w:b w:val="0"/>
          <w:szCs w:val="24"/>
        </w:rPr>
      </w:pPr>
      <w:r w:rsidRPr="00FF7FDF">
        <w:rPr>
          <w:b w:val="0"/>
          <w:szCs w:val="24"/>
        </w:rPr>
        <w:t>Согласно ч. 2 ст. 46 Федерального закона от 21.07.2005 № 94 - ФЗ  «О размещении з</w:t>
      </w:r>
      <w:r w:rsidRPr="00FF7FDF">
        <w:rPr>
          <w:b w:val="0"/>
          <w:szCs w:val="24"/>
        </w:rPr>
        <w:t>а</w:t>
      </w:r>
      <w:r w:rsidRPr="00FF7FDF">
        <w:rPr>
          <w:b w:val="0"/>
          <w:szCs w:val="24"/>
        </w:rPr>
        <w:t>казов на поставки товаров, выполнение работ, оказание услуг для государственных и мун</w:t>
      </w:r>
      <w:r w:rsidRPr="00FF7FDF">
        <w:rPr>
          <w:b w:val="0"/>
          <w:szCs w:val="24"/>
        </w:rPr>
        <w:t>и</w:t>
      </w:r>
      <w:r w:rsidRPr="00FF7FDF">
        <w:rPr>
          <w:b w:val="0"/>
          <w:szCs w:val="24"/>
        </w:rPr>
        <w:t>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</w:t>
      </w:r>
    </w:p>
    <w:p w:rsidR="004C303E" w:rsidRPr="00FF7FDF" w:rsidRDefault="004C303E" w:rsidP="006879D8">
      <w:pPr>
        <w:pStyle w:val="a5"/>
        <w:ind w:firstLine="720"/>
        <w:jc w:val="both"/>
        <w:rPr>
          <w:b w:val="0"/>
          <w:szCs w:val="24"/>
        </w:rPr>
      </w:pPr>
      <w:r w:rsidRPr="00FF7FDF">
        <w:rPr>
          <w:b w:val="0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</w:t>
      </w:r>
      <w:r w:rsidRPr="00FF7FDF">
        <w:rPr>
          <w:b w:val="0"/>
          <w:szCs w:val="24"/>
        </w:rPr>
        <w:t>и</w:t>
      </w:r>
      <w:r w:rsidRPr="00FF7FDF">
        <w:rPr>
          <w:b w:val="0"/>
          <w:szCs w:val="24"/>
        </w:rPr>
        <w:t>кам размещения заказа, подавшим такие заявки.</w:t>
      </w:r>
    </w:p>
    <w:p w:rsidR="004C303E" w:rsidRPr="00FF7FDF" w:rsidRDefault="004C303E" w:rsidP="006879D8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FF7FDF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</w:t>
      </w:r>
      <w:r w:rsidRPr="00FF7FDF">
        <w:rPr>
          <w:bCs/>
        </w:rPr>
        <w:t>с</w:t>
      </w:r>
      <w:r w:rsidRPr="00FF7FDF">
        <w:rPr>
          <w:bCs/>
        </w:rPr>
        <w:t>хождения капитала или любое физическое лицо, в том числе индивидуальный предприним</w:t>
      </w:r>
      <w:r w:rsidRPr="00FF7FDF">
        <w:rPr>
          <w:bCs/>
        </w:rPr>
        <w:t>а</w:t>
      </w:r>
      <w:r w:rsidRPr="00FF7FDF">
        <w:rPr>
          <w:bCs/>
        </w:rPr>
        <w:t>тел</w:t>
      </w:r>
      <w:proofErr w:type="gramStart"/>
      <w:r w:rsidRPr="00FF7FDF">
        <w:rPr>
          <w:bCs/>
        </w:rPr>
        <w:t>ь</w:t>
      </w:r>
      <w:r w:rsidRPr="00FF7FDF">
        <w:t>(</w:t>
      </w:r>
      <w:proofErr w:type="gramEnd"/>
      <w:r w:rsidRPr="00FF7FDF">
        <w:t>ч. 1 ст. 8 ФЗ № 94).</w:t>
      </w:r>
    </w:p>
    <w:p w:rsidR="004C303E" w:rsidRPr="00FF7FDF" w:rsidRDefault="004C303E" w:rsidP="006879D8">
      <w:pPr>
        <w:ind w:firstLine="708"/>
        <w:jc w:val="both"/>
      </w:pPr>
      <w:r w:rsidRPr="00FF7FDF">
        <w:t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</w:t>
      </w:r>
      <w:r w:rsidRPr="00FF7FDF">
        <w:t>и</w:t>
      </w:r>
      <w:r w:rsidRPr="00FF7FDF">
        <w:t>пальных нужд, как непосредственно, так и через своих представителей. Полномочия пре</w:t>
      </w:r>
      <w:r w:rsidRPr="00FF7FDF">
        <w:t>д</w:t>
      </w:r>
      <w:r w:rsidRPr="00FF7FDF">
        <w:t>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</w:t>
      </w:r>
      <w:r w:rsidRPr="00FF7FDF">
        <w:t>е</w:t>
      </w:r>
      <w:r w:rsidRPr="00FF7FDF">
        <w:t xml:space="preserve">ренной копией (ч.3 ст. 8 ФЗ № 94). </w:t>
      </w:r>
    </w:p>
    <w:p w:rsidR="004C303E" w:rsidRPr="00FF7FDF" w:rsidRDefault="004C303E" w:rsidP="006879D8">
      <w:pPr>
        <w:pStyle w:val="a5"/>
        <w:ind w:firstLine="709"/>
        <w:jc w:val="both"/>
        <w:rPr>
          <w:b w:val="0"/>
          <w:szCs w:val="24"/>
        </w:rPr>
      </w:pPr>
      <w:r w:rsidRPr="00FF7FDF">
        <w:rPr>
          <w:b w:val="0"/>
          <w:szCs w:val="24"/>
        </w:rPr>
        <w:t>В соответствии с Гражданским кодексом Российской Федерации заказчик вправе от</w:t>
      </w:r>
      <w:r w:rsidRPr="00FF7FDF">
        <w:rPr>
          <w:b w:val="0"/>
          <w:szCs w:val="24"/>
        </w:rPr>
        <w:t>о</w:t>
      </w:r>
      <w:r w:rsidRPr="00FF7FDF">
        <w:rPr>
          <w:b w:val="0"/>
          <w:szCs w:val="24"/>
        </w:rPr>
        <w:t>звать извещение о проведении запроса котировок до окончания срока подачи котировочных заявок.</w:t>
      </w:r>
    </w:p>
    <w:p w:rsidR="004C303E" w:rsidRPr="00FF7FDF" w:rsidRDefault="004C303E" w:rsidP="006879D8">
      <w:pPr>
        <w:pStyle w:val="a5"/>
        <w:ind w:firstLine="709"/>
        <w:jc w:val="both"/>
        <w:rPr>
          <w:b w:val="0"/>
          <w:szCs w:val="24"/>
        </w:rPr>
      </w:pPr>
      <w:r w:rsidRPr="00FF7FDF">
        <w:rPr>
          <w:b w:val="0"/>
          <w:szCs w:val="24"/>
        </w:rPr>
        <w:t>Участник размещения заказа вправе подать только одну котировочную заявку, внес</w:t>
      </w:r>
      <w:r w:rsidRPr="00FF7FDF">
        <w:rPr>
          <w:b w:val="0"/>
          <w:szCs w:val="24"/>
        </w:rPr>
        <w:t>е</w:t>
      </w:r>
      <w:r w:rsidRPr="00FF7FDF">
        <w:rPr>
          <w:b w:val="0"/>
          <w:szCs w:val="24"/>
        </w:rPr>
        <w:t>ние изменений в которую не допускается.</w:t>
      </w:r>
    </w:p>
    <w:p w:rsidR="004C303E" w:rsidRPr="00FF7FDF" w:rsidRDefault="004C303E" w:rsidP="006879D8">
      <w:pPr>
        <w:pStyle w:val="a5"/>
        <w:ind w:firstLine="720"/>
        <w:jc w:val="both"/>
      </w:pPr>
      <w:r w:rsidRPr="00FF7FDF">
        <w:rPr>
          <w:b w:val="0"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4C303E" w:rsidRPr="00FF7FDF" w:rsidRDefault="004C303E" w:rsidP="006879D8">
      <w:pPr>
        <w:ind w:left="5664"/>
        <w:rPr>
          <w:sz w:val="22"/>
          <w:szCs w:val="22"/>
        </w:rPr>
      </w:pPr>
      <w:r w:rsidRPr="00FF7FDF">
        <w:br w:type="page"/>
      </w:r>
      <w:r w:rsidRPr="00FF7FDF">
        <w:rPr>
          <w:sz w:val="22"/>
          <w:szCs w:val="22"/>
        </w:rPr>
        <w:lastRenderedPageBreak/>
        <w:t>№ _____________</w:t>
      </w:r>
    </w:p>
    <w:p w:rsidR="004C303E" w:rsidRPr="00FF7FDF" w:rsidRDefault="004C303E" w:rsidP="006879D8">
      <w:pPr>
        <w:ind w:left="5664"/>
        <w:rPr>
          <w:sz w:val="22"/>
          <w:szCs w:val="22"/>
        </w:rPr>
      </w:pPr>
      <w:r w:rsidRPr="00FF7FDF">
        <w:rPr>
          <w:sz w:val="22"/>
          <w:szCs w:val="22"/>
        </w:rPr>
        <w:t>Приложение к Извещению о п</w:t>
      </w:r>
      <w:r>
        <w:rPr>
          <w:sz w:val="22"/>
          <w:szCs w:val="22"/>
        </w:rPr>
        <w:t xml:space="preserve">роведении запроса котировок от </w:t>
      </w:r>
      <w:r w:rsidR="007C6FE0">
        <w:rPr>
          <w:sz w:val="22"/>
          <w:szCs w:val="22"/>
        </w:rPr>
        <w:t>15.11.2011</w:t>
      </w:r>
    </w:p>
    <w:p w:rsidR="004C303E" w:rsidRPr="00FF7FDF" w:rsidRDefault="004C303E" w:rsidP="006879D8">
      <w:pPr>
        <w:ind w:left="5664"/>
        <w:rPr>
          <w:sz w:val="22"/>
          <w:szCs w:val="22"/>
        </w:rPr>
      </w:pPr>
      <w:r w:rsidRPr="00FF7FDF">
        <w:rPr>
          <w:sz w:val="22"/>
          <w:szCs w:val="22"/>
        </w:rPr>
        <w:t xml:space="preserve">Регистрационный № </w:t>
      </w:r>
      <w:r w:rsidR="007C6FE0">
        <w:rPr>
          <w:sz w:val="22"/>
          <w:szCs w:val="22"/>
          <w:u w:val="single"/>
        </w:rPr>
        <w:t>1113</w:t>
      </w:r>
    </w:p>
    <w:p w:rsidR="004C303E" w:rsidRPr="00FF7FDF" w:rsidRDefault="004C303E" w:rsidP="006879D8">
      <w:pPr>
        <w:jc w:val="center"/>
      </w:pPr>
      <w:r w:rsidRPr="00FF7FDF">
        <w:t>КОТИРОВОЧНАЯ ЗАЯВКА</w:t>
      </w:r>
    </w:p>
    <w:p w:rsidR="004C303E" w:rsidRPr="00FF7FDF" w:rsidRDefault="004C303E" w:rsidP="006879D8">
      <w:pPr>
        <w:jc w:val="right"/>
      </w:pPr>
      <w:r w:rsidRPr="00FF7FDF"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FF7FDF">
          <w:t>2011 г</w:t>
        </w:r>
      </w:smartTag>
      <w:r w:rsidRPr="00FF7FDF">
        <w:t>.</w:t>
      </w:r>
    </w:p>
    <w:p w:rsidR="004C303E" w:rsidRPr="00FF7FDF" w:rsidRDefault="004C303E" w:rsidP="006879D8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4C303E" w:rsidRPr="00FF7FDF" w:rsidRDefault="004C303E" w:rsidP="006879D8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26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4680"/>
      </w:tblGrid>
      <w:tr w:rsidR="004C303E" w:rsidRPr="00FF7FDF" w:rsidTr="00BD1C0F">
        <w:trPr>
          <w:trHeight w:val="72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3E" w:rsidRPr="00FF7FDF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4C303E" w:rsidRPr="00FF7FDF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</w:p>
          <w:p w:rsidR="004C303E" w:rsidRPr="00FF7FDF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</w:p>
          <w:p w:rsidR="004C303E" w:rsidRPr="00FF7FDF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FF7FDF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3E" w:rsidRPr="00FF7FDF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03E" w:rsidRPr="00FF7FDF" w:rsidTr="00BD1C0F">
        <w:trPr>
          <w:cantSplit/>
          <w:trHeight w:val="7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3E" w:rsidRPr="00FF7FDF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 w:rsidRPr="00FF7F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 xml:space="preserve"> место ж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 xml:space="preserve">тельства </w:t>
            </w:r>
            <w:r w:rsidRPr="00FF7FD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 xml:space="preserve">, номер  контактного   телефона, адрес электронной  почты  (при его наличии)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303E" w:rsidRPr="00FF7FDF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03E" w:rsidRPr="00FF7FDF" w:rsidTr="00BD1C0F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03E" w:rsidRPr="00FF7FDF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4C303E" w:rsidRPr="00FF7FDF" w:rsidRDefault="004C303E" w:rsidP="00BD1C0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Style w:val="ae"/>
                <w:rFonts w:ascii="Times New Roman" w:hAnsi="Times New Roman" w:cs="Times New Roman"/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3E" w:rsidRPr="00FF7FDF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03E" w:rsidRPr="00FF7FDF" w:rsidTr="00BD1C0F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03E" w:rsidRPr="00FF7FDF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3E" w:rsidRPr="00FF7FDF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03E" w:rsidRPr="00FF7FDF" w:rsidTr="00BD1C0F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03E" w:rsidRPr="00FF7FDF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Style w:val="ae"/>
                <w:rFonts w:ascii="Times New Roman" w:hAnsi="Times New Roman" w:cs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3E" w:rsidRPr="00FF7FDF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03E" w:rsidRPr="00FF7FDF" w:rsidTr="00BD1C0F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303E" w:rsidRPr="00FF7FDF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3.4. Код БИК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3E" w:rsidRPr="00FF7FDF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03E" w:rsidRPr="00FF7FDF" w:rsidTr="00BD1C0F">
        <w:trPr>
          <w:trHeight w:val="3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3E" w:rsidRPr="00FF7FDF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4.Идентификационный номер налогоплательщика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303E" w:rsidRPr="00FF7FDF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303E" w:rsidRPr="00FF7FDF" w:rsidTr="00BD1C0F">
        <w:trPr>
          <w:trHeight w:val="3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3E" w:rsidRPr="00FF7FDF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5. КПП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3E" w:rsidRPr="00FF7FDF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303E" w:rsidRPr="00FF7FDF" w:rsidRDefault="004C303E" w:rsidP="006879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 xml:space="preserve">Предложение участника размещения заказа: </w:t>
      </w:r>
    </w:p>
    <w:tbl>
      <w:tblPr>
        <w:tblW w:w="1026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620"/>
        <w:gridCol w:w="6120"/>
      </w:tblGrid>
      <w:tr w:rsidR="004C303E" w:rsidRPr="00FF7FDF" w:rsidTr="00BD1C0F">
        <w:trPr>
          <w:trHeight w:val="4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3E" w:rsidRDefault="004C303E" w:rsidP="00BD1C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4C303E" w:rsidRPr="00FF7FDF" w:rsidRDefault="004C303E" w:rsidP="00BD1C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выполняемых услуг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3E" w:rsidRDefault="004C303E" w:rsidP="00BD1C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Цена</w:t>
            </w:r>
          </w:p>
          <w:p w:rsidR="004C303E" w:rsidRPr="00FF7FDF" w:rsidRDefault="004C303E" w:rsidP="00BD1C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контракта,</w:t>
            </w:r>
          </w:p>
          <w:p w:rsidR="004C303E" w:rsidRPr="00FF7FDF" w:rsidRDefault="004C303E" w:rsidP="00BD1C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03E" w:rsidRPr="00FF7FDF" w:rsidRDefault="004C303E" w:rsidP="00BD1C0F">
            <w:pPr>
              <w:jc w:val="center"/>
              <w:rPr>
                <w:b/>
              </w:rPr>
            </w:pPr>
            <w:r w:rsidRPr="00FF7FDF">
              <w:t>Сведения о включенных или не включенных в цену ко</w:t>
            </w:r>
            <w:r w:rsidRPr="00FF7FDF">
              <w:t>н</w:t>
            </w:r>
            <w:r w:rsidRPr="00FF7FDF">
              <w:t>тракта расходах</w:t>
            </w:r>
          </w:p>
        </w:tc>
      </w:tr>
      <w:tr w:rsidR="004C303E" w:rsidRPr="00FF7FDF" w:rsidTr="00BD1C0F">
        <w:trPr>
          <w:trHeight w:val="2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3E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охранных</w:t>
            </w:r>
          </w:p>
          <w:p w:rsidR="004C303E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6A4D">
              <w:rPr>
                <w:rFonts w:ascii="Times New Roman" w:hAnsi="Times New Roman" w:cs="Times New Roman"/>
                <w:sz w:val="22"/>
                <w:szCs w:val="22"/>
              </w:rPr>
              <w:t>ус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луг (г. Иваново,</w:t>
            </w:r>
          </w:p>
          <w:p w:rsidR="004C303E" w:rsidRPr="00E16A4D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6A4D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Панина, д. 21)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3E" w:rsidRPr="00FF7FDF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03E" w:rsidRPr="00FF7FDF" w:rsidRDefault="004C303E" w:rsidP="00BD1C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7FDF">
              <w:rPr>
                <w:rFonts w:ascii="Times New Roman" w:hAnsi="Times New Roman" w:cs="Times New Roman"/>
                <w:bCs/>
                <w:sz w:val="22"/>
                <w:szCs w:val="22"/>
              </w:rPr>
              <w:t>Цена включает все расходы, связанные с исполнением мун</w:t>
            </w:r>
            <w:r w:rsidRPr="00FF7FDF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FF7FDF">
              <w:rPr>
                <w:rFonts w:ascii="Times New Roman" w:hAnsi="Times New Roman" w:cs="Times New Roman"/>
                <w:bCs/>
                <w:sz w:val="22"/>
                <w:szCs w:val="22"/>
              </w:rPr>
              <w:t>ципального контракта, в том числе расходы на перевозку, страхование, оплату налогов, сборов и других обязательных платежей</w:t>
            </w:r>
          </w:p>
        </w:tc>
      </w:tr>
    </w:tbl>
    <w:p w:rsidR="004C303E" w:rsidRPr="00FF7FDF" w:rsidRDefault="004C303E" w:rsidP="006879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303E" w:rsidRPr="00FF7FDF" w:rsidRDefault="004C303E" w:rsidP="006879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303E" w:rsidRPr="00FF7FDF" w:rsidRDefault="004C303E" w:rsidP="006879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FDF">
        <w:rPr>
          <w:rFonts w:ascii="Times New Roman" w:hAnsi="Times New Roman" w:cs="Times New Roman"/>
          <w:sz w:val="24"/>
          <w:szCs w:val="24"/>
        </w:rPr>
        <w:t xml:space="preserve">Цена муниципального контракта _____________________________________________руб., </w:t>
      </w:r>
    </w:p>
    <w:p w:rsidR="004C303E" w:rsidRPr="00FF7FDF" w:rsidRDefault="004C303E" w:rsidP="006879D8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FF7FD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4C303E" w:rsidRPr="00FF7FDF" w:rsidRDefault="004C303E" w:rsidP="006879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FD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F7FD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F7FDF">
        <w:rPr>
          <w:rFonts w:ascii="Times New Roman" w:hAnsi="Times New Roman" w:cs="Times New Roman"/>
          <w:sz w:val="24"/>
          <w:szCs w:val="24"/>
        </w:rPr>
        <w:t>. НДС___________________.</w:t>
      </w:r>
    </w:p>
    <w:p w:rsidR="004C303E" w:rsidRPr="00FF7FDF" w:rsidRDefault="004C303E" w:rsidP="006879D8">
      <w:pPr>
        <w:jc w:val="both"/>
        <w:rPr>
          <w:b/>
        </w:rPr>
      </w:pPr>
    </w:p>
    <w:p w:rsidR="004C303E" w:rsidRPr="00FF7FDF" w:rsidRDefault="004C303E" w:rsidP="006879D8">
      <w:pPr>
        <w:jc w:val="both"/>
        <w:rPr>
          <w:sz w:val="20"/>
          <w:szCs w:val="20"/>
        </w:rPr>
      </w:pPr>
      <w:r w:rsidRPr="00FF7FDF">
        <w:rPr>
          <w:b/>
          <w:sz w:val="20"/>
          <w:szCs w:val="20"/>
        </w:rPr>
        <w:t>Примечание</w:t>
      </w:r>
      <w:r w:rsidRPr="00FF7FDF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4C303E" w:rsidRPr="00FF7FDF" w:rsidRDefault="004C303E" w:rsidP="006879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C303E" w:rsidRPr="00FF7FDF" w:rsidRDefault="004C303E" w:rsidP="006879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________________________________________________________, согласно(</w:t>
      </w:r>
      <w:proofErr w:type="spellStart"/>
      <w:r w:rsidRPr="00FF7FDF">
        <w:rPr>
          <w:rFonts w:ascii="Times New Roman" w:hAnsi="Times New Roman" w:cs="Times New Roman"/>
          <w:sz w:val="22"/>
          <w:szCs w:val="22"/>
        </w:rPr>
        <w:t>ен</w:t>
      </w:r>
      <w:proofErr w:type="spellEnd"/>
      <w:r w:rsidRPr="00FF7FDF">
        <w:rPr>
          <w:rFonts w:ascii="Times New Roman" w:hAnsi="Times New Roman" w:cs="Times New Roman"/>
          <w:sz w:val="22"/>
          <w:szCs w:val="22"/>
        </w:rPr>
        <w:t xml:space="preserve">) исполнить условия </w:t>
      </w:r>
    </w:p>
    <w:p w:rsidR="004C303E" w:rsidRPr="00FF7FDF" w:rsidRDefault="004C303E" w:rsidP="006879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FF7FDF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4C303E" w:rsidRPr="00FF7FDF" w:rsidRDefault="004C303E" w:rsidP="006879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муниципального контракта, указанные в извещении о проведении запроса котировок № </w:t>
      </w:r>
      <w:r w:rsidR="007C6FE0">
        <w:rPr>
          <w:rFonts w:ascii="Times New Roman" w:hAnsi="Times New Roman" w:cs="Times New Roman"/>
          <w:sz w:val="22"/>
          <w:szCs w:val="22"/>
        </w:rPr>
        <w:t>1113 от 15</w:t>
      </w:r>
      <w:r w:rsidRPr="00FF7FD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</w:t>
      </w:r>
      <w:r w:rsidR="007C6FE0">
        <w:rPr>
          <w:rFonts w:ascii="Times New Roman" w:hAnsi="Times New Roman" w:cs="Times New Roman"/>
          <w:sz w:val="22"/>
          <w:szCs w:val="22"/>
        </w:rPr>
        <w:t>1</w:t>
      </w:r>
      <w:r w:rsidRPr="00FF7FDF">
        <w:rPr>
          <w:rFonts w:ascii="Times New Roman" w:hAnsi="Times New Roman" w:cs="Times New Roman"/>
          <w:sz w:val="22"/>
          <w:szCs w:val="22"/>
        </w:rPr>
        <w:t>.2011, с учетом предложения о цене контракта, указанного в настоящей котировочной заявке.</w:t>
      </w:r>
    </w:p>
    <w:p w:rsidR="004C303E" w:rsidRPr="00FF7FDF" w:rsidRDefault="004C303E" w:rsidP="006879D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C303E" w:rsidRPr="00FF7FDF" w:rsidRDefault="004C303E" w:rsidP="006879D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C303E" w:rsidRPr="00FF7FDF" w:rsidRDefault="004C303E" w:rsidP="006879D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4C303E" w:rsidRPr="00FF7FDF" w:rsidRDefault="004C303E" w:rsidP="006879D8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F7FDF">
        <w:rPr>
          <w:rFonts w:ascii="Times New Roman" w:hAnsi="Times New Roman" w:cs="Times New Roman"/>
          <w:sz w:val="22"/>
          <w:szCs w:val="22"/>
        </w:rPr>
        <w:tab/>
      </w:r>
      <w:r w:rsidRPr="00FF7FDF">
        <w:rPr>
          <w:rFonts w:ascii="Times New Roman" w:hAnsi="Times New Roman" w:cs="Times New Roman"/>
          <w:sz w:val="22"/>
          <w:szCs w:val="22"/>
        </w:rPr>
        <w:tab/>
      </w:r>
      <w:r w:rsidRPr="00FF7FDF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Pr="00FF7FDF"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4C303E" w:rsidRPr="00FF7FDF" w:rsidRDefault="004C303E" w:rsidP="006879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F7FDF">
        <w:rPr>
          <w:rFonts w:ascii="Times New Roman" w:hAnsi="Times New Roman" w:cs="Times New Roman"/>
          <w:sz w:val="22"/>
          <w:szCs w:val="22"/>
        </w:rPr>
        <w:t>М.П.</w:t>
      </w:r>
    </w:p>
    <w:p w:rsidR="004C303E" w:rsidRPr="00FF7FDF" w:rsidRDefault="004C303E" w:rsidP="006879D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C303E" w:rsidRPr="00B726C3" w:rsidRDefault="004C303E" w:rsidP="00952420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45A76"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Pr="00B726C3">
        <w:rPr>
          <w:rFonts w:ascii="Times New Roman" w:hAnsi="Times New Roman" w:cs="Times New Roman"/>
          <w:b w:val="0"/>
          <w:sz w:val="24"/>
          <w:szCs w:val="24"/>
        </w:rPr>
        <w:lastRenderedPageBreak/>
        <w:t>ПРОЕКТ</w:t>
      </w:r>
    </w:p>
    <w:p w:rsidR="004C303E" w:rsidRPr="00B726C3" w:rsidRDefault="004C303E" w:rsidP="0095242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726C3">
        <w:rPr>
          <w:rFonts w:ascii="Times New Roman" w:hAnsi="Times New Roman" w:cs="Times New Roman"/>
          <w:sz w:val="24"/>
          <w:szCs w:val="24"/>
        </w:rPr>
        <w:t xml:space="preserve">МУНИЦИПАЛЬНЫЙ КОНТРАКТ </w:t>
      </w:r>
      <w:r>
        <w:rPr>
          <w:rFonts w:ascii="Times New Roman" w:hAnsi="Times New Roman" w:cs="Times New Roman"/>
          <w:sz w:val="24"/>
          <w:szCs w:val="24"/>
        </w:rPr>
        <w:t>№</w:t>
      </w:r>
    </w:p>
    <w:p w:rsidR="004C303E" w:rsidRPr="00245A76" w:rsidRDefault="004C303E" w:rsidP="0095242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5A76">
        <w:rPr>
          <w:rFonts w:ascii="Times New Roman" w:hAnsi="Times New Roman" w:cs="Times New Roman"/>
          <w:sz w:val="24"/>
          <w:szCs w:val="24"/>
        </w:rPr>
        <w:t xml:space="preserve">на оказание охранных услуг </w:t>
      </w:r>
    </w:p>
    <w:p w:rsidR="004C303E" w:rsidRPr="00245A76" w:rsidRDefault="004C303E" w:rsidP="009524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Иваново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_________</w:t>
      </w:r>
      <w:r w:rsidRPr="00245A76">
        <w:rPr>
          <w:rFonts w:ascii="Times New Roman" w:hAnsi="Times New Roman" w:cs="Times New Roman"/>
          <w:sz w:val="24"/>
          <w:szCs w:val="24"/>
        </w:rPr>
        <w:t>____________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45A76">
        <w:rPr>
          <w:rFonts w:ascii="Times New Roman" w:hAnsi="Times New Roman" w:cs="Times New Roman"/>
          <w:sz w:val="24"/>
          <w:szCs w:val="24"/>
        </w:rPr>
        <w:t>г.</w:t>
      </w:r>
    </w:p>
    <w:p w:rsidR="004C303E" w:rsidRPr="00245A76" w:rsidRDefault="004C303E" w:rsidP="009524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303E" w:rsidRPr="008F15BA" w:rsidRDefault="004C303E" w:rsidP="0024516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 xml:space="preserve">Муниципальное  </w:t>
      </w:r>
      <w:r>
        <w:rPr>
          <w:rFonts w:ascii="Times New Roman" w:hAnsi="Times New Roman" w:cs="Times New Roman"/>
          <w:sz w:val="22"/>
          <w:szCs w:val="22"/>
        </w:rPr>
        <w:t xml:space="preserve">общеобразовательное </w:t>
      </w:r>
      <w:r w:rsidRPr="008F15BA">
        <w:rPr>
          <w:rFonts w:ascii="Times New Roman" w:hAnsi="Times New Roman" w:cs="Times New Roman"/>
          <w:sz w:val="22"/>
          <w:szCs w:val="22"/>
        </w:rPr>
        <w:t>учреждение</w:t>
      </w:r>
      <w:r>
        <w:rPr>
          <w:rFonts w:ascii="Times New Roman" w:hAnsi="Times New Roman" w:cs="Times New Roman"/>
          <w:sz w:val="22"/>
          <w:szCs w:val="22"/>
        </w:rPr>
        <w:t xml:space="preserve"> лицей № 67</w:t>
      </w:r>
      <w:r w:rsidRPr="008F15BA">
        <w:rPr>
          <w:rFonts w:ascii="Times New Roman" w:hAnsi="Times New Roman" w:cs="Times New Roman"/>
          <w:sz w:val="22"/>
          <w:szCs w:val="22"/>
        </w:rPr>
        <w:t>,  именуемое  в  дальнейшем  «Заказчик»,  в  лице  директора</w:t>
      </w:r>
      <w:r>
        <w:rPr>
          <w:rFonts w:ascii="Times New Roman" w:hAnsi="Times New Roman" w:cs="Times New Roman"/>
          <w:sz w:val="22"/>
          <w:szCs w:val="22"/>
        </w:rPr>
        <w:t xml:space="preserve"> Захаровой Лидии Николаевны</w:t>
      </w:r>
      <w:r w:rsidRPr="008F15BA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действующего на основании Устава </w:t>
      </w:r>
      <w:r w:rsidRPr="008F15BA">
        <w:rPr>
          <w:rFonts w:ascii="Times New Roman" w:hAnsi="Times New Roman" w:cs="Times New Roman"/>
          <w:sz w:val="22"/>
          <w:szCs w:val="22"/>
        </w:rPr>
        <w:t>с одной стороны, и 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4C303E" w:rsidRPr="008F15BA" w:rsidRDefault="004C303E" w:rsidP="009524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именуемое в дальнейшем «Исполнитель», в лице  директора ________________________, действу</w:t>
      </w:r>
      <w:r w:rsidRPr="008F15BA">
        <w:rPr>
          <w:rFonts w:ascii="Times New Roman" w:hAnsi="Times New Roman" w:cs="Times New Roman"/>
          <w:sz w:val="22"/>
          <w:szCs w:val="22"/>
        </w:rPr>
        <w:t>ю</w:t>
      </w:r>
      <w:r w:rsidRPr="008F15BA">
        <w:rPr>
          <w:rFonts w:ascii="Times New Roman" w:hAnsi="Times New Roman" w:cs="Times New Roman"/>
          <w:sz w:val="22"/>
          <w:szCs w:val="22"/>
        </w:rPr>
        <w:t>щего на основании Устава и лицензии о частной охранн</w:t>
      </w:r>
      <w:r>
        <w:rPr>
          <w:rFonts w:ascii="Times New Roman" w:hAnsi="Times New Roman" w:cs="Times New Roman"/>
          <w:sz w:val="22"/>
          <w:szCs w:val="22"/>
        </w:rPr>
        <w:t xml:space="preserve">ой деятельности </w:t>
      </w:r>
      <w:r w:rsidRPr="008F15BA">
        <w:rPr>
          <w:rFonts w:ascii="Times New Roman" w:hAnsi="Times New Roman" w:cs="Times New Roman"/>
          <w:sz w:val="22"/>
          <w:szCs w:val="22"/>
        </w:rPr>
        <w:t>№ _</w:t>
      </w:r>
      <w:r>
        <w:rPr>
          <w:rFonts w:ascii="Times New Roman" w:hAnsi="Times New Roman" w:cs="Times New Roman"/>
          <w:sz w:val="22"/>
          <w:szCs w:val="22"/>
        </w:rPr>
        <w:t xml:space="preserve">____________________ </w:t>
      </w:r>
      <w:r w:rsidR="00433D69">
        <w:rPr>
          <w:rFonts w:ascii="Times New Roman" w:hAnsi="Times New Roman" w:cs="Times New Roman"/>
          <w:sz w:val="22"/>
          <w:szCs w:val="22"/>
        </w:rPr>
        <w:t>от __________20</w:t>
      </w:r>
      <w:r w:rsidRPr="008F15BA">
        <w:rPr>
          <w:rFonts w:ascii="Times New Roman" w:hAnsi="Times New Roman" w:cs="Times New Roman"/>
          <w:sz w:val="22"/>
          <w:szCs w:val="22"/>
        </w:rPr>
        <w:t>___ г., выданной __________________________, с другой стороны, именуемые в дальнейшем «Стороны», заключили настоящий муниципальный контракт (далее – Контракт) о ниж</w:t>
      </w:r>
      <w:r w:rsidRPr="008F15BA">
        <w:rPr>
          <w:rFonts w:ascii="Times New Roman" w:hAnsi="Times New Roman" w:cs="Times New Roman"/>
          <w:sz w:val="22"/>
          <w:szCs w:val="22"/>
        </w:rPr>
        <w:t>е</w:t>
      </w:r>
      <w:r w:rsidRPr="008F15BA">
        <w:rPr>
          <w:rFonts w:ascii="Times New Roman" w:hAnsi="Times New Roman" w:cs="Times New Roman"/>
          <w:sz w:val="22"/>
          <w:szCs w:val="22"/>
        </w:rPr>
        <w:t>следующем:</w:t>
      </w:r>
    </w:p>
    <w:p w:rsidR="004C303E" w:rsidRPr="008F15BA" w:rsidRDefault="004C303E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15BA">
        <w:rPr>
          <w:rFonts w:ascii="Times New Roman" w:hAnsi="Times New Roman" w:cs="Times New Roman"/>
          <w:b/>
          <w:sz w:val="22"/>
          <w:szCs w:val="22"/>
        </w:rPr>
        <w:t>1. Предмет Контракта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1.1. По настоящему Контракту Исполнитель принимает на себя обязательство по оказанию З</w:t>
      </w:r>
      <w:r w:rsidRPr="008F15BA">
        <w:rPr>
          <w:rFonts w:ascii="Times New Roman" w:hAnsi="Times New Roman" w:cs="Times New Roman"/>
          <w:sz w:val="22"/>
          <w:szCs w:val="22"/>
        </w:rPr>
        <w:t>а</w:t>
      </w:r>
      <w:r w:rsidRPr="008F15BA">
        <w:rPr>
          <w:rFonts w:ascii="Times New Roman" w:hAnsi="Times New Roman" w:cs="Times New Roman"/>
          <w:sz w:val="22"/>
          <w:szCs w:val="22"/>
        </w:rPr>
        <w:t xml:space="preserve">казчику охранных услуг на условиях, предусмотренных настоящим Контрактом, а Заказчик обязуется оплатить услуги Исполнителя на условиях, предусмотренных настоящим Контрактом. 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1.2. Исполнитель оказывает услуги Заказчику на основании Лицензии, выданной ему в устано</w:t>
      </w:r>
      <w:r w:rsidRPr="008F15BA">
        <w:rPr>
          <w:sz w:val="22"/>
          <w:szCs w:val="22"/>
        </w:rPr>
        <w:t>в</w:t>
      </w:r>
      <w:r w:rsidRPr="008F15BA">
        <w:rPr>
          <w:sz w:val="22"/>
          <w:szCs w:val="22"/>
        </w:rPr>
        <w:t>ленном законом поряд</w:t>
      </w:r>
      <w:bookmarkStart w:id="0" w:name="_GoBack"/>
      <w:bookmarkEnd w:id="0"/>
      <w:r w:rsidRPr="008F15BA">
        <w:rPr>
          <w:sz w:val="22"/>
          <w:szCs w:val="22"/>
        </w:rPr>
        <w:t>ке.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1.3. Исполнитель обязуется оказать следующие услуги:</w:t>
      </w:r>
    </w:p>
    <w:p w:rsidR="004C303E" w:rsidRPr="008F15BA" w:rsidRDefault="004C303E" w:rsidP="00C4187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защита охраняемых объектов от противоправных посягательств;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предупреждение и пресечение преступлений и административных правонарушений на охран</w:t>
      </w:r>
      <w:r w:rsidRPr="008F15BA">
        <w:rPr>
          <w:sz w:val="22"/>
          <w:szCs w:val="22"/>
        </w:rPr>
        <w:t>я</w:t>
      </w:r>
      <w:r w:rsidRPr="008F15BA">
        <w:rPr>
          <w:sz w:val="22"/>
          <w:szCs w:val="22"/>
        </w:rPr>
        <w:t>емых объектах;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пресечение попыток правонарушений;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- </w:t>
      </w:r>
      <w:proofErr w:type="spellStart"/>
      <w:r w:rsidRPr="008F15BA">
        <w:rPr>
          <w:sz w:val="22"/>
          <w:szCs w:val="22"/>
        </w:rPr>
        <w:t>внутриобъектовый</w:t>
      </w:r>
      <w:proofErr w:type="spellEnd"/>
      <w:r w:rsidRPr="008F15BA">
        <w:rPr>
          <w:sz w:val="22"/>
          <w:szCs w:val="22"/>
        </w:rPr>
        <w:t xml:space="preserve"> режим;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контроль входящих в охраняемые здания;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усиленный контроль входящих в здания при проведении массовых мероприятий;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внутренняя и наружная охрана зданий (обход территорий);</w:t>
      </w:r>
    </w:p>
    <w:p w:rsidR="004C303E" w:rsidRPr="008F15BA" w:rsidRDefault="004C303E" w:rsidP="00C4187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охрана имущества Заказчика, находящегося в зданиях, круглосуточно;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- сохранение и подержание порядка на пульте охраны </w:t>
      </w:r>
      <w:r>
        <w:rPr>
          <w:sz w:val="22"/>
          <w:szCs w:val="22"/>
        </w:rPr>
        <w:t>лицея</w:t>
      </w:r>
      <w:r w:rsidRPr="008F15BA">
        <w:rPr>
          <w:sz w:val="22"/>
          <w:szCs w:val="22"/>
        </w:rPr>
        <w:t>;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1.4. По настоящему Контракту Исполнитель обязуется обеспечить охрану следующих объектов: г. Иваново ул. </w:t>
      </w:r>
      <w:r>
        <w:rPr>
          <w:sz w:val="22"/>
          <w:szCs w:val="22"/>
        </w:rPr>
        <w:t>Панина, д. 21;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1.5. Исполнитель оказывает Заказчику услуги в следующем объеме:</w:t>
      </w:r>
    </w:p>
    <w:p w:rsidR="004C303E" w:rsidRPr="008F15BA" w:rsidRDefault="004C303E" w:rsidP="00952420">
      <w:pPr>
        <w:pStyle w:val="a3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Охранные у</w:t>
      </w:r>
      <w:r>
        <w:rPr>
          <w:sz w:val="22"/>
          <w:szCs w:val="22"/>
        </w:rPr>
        <w:t xml:space="preserve">слуги по лицею  (г. Иваново, </w:t>
      </w:r>
      <w:r w:rsidRPr="008F15BA">
        <w:rPr>
          <w:sz w:val="22"/>
          <w:szCs w:val="22"/>
        </w:rPr>
        <w:t xml:space="preserve">ул. </w:t>
      </w:r>
      <w:r>
        <w:rPr>
          <w:sz w:val="22"/>
          <w:szCs w:val="22"/>
        </w:rPr>
        <w:t xml:space="preserve">Панина, д. 21) –  2 человека по 24 часа </w:t>
      </w:r>
      <w:r w:rsidRPr="008F15BA">
        <w:rPr>
          <w:sz w:val="22"/>
          <w:szCs w:val="22"/>
        </w:rPr>
        <w:t xml:space="preserve"> (с 8.00 до 8.00 следующего дня).</w:t>
      </w:r>
    </w:p>
    <w:p w:rsidR="004C303E" w:rsidRPr="008F15BA" w:rsidRDefault="004C303E" w:rsidP="00952420">
      <w:pPr>
        <w:pStyle w:val="a3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Срок оказания услуг: с </w:t>
      </w:r>
      <w:r>
        <w:rPr>
          <w:sz w:val="22"/>
          <w:szCs w:val="22"/>
        </w:rPr>
        <w:t>01 января 2012г. по 31 марта 2012г</w:t>
      </w:r>
      <w:r w:rsidRPr="008F15BA">
        <w:rPr>
          <w:sz w:val="22"/>
          <w:szCs w:val="22"/>
        </w:rPr>
        <w:t>.</w:t>
      </w:r>
    </w:p>
    <w:p w:rsidR="004C303E" w:rsidRPr="008F15BA" w:rsidRDefault="004C303E" w:rsidP="00952420">
      <w:pPr>
        <w:pStyle w:val="a3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1.6. Охрана имущества будет осуществляться охранниками, имеющими соответствующее ра</w:t>
      </w:r>
      <w:r w:rsidRPr="008F15BA">
        <w:rPr>
          <w:sz w:val="22"/>
          <w:szCs w:val="22"/>
        </w:rPr>
        <w:t>з</w:t>
      </w:r>
      <w:r w:rsidRPr="008F15BA">
        <w:rPr>
          <w:sz w:val="22"/>
          <w:szCs w:val="22"/>
        </w:rPr>
        <w:t>решение (лицензию).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 xml:space="preserve"> 1.7. Кандидатуры работников Исполнителя (охранников), график их сменности, системы охр</w:t>
      </w:r>
      <w:r w:rsidRPr="008F15BA">
        <w:rPr>
          <w:rFonts w:ascii="Times New Roman" w:hAnsi="Times New Roman" w:cs="Times New Roman"/>
          <w:sz w:val="22"/>
          <w:szCs w:val="22"/>
        </w:rPr>
        <w:t>а</w:t>
      </w:r>
      <w:r w:rsidRPr="008F15BA">
        <w:rPr>
          <w:rFonts w:ascii="Times New Roman" w:hAnsi="Times New Roman" w:cs="Times New Roman"/>
          <w:sz w:val="22"/>
          <w:szCs w:val="22"/>
        </w:rPr>
        <w:t>ны и иные вопросы будут решаться Исполнителем по согласованию с Заказчиком.</w:t>
      </w:r>
    </w:p>
    <w:p w:rsidR="004C303E" w:rsidRPr="008F15BA" w:rsidRDefault="004C303E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15BA">
        <w:rPr>
          <w:rFonts w:ascii="Times New Roman" w:hAnsi="Times New Roman" w:cs="Times New Roman"/>
          <w:b/>
          <w:sz w:val="22"/>
          <w:szCs w:val="22"/>
        </w:rPr>
        <w:t>2. Обязанности Исполнителя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2.1. Исполнитель обязан: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- в течение одного дня с момента заключения настоящего Контракта осмотреть объект охраны и составить акт его обследования;</w:t>
      </w:r>
    </w:p>
    <w:p w:rsidR="004C303E" w:rsidRPr="00EB018F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 xml:space="preserve">- выставить </w:t>
      </w:r>
      <w:r w:rsidRPr="00EB018F">
        <w:rPr>
          <w:rFonts w:ascii="Times New Roman" w:hAnsi="Times New Roman" w:cs="Times New Roman"/>
          <w:sz w:val="22"/>
          <w:szCs w:val="22"/>
        </w:rPr>
        <w:t>на объекте охраны пост (посты) охраны в количестве 2 (двух) охранников (кругл</w:t>
      </w:r>
      <w:r w:rsidRPr="00EB018F">
        <w:rPr>
          <w:rFonts w:ascii="Times New Roman" w:hAnsi="Times New Roman" w:cs="Times New Roman"/>
          <w:sz w:val="22"/>
          <w:szCs w:val="22"/>
        </w:rPr>
        <w:t>о</w:t>
      </w:r>
      <w:r w:rsidRPr="00EB018F">
        <w:rPr>
          <w:rFonts w:ascii="Times New Roman" w:hAnsi="Times New Roman" w:cs="Times New Roman"/>
          <w:sz w:val="22"/>
          <w:szCs w:val="22"/>
        </w:rPr>
        <w:t>суточно) по адресу: г. Иваново, ул. Панина, д. 21;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- обеспечить охрану от преступных и иных незаконных посягательств на имущество Заказчика;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- обеспечить защиту жизни и здоровья учащихся и преподавательского состава и других рабо</w:t>
      </w:r>
      <w:r w:rsidRPr="008F15BA">
        <w:rPr>
          <w:rFonts w:ascii="Times New Roman" w:hAnsi="Times New Roman" w:cs="Times New Roman"/>
          <w:sz w:val="22"/>
          <w:szCs w:val="22"/>
        </w:rPr>
        <w:t>т</w:t>
      </w:r>
      <w:r w:rsidRPr="008F15BA">
        <w:rPr>
          <w:rFonts w:ascii="Times New Roman" w:hAnsi="Times New Roman" w:cs="Times New Roman"/>
          <w:sz w:val="22"/>
          <w:szCs w:val="22"/>
        </w:rPr>
        <w:t xml:space="preserve">ников от преступных и иных посягательств; 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- обеспечение пропускного режима, требований безопасности образовательного процесса в п</w:t>
      </w:r>
      <w:r w:rsidRPr="008F15BA">
        <w:rPr>
          <w:rFonts w:ascii="Times New Roman" w:hAnsi="Times New Roman" w:cs="Times New Roman"/>
          <w:sz w:val="22"/>
          <w:szCs w:val="22"/>
        </w:rPr>
        <w:t>о</w:t>
      </w:r>
      <w:r w:rsidRPr="008F15BA">
        <w:rPr>
          <w:rFonts w:ascii="Times New Roman" w:hAnsi="Times New Roman" w:cs="Times New Roman"/>
          <w:sz w:val="22"/>
          <w:szCs w:val="22"/>
        </w:rPr>
        <w:t>мещении и на прилегающей территории; умение пользоваться пультовой охраной учреждения и ос</w:t>
      </w:r>
      <w:r w:rsidRPr="008F15BA">
        <w:rPr>
          <w:rFonts w:ascii="Times New Roman" w:hAnsi="Times New Roman" w:cs="Times New Roman"/>
          <w:sz w:val="22"/>
          <w:szCs w:val="22"/>
        </w:rPr>
        <w:t>у</w:t>
      </w:r>
      <w:r w:rsidRPr="008F15BA">
        <w:rPr>
          <w:rFonts w:ascii="Times New Roman" w:hAnsi="Times New Roman" w:cs="Times New Roman"/>
          <w:sz w:val="22"/>
          <w:szCs w:val="22"/>
        </w:rPr>
        <w:t xml:space="preserve">ществлять иные мероприятия по выполнению своих обязанностей перед Заказчиком.           </w:t>
      </w:r>
    </w:p>
    <w:p w:rsidR="004C303E" w:rsidRPr="000E25C4" w:rsidRDefault="004C303E" w:rsidP="00952420">
      <w:pPr>
        <w:pStyle w:val="a3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2.2. Для выполнения своих обязанностей охранники должны быть обеспечены Исполнителем надлежащей экипировкой при наличии служебного удостоверения  (камуфлированной формой оде</w:t>
      </w:r>
      <w:r w:rsidRPr="008F15BA">
        <w:rPr>
          <w:sz w:val="22"/>
          <w:szCs w:val="22"/>
        </w:rPr>
        <w:t>ж</w:t>
      </w:r>
      <w:r w:rsidRPr="008F15BA">
        <w:rPr>
          <w:sz w:val="22"/>
          <w:szCs w:val="22"/>
        </w:rPr>
        <w:t xml:space="preserve">ды и черными костюмами охраны, резиновыми палками, наручниками,  </w:t>
      </w:r>
      <w:proofErr w:type="spellStart"/>
      <w:r w:rsidRPr="008F15BA">
        <w:rPr>
          <w:sz w:val="22"/>
          <w:szCs w:val="22"/>
        </w:rPr>
        <w:t>электрошокером</w:t>
      </w:r>
      <w:proofErr w:type="spellEnd"/>
      <w:r w:rsidRPr="008F15BA">
        <w:rPr>
          <w:sz w:val="22"/>
          <w:szCs w:val="22"/>
        </w:rPr>
        <w:t>), портати</w:t>
      </w:r>
      <w:r w:rsidRPr="008F15BA">
        <w:rPr>
          <w:sz w:val="22"/>
          <w:szCs w:val="22"/>
        </w:rPr>
        <w:t>в</w:t>
      </w:r>
      <w:r w:rsidRPr="008F15BA">
        <w:rPr>
          <w:sz w:val="22"/>
          <w:szCs w:val="22"/>
        </w:rPr>
        <w:t xml:space="preserve">ным </w:t>
      </w:r>
      <w:proofErr w:type="spellStart"/>
      <w:r w:rsidRPr="008F15BA">
        <w:rPr>
          <w:sz w:val="22"/>
          <w:szCs w:val="22"/>
        </w:rPr>
        <w:t>металлообнаружителем</w:t>
      </w:r>
      <w:proofErr w:type="spellEnd"/>
      <w:r w:rsidRPr="008F15BA">
        <w:rPr>
          <w:sz w:val="22"/>
          <w:szCs w:val="22"/>
        </w:rPr>
        <w:t xml:space="preserve">; наличие </w:t>
      </w:r>
      <w:r w:rsidRPr="000E25C4">
        <w:rPr>
          <w:sz w:val="22"/>
          <w:szCs w:val="22"/>
        </w:rPr>
        <w:t>договора страхования гражданской ответственности.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E25C4">
        <w:rPr>
          <w:sz w:val="22"/>
          <w:szCs w:val="22"/>
        </w:rPr>
        <w:t xml:space="preserve">2.3. </w:t>
      </w:r>
      <w:proofErr w:type="gramStart"/>
      <w:r w:rsidRPr="000E25C4">
        <w:rPr>
          <w:sz w:val="22"/>
          <w:szCs w:val="22"/>
        </w:rPr>
        <w:t>Принять Объекты под охрану с 01 января 201</w:t>
      </w:r>
      <w:r w:rsidR="00433D69">
        <w:rPr>
          <w:sz w:val="22"/>
          <w:szCs w:val="22"/>
        </w:rPr>
        <w:t>2</w:t>
      </w:r>
      <w:r w:rsidRPr="000E25C4">
        <w:rPr>
          <w:sz w:val="22"/>
          <w:szCs w:val="22"/>
        </w:rPr>
        <w:t xml:space="preserve"> и осуществлять в установленном порядке охрану Объекта, указанного в настоящем муниципальном контракте</w:t>
      </w:r>
      <w:r w:rsidRPr="008F15BA">
        <w:rPr>
          <w:sz w:val="22"/>
          <w:szCs w:val="22"/>
        </w:rPr>
        <w:t>, постоянным составом, сп</w:t>
      </w:r>
      <w:r>
        <w:rPr>
          <w:sz w:val="22"/>
          <w:szCs w:val="22"/>
        </w:rPr>
        <w:t>ец</w:t>
      </w:r>
      <w:r>
        <w:rPr>
          <w:sz w:val="22"/>
          <w:szCs w:val="22"/>
        </w:rPr>
        <w:t>и</w:t>
      </w:r>
      <w:r>
        <w:rPr>
          <w:sz w:val="22"/>
          <w:szCs w:val="22"/>
        </w:rPr>
        <w:t>ально закреплённым за Объектом</w:t>
      </w:r>
      <w:r w:rsidRPr="008F15BA">
        <w:rPr>
          <w:sz w:val="22"/>
          <w:szCs w:val="22"/>
        </w:rPr>
        <w:t>, профессионально подготовленным, годным по состоянию здоровья к несению охранной службы, проходящим периодические проверки на годность к действиям в усл</w:t>
      </w:r>
      <w:r w:rsidRPr="008F15BA">
        <w:rPr>
          <w:sz w:val="22"/>
          <w:szCs w:val="22"/>
        </w:rPr>
        <w:t>о</w:t>
      </w:r>
      <w:r w:rsidRPr="008F15BA">
        <w:rPr>
          <w:sz w:val="22"/>
          <w:szCs w:val="22"/>
        </w:rPr>
        <w:t xml:space="preserve">виях, связанных с применением специальных средств, а также круглосуточно работающей дежурной </w:t>
      </w:r>
      <w:r w:rsidRPr="008F15BA">
        <w:rPr>
          <w:sz w:val="22"/>
          <w:szCs w:val="22"/>
        </w:rPr>
        <w:lastRenderedPageBreak/>
        <w:t xml:space="preserve">частью и мобильной группой Исполнителя. </w:t>
      </w:r>
      <w:proofErr w:type="gramEnd"/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2.4. Пропускной и </w:t>
      </w:r>
      <w:proofErr w:type="spellStart"/>
      <w:r w:rsidRPr="008F15BA">
        <w:rPr>
          <w:sz w:val="22"/>
          <w:szCs w:val="22"/>
        </w:rPr>
        <w:t>внутриобъектовый</w:t>
      </w:r>
      <w:proofErr w:type="spellEnd"/>
      <w:r w:rsidRPr="008F15BA">
        <w:rPr>
          <w:sz w:val="22"/>
          <w:szCs w:val="22"/>
        </w:rPr>
        <w:t xml:space="preserve"> (безопасность образовательного процесса) режим на  охраняемом Объекте устанавливается Заказчиком, а осуществление этого режима производится И</w:t>
      </w:r>
      <w:r w:rsidRPr="008F15BA">
        <w:rPr>
          <w:sz w:val="22"/>
          <w:szCs w:val="22"/>
        </w:rPr>
        <w:t>с</w:t>
      </w:r>
      <w:r w:rsidRPr="008F15BA">
        <w:rPr>
          <w:sz w:val="22"/>
          <w:szCs w:val="22"/>
        </w:rPr>
        <w:t>полнителем, согласно Положению о пропускном режиме.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2.5. Исполнитель взаимодействует с правоохранительными и иными органами по выявлению возможных признаков и пресечению фактов проникновения в здания посторонних лиц.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2.6. Исполнитель обеспечивает соблюдение установленных правил техники безопасности, пр</w:t>
      </w:r>
      <w:r w:rsidRPr="008F15BA">
        <w:rPr>
          <w:sz w:val="22"/>
          <w:szCs w:val="22"/>
        </w:rPr>
        <w:t>о</w:t>
      </w:r>
      <w:r w:rsidRPr="008F15BA">
        <w:rPr>
          <w:sz w:val="22"/>
          <w:szCs w:val="22"/>
        </w:rPr>
        <w:t>изводственной санитарии и пожарной безопасности на посту во время несения службы.</w:t>
      </w:r>
    </w:p>
    <w:p w:rsidR="004C303E" w:rsidRPr="008F15BA" w:rsidRDefault="004C303E" w:rsidP="00952420">
      <w:pPr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В случае обнаружения на охраняемых Объектах пожара или срабатывания охранно-пожарной сигнализации немедленно сообщает об этом в пожарную часть и принимает меры по ликвидации п</w:t>
      </w:r>
      <w:r w:rsidRPr="008F15BA">
        <w:rPr>
          <w:sz w:val="22"/>
          <w:szCs w:val="22"/>
        </w:rPr>
        <w:t>о</w:t>
      </w:r>
      <w:r w:rsidRPr="008F15BA">
        <w:rPr>
          <w:sz w:val="22"/>
          <w:szCs w:val="22"/>
        </w:rPr>
        <w:t>жара.</w:t>
      </w:r>
    </w:p>
    <w:p w:rsidR="004C303E" w:rsidRPr="008F15BA" w:rsidRDefault="004C303E" w:rsidP="00952420">
      <w:pPr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2.7. При обнаружении нарушения целостности охраняемых Объектов, причинения ущерба с</w:t>
      </w:r>
      <w:r w:rsidRPr="008F15BA">
        <w:rPr>
          <w:sz w:val="22"/>
          <w:szCs w:val="22"/>
        </w:rPr>
        <w:t>о</w:t>
      </w:r>
      <w:r w:rsidRPr="008F15BA">
        <w:rPr>
          <w:sz w:val="22"/>
          <w:szCs w:val="22"/>
        </w:rPr>
        <w:t>общить на пульт централизованного наблюдения Исполнителя.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2.8. При нарушении целостности Объектов в охраняемый период времени представитель И</w:t>
      </w:r>
      <w:r w:rsidRPr="008F15BA">
        <w:rPr>
          <w:sz w:val="22"/>
          <w:szCs w:val="22"/>
        </w:rPr>
        <w:t>с</w:t>
      </w:r>
      <w:r w:rsidRPr="008F15BA">
        <w:rPr>
          <w:sz w:val="22"/>
          <w:szCs w:val="22"/>
        </w:rPr>
        <w:t>полнителя обязан выехать совместно с Представителем Заказчика, осуществившим сдачу Объектов под охрану, на Объекты для их вскрытия, выявления и устранения причин срабатывания сигнализ</w:t>
      </w:r>
      <w:r w:rsidRPr="008F15BA">
        <w:rPr>
          <w:sz w:val="22"/>
          <w:szCs w:val="22"/>
        </w:rPr>
        <w:t>а</w:t>
      </w:r>
      <w:r w:rsidRPr="008F15BA">
        <w:rPr>
          <w:sz w:val="22"/>
          <w:szCs w:val="22"/>
        </w:rPr>
        <w:t>ции.</w:t>
      </w:r>
    </w:p>
    <w:p w:rsidR="004C303E" w:rsidRPr="008F15BA" w:rsidRDefault="004C303E" w:rsidP="00952420">
      <w:pPr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2.9. В чрезвычайной ситуации обеспечивать прибытие личного состава Исполнителя со спе</w:t>
      </w:r>
      <w:r w:rsidRPr="008F15BA">
        <w:rPr>
          <w:sz w:val="22"/>
          <w:szCs w:val="22"/>
        </w:rPr>
        <w:t>ц</w:t>
      </w:r>
      <w:r w:rsidRPr="008F15BA">
        <w:rPr>
          <w:sz w:val="22"/>
          <w:szCs w:val="22"/>
        </w:rPr>
        <w:t>средствами (палки резиновые, наручники и т. д.).</w:t>
      </w:r>
    </w:p>
    <w:p w:rsidR="004C303E" w:rsidRPr="008F15BA" w:rsidRDefault="004C303E" w:rsidP="00952420">
      <w:pPr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2.10. Исполнитель осуществляет обход территории охраняемого здания во время несения слу</w:t>
      </w:r>
      <w:r w:rsidRPr="008F15BA">
        <w:rPr>
          <w:sz w:val="22"/>
          <w:szCs w:val="22"/>
        </w:rPr>
        <w:t>ж</w:t>
      </w:r>
      <w:r w:rsidRPr="008F15BA">
        <w:rPr>
          <w:sz w:val="22"/>
          <w:szCs w:val="22"/>
        </w:rPr>
        <w:t xml:space="preserve">бы  не реже 2-х раз в сутки. </w:t>
      </w:r>
    </w:p>
    <w:p w:rsidR="004C303E" w:rsidRPr="008F15BA" w:rsidRDefault="004C303E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15BA">
        <w:rPr>
          <w:rFonts w:ascii="Times New Roman" w:hAnsi="Times New Roman" w:cs="Times New Roman"/>
          <w:b/>
          <w:sz w:val="22"/>
          <w:szCs w:val="22"/>
        </w:rPr>
        <w:t>3. Обязанности Заказчика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3.1. Заказчик обязан: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- обеспечить охранников при осуществлении ими своих обязанностей рабочим местом, обор</w:t>
      </w:r>
      <w:r w:rsidRPr="008F15BA">
        <w:rPr>
          <w:rFonts w:ascii="Times New Roman" w:hAnsi="Times New Roman" w:cs="Times New Roman"/>
          <w:sz w:val="22"/>
          <w:szCs w:val="22"/>
        </w:rPr>
        <w:t>у</w:t>
      </w:r>
      <w:r w:rsidRPr="008F15BA">
        <w:rPr>
          <w:rFonts w:ascii="Times New Roman" w:hAnsi="Times New Roman" w:cs="Times New Roman"/>
          <w:sz w:val="22"/>
          <w:szCs w:val="22"/>
        </w:rPr>
        <w:t>дованным необходимой мебелью, телефонной связью;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-   за свой счет осуществить мероприятия по технической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F15BA">
        <w:rPr>
          <w:rFonts w:ascii="Times New Roman" w:hAnsi="Times New Roman" w:cs="Times New Roman"/>
          <w:sz w:val="22"/>
          <w:szCs w:val="22"/>
        </w:rPr>
        <w:t>укрепленности</w:t>
      </w:r>
      <w:proofErr w:type="spellEnd"/>
      <w:r w:rsidRPr="008F15BA">
        <w:rPr>
          <w:rFonts w:ascii="Times New Roman" w:hAnsi="Times New Roman" w:cs="Times New Roman"/>
          <w:sz w:val="22"/>
          <w:szCs w:val="22"/>
        </w:rPr>
        <w:t xml:space="preserve"> объектов;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- создать надлежащие условия для обеспечения сохранности документации, денежных средств и материальных ценностей.</w:t>
      </w:r>
    </w:p>
    <w:p w:rsidR="004C303E" w:rsidRPr="008F15BA" w:rsidRDefault="004C303E" w:rsidP="00952420">
      <w:pPr>
        <w:pStyle w:val="ac"/>
        <w:tabs>
          <w:tab w:val="clear" w:pos="9355"/>
          <w:tab w:val="left" w:pos="9354"/>
        </w:tabs>
        <w:ind w:right="-6"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3.2. Своевременно в соответствии с настоящим Контрактом оплачивать услуги Исполнителя. 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3.3. Заказчик предоставляет Исполнителю список лиц, полномочных производить сдачу Объе</w:t>
      </w:r>
      <w:r w:rsidRPr="008F15BA">
        <w:rPr>
          <w:sz w:val="22"/>
          <w:szCs w:val="22"/>
        </w:rPr>
        <w:t>к</w:t>
      </w:r>
      <w:r w:rsidRPr="008F15BA">
        <w:rPr>
          <w:sz w:val="22"/>
          <w:szCs w:val="22"/>
        </w:rPr>
        <w:t>тов под охрану, и осуществлять принятие с охраны – открытие Объектов.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7EB2">
        <w:rPr>
          <w:sz w:val="22"/>
          <w:szCs w:val="22"/>
        </w:rPr>
        <w:t>3.4. Заказчик перед сдачей Объектов под охрану проверять наличие в охраняемых зданиях в н</w:t>
      </w:r>
      <w:r w:rsidRPr="008D7EB2">
        <w:rPr>
          <w:sz w:val="22"/>
          <w:szCs w:val="22"/>
        </w:rPr>
        <w:t>е</w:t>
      </w:r>
      <w:r w:rsidRPr="008D7EB2">
        <w:rPr>
          <w:sz w:val="22"/>
          <w:szCs w:val="22"/>
        </w:rPr>
        <w:t>рабочее время посторонних лиц, включённых электроприборов и других источников повышенной пожарной опасности, а также закрытие на запоры и замки окон (форточек, оконных рам).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3.5. Заказчик ставит в известность Исполнителя обо всех выявленных недостатках и нарушен</w:t>
      </w:r>
      <w:r w:rsidRPr="008F15BA">
        <w:rPr>
          <w:sz w:val="22"/>
          <w:szCs w:val="22"/>
        </w:rPr>
        <w:t>и</w:t>
      </w:r>
      <w:r w:rsidRPr="008F15BA">
        <w:rPr>
          <w:sz w:val="22"/>
          <w:szCs w:val="22"/>
        </w:rPr>
        <w:t>ях, допущенных представителями Исполнителями, для принятия необходимых мер.</w:t>
      </w:r>
    </w:p>
    <w:p w:rsidR="004C303E" w:rsidRPr="008F15BA" w:rsidRDefault="004C303E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15BA">
        <w:rPr>
          <w:rFonts w:ascii="Times New Roman" w:hAnsi="Times New Roman" w:cs="Times New Roman"/>
          <w:b/>
          <w:sz w:val="22"/>
          <w:szCs w:val="22"/>
        </w:rPr>
        <w:t>4. Стоимость услуг и порядок расчетов</w:t>
      </w:r>
    </w:p>
    <w:p w:rsidR="004C303E" w:rsidRPr="008F15BA" w:rsidRDefault="004C303E" w:rsidP="00952420">
      <w:pPr>
        <w:shd w:val="clear" w:color="auto" w:fill="FFFFFF"/>
        <w:spacing w:before="120"/>
        <w:ind w:left="17" w:right="79" w:firstLine="539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4.1. Стоимость услуг по настоящему Контракту составляет _____________________ _________________________________________  руб., в </w:t>
      </w:r>
      <w:proofErr w:type="spellStart"/>
      <w:r w:rsidRPr="008F15BA">
        <w:rPr>
          <w:sz w:val="22"/>
          <w:szCs w:val="22"/>
        </w:rPr>
        <w:t>т.ч</w:t>
      </w:r>
      <w:proofErr w:type="spellEnd"/>
      <w:r w:rsidRPr="008F15BA">
        <w:rPr>
          <w:sz w:val="22"/>
          <w:szCs w:val="22"/>
        </w:rPr>
        <w:t>. НДС ____________________ .</w:t>
      </w:r>
    </w:p>
    <w:p w:rsidR="004C303E" w:rsidRPr="008F15BA" w:rsidRDefault="004C303E" w:rsidP="00952420">
      <w:pPr>
        <w:jc w:val="both"/>
        <w:rPr>
          <w:sz w:val="22"/>
          <w:szCs w:val="22"/>
        </w:rPr>
      </w:pPr>
      <w:r w:rsidRPr="008F15BA">
        <w:rPr>
          <w:bCs/>
          <w:sz w:val="22"/>
          <w:szCs w:val="22"/>
        </w:rPr>
        <w:t>Цена включает все расходы, связанные с исполнением муниципального контракта, в том числе ра</w:t>
      </w:r>
      <w:r w:rsidRPr="008F15BA">
        <w:rPr>
          <w:bCs/>
          <w:sz w:val="22"/>
          <w:szCs w:val="22"/>
        </w:rPr>
        <w:t>с</w:t>
      </w:r>
      <w:r w:rsidRPr="008F15BA">
        <w:rPr>
          <w:bCs/>
          <w:sz w:val="22"/>
          <w:szCs w:val="22"/>
        </w:rPr>
        <w:t>ходы на перевозку, страхование, оплату налогов, сборов и других обязательных платежей.</w:t>
      </w:r>
    </w:p>
    <w:p w:rsidR="004C303E" w:rsidRPr="008F15BA" w:rsidRDefault="004C303E" w:rsidP="00952420">
      <w:pPr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4.2. Цена Контракта является твердой и не может изменяться в ходе исполнения настоящего Контракта за исключением случая предусмотренного п. 4.3 настоящего контракта.</w:t>
      </w:r>
    </w:p>
    <w:p w:rsidR="004C303E" w:rsidRPr="008F15BA" w:rsidRDefault="004C303E" w:rsidP="00952420">
      <w:pPr>
        <w:pStyle w:val="a3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4.3.  Цена муниципального контракта может быть снижена по соглашению сторон без измен</w:t>
      </w:r>
      <w:r w:rsidRPr="008F15BA">
        <w:rPr>
          <w:sz w:val="22"/>
          <w:szCs w:val="22"/>
        </w:rPr>
        <w:t>е</w:t>
      </w:r>
      <w:r w:rsidRPr="008F15BA">
        <w:rPr>
          <w:sz w:val="22"/>
          <w:szCs w:val="22"/>
        </w:rPr>
        <w:t>ния предусмотренных контрактом объема услуг и иных условий исполнения контракта.</w:t>
      </w:r>
    </w:p>
    <w:p w:rsidR="004C303E" w:rsidRPr="00424386" w:rsidRDefault="004C303E" w:rsidP="004243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        4.4. </w:t>
      </w:r>
      <w:r w:rsidRPr="00424386">
        <w:rPr>
          <w:sz w:val="22"/>
          <w:szCs w:val="22"/>
        </w:rPr>
        <w:t>Оплата за охрану объекта производится на основании акта об оказанных услугах, подписа</w:t>
      </w:r>
      <w:r w:rsidRPr="00424386">
        <w:rPr>
          <w:sz w:val="22"/>
          <w:szCs w:val="22"/>
        </w:rPr>
        <w:t>н</w:t>
      </w:r>
      <w:r w:rsidRPr="00424386">
        <w:rPr>
          <w:sz w:val="22"/>
          <w:szCs w:val="22"/>
        </w:rPr>
        <w:t>ного обеими сторонами, выставленного охранным предприятием счета по мере поступления дене</w:t>
      </w:r>
      <w:r w:rsidRPr="00424386">
        <w:rPr>
          <w:sz w:val="22"/>
          <w:szCs w:val="22"/>
        </w:rPr>
        <w:t>ж</w:t>
      </w:r>
      <w:r w:rsidRPr="00424386">
        <w:rPr>
          <w:sz w:val="22"/>
          <w:szCs w:val="22"/>
        </w:rPr>
        <w:t>ных средств для охраны на лицевой счет лицея путем безналичного перечисления денежных средств на счет охранного предприятия</w:t>
      </w:r>
      <w:r>
        <w:rPr>
          <w:sz w:val="22"/>
          <w:szCs w:val="22"/>
        </w:rPr>
        <w:t>.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4.5. Оплата осуществляется за счет средств внебюджетного финансирования (безвозмездные поступления).</w:t>
      </w:r>
    </w:p>
    <w:p w:rsidR="004C303E" w:rsidRPr="008F15BA" w:rsidRDefault="004C303E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15BA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обязательств по настоящему Контракту З</w:t>
      </w:r>
      <w:r w:rsidRPr="008F15BA">
        <w:rPr>
          <w:rFonts w:ascii="Times New Roman" w:hAnsi="Times New Roman" w:cs="Times New Roman"/>
          <w:sz w:val="22"/>
          <w:szCs w:val="22"/>
        </w:rPr>
        <w:t>а</w:t>
      </w:r>
      <w:r w:rsidRPr="008F15BA">
        <w:rPr>
          <w:rFonts w:ascii="Times New Roman" w:hAnsi="Times New Roman" w:cs="Times New Roman"/>
          <w:sz w:val="22"/>
          <w:szCs w:val="22"/>
        </w:rPr>
        <w:t>казчик и Исполнитель несут ответственность в пределах прямого действительного ущерба, прич</w:t>
      </w:r>
      <w:r w:rsidRPr="008F15BA">
        <w:rPr>
          <w:rFonts w:ascii="Times New Roman" w:hAnsi="Times New Roman" w:cs="Times New Roman"/>
          <w:sz w:val="22"/>
          <w:szCs w:val="22"/>
        </w:rPr>
        <w:t>и</w:t>
      </w:r>
      <w:r w:rsidRPr="008F15BA">
        <w:rPr>
          <w:rFonts w:ascii="Times New Roman" w:hAnsi="Times New Roman" w:cs="Times New Roman"/>
          <w:sz w:val="22"/>
          <w:szCs w:val="22"/>
        </w:rPr>
        <w:t>ненного неисполнением либо ненадлежащим исполнением своих обязательств по Контракту.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5.2. В случае нарушений одной из сторон обязательств по Контракту другая сторона вправе: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- потребовать устранения недостатков, возникших вследствие отступления от Контракта;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- в случае не устранения в разумные сроки недостатков после письменного направления соо</w:t>
      </w:r>
      <w:r w:rsidRPr="008F15BA">
        <w:rPr>
          <w:rFonts w:ascii="Times New Roman" w:hAnsi="Times New Roman" w:cs="Times New Roman"/>
          <w:sz w:val="22"/>
          <w:szCs w:val="22"/>
        </w:rPr>
        <w:t>т</w:t>
      </w:r>
      <w:r w:rsidRPr="008F15BA">
        <w:rPr>
          <w:rFonts w:ascii="Times New Roman" w:hAnsi="Times New Roman" w:cs="Times New Roman"/>
          <w:sz w:val="22"/>
          <w:szCs w:val="22"/>
        </w:rPr>
        <w:t>ветствующего требования потребовать расторжения Контракта.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5.3. Исполнитель несет материальную ответственность за ущерб: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- причиненный кражами товарно-материальных ценностей, совершенными посредством взлома </w:t>
      </w:r>
      <w:r w:rsidRPr="008F15BA">
        <w:rPr>
          <w:sz w:val="22"/>
          <w:szCs w:val="22"/>
        </w:rPr>
        <w:lastRenderedPageBreak/>
        <w:t>на охраняемых Объектах запоров, замков, окон, иными способами в результате ненадлежащего и</w:t>
      </w:r>
      <w:r w:rsidRPr="008F15BA">
        <w:rPr>
          <w:sz w:val="22"/>
          <w:szCs w:val="22"/>
        </w:rPr>
        <w:t>с</w:t>
      </w:r>
      <w:r w:rsidRPr="008F15BA">
        <w:rPr>
          <w:sz w:val="22"/>
          <w:szCs w:val="22"/>
        </w:rPr>
        <w:t>полнения или неисполнения Исполнителем принятых на себя обязательств, а также вследствие нев</w:t>
      </w:r>
      <w:r w:rsidRPr="008F15BA">
        <w:rPr>
          <w:sz w:val="22"/>
          <w:szCs w:val="22"/>
        </w:rPr>
        <w:t>ы</w:t>
      </w:r>
      <w:r w:rsidRPr="008F15BA">
        <w:rPr>
          <w:sz w:val="22"/>
          <w:szCs w:val="22"/>
        </w:rPr>
        <w:t xml:space="preserve">полнения Исполнителем установленного на охраняемых Объектах пропускного и </w:t>
      </w:r>
      <w:proofErr w:type="spellStart"/>
      <w:r w:rsidRPr="008F15BA">
        <w:rPr>
          <w:sz w:val="22"/>
          <w:szCs w:val="22"/>
        </w:rPr>
        <w:t>внутриобъектового</w:t>
      </w:r>
      <w:proofErr w:type="spellEnd"/>
      <w:r w:rsidRPr="008F15BA">
        <w:rPr>
          <w:sz w:val="22"/>
          <w:szCs w:val="22"/>
        </w:rPr>
        <w:t xml:space="preserve"> режима;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нанесенный уничтожением или повреждением имущества Заказчика посторонними лицами, проникшими на охраняемые Объекты в охраняемое время в результате ненадлежащего выполнения Исполнителем, принятых по договору обязательств;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нанесенный пожаром или в силу других причин по вине работников Исполнителя.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5.4. Факты хищения, уничтожения или повреждения имущества посторонними лицами, пр</w:t>
      </w:r>
      <w:r w:rsidRPr="008F15BA">
        <w:rPr>
          <w:rFonts w:ascii="Times New Roman" w:hAnsi="Times New Roman" w:cs="Times New Roman"/>
          <w:sz w:val="22"/>
          <w:szCs w:val="22"/>
        </w:rPr>
        <w:t>о</w:t>
      </w:r>
      <w:r w:rsidRPr="008F15BA">
        <w:rPr>
          <w:rFonts w:ascii="Times New Roman" w:hAnsi="Times New Roman" w:cs="Times New Roman"/>
          <w:sz w:val="22"/>
          <w:szCs w:val="22"/>
        </w:rPr>
        <w:t>никшими на объект охраны, либо вследствие пожара или в силу других причин по вине работников, осуществляющих охрану объекта, устанавливаются в порядке, определяемом действующим закон</w:t>
      </w:r>
      <w:r w:rsidRPr="008F15BA">
        <w:rPr>
          <w:rFonts w:ascii="Times New Roman" w:hAnsi="Times New Roman" w:cs="Times New Roman"/>
          <w:sz w:val="22"/>
          <w:szCs w:val="22"/>
        </w:rPr>
        <w:t>о</w:t>
      </w:r>
      <w:r w:rsidRPr="008F15BA">
        <w:rPr>
          <w:rFonts w:ascii="Times New Roman" w:hAnsi="Times New Roman" w:cs="Times New Roman"/>
          <w:sz w:val="22"/>
          <w:szCs w:val="22"/>
        </w:rPr>
        <w:t>дательством РФ.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 xml:space="preserve">5.5. </w:t>
      </w:r>
      <w:r w:rsidRPr="008F15BA">
        <w:rPr>
          <w:color w:val="000000"/>
          <w:sz w:val="22"/>
          <w:szCs w:val="22"/>
        </w:rPr>
        <w:t>При неисполнении или ненадлежащем исполнении принятых на себя обязательств Испо</w:t>
      </w:r>
      <w:r w:rsidRPr="008F15BA">
        <w:rPr>
          <w:color w:val="000000"/>
          <w:sz w:val="22"/>
          <w:szCs w:val="22"/>
        </w:rPr>
        <w:t>л</w:t>
      </w:r>
      <w:r w:rsidRPr="008F15BA">
        <w:rPr>
          <w:color w:val="000000"/>
          <w:sz w:val="22"/>
          <w:szCs w:val="22"/>
        </w:rPr>
        <w:t xml:space="preserve">нитель </w:t>
      </w:r>
      <w:r w:rsidRPr="008F15BA">
        <w:rPr>
          <w:sz w:val="22"/>
          <w:szCs w:val="22"/>
        </w:rPr>
        <w:t>уплачивает Заказчику штраф в размере 3 % от месячной цены услуг по настоящему контракту, а в случае последующих аналогичных нарушений  неисполнений или ненадлежащих исполнений обязательств – Исполнитель уплачивает Заказчику штраф в размере 10 % от месячной цены услуг по настоящему контракту. Уплата штрафов производится на основании актов, составленных по фактам неисполнения или ненадлежащего исполнения Исполнителем принятых на себя обязательств.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Применение штрафных санкций не освобождает Исполнителя от выполнения принятых на себя обязательств.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5.6. С момента принятия под охрану до момента снятия с охраны Исполнитель несет матер</w:t>
      </w:r>
      <w:r w:rsidRPr="008F15BA">
        <w:rPr>
          <w:rFonts w:ascii="Times New Roman" w:hAnsi="Times New Roman" w:cs="Times New Roman"/>
          <w:sz w:val="22"/>
          <w:szCs w:val="22"/>
        </w:rPr>
        <w:t>и</w:t>
      </w:r>
      <w:r w:rsidRPr="008F15BA">
        <w:rPr>
          <w:rFonts w:ascii="Times New Roman" w:hAnsi="Times New Roman" w:cs="Times New Roman"/>
          <w:sz w:val="22"/>
          <w:szCs w:val="22"/>
        </w:rPr>
        <w:t>альную ответственность за сохранность охраняемого имущества в размере прямого действительного ущерба.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5.7. Возмещение Заказчику причиненного реального ущерба производится на основании док</w:t>
      </w:r>
      <w:r w:rsidRPr="008F15BA">
        <w:rPr>
          <w:sz w:val="22"/>
          <w:szCs w:val="22"/>
        </w:rPr>
        <w:t>у</w:t>
      </w:r>
      <w:r w:rsidRPr="008F15BA">
        <w:rPr>
          <w:sz w:val="22"/>
          <w:szCs w:val="22"/>
        </w:rPr>
        <w:t>ментов органов дознания, следствия или суда, установивших факт кражи, уничтожения или повр</w:t>
      </w:r>
      <w:r w:rsidRPr="008F15BA">
        <w:rPr>
          <w:sz w:val="22"/>
          <w:szCs w:val="22"/>
        </w:rPr>
        <w:t>е</w:t>
      </w:r>
      <w:r w:rsidRPr="008F15BA">
        <w:rPr>
          <w:sz w:val="22"/>
          <w:szCs w:val="22"/>
        </w:rPr>
        <w:t>ждения имущества посторонними лицами, проникшими на объект в охраняемое время. Размер уще</w:t>
      </w:r>
      <w:r w:rsidRPr="008F15BA">
        <w:rPr>
          <w:sz w:val="22"/>
          <w:szCs w:val="22"/>
        </w:rPr>
        <w:t>р</w:t>
      </w:r>
      <w:r w:rsidRPr="008F15BA">
        <w:rPr>
          <w:sz w:val="22"/>
          <w:szCs w:val="22"/>
        </w:rPr>
        <w:t>ба должен быть подтвержден соответствующими документами и расчетом стоимости похищенных, уничтоженных или поврежденных материальных ценностей.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5.8. Возврат Заказчику похищенных ценностей, изъятых следственными органами у лиц, с</w:t>
      </w:r>
      <w:r w:rsidRPr="008F15BA">
        <w:rPr>
          <w:sz w:val="22"/>
          <w:szCs w:val="22"/>
        </w:rPr>
        <w:t>о</w:t>
      </w:r>
      <w:r w:rsidRPr="008F15BA">
        <w:rPr>
          <w:sz w:val="22"/>
          <w:szCs w:val="22"/>
        </w:rPr>
        <w:t>вершивших кражу, производится этими органами или судом в установленном законом порядке. При этом Исполнитель не принимает на ответственное хранение от указанных органов имущество, по</w:t>
      </w:r>
      <w:r w:rsidRPr="008F15BA">
        <w:rPr>
          <w:sz w:val="22"/>
          <w:szCs w:val="22"/>
        </w:rPr>
        <w:t>д</w:t>
      </w:r>
      <w:r w:rsidRPr="008F15BA">
        <w:rPr>
          <w:sz w:val="22"/>
          <w:szCs w:val="22"/>
        </w:rPr>
        <w:t>лежащее возврату Заказчику. Стоимость возвращенных материальных ценностей исключается из о</w:t>
      </w:r>
      <w:r w:rsidRPr="008F15BA">
        <w:rPr>
          <w:sz w:val="22"/>
          <w:szCs w:val="22"/>
        </w:rPr>
        <w:t>б</w:t>
      </w:r>
      <w:r w:rsidRPr="008F15BA">
        <w:rPr>
          <w:sz w:val="22"/>
          <w:szCs w:val="22"/>
        </w:rPr>
        <w:t>щей суммы требований, которые могут быть заявлены Заказчиком, а ранее возмещенная сумма за эти ценности выплачивается Заказчиком Исполнителю после получения ценностей. Если часть возвр</w:t>
      </w:r>
      <w:r w:rsidRPr="008F15BA">
        <w:rPr>
          <w:sz w:val="22"/>
          <w:szCs w:val="22"/>
        </w:rPr>
        <w:t>а</w:t>
      </w:r>
      <w:r w:rsidRPr="008F15BA">
        <w:rPr>
          <w:sz w:val="22"/>
          <w:szCs w:val="22"/>
        </w:rPr>
        <w:t>щенных материальных ценностей окажется утратившей стоимость, об этом составляется акт с уч</w:t>
      </w:r>
      <w:r w:rsidRPr="008F15BA">
        <w:rPr>
          <w:sz w:val="22"/>
          <w:szCs w:val="22"/>
        </w:rPr>
        <w:t>а</w:t>
      </w:r>
      <w:r w:rsidRPr="008F15BA">
        <w:rPr>
          <w:sz w:val="22"/>
          <w:szCs w:val="22"/>
        </w:rPr>
        <w:t>стием представителей обеих сторон для определения процента их годности. В этом случае Исполн</w:t>
      </w:r>
      <w:r w:rsidRPr="008F15BA">
        <w:rPr>
          <w:sz w:val="22"/>
          <w:szCs w:val="22"/>
        </w:rPr>
        <w:t>и</w:t>
      </w:r>
      <w:r w:rsidRPr="008F15BA">
        <w:rPr>
          <w:sz w:val="22"/>
          <w:szCs w:val="22"/>
        </w:rPr>
        <w:t>телем возмещается только размер уценки.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5.9. Исполнитель освобождается от компенсации ущерба в случае, когда докажет отсутствие своей вины, в частности Исполнитель не несет ответственность: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за ущерб, причиненный посторонними лицами, в результате неисполнения или ненадлежащ</w:t>
      </w:r>
      <w:r w:rsidRPr="008F15BA">
        <w:rPr>
          <w:sz w:val="22"/>
          <w:szCs w:val="22"/>
        </w:rPr>
        <w:t>е</w:t>
      </w:r>
      <w:r w:rsidRPr="008F15BA">
        <w:rPr>
          <w:sz w:val="22"/>
          <w:szCs w:val="22"/>
        </w:rPr>
        <w:t>го исполнения Заказчиком обязанностей по настоящему муниципальному контракту;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в случае не составления и не подписания двусторонних актов обследования охраняемых Об</w:t>
      </w:r>
      <w:r w:rsidRPr="008F15BA">
        <w:rPr>
          <w:sz w:val="22"/>
          <w:szCs w:val="22"/>
        </w:rPr>
        <w:t>ъ</w:t>
      </w:r>
      <w:r w:rsidRPr="008F15BA">
        <w:rPr>
          <w:sz w:val="22"/>
          <w:szCs w:val="22"/>
        </w:rPr>
        <w:t>ектов, указанных в п. 4.1.3 настоящего муниципального контракта, и невыполнения Заказчиком тр</w:t>
      </w:r>
      <w:r w:rsidRPr="008F15BA">
        <w:rPr>
          <w:sz w:val="22"/>
          <w:szCs w:val="22"/>
        </w:rPr>
        <w:t>е</w:t>
      </w:r>
      <w:r w:rsidRPr="008F15BA">
        <w:rPr>
          <w:sz w:val="22"/>
          <w:szCs w:val="22"/>
        </w:rPr>
        <w:t>бований по технической</w:t>
      </w:r>
      <w:r>
        <w:rPr>
          <w:sz w:val="22"/>
          <w:szCs w:val="22"/>
        </w:rPr>
        <w:t xml:space="preserve"> </w:t>
      </w:r>
      <w:proofErr w:type="spellStart"/>
      <w:r w:rsidRPr="008F15BA">
        <w:rPr>
          <w:sz w:val="22"/>
          <w:szCs w:val="22"/>
        </w:rPr>
        <w:t>укрепленности</w:t>
      </w:r>
      <w:proofErr w:type="spellEnd"/>
      <w:r w:rsidRPr="008F15BA">
        <w:rPr>
          <w:sz w:val="22"/>
          <w:szCs w:val="22"/>
        </w:rPr>
        <w:t xml:space="preserve"> Объектов; а также за нарушение указанных в муниципальном контракте, актах обследования или действующих нормативных актах, в том числе МВД России, п</w:t>
      </w:r>
      <w:r w:rsidRPr="008F15BA">
        <w:rPr>
          <w:sz w:val="22"/>
          <w:szCs w:val="22"/>
        </w:rPr>
        <w:t>о</w:t>
      </w:r>
      <w:r w:rsidRPr="008F15BA">
        <w:rPr>
          <w:sz w:val="22"/>
          <w:szCs w:val="22"/>
        </w:rPr>
        <w:t>рядка хранения ценностей или другого имущества в охраняемое время, если нарушение этих треб</w:t>
      </w:r>
      <w:r w:rsidRPr="008F15BA">
        <w:rPr>
          <w:sz w:val="22"/>
          <w:szCs w:val="22"/>
        </w:rPr>
        <w:t>о</w:t>
      </w:r>
      <w:r w:rsidRPr="008F15BA">
        <w:rPr>
          <w:sz w:val="22"/>
          <w:szCs w:val="22"/>
        </w:rPr>
        <w:t>ваний явилось причиной причинения ущерба;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за оставленное в охраняемых зданиях личное имущество работников Заказчика;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за ущерб, причиненный арендатору или другому пользователю охраняемого помещения, если с ним не заключен самостоятельный договор на охрану;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за ущерб, причиненный Заказчику в охраняемый период времени иным способом, не связа</w:t>
      </w:r>
      <w:r w:rsidRPr="008F15BA">
        <w:rPr>
          <w:sz w:val="22"/>
          <w:szCs w:val="22"/>
        </w:rPr>
        <w:t>н</w:t>
      </w:r>
      <w:r w:rsidRPr="008F15BA">
        <w:rPr>
          <w:sz w:val="22"/>
          <w:szCs w:val="22"/>
        </w:rPr>
        <w:t>ным с проникновением сторонних лиц на охраняемые Объекты;</w:t>
      </w:r>
    </w:p>
    <w:p w:rsidR="004C303E" w:rsidRPr="008F15BA" w:rsidRDefault="004C303E" w:rsidP="0095242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15BA">
        <w:rPr>
          <w:sz w:val="22"/>
          <w:szCs w:val="22"/>
        </w:rPr>
        <w:t>- за ущерб, причиненный возникновением форс-мажорных обстоятельств.</w:t>
      </w:r>
    </w:p>
    <w:p w:rsidR="004C303E" w:rsidRPr="008F15BA" w:rsidRDefault="004C303E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15BA">
        <w:rPr>
          <w:rFonts w:ascii="Times New Roman" w:hAnsi="Times New Roman" w:cs="Times New Roman"/>
          <w:b/>
          <w:sz w:val="22"/>
          <w:szCs w:val="22"/>
        </w:rPr>
        <w:t>6. Разрешение споров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6.1. Все споры и разногласия между Сторонами по настоящему Контракту, если они не будут разрешены путем переговоров, подлежат разрешению в судах в соответствии с законодательством РФ.</w:t>
      </w:r>
    </w:p>
    <w:p w:rsidR="004C303E" w:rsidRPr="008F15BA" w:rsidRDefault="004C303E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15BA">
        <w:rPr>
          <w:rFonts w:ascii="Times New Roman" w:hAnsi="Times New Roman" w:cs="Times New Roman"/>
          <w:b/>
          <w:sz w:val="22"/>
          <w:szCs w:val="22"/>
        </w:rPr>
        <w:t>7. Форс-мажорные обстоятельства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7.1. Под форс-мажорными обстоятельствами понимаются события, за возникновение которых стороны не отвечают и на которые они не имеют возможности оказывать влияние, в том числе: ст</w:t>
      </w:r>
      <w:r w:rsidRPr="008F15BA">
        <w:rPr>
          <w:rFonts w:ascii="Times New Roman" w:hAnsi="Times New Roman" w:cs="Times New Roman"/>
          <w:sz w:val="22"/>
          <w:szCs w:val="22"/>
        </w:rPr>
        <w:t>и</w:t>
      </w:r>
      <w:r w:rsidRPr="008F15BA">
        <w:rPr>
          <w:rFonts w:ascii="Times New Roman" w:hAnsi="Times New Roman" w:cs="Times New Roman"/>
          <w:sz w:val="22"/>
          <w:szCs w:val="22"/>
        </w:rPr>
        <w:t>хийные бедствия, военные действия, акты государственных органов нормативного характера, дел</w:t>
      </w:r>
      <w:r w:rsidRPr="008F15BA">
        <w:rPr>
          <w:rFonts w:ascii="Times New Roman" w:hAnsi="Times New Roman" w:cs="Times New Roman"/>
          <w:sz w:val="22"/>
          <w:szCs w:val="22"/>
        </w:rPr>
        <w:t>а</w:t>
      </w:r>
      <w:r w:rsidRPr="008F15BA">
        <w:rPr>
          <w:rFonts w:ascii="Times New Roman" w:hAnsi="Times New Roman" w:cs="Times New Roman"/>
          <w:sz w:val="22"/>
          <w:szCs w:val="22"/>
        </w:rPr>
        <w:t>ющие невозможным для Сторон исполнение обязательств по Контракту и т.д.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lastRenderedPageBreak/>
        <w:t>7.2. Если форс-мажорные обстоятельства имеют место и препятствуют Сторонам своевременно выполнить свои обязательства, то Сторона, не имеющая возможности выполнить свои обязательства вследствие наступления таких обстоятельств, освобождается от исполнения обязательств по Ко</w:t>
      </w:r>
      <w:r w:rsidRPr="008F15BA">
        <w:rPr>
          <w:rFonts w:ascii="Times New Roman" w:hAnsi="Times New Roman" w:cs="Times New Roman"/>
          <w:sz w:val="22"/>
          <w:szCs w:val="22"/>
        </w:rPr>
        <w:t>н</w:t>
      </w:r>
      <w:r w:rsidRPr="008F15BA">
        <w:rPr>
          <w:rFonts w:ascii="Times New Roman" w:hAnsi="Times New Roman" w:cs="Times New Roman"/>
          <w:sz w:val="22"/>
          <w:szCs w:val="22"/>
        </w:rPr>
        <w:t>тракту до прекращения их действия при условии, что она немедленно письменно уведомит другую Сторону о случившемся с подробным описанием создавшихся условий.</w:t>
      </w:r>
    </w:p>
    <w:p w:rsidR="004C303E" w:rsidRPr="008F15BA" w:rsidRDefault="004C303E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15BA">
        <w:rPr>
          <w:rFonts w:ascii="Times New Roman" w:hAnsi="Times New Roman" w:cs="Times New Roman"/>
          <w:b/>
          <w:sz w:val="22"/>
          <w:szCs w:val="22"/>
        </w:rPr>
        <w:t>8. Конфиденциальность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8.1. Условия настоящего Контракта и соглашений (протоколов и т.п.) к нему конфиденциальны и не подлежат разглашению.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8.2. Стороны принимают все необходимые меры для того, чтобы их сотрудники, агенты, прав</w:t>
      </w:r>
      <w:r w:rsidRPr="008F15BA">
        <w:rPr>
          <w:rFonts w:ascii="Times New Roman" w:hAnsi="Times New Roman" w:cs="Times New Roman"/>
          <w:sz w:val="22"/>
          <w:szCs w:val="22"/>
        </w:rPr>
        <w:t>о</w:t>
      </w:r>
      <w:r w:rsidRPr="008F15BA">
        <w:rPr>
          <w:rFonts w:ascii="Times New Roman" w:hAnsi="Times New Roman" w:cs="Times New Roman"/>
          <w:sz w:val="22"/>
          <w:szCs w:val="22"/>
        </w:rPr>
        <w:t>преемники без предварительного согласия другой стороны не информировали третьих лиц о деталях данного Контракта и Приложений к нему.</w:t>
      </w:r>
    </w:p>
    <w:p w:rsidR="004C303E" w:rsidRPr="008F15BA" w:rsidRDefault="004C303E" w:rsidP="0095242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15BA">
        <w:rPr>
          <w:rFonts w:ascii="Times New Roman" w:hAnsi="Times New Roman" w:cs="Times New Roman"/>
          <w:b/>
          <w:sz w:val="22"/>
          <w:szCs w:val="22"/>
        </w:rPr>
        <w:t>9. Срок действия контракта и прочие условия контракта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 xml:space="preserve">9.1. Настоящий Контракт действует с момента заключения  до </w:t>
      </w:r>
      <w:r>
        <w:rPr>
          <w:rFonts w:ascii="Times New Roman" w:hAnsi="Times New Roman" w:cs="Times New Roman"/>
          <w:sz w:val="22"/>
          <w:szCs w:val="22"/>
        </w:rPr>
        <w:t>31 марта</w:t>
      </w:r>
      <w:r w:rsidRPr="008F15BA">
        <w:rPr>
          <w:rFonts w:ascii="Times New Roman" w:hAnsi="Times New Roman" w:cs="Times New Roman"/>
          <w:sz w:val="22"/>
          <w:szCs w:val="22"/>
        </w:rPr>
        <w:t xml:space="preserve"> 201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8F15BA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9.2. Расторжение контракта допускается исключительно по соглашению Сторон или решению суда по основаниям,  предусмотренным гражданским законодательством.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9.3. Настоящий Контракт составлен в двух экземплярах, имеющих равную юридическую силу по одному для каждой из Сторон.</w:t>
      </w:r>
    </w:p>
    <w:p w:rsidR="004C303E" w:rsidRPr="008F15BA" w:rsidRDefault="004C303E" w:rsidP="0095242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F15BA">
        <w:rPr>
          <w:rFonts w:ascii="Times New Roman" w:hAnsi="Times New Roman" w:cs="Times New Roman"/>
          <w:sz w:val="22"/>
          <w:szCs w:val="22"/>
        </w:rPr>
        <w:t>9.4. Во всем остальном, не предусмотренном настоящим Контрактом, Стороны будут руково</w:t>
      </w:r>
      <w:r w:rsidRPr="008F15BA">
        <w:rPr>
          <w:rFonts w:ascii="Times New Roman" w:hAnsi="Times New Roman" w:cs="Times New Roman"/>
          <w:sz w:val="22"/>
          <w:szCs w:val="22"/>
        </w:rPr>
        <w:t>д</w:t>
      </w:r>
      <w:r w:rsidRPr="008F15BA">
        <w:rPr>
          <w:rFonts w:ascii="Times New Roman" w:hAnsi="Times New Roman" w:cs="Times New Roman"/>
          <w:sz w:val="22"/>
          <w:szCs w:val="22"/>
        </w:rPr>
        <w:t>ствоваться действующим законодательством РФ.</w:t>
      </w:r>
    </w:p>
    <w:p w:rsidR="004C303E" w:rsidRPr="008F15BA" w:rsidRDefault="004C303E" w:rsidP="0095242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15BA">
        <w:rPr>
          <w:rFonts w:ascii="Times New Roman" w:hAnsi="Times New Roman" w:cs="Times New Roman"/>
          <w:b/>
          <w:sz w:val="22"/>
          <w:szCs w:val="22"/>
        </w:rPr>
        <w:t>10. Адреса, реквизиты и подписи Сторон:</w:t>
      </w:r>
    </w:p>
    <w:p w:rsidR="004C303E" w:rsidRPr="008F15BA" w:rsidRDefault="004C303E" w:rsidP="0095242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4C303E" w:rsidRPr="008F15BA">
        <w:tc>
          <w:tcPr>
            <w:tcW w:w="5328" w:type="dxa"/>
          </w:tcPr>
          <w:p w:rsidR="004C303E" w:rsidRPr="008F15BA" w:rsidRDefault="004C303E" w:rsidP="00353A77">
            <w:pPr>
              <w:rPr>
                <w:b/>
              </w:rPr>
            </w:pPr>
            <w:r w:rsidRPr="008F15BA">
              <w:rPr>
                <w:b/>
                <w:sz w:val="22"/>
                <w:szCs w:val="22"/>
              </w:rPr>
              <w:t>Заказчик:</w:t>
            </w:r>
          </w:p>
          <w:p w:rsidR="004C303E" w:rsidRPr="008F15BA" w:rsidRDefault="004C303E" w:rsidP="00353A77">
            <w:pPr>
              <w:rPr>
                <w:b/>
              </w:rPr>
            </w:pPr>
          </w:p>
        </w:tc>
        <w:tc>
          <w:tcPr>
            <w:tcW w:w="4500" w:type="dxa"/>
          </w:tcPr>
          <w:p w:rsidR="004C303E" w:rsidRPr="008F15BA" w:rsidRDefault="004C303E" w:rsidP="00353A77">
            <w:pPr>
              <w:rPr>
                <w:b/>
              </w:rPr>
            </w:pPr>
            <w:r w:rsidRPr="008F15BA">
              <w:rPr>
                <w:b/>
                <w:sz w:val="22"/>
                <w:szCs w:val="22"/>
              </w:rPr>
              <w:t>Исполнитель:</w:t>
            </w:r>
          </w:p>
        </w:tc>
      </w:tr>
      <w:tr w:rsidR="004C303E" w:rsidRPr="008F15BA">
        <w:tc>
          <w:tcPr>
            <w:tcW w:w="5328" w:type="dxa"/>
          </w:tcPr>
          <w:p w:rsidR="004C303E" w:rsidRPr="00AE565A" w:rsidRDefault="004C303E" w:rsidP="002A265D">
            <w:pPr>
              <w:rPr>
                <w:i/>
              </w:rPr>
            </w:pPr>
            <w:r w:rsidRPr="00117D30">
              <w:t xml:space="preserve">Адрес: </w:t>
            </w:r>
            <w:r>
              <w:rPr>
                <w:i/>
              </w:rPr>
              <w:t>153013, г. Иваново, ул. Панина, д. 21</w:t>
            </w:r>
          </w:p>
          <w:p w:rsidR="004C303E" w:rsidRPr="00AE565A" w:rsidRDefault="004C303E" w:rsidP="002A265D">
            <w:pPr>
              <w:rPr>
                <w:i/>
              </w:rPr>
            </w:pPr>
            <w:r w:rsidRPr="00117D30">
              <w:t xml:space="preserve">ИНН    </w:t>
            </w:r>
            <w:r>
              <w:rPr>
                <w:i/>
              </w:rPr>
              <w:t>3728019676</w:t>
            </w:r>
          </w:p>
          <w:p w:rsidR="004C303E" w:rsidRDefault="004C303E" w:rsidP="002A265D">
            <w:pPr>
              <w:ind w:left="5070" w:hanging="5070"/>
            </w:pPr>
            <w:r>
              <w:t xml:space="preserve">КПП    </w:t>
            </w:r>
            <w:r>
              <w:rPr>
                <w:i/>
              </w:rPr>
              <w:t>370201001</w:t>
            </w:r>
            <w:r w:rsidRPr="00117D30">
              <w:t xml:space="preserve">          </w:t>
            </w:r>
          </w:p>
          <w:p w:rsidR="004C303E" w:rsidRPr="00117D30" w:rsidRDefault="004C303E" w:rsidP="002A265D">
            <w:pPr>
              <w:ind w:left="5070" w:hanging="5070"/>
            </w:pPr>
            <w:r w:rsidRPr="00117D30">
              <w:t xml:space="preserve">                     </w:t>
            </w:r>
            <w:r>
              <w:t xml:space="preserve">                          </w:t>
            </w:r>
          </w:p>
          <w:p w:rsidR="004C303E" w:rsidRPr="00117D30" w:rsidRDefault="004C303E" w:rsidP="002A265D">
            <w:r w:rsidRPr="00117D30">
              <w:t>Директор ________</w:t>
            </w:r>
            <w:r>
              <w:t xml:space="preserve">____________ </w:t>
            </w:r>
            <w:r>
              <w:rPr>
                <w:i/>
                <w:u w:val="single"/>
              </w:rPr>
              <w:t>Л.Н. Захарова</w:t>
            </w:r>
          </w:p>
          <w:p w:rsidR="004C303E" w:rsidRDefault="004C303E" w:rsidP="002A265D"/>
          <w:p w:rsidR="004C303E" w:rsidRPr="008F15BA" w:rsidRDefault="004C303E" w:rsidP="002A265D"/>
        </w:tc>
        <w:tc>
          <w:tcPr>
            <w:tcW w:w="4500" w:type="dxa"/>
          </w:tcPr>
          <w:p w:rsidR="004C303E" w:rsidRPr="008F15BA" w:rsidRDefault="004C303E" w:rsidP="00353A77">
            <w:r w:rsidRPr="008F15BA">
              <w:rPr>
                <w:sz w:val="22"/>
                <w:szCs w:val="22"/>
              </w:rPr>
              <w:t xml:space="preserve">Адрес: </w:t>
            </w:r>
          </w:p>
          <w:p w:rsidR="004C303E" w:rsidRPr="008F15BA" w:rsidRDefault="004C303E" w:rsidP="00353A77">
            <w:r w:rsidRPr="008F15BA">
              <w:rPr>
                <w:sz w:val="22"/>
                <w:szCs w:val="22"/>
              </w:rPr>
              <w:t xml:space="preserve">ИНН </w:t>
            </w:r>
          </w:p>
          <w:p w:rsidR="004C303E" w:rsidRPr="008F15BA" w:rsidRDefault="004C303E" w:rsidP="00353A77">
            <w:r w:rsidRPr="008F15BA">
              <w:rPr>
                <w:sz w:val="22"/>
                <w:szCs w:val="22"/>
              </w:rPr>
              <w:t xml:space="preserve">КПП </w:t>
            </w:r>
          </w:p>
          <w:p w:rsidR="004C303E" w:rsidRPr="008F15BA" w:rsidRDefault="004C303E" w:rsidP="00353A77">
            <w:r w:rsidRPr="008F15BA">
              <w:rPr>
                <w:sz w:val="22"/>
                <w:szCs w:val="22"/>
              </w:rPr>
              <w:t xml:space="preserve">р/с </w:t>
            </w:r>
          </w:p>
          <w:p w:rsidR="004C303E" w:rsidRPr="008F15BA" w:rsidRDefault="004C303E" w:rsidP="00353A77">
            <w:r w:rsidRPr="008F15BA">
              <w:rPr>
                <w:sz w:val="22"/>
                <w:szCs w:val="22"/>
              </w:rPr>
              <w:t xml:space="preserve">БИК </w:t>
            </w:r>
          </w:p>
          <w:p w:rsidR="004C303E" w:rsidRPr="008F15BA" w:rsidRDefault="004C303E" w:rsidP="00353A77">
            <w:r w:rsidRPr="008F15BA">
              <w:rPr>
                <w:sz w:val="22"/>
                <w:szCs w:val="22"/>
              </w:rPr>
              <w:t>Банк</w:t>
            </w:r>
          </w:p>
          <w:p w:rsidR="004C303E" w:rsidRPr="008F15BA" w:rsidRDefault="004C303E" w:rsidP="00353A77"/>
          <w:p w:rsidR="004C303E" w:rsidRPr="008F15BA" w:rsidRDefault="004C303E" w:rsidP="00353A77">
            <w:r w:rsidRPr="008F15BA">
              <w:rPr>
                <w:sz w:val="22"/>
                <w:szCs w:val="22"/>
              </w:rPr>
              <w:t>Руководитель _______/______________/</w:t>
            </w:r>
          </w:p>
        </w:tc>
      </w:tr>
    </w:tbl>
    <w:p w:rsidR="004C303E" w:rsidRPr="008F15BA" w:rsidRDefault="004C303E" w:rsidP="00952420">
      <w:pPr>
        <w:jc w:val="center"/>
        <w:rPr>
          <w:sz w:val="22"/>
          <w:szCs w:val="22"/>
        </w:rPr>
      </w:pPr>
    </w:p>
    <w:p w:rsidR="004C303E" w:rsidRPr="008F15BA" w:rsidRDefault="004C303E" w:rsidP="00952420">
      <w:pPr>
        <w:rPr>
          <w:sz w:val="22"/>
          <w:szCs w:val="22"/>
        </w:rPr>
      </w:pPr>
    </w:p>
    <w:sectPr w:rsidR="004C303E" w:rsidRPr="008F15BA" w:rsidSect="0019098F">
      <w:pgSz w:w="11906" w:h="16838"/>
      <w:pgMar w:top="567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A5FB8"/>
    <w:multiLevelType w:val="hybridMultilevel"/>
    <w:tmpl w:val="04C8C06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5E2"/>
    <w:rsid w:val="00000376"/>
    <w:rsid w:val="000035B0"/>
    <w:rsid w:val="0001011B"/>
    <w:rsid w:val="00012391"/>
    <w:rsid w:val="00012A5B"/>
    <w:rsid w:val="0004371D"/>
    <w:rsid w:val="0005354A"/>
    <w:rsid w:val="00072FFB"/>
    <w:rsid w:val="00075D2D"/>
    <w:rsid w:val="0008020D"/>
    <w:rsid w:val="00085EAF"/>
    <w:rsid w:val="00090D56"/>
    <w:rsid w:val="0009459B"/>
    <w:rsid w:val="00094E8F"/>
    <w:rsid w:val="00096CC4"/>
    <w:rsid w:val="000B2839"/>
    <w:rsid w:val="000D46E0"/>
    <w:rsid w:val="000D7B3A"/>
    <w:rsid w:val="000D7E34"/>
    <w:rsid w:val="000E25C4"/>
    <w:rsid w:val="000E5CE9"/>
    <w:rsid w:val="001143BE"/>
    <w:rsid w:val="00117D30"/>
    <w:rsid w:val="00127FDA"/>
    <w:rsid w:val="00136145"/>
    <w:rsid w:val="0014323C"/>
    <w:rsid w:val="0015517A"/>
    <w:rsid w:val="00173D5D"/>
    <w:rsid w:val="001748D6"/>
    <w:rsid w:val="0019098F"/>
    <w:rsid w:val="00195223"/>
    <w:rsid w:val="001B625F"/>
    <w:rsid w:val="001D39C5"/>
    <w:rsid w:val="001F1055"/>
    <w:rsid w:val="001F7609"/>
    <w:rsid w:val="0021790A"/>
    <w:rsid w:val="00230190"/>
    <w:rsid w:val="00231F13"/>
    <w:rsid w:val="00232504"/>
    <w:rsid w:val="00245164"/>
    <w:rsid w:val="00245A76"/>
    <w:rsid w:val="00246F04"/>
    <w:rsid w:val="00256EA8"/>
    <w:rsid w:val="00261C95"/>
    <w:rsid w:val="0027644C"/>
    <w:rsid w:val="0028090F"/>
    <w:rsid w:val="00293B70"/>
    <w:rsid w:val="002944F1"/>
    <w:rsid w:val="002A123E"/>
    <w:rsid w:val="002A265D"/>
    <w:rsid w:val="002B2EF4"/>
    <w:rsid w:val="002B2F61"/>
    <w:rsid w:val="002C22C1"/>
    <w:rsid w:val="002C5683"/>
    <w:rsid w:val="002C75BB"/>
    <w:rsid w:val="002D3258"/>
    <w:rsid w:val="002E6AA1"/>
    <w:rsid w:val="003170FE"/>
    <w:rsid w:val="00320D55"/>
    <w:rsid w:val="00326908"/>
    <w:rsid w:val="003324A8"/>
    <w:rsid w:val="00345FEC"/>
    <w:rsid w:val="00353A77"/>
    <w:rsid w:val="00377C95"/>
    <w:rsid w:val="00393727"/>
    <w:rsid w:val="0039553F"/>
    <w:rsid w:val="003A403E"/>
    <w:rsid w:val="003B4887"/>
    <w:rsid w:val="003C0237"/>
    <w:rsid w:val="003D20BA"/>
    <w:rsid w:val="003D6C7F"/>
    <w:rsid w:val="003E3628"/>
    <w:rsid w:val="003E6B58"/>
    <w:rsid w:val="00403B23"/>
    <w:rsid w:val="00424386"/>
    <w:rsid w:val="00430978"/>
    <w:rsid w:val="00433D69"/>
    <w:rsid w:val="00435779"/>
    <w:rsid w:val="0043766A"/>
    <w:rsid w:val="0044352E"/>
    <w:rsid w:val="00451218"/>
    <w:rsid w:val="00455D30"/>
    <w:rsid w:val="00475278"/>
    <w:rsid w:val="004833E1"/>
    <w:rsid w:val="004A58D1"/>
    <w:rsid w:val="004B70E3"/>
    <w:rsid w:val="004C303E"/>
    <w:rsid w:val="004C61BC"/>
    <w:rsid w:val="004D67C6"/>
    <w:rsid w:val="004E6634"/>
    <w:rsid w:val="004E782D"/>
    <w:rsid w:val="004F101F"/>
    <w:rsid w:val="004F6C27"/>
    <w:rsid w:val="0050619C"/>
    <w:rsid w:val="00514799"/>
    <w:rsid w:val="0052279E"/>
    <w:rsid w:val="00536625"/>
    <w:rsid w:val="00542400"/>
    <w:rsid w:val="00554BA8"/>
    <w:rsid w:val="00576C5C"/>
    <w:rsid w:val="005935E6"/>
    <w:rsid w:val="005949A6"/>
    <w:rsid w:val="005A1F34"/>
    <w:rsid w:val="005A3092"/>
    <w:rsid w:val="005B5B57"/>
    <w:rsid w:val="005B6E58"/>
    <w:rsid w:val="005C6A42"/>
    <w:rsid w:val="005D0092"/>
    <w:rsid w:val="005E7CB1"/>
    <w:rsid w:val="005F72E1"/>
    <w:rsid w:val="006018B0"/>
    <w:rsid w:val="00610E23"/>
    <w:rsid w:val="00616E96"/>
    <w:rsid w:val="006232DE"/>
    <w:rsid w:val="00627CA4"/>
    <w:rsid w:val="0063508C"/>
    <w:rsid w:val="00640FDA"/>
    <w:rsid w:val="0064272B"/>
    <w:rsid w:val="006507D3"/>
    <w:rsid w:val="00661125"/>
    <w:rsid w:val="006761E9"/>
    <w:rsid w:val="006879D8"/>
    <w:rsid w:val="006926F3"/>
    <w:rsid w:val="006B7773"/>
    <w:rsid w:val="006C22A8"/>
    <w:rsid w:val="006E2D91"/>
    <w:rsid w:val="006F6FB3"/>
    <w:rsid w:val="0074003B"/>
    <w:rsid w:val="007409BC"/>
    <w:rsid w:val="007626B8"/>
    <w:rsid w:val="00784D19"/>
    <w:rsid w:val="007A0A40"/>
    <w:rsid w:val="007A5700"/>
    <w:rsid w:val="007B7DCD"/>
    <w:rsid w:val="007C3654"/>
    <w:rsid w:val="007C6FE0"/>
    <w:rsid w:val="007E27C6"/>
    <w:rsid w:val="007F0390"/>
    <w:rsid w:val="007F22AE"/>
    <w:rsid w:val="007F2CF0"/>
    <w:rsid w:val="007F561E"/>
    <w:rsid w:val="007F7BBC"/>
    <w:rsid w:val="008205E6"/>
    <w:rsid w:val="00824B34"/>
    <w:rsid w:val="0083509C"/>
    <w:rsid w:val="00862F5D"/>
    <w:rsid w:val="008771CA"/>
    <w:rsid w:val="008771F9"/>
    <w:rsid w:val="00892DE8"/>
    <w:rsid w:val="008945D4"/>
    <w:rsid w:val="00894763"/>
    <w:rsid w:val="00895692"/>
    <w:rsid w:val="00895C5D"/>
    <w:rsid w:val="008B2193"/>
    <w:rsid w:val="008B7CDA"/>
    <w:rsid w:val="008C2508"/>
    <w:rsid w:val="008C35C0"/>
    <w:rsid w:val="008C4988"/>
    <w:rsid w:val="008C57D3"/>
    <w:rsid w:val="008D0F36"/>
    <w:rsid w:val="008D7EB2"/>
    <w:rsid w:val="008F15BA"/>
    <w:rsid w:val="008F767A"/>
    <w:rsid w:val="00916648"/>
    <w:rsid w:val="009223D6"/>
    <w:rsid w:val="009467C8"/>
    <w:rsid w:val="00952420"/>
    <w:rsid w:val="00960D8E"/>
    <w:rsid w:val="00973F2F"/>
    <w:rsid w:val="00995D39"/>
    <w:rsid w:val="009A1649"/>
    <w:rsid w:val="009C2B57"/>
    <w:rsid w:val="009F0233"/>
    <w:rsid w:val="00A00F4B"/>
    <w:rsid w:val="00A034E9"/>
    <w:rsid w:val="00A110E6"/>
    <w:rsid w:val="00A11B86"/>
    <w:rsid w:val="00A27595"/>
    <w:rsid w:val="00A27D2F"/>
    <w:rsid w:val="00A43D8E"/>
    <w:rsid w:val="00A56370"/>
    <w:rsid w:val="00A731ED"/>
    <w:rsid w:val="00A91885"/>
    <w:rsid w:val="00AA23E6"/>
    <w:rsid w:val="00AB7050"/>
    <w:rsid w:val="00AC44C5"/>
    <w:rsid w:val="00AC6E50"/>
    <w:rsid w:val="00AE1F3F"/>
    <w:rsid w:val="00AE565A"/>
    <w:rsid w:val="00AF607E"/>
    <w:rsid w:val="00B0566D"/>
    <w:rsid w:val="00B05BEC"/>
    <w:rsid w:val="00B205E2"/>
    <w:rsid w:val="00B303A9"/>
    <w:rsid w:val="00B3664D"/>
    <w:rsid w:val="00B476F0"/>
    <w:rsid w:val="00B55F56"/>
    <w:rsid w:val="00B56030"/>
    <w:rsid w:val="00B61C9B"/>
    <w:rsid w:val="00B70406"/>
    <w:rsid w:val="00B726C3"/>
    <w:rsid w:val="00B72E9A"/>
    <w:rsid w:val="00B90B89"/>
    <w:rsid w:val="00B93DE8"/>
    <w:rsid w:val="00BA32C9"/>
    <w:rsid w:val="00BD1C0F"/>
    <w:rsid w:val="00BD6565"/>
    <w:rsid w:val="00BD6807"/>
    <w:rsid w:val="00BE56A4"/>
    <w:rsid w:val="00BF135F"/>
    <w:rsid w:val="00C07C38"/>
    <w:rsid w:val="00C07E00"/>
    <w:rsid w:val="00C2439D"/>
    <w:rsid w:val="00C4187E"/>
    <w:rsid w:val="00C518ED"/>
    <w:rsid w:val="00C571DB"/>
    <w:rsid w:val="00C5762C"/>
    <w:rsid w:val="00C73FF2"/>
    <w:rsid w:val="00C90345"/>
    <w:rsid w:val="00C9217C"/>
    <w:rsid w:val="00C92360"/>
    <w:rsid w:val="00CB138A"/>
    <w:rsid w:val="00CD3090"/>
    <w:rsid w:val="00CD70BE"/>
    <w:rsid w:val="00CF5EB6"/>
    <w:rsid w:val="00D01E35"/>
    <w:rsid w:val="00D04C31"/>
    <w:rsid w:val="00D05747"/>
    <w:rsid w:val="00D11017"/>
    <w:rsid w:val="00D22C7C"/>
    <w:rsid w:val="00D248DD"/>
    <w:rsid w:val="00D3337C"/>
    <w:rsid w:val="00D34885"/>
    <w:rsid w:val="00D34C2D"/>
    <w:rsid w:val="00D469FE"/>
    <w:rsid w:val="00D550AF"/>
    <w:rsid w:val="00DA2B9D"/>
    <w:rsid w:val="00DB09B4"/>
    <w:rsid w:val="00DB4595"/>
    <w:rsid w:val="00DD6D8F"/>
    <w:rsid w:val="00E05C7E"/>
    <w:rsid w:val="00E07894"/>
    <w:rsid w:val="00E16A4D"/>
    <w:rsid w:val="00E3029D"/>
    <w:rsid w:val="00E36ABE"/>
    <w:rsid w:val="00E436B9"/>
    <w:rsid w:val="00E50047"/>
    <w:rsid w:val="00E70844"/>
    <w:rsid w:val="00E942F8"/>
    <w:rsid w:val="00EA2B30"/>
    <w:rsid w:val="00EA3FA6"/>
    <w:rsid w:val="00EB018F"/>
    <w:rsid w:val="00EB0379"/>
    <w:rsid w:val="00EB3532"/>
    <w:rsid w:val="00EC4D26"/>
    <w:rsid w:val="00EC6120"/>
    <w:rsid w:val="00ED22A7"/>
    <w:rsid w:val="00ED47D3"/>
    <w:rsid w:val="00EF6191"/>
    <w:rsid w:val="00F016E6"/>
    <w:rsid w:val="00F218BE"/>
    <w:rsid w:val="00F21BF6"/>
    <w:rsid w:val="00F24A84"/>
    <w:rsid w:val="00F33602"/>
    <w:rsid w:val="00F43D2F"/>
    <w:rsid w:val="00F6565B"/>
    <w:rsid w:val="00F67308"/>
    <w:rsid w:val="00F8604B"/>
    <w:rsid w:val="00F9330A"/>
    <w:rsid w:val="00FA5207"/>
    <w:rsid w:val="00FB12B9"/>
    <w:rsid w:val="00FC1957"/>
    <w:rsid w:val="00FC1D9E"/>
    <w:rsid w:val="00FD7438"/>
    <w:rsid w:val="00FF4BA5"/>
    <w:rsid w:val="00FF787A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C1D9E"/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324A8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FC1D9E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7A0A40"/>
    <w:rPr>
      <w:rFonts w:cs="Times New Roman"/>
      <w:b/>
      <w:sz w:val="24"/>
      <w:lang w:val="ru-RU" w:eastAsia="ru-RU" w:bidi="ar-SA"/>
    </w:rPr>
  </w:style>
  <w:style w:type="paragraph" w:customStyle="1" w:styleId="a7">
    <w:name w:val="Знак"/>
    <w:basedOn w:val="a"/>
    <w:uiPriority w:val="99"/>
    <w:rsid w:val="00D11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caption"/>
    <w:basedOn w:val="a"/>
    <w:uiPriority w:val="99"/>
    <w:qFormat/>
    <w:rsid w:val="00FC1D9E"/>
    <w:pPr>
      <w:jc w:val="center"/>
    </w:pPr>
    <w:rPr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rsid w:val="00CD70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324A8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C243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C24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C243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table" w:styleId="ab">
    <w:name w:val="Table Grid"/>
    <w:basedOn w:val="a1"/>
    <w:uiPriority w:val="99"/>
    <w:rsid w:val="00C243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C2439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324A8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46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46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rsid w:val="00EF61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324A8"/>
    <w:rPr>
      <w:rFonts w:cs="Times New Roman"/>
      <w:sz w:val="24"/>
      <w:szCs w:val="24"/>
    </w:rPr>
  </w:style>
  <w:style w:type="paragraph" w:customStyle="1" w:styleId="3">
    <w:name w:val="Знак3"/>
    <w:basedOn w:val="a"/>
    <w:uiPriority w:val="99"/>
    <w:rsid w:val="00EF61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e">
    <w:name w:val="Основной шрифт"/>
    <w:uiPriority w:val="99"/>
    <w:rsid w:val="00EF6191"/>
  </w:style>
  <w:style w:type="paragraph" w:customStyle="1" w:styleId="af">
    <w:name w:val="Знак Знак Знак Знак Знак"/>
    <w:basedOn w:val="a"/>
    <w:uiPriority w:val="99"/>
    <w:rsid w:val="007A0A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D11017"/>
    <w:pPr>
      <w:ind w:firstLine="567"/>
      <w:jc w:val="both"/>
    </w:pPr>
    <w:rPr>
      <w:szCs w:val="20"/>
    </w:rPr>
  </w:style>
  <w:style w:type="paragraph" w:customStyle="1" w:styleId="af0">
    <w:name w:val="Знак Знак Знак"/>
    <w:basedOn w:val="a"/>
    <w:uiPriority w:val="99"/>
    <w:rsid w:val="005F72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95242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Администрация города Иваново</Company>
  <LinksUpToDate>false</LinksUpToDate>
  <CharactersWithSpaces>24192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0505-1</dc:creator>
  <cp:keywords/>
  <dc:description/>
  <cp:lastModifiedBy>Елена Витальевна Сергеева</cp:lastModifiedBy>
  <cp:revision>12</cp:revision>
  <cp:lastPrinted>2011-10-28T11:39:00Z</cp:lastPrinted>
  <dcterms:created xsi:type="dcterms:W3CDTF">2011-10-20T06:15:00Z</dcterms:created>
  <dcterms:modified xsi:type="dcterms:W3CDTF">2011-11-15T09:05:00Z</dcterms:modified>
</cp:coreProperties>
</file>