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4D6" w:rsidRPr="008F2BA5" w:rsidRDefault="00E814D6" w:rsidP="008F2BA5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8F2BA5">
        <w:rPr>
          <w:rFonts w:ascii="Times New Roman" w:hAnsi="Times New Roman" w:cs="Times New Roman"/>
        </w:rPr>
        <w:t>УТВЕРЖДАЮ</w:t>
      </w:r>
    </w:p>
    <w:p w:rsidR="00E814D6" w:rsidRPr="008F2BA5" w:rsidRDefault="008F2BA5" w:rsidP="008F2BA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="00E814D6" w:rsidRPr="008F2BA5">
        <w:rPr>
          <w:rFonts w:ascii="Times New Roman" w:hAnsi="Times New Roman" w:cs="Times New Roman"/>
        </w:rPr>
        <w:t>___________________</w:t>
      </w:r>
    </w:p>
    <w:p w:rsidR="00E814D6" w:rsidRPr="008F2BA5" w:rsidRDefault="008F2BA5" w:rsidP="008F2BA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r w:rsidR="00E814D6" w:rsidRPr="008F2BA5">
        <w:rPr>
          <w:rFonts w:ascii="Times New Roman" w:hAnsi="Times New Roman" w:cs="Times New Roman"/>
        </w:rPr>
        <w:t>______________________</w:t>
      </w:r>
    </w:p>
    <w:p w:rsidR="00E814D6" w:rsidRPr="008F2BA5" w:rsidRDefault="00E814D6" w:rsidP="008F2BA5">
      <w:pPr>
        <w:spacing w:after="0"/>
        <w:jc w:val="right"/>
        <w:rPr>
          <w:rFonts w:ascii="Times New Roman" w:hAnsi="Times New Roman" w:cs="Times New Roman"/>
        </w:rPr>
      </w:pPr>
      <w:r w:rsidRPr="008F2BA5">
        <w:rPr>
          <w:rFonts w:ascii="Times New Roman" w:hAnsi="Times New Roman" w:cs="Times New Roman"/>
        </w:rPr>
        <w:t>________________ 2011 г.</w:t>
      </w:r>
    </w:p>
    <w:p w:rsidR="00E814D6" w:rsidRPr="008F2BA5" w:rsidRDefault="00E814D6" w:rsidP="00E814D6">
      <w:pPr>
        <w:jc w:val="center"/>
        <w:rPr>
          <w:rFonts w:ascii="Times New Roman" w:hAnsi="Times New Roman" w:cs="Times New Roman"/>
        </w:rPr>
      </w:pPr>
    </w:p>
    <w:p w:rsidR="00E814D6" w:rsidRPr="008F2BA5" w:rsidRDefault="00E814D6" w:rsidP="008F2BA5">
      <w:pPr>
        <w:spacing w:after="0"/>
        <w:jc w:val="center"/>
        <w:rPr>
          <w:rFonts w:ascii="Times New Roman" w:hAnsi="Times New Roman" w:cs="Times New Roman"/>
        </w:rPr>
      </w:pPr>
      <w:r w:rsidRPr="008F2BA5">
        <w:rPr>
          <w:rFonts w:ascii="Times New Roman" w:hAnsi="Times New Roman" w:cs="Times New Roman"/>
        </w:rPr>
        <w:t>Ведомость объемов на замену оконных блоков в филиалах № 17 (ул. 9-го Января, д. 28)</w:t>
      </w:r>
    </w:p>
    <w:p w:rsidR="00E814D6" w:rsidRPr="008F2BA5" w:rsidRDefault="00E814D6" w:rsidP="008F2BA5">
      <w:pPr>
        <w:spacing w:after="0"/>
        <w:jc w:val="center"/>
        <w:rPr>
          <w:rFonts w:ascii="Times New Roman" w:hAnsi="Times New Roman" w:cs="Times New Roman"/>
        </w:rPr>
      </w:pPr>
      <w:r w:rsidRPr="008F2BA5">
        <w:rPr>
          <w:rFonts w:ascii="Times New Roman" w:hAnsi="Times New Roman" w:cs="Times New Roman"/>
        </w:rPr>
        <w:t>и № 23 (ул. Водонапорная, д. 11)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1984"/>
        <w:gridCol w:w="1525"/>
      </w:tblGrid>
      <w:tr w:rsidR="007D2BF8" w:rsidRPr="008F2BA5" w:rsidTr="008F2BA5">
        <w:tc>
          <w:tcPr>
            <w:tcW w:w="675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D2BF8" w:rsidRPr="008F2BA5" w:rsidRDefault="007D2BF8" w:rsidP="008F2B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387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Наименование работ</w:t>
            </w:r>
          </w:p>
        </w:tc>
        <w:tc>
          <w:tcPr>
            <w:tcW w:w="1984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525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</w:tr>
      <w:tr w:rsidR="007D2BF8" w:rsidRPr="008F2BA5" w:rsidTr="008F2BA5">
        <w:tc>
          <w:tcPr>
            <w:tcW w:w="675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87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25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B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D2BF8" w:rsidTr="008F2BA5">
        <w:tc>
          <w:tcPr>
            <w:tcW w:w="675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7D2BF8" w:rsidRPr="008F2BA5" w:rsidRDefault="007D2BF8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84" w:type="dxa"/>
          </w:tcPr>
          <w:p w:rsidR="007D2BF8" w:rsidRPr="008F2BA5" w:rsidRDefault="008F2BA5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525" w:type="dxa"/>
          </w:tcPr>
          <w:p w:rsidR="007D2BF8" w:rsidRPr="008F2BA5" w:rsidRDefault="008F2BA5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0,17554</w:t>
            </w:r>
          </w:p>
        </w:tc>
      </w:tr>
      <w:tr w:rsidR="007D2BF8" w:rsidTr="008F2BA5">
        <w:tc>
          <w:tcPr>
            <w:tcW w:w="675" w:type="dxa"/>
          </w:tcPr>
          <w:p w:rsidR="007D2BF8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7D2BF8" w:rsidRPr="008F2BA5" w:rsidRDefault="007D2BF8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 xml:space="preserve">Смена обделок из листовой стали (поясков, </w:t>
            </w:r>
            <w:proofErr w:type="spellStart"/>
            <w:r w:rsidRPr="008F2BA5">
              <w:rPr>
                <w:rFonts w:ascii="Times New Roman" w:hAnsi="Times New Roman" w:cs="Times New Roman"/>
              </w:rPr>
              <w:t>сандриков</w:t>
            </w:r>
            <w:proofErr w:type="spellEnd"/>
            <w:r w:rsidRPr="008F2BA5">
              <w:rPr>
                <w:rFonts w:ascii="Times New Roman" w:hAnsi="Times New Roman" w:cs="Times New Roman"/>
              </w:rPr>
              <w:t>, отливов, карнизов) шириной: до 0,4 м</w:t>
            </w:r>
          </w:p>
        </w:tc>
        <w:tc>
          <w:tcPr>
            <w:tcW w:w="1984" w:type="dxa"/>
          </w:tcPr>
          <w:p w:rsidR="007D2BF8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</w:t>
            </w:r>
          </w:p>
        </w:tc>
        <w:tc>
          <w:tcPr>
            <w:tcW w:w="1525" w:type="dxa"/>
          </w:tcPr>
          <w:p w:rsidR="007D2BF8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0,1176</w:t>
            </w:r>
          </w:p>
        </w:tc>
      </w:tr>
      <w:tr w:rsidR="007D2BF8" w:rsidTr="008F2BA5">
        <w:tc>
          <w:tcPr>
            <w:tcW w:w="675" w:type="dxa"/>
          </w:tcPr>
          <w:p w:rsidR="007D2BF8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7D2BF8" w:rsidRPr="008F2BA5" w:rsidRDefault="007D2BF8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8F2BA5">
              <w:rPr>
                <w:rFonts w:ascii="Times New Roman" w:hAnsi="Times New Roman" w:cs="Times New Roman"/>
              </w:rPr>
              <w:t>2</w:t>
            </w:r>
            <w:proofErr w:type="gramEnd"/>
            <w:r w:rsidRPr="008F2BA5">
              <w:rPr>
                <w:rFonts w:ascii="Times New Roman" w:hAnsi="Times New Roman" w:cs="Times New Roman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984" w:type="dxa"/>
          </w:tcPr>
          <w:p w:rsidR="007D2BF8" w:rsidRPr="004637BE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проемов</w:t>
            </w:r>
          </w:p>
        </w:tc>
        <w:tc>
          <w:tcPr>
            <w:tcW w:w="1525" w:type="dxa"/>
          </w:tcPr>
          <w:p w:rsidR="007D2BF8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0,04867</w:t>
            </w:r>
          </w:p>
        </w:tc>
      </w:tr>
      <w:tr w:rsidR="007D2BF8" w:rsidTr="008F2BA5">
        <w:tc>
          <w:tcPr>
            <w:tcW w:w="675" w:type="dxa"/>
          </w:tcPr>
          <w:p w:rsidR="007D2BF8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7D2BF8" w:rsidRPr="008F2BA5" w:rsidRDefault="007D2BF8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Блок оконный ПВХ</w:t>
            </w:r>
          </w:p>
        </w:tc>
        <w:tc>
          <w:tcPr>
            <w:tcW w:w="1984" w:type="dxa"/>
          </w:tcPr>
          <w:p w:rsidR="007D2BF8" w:rsidRPr="004637BE" w:rsidRDefault="004637BE" w:rsidP="008F2BA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525" w:type="dxa"/>
          </w:tcPr>
          <w:p w:rsidR="007D2BF8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4,867</w:t>
            </w:r>
          </w:p>
        </w:tc>
      </w:tr>
      <w:tr w:rsidR="004637BE" w:rsidTr="008F2BA5">
        <w:tc>
          <w:tcPr>
            <w:tcW w:w="675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4637BE" w:rsidRPr="008F2BA5" w:rsidRDefault="004637BE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</w:t>
            </w:r>
            <w:proofErr w:type="gramStart"/>
            <w:r w:rsidRPr="008F2BA5">
              <w:rPr>
                <w:rFonts w:ascii="Times New Roman" w:hAnsi="Times New Roman" w:cs="Times New Roman"/>
              </w:rPr>
              <w:t>2</w:t>
            </w:r>
            <w:proofErr w:type="gramEnd"/>
            <w:r w:rsidRPr="008F2BA5">
              <w:rPr>
                <w:rFonts w:ascii="Times New Roman" w:hAnsi="Times New Roman" w:cs="Times New Roman"/>
              </w:rPr>
              <w:t xml:space="preserve"> двухстворчатых</w:t>
            </w:r>
          </w:p>
        </w:tc>
        <w:tc>
          <w:tcPr>
            <w:tcW w:w="1984" w:type="dxa"/>
          </w:tcPr>
          <w:p w:rsidR="004637BE" w:rsidRPr="004637BE" w:rsidRDefault="004637BE" w:rsidP="00D7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проемов</w:t>
            </w:r>
          </w:p>
        </w:tc>
        <w:tc>
          <w:tcPr>
            <w:tcW w:w="1525" w:type="dxa"/>
          </w:tcPr>
          <w:p w:rsidR="004637BE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0,02657</w:t>
            </w:r>
          </w:p>
        </w:tc>
      </w:tr>
      <w:tr w:rsidR="004637BE" w:rsidTr="008F2BA5">
        <w:tc>
          <w:tcPr>
            <w:tcW w:w="675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4637BE" w:rsidRPr="008F2BA5" w:rsidRDefault="004637BE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Блок оконный ПВХ</w:t>
            </w:r>
          </w:p>
        </w:tc>
        <w:tc>
          <w:tcPr>
            <w:tcW w:w="1984" w:type="dxa"/>
          </w:tcPr>
          <w:p w:rsidR="004637BE" w:rsidRPr="004637BE" w:rsidRDefault="004637BE" w:rsidP="00D72DF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525" w:type="dxa"/>
          </w:tcPr>
          <w:p w:rsidR="004637BE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2,657</w:t>
            </w:r>
          </w:p>
        </w:tc>
      </w:tr>
      <w:tr w:rsidR="004637BE" w:rsidTr="00D72DFB">
        <w:tc>
          <w:tcPr>
            <w:tcW w:w="675" w:type="dxa"/>
          </w:tcPr>
          <w:p w:rsidR="004637BE" w:rsidRPr="008F2BA5" w:rsidRDefault="004637BE" w:rsidP="00D7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4637BE" w:rsidRPr="008F2BA5" w:rsidRDefault="004637BE" w:rsidP="004637BE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 xml:space="preserve">Установка в жилых и общественных зданиях оконных блоков из ПВХ профилей: поворотных (откидных, поворотно-откидных) с площадью проема </w:t>
            </w:r>
            <w:r>
              <w:rPr>
                <w:rFonts w:ascii="Times New Roman" w:hAnsi="Times New Roman" w:cs="Times New Roman"/>
              </w:rPr>
              <w:t>до</w:t>
            </w:r>
            <w:r w:rsidRPr="008F2BA5">
              <w:rPr>
                <w:rFonts w:ascii="Times New Roman" w:hAnsi="Times New Roman" w:cs="Times New Roman"/>
              </w:rPr>
              <w:t xml:space="preserve"> 2 м</w:t>
            </w:r>
            <w:proofErr w:type="gramStart"/>
            <w:r w:rsidRPr="008F2BA5">
              <w:rPr>
                <w:rFonts w:ascii="Times New Roman" w:hAnsi="Times New Roman" w:cs="Times New Roman"/>
              </w:rPr>
              <w:t>2</w:t>
            </w:r>
            <w:proofErr w:type="gramEnd"/>
            <w:r w:rsidRPr="008F2B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дву</w:t>
            </w:r>
            <w:r w:rsidRPr="008F2BA5">
              <w:rPr>
                <w:rFonts w:ascii="Times New Roman" w:hAnsi="Times New Roman" w:cs="Times New Roman"/>
              </w:rPr>
              <w:t>хстворчатых</w:t>
            </w:r>
          </w:p>
        </w:tc>
        <w:tc>
          <w:tcPr>
            <w:tcW w:w="1984" w:type="dxa"/>
          </w:tcPr>
          <w:p w:rsidR="004637BE" w:rsidRPr="004637BE" w:rsidRDefault="004637BE" w:rsidP="00D7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проемов</w:t>
            </w:r>
          </w:p>
        </w:tc>
        <w:tc>
          <w:tcPr>
            <w:tcW w:w="1525" w:type="dxa"/>
          </w:tcPr>
          <w:p w:rsidR="004637BE" w:rsidRPr="008F2BA5" w:rsidRDefault="004637BE" w:rsidP="00D72DF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0,1003</w:t>
            </w:r>
          </w:p>
        </w:tc>
      </w:tr>
      <w:tr w:rsidR="004637BE" w:rsidTr="00D72DFB">
        <w:tc>
          <w:tcPr>
            <w:tcW w:w="675" w:type="dxa"/>
          </w:tcPr>
          <w:p w:rsidR="004637BE" w:rsidRPr="008F2BA5" w:rsidRDefault="004637BE" w:rsidP="00D7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</w:tcPr>
          <w:p w:rsidR="004637BE" w:rsidRPr="008F2BA5" w:rsidRDefault="004637BE" w:rsidP="00D72DFB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Блок оконный ПВХ</w:t>
            </w:r>
          </w:p>
        </w:tc>
        <w:tc>
          <w:tcPr>
            <w:tcW w:w="1984" w:type="dxa"/>
          </w:tcPr>
          <w:p w:rsidR="004637BE" w:rsidRPr="004637BE" w:rsidRDefault="004637BE" w:rsidP="00D72DF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525" w:type="dxa"/>
          </w:tcPr>
          <w:p w:rsidR="004637BE" w:rsidRPr="008F2BA5" w:rsidRDefault="004637BE" w:rsidP="00D72DF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10,03</w:t>
            </w:r>
          </w:p>
        </w:tc>
      </w:tr>
      <w:tr w:rsidR="004637BE" w:rsidTr="008F2BA5">
        <w:tc>
          <w:tcPr>
            <w:tcW w:w="675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</w:tcPr>
          <w:p w:rsidR="004637BE" w:rsidRPr="008F2BA5" w:rsidRDefault="004637BE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984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25" w:type="dxa"/>
          </w:tcPr>
          <w:p w:rsidR="004637BE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0,0546</w:t>
            </w:r>
          </w:p>
        </w:tc>
      </w:tr>
      <w:tr w:rsidR="004637BE" w:rsidTr="008F2BA5">
        <w:tc>
          <w:tcPr>
            <w:tcW w:w="675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7" w:type="dxa"/>
          </w:tcPr>
          <w:p w:rsidR="004637BE" w:rsidRPr="008F2BA5" w:rsidRDefault="004637BE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Доски подоконные ПВХ</w:t>
            </w:r>
          </w:p>
        </w:tc>
        <w:tc>
          <w:tcPr>
            <w:tcW w:w="1984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25" w:type="dxa"/>
          </w:tcPr>
          <w:p w:rsidR="004637BE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5,46</w:t>
            </w:r>
          </w:p>
        </w:tc>
      </w:tr>
      <w:tr w:rsidR="004637BE" w:rsidTr="008F2BA5">
        <w:tc>
          <w:tcPr>
            <w:tcW w:w="675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7" w:type="dxa"/>
          </w:tcPr>
          <w:p w:rsidR="004637BE" w:rsidRPr="008F2BA5" w:rsidRDefault="004637BE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984" w:type="dxa"/>
          </w:tcPr>
          <w:p w:rsidR="004637BE" w:rsidRPr="008F2BA5" w:rsidRDefault="004637BE" w:rsidP="00D72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25" w:type="dxa"/>
          </w:tcPr>
          <w:p w:rsidR="004637BE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0,074</w:t>
            </w:r>
          </w:p>
        </w:tc>
      </w:tr>
      <w:tr w:rsidR="004637BE" w:rsidTr="008F2BA5">
        <w:tc>
          <w:tcPr>
            <w:tcW w:w="675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7" w:type="dxa"/>
          </w:tcPr>
          <w:p w:rsidR="004637BE" w:rsidRPr="008F2BA5" w:rsidRDefault="004637BE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Доски подоконные ПВХ</w:t>
            </w:r>
          </w:p>
        </w:tc>
        <w:tc>
          <w:tcPr>
            <w:tcW w:w="1984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25" w:type="dxa"/>
          </w:tcPr>
          <w:p w:rsidR="004637BE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</w:tr>
      <w:tr w:rsidR="004637BE" w:rsidTr="008F2BA5">
        <w:tc>
          <w:tcPr>
            <w:tcW w:w="675" w:type="dxa"/>
          </w:tcPr>
          <w:p w:rsidR="004637BE" w:rsidRPr="008F2BA5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7" w:type="dxa"/>
          </w:tcPr>
          <w:p w:rsidR="004637BE" w:rsidRPr="008F2BA5" w:rsidRDefault="004637BE">
            <w:pPr>
              <w:rPr>
                <w:rFonts w:ascii="Times New Roman" w:hAnsi="Times New Roman" w:cs="Times New Roman"/>
              </w:rPr>
            </w:pPr>
            <w:r w:rsidRPr="008F2BA5">
              <w:rPr>
                <w:rFonts w:ascii="Times New Roman" w:hAnsi="Times New Roman" w:cs="Times New Roman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984" w:type="dxa"/>
          </w:tcPr>
          <w:p w:rsidR="004637BE" w:rsidRPr="004637BE" w:rsidRDefault="004637BE" w:rsidP="008F2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облицовки</w:t>
            </w:r>
          </w:p>
        </w:tc>
        <w:tc>
          <w:tcPr>
            <w:tcW w:w="1525" w:type="dxa"/>
          </w:tcPr>
          <w:p w:rsidR="004637BE" w:rsidRPr="008F2BA5" w:rsidRDefault="004637BE" w:rsidP="008F2B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0,178</w:t>
            </w:r>
          </w:p>
        </w:tc>
      </w:tr>
    </w:tbl>
    <w:p w:rsidR="00F505E7" w:rsidRDefault="00F505E7"/>
    <w:sectPr w:rsidR="00F505E7" w:rsidSect="008F2BA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2BF8"/>
    <w:rsid w:val="004637BE"/>
    <w:rsid w:val="00524187"/>
    <w:rsid w:val="007D2BF8"/>
    <w:rsid w:val="008F2BA5"/>
    <w:rsid w:val="00E814D6"/>
    <w:rsid w:val="00F5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Витальевна Сергеева</cp:lastModifiedBy>
  <cp:revision>2</cp:revision>
  <dcterms:created xsi:type="dcterms:W3CDTF">2011-11-18T13:58:00Z</dcterms:created>
  <dcterms:modified xsi:type="dcterms:W3CDTF">2011-11-18T13:58:00Z</dcterms:modified>
</cp:coreProperties>
</file>