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1A" w:rsidRDefault="009B041A" w:rsidP="009B041A">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1475E8" w:rsidRPr="007D46E2" w:rsidRDefault="001475E8" w:rsidP="001475E8">
      <w:pPr>
        <w:pStyle w:val="ConsPlusNonformat"/>
        <w:widowControl/>
        <w:ind w:left="4956" w:firstLine="708"/>
        <w:jc w:val="right"/>
        <w:rPr>
          <w:rFonts w:ascii="Times New Roman" w:hAnsi="Times New Roman" w:cs="Times New Roman"/>
          <w:sz w:val="22"/>
          <w:szCs w:val="22"/>
        </w:rPr>
      </w:pPr>
      <w:r w:rsidRPr="007D46E2">
        <w:rPr>
          <w:rFonts w:ascii="Times New Roman" w:hAnsi="Times New Roman" w:cs="Times New Roman"/>
          <w:sz w:val="22"/>
          <w:szCs w:val="22"/>
        </w:rPr>
        <w:t xml:space="preserve">Дата: </w:t>
      </w:r>
      <w:r w:rsidRPr="001475E8">
        <w:rPr>
          <w:rFonts w:ascii="Times New Roman" w:hAnsi="Times New Roman" w:cs="Times New Roman"/>
          <w:sz w:val="22"/>
          <w:szCs w:val="22"/>
        </w:rPr>
        <w:t>0</w:t>
      </w:r>
      <w:r w:rsidRPr="007D46E2">
        <w:rPr>
          <w:rFonts w:ascii="Times New Roman" w:hAnsi="Times New Roman" w:cs="Times New Roman"/>
          <w:sz w:val="22"/>
          <w:szCs w:val="22"/>
        </w:rPr>
        <w:t>7.12.2011</w:t>
      </w:r>
    </w:p>
    <w:p w:rsidR="009B041A" w:rsidRDefault="009B041A" w:rsidP="009B041A">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rPr>
        <w:t>Регистрационный №</w:t>
      </w:r>
      <w:r w:rsidR="001475E8">
        <w:rPr>
          <w:rFonts w:ascii="Times New Roman" w:hAnsi="Times New Roman" w:cs="Times New Roman"/>
        </w:rPr>
        <w:t xml:space="preserve"> 1236</w:t>
      </w: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418"/>
        <w:gridCol w:w="1524"/>
        <w:gridCol w:w="2305"/>
        <w:gridCol w:w="1419"/>
        <w:gridCol w:w="1418"/>
      </w:tblGrid>
      <w:tr w:rsidR="009B041A" w:rsidTr="002764D3">
        <w:trPr>
          <w:trHeight w:val="240"/>
        </w:trPr>
        <w:tc>
          <w:tcPr>
            <w:tcW w:w="4503" w:type="dxa"/>
            <w:gridSpan w:val="3"/>
            <w:tcBorders>
              <w:top w:val="single" w:sz="6" w:space="0" w:color="auto"/>
              <w:left w:val="single" w:sz="6" w:space="0" w:color="auto"/>
              <w:bottom w:val="single" w:sz="6" w:space="0" w:color="auto"/>
              <w:right w:val="single" w:sz="6"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Наименование заказчика                          </w:t>
            </w:r>
          </w:p>
        </w:tc>
        <w:tc>
          <w:tcPr>
            <w:tcW w:w="5142" w:type="dxa"/>
            <w:gridSpan w:val="3"/>
            <w:tcBorders>
              <w:top w:val="single" w:sz="6" w:space="0" w:color="auto"/>
              <w:left w:val="single" w:sz="6" w:space="0" w:color="auto"/>
              <w:bottom w:val="single" w:sz="6" w:space="0" w:color="auto"/>
              <w:right w:val="single" w:sz="6" w:space="0" w:color="auto"/>
            </w:tcBorders>
            <w:hideMark/>
          </w:tcPr>
          <w:p w:rsidR="009B041A" w:rsidRDefault="001475E8">
            <w:pPr>
              <w:pStyle w:val="ConsPlusNormal0"/>
              <w:widowControl/>
              <w:spacing w:line="276" w:lineRule="auto"/>
              <w:ind w:firstLine="0"/>
              <w:rPr>
                <w:rFonts w:ascii="Times New Roman" w:hAnsi="Times New Roman" w:cs="Times New Roman"/>
              </w:rPr>
            </w:pPr>
            <w:r w:rsidRPr="007D46E2">
              <w:rPr>
                <w:rFonts w:ascii="Times New Roman" w:hAnsi="Times New Roman" w:cs="Times New Roman"/>
              </w:rPr>
              <w:t>МУЗ  «Городская клиническая больница  № 7»</w:t>
            </w:r>
            <w:r w:rsidRPr="007D46E2">
              <w:rPr>
                <w:rFonts w:ascii="Times New Roman" w:hAnsi="Times New Roman" w:cs="Times New Roman"/>
              </w:rPr>
              <w:t xml:space="preserve"> </w:t>
            </w:r>
          </w:p>
        </w:tc>
      </w:tr>
      <w:tr w:rsidR="009B041A" w:rsidTr="002764D3">
        <w:trPr>
          <w:trHeight w:val="240"/>
        </w:trPr>
        <w:tc>
          <w:tcPr>
            <w:tcW w:w="4503" w:type="dxa"/>
            <w:gridSpan w:val="3"/>
            <w:tcBorders>
              <w:top w:val="single" w:sz="6" w:space="0" w:color="auto"/>
              <w:left w:val="single" w:sz="6" w:space="0" w:color="auto"/>
              <w:bottom w:val="single" w:sz="6" w:space="0" w:color="auto"/>
              <w:right w:val="single" w:sz="6"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Почтовый адрес                             </w:t>
            </w:r>
          </w:p>
        </w:tc>
        <w:tc>
          <w:tcPr>
            <w:tcW w:w="5142" w:type="dxa"/>
            <w:gridSpan w:val="3"/>
            <w:tcBorders>
              <w:top w:val="single" w:sz="6" w:space="0" w:color="auto"/>
              <w:left w:val="single" w:sz="6" w:space="0" w:color="auto"/>
              <w:bottom w:val="single" w:sz="6" w:space="0" w:color="auto"/>
              <w:right w:val="single" w:sz="6"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153032 ,г. Иваново, ул. Воронина</w:t>
            </w:r>
            <w:proofErr w:type="gramStart"/>
            <w:r>
              <w:rPr>
                <w:rFonts w:ascii="Times New Roman" w:hAnsi="Times New Roman" w:cs="Times New Roman"/>
                <w:lang w:eastAsia="en-US"/>
              </w:rPr>
              <w:t>,д</w:t>
            </w:r>
            <w:proofErr w:type="gramEnd"/>
            <w:r>
              <w:rPr>
                <w:rFonts w:ascii="Times New Roman" w:hAnsi="Times New Roman" w:cs="Times New Roman"/>
                <w:lang w:eastAsia="en-US"/>
              </w:rPr>
              <w:t>.11</w:t>
            </w:r>
          </w:p>
        </w:tc>
      </w:tr>
      <w:tr w:rsidR="009B041A" w:rsidTr="002764D3">
        <w:trPr>
          <w:trHeight w:val="240"/>
        </w:trPr>
        <w:tc>
          <w:tcPr>
            <w:tcW w:w="4503" w:type="dxa"/>
            <w:gridSpan w:val="3"/>
            <w:tcBorders>
              <w:top w:val="single" w:sz="6" w:space="0" w:color="auto"/>
              <w:left w:val="single" w:sz="6" w:space="0" w:color="auto"/>
              <w:bottom w:val="single" w:sz="6" w:space="0" w:color="auto"/>
              <w:right w:val="single" w:sz="6"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Адрес электронной почты           </w:t>
            </w:r>
          </w:p>
        </w:tc>
        <w:tc>
          <w:tcPr>
            <w:tcW w:w="5142" w:type="dxa"/>
            <w:gridSpan w:val="3"/>
            <w:tcBorders>
              <w:top w:val="single" w:sz="6" w:space="0" w:color="auto"/>
              <w:left w:val="single" w:sz="6" w:space="0" w:color="auto"/>
              <w:bottom w:val="single" w:sz="6" w:space="0" w:color="auto"/>
              <w:right w:val="single" w:sz="6"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val="en-US" w:eastAsia="en-US"/>
              </w:rPr>
              <w:t>Hospital7ivanovo@mail</w:t>
            </w:r>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tc>
      </w:tr>
      <w:tr w:rsidR="009B041A" w:rsidTr="002764D3">
        <w:trPr>
          <w:trHeight w:val="240"/>
        </w:trPr>
        <w:tc>
          <w:tcPr>
            <w:tcW w:w="4503" w:type="dxa"/>
            <w:gridSpan w:val="3"/>
            <w:tcBorders>
              <w:top w:val="single" w:sz="6" w:space="0" w:color="auto"/>
              <w:left w:val="single" w:sz="6" w:space="0" w:color="auto"/>
              <w:bottom w:val="single" w:sz="6" w:space="0" w:color="auto"/>
              <w:right w:val="single" w:sz="6"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Номер контактного телефона        </w:t>
            </w:r>
          </w:p>
        </w:tc>
        <w:tc>
          <w:tcPr>
            <w:tcW w:w="5142" w:type="dxa"/>
            <w:gridSpan w:val="3"/>
            <w:tcBorders>
              <w:top w:val="single" w:sz="6" w:space="0" w:color="auto"/>
              <w:left w:val="single" w:sz="6" w:space="0" w:color="auto"/>
              <w:bottom w:val="single" w:sz="6" w:space="0" w:color="auto"/>
              <w:right w:val="single" w:sz="6"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   ( 4932) 23-09-33</w:t>
            </w:r>
          </w:p>
        </w:tc>
      </w:tr>
      <w:tr w:rsidR="001475E8" w:rsidTr="002764D3">
        <w:trPr>
          <w:trHeight w:val="240"/>
        </w:trPr>
        <w:tc>
          <w:tcPr>
            <w:tcW w:w="4503" w:type="dxa"/>
            <w:gridSpan w:val="3"/>
            <w:tcBorders>
              <w:top w:val="single" w:sz="6" w:space="0" w:color="auto"/>
              <w:left w:val="single" w:sz="6" w:space="0" w:color="auto"/>
              <w:bottom w:val="single" w:sz="6" w:space="0" w:color="auto"/>
              <w:right w:val="single" w:sz="6" w:space="0" w:color="auto"/>
            </w:tcBorders>
          </w:tcPr>
          <w:p w:rsidR="001475E8" w:rsidRDefault="001475E8">
            <w:pPr>
              <w:pStyle w:val="ConsPlusNormal0"/>
              <w:widowControl/>
              <w:spacing w:line="276" w:lineRule="auto"/>
              <w:ind w:firstLine="0"/>
              <w:rPr>
                <w:rFonts w:ascii="Times New Roman" w:hAnsi="Times New Roman" w:cs="Times New Roman"/>
                <w:lang w:eastAsia="en-US"/>
              </w:rPr>
            </w:pPr>
            <w:r w:rsidRPr="007D46E2">
              <w:rPr>
                <w:rFonts w:ascii="Times New Roman" w:hAnsi="Times New Roman" w:cs="Times New Roman"/>
              </w:rPr>
              <w:t>Уполномоченный орган</w:t>
            </w:r>
          </w:p>
        </w:tc>
        <w:tc>
          <w:tcPr>
            <w:tcW w:w="5142" w:type="dxa"/>
            <w:gridSpan w:val="3"/>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rPr>
            </w:pPr>
            <w:r w:rsidRPr="007D46E2">
              <w:rPr>
                <w:rFonts w:ascii="Times New Roman" w:hAnsi="Times New Roman" w:cs="Times New Roman"/>
              </w:rPr>
              <w:t>Администрация города Иванова в лице Управления муниципального заказа Администрации города Иванова</w:t>
            </w:r>
          </w:p>
        </w:tc>
      </w:tr>
      <w:tr w:rsidR="001475E8" w:rsidTr="002764D3">
        <w:trPr>
          <w:trHeight w:val="240"/>
        </w:trPr>
        <w:tc>
          <w:tcPr>
            <w:tcW w:w="4503" w:type="dxa"/>
            <w:gridSpan w:val="3"/>
            <w:tcBorders>
              <w:top w:val="single" w:sz="6" w:space="0" w:color="auto"/>
              <w:left w:val="single" w:sz="6" w:space="0" w:color="auto"/>
              <w:bottom w:val="single" w:sz="6" w:space="0" w:color="auto"/>
              <w:right w:val="single" w:sz="6" w:space="0" w:color="auto"/>
            </w:tcBorders>
            <w:hideMark/>
          </w:tcPr>
          <w:p w:rsidR="001475E8" w:rsidRDefault="001475E8">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Место подачи котировочных заявок  </w:t>
            </w:r>
          </w:p>
        </w:tc>
        <w:tc>
          <w:tcPr>
            <w:tcW w:w="5142" w:type="dxa"/>
            <w:gridSpan w:val="3"/>
            <w:tcBorders>
              <w:top w:val="single" w:sz="6" w:space="0" w:color="auto"/>
              <w:left w:val="single" w:sz="6" w:space="0" w:color="auto"/>
              <w:bottom w:val="single" w:sz="6" w:space="0" w:color="auto"/>
              <w:right w:val="single" w:sz="6" w:space="0" w:color="auto"/>
            </w:tcBorders>
            <w:hideMark/>
          </w:tcPr>
          <w:p w:rsidR="001475E8" w:rsidRPr="007D46E2" w:rsidRDefault="001475E8" w:rsidP="009162BD">
            <w:pPr>
              <w:pStyle w:val="ConsPlusNormal0"/>
              <w:widowControl/>
              <w:ind w:firstLine="0"/>
              <w:rPr>
                <w:rFonts w:ascii="Times New Roman" w:hAnsi="Times New Roman" w:cs="Times New Roman"/>
              </w:rPr>
            </w:pPr>
            <w:r w:rsidRPr="007D46E2">
              <w:rPr>
                <w:rFonts w:ascii="Times New Roman" w:hAnsi="Times New Roman" w:cs="Times New Roman"/>
              </w:rPr>
              <w:t>153000,г. Иваново, пл. Революции, д. 6   к.  1208</w:t>
            </w:r>
          </w:p>
          <w:p w:rsidR="001475E8" w:rsidRPr="007D46E2" w:rsidRDefault="001475E8" w:rsidP="009162BD">
            <w:pPr>
              <w:pStyle w:val="ConsPlusNormal0"/>
              <w:widowControl/>
              <w:ind w:firstLine="0"/>
              <w:rPr>
                <w:rFonts w:ascii="Times New Roman" w:hAnsi="Times New Roman" w:cs="Times New Roman"/>
              </w:rPr>
            </w:pPr>
            <w:r w:rsidRPr="007D46E2">
              <w:rPr>
                <w:rFonts w:ascii="Times New Roman" w:hAnsi="Times New Roman" w:cs="Times New Roman"/>
              </w:rPr>
              <w:t>Администрация города Иванова</w:t>
            </w:r>
          </w:p>
        </w:tc>
      </w:tr>
      <w:tr w:rsidR="001475E8" w:rsidTr="002764D3">
        <w:trPr>
          <w:trHeight w:val="360"/>
        </w:trPr>
        <w:tc>
          <w:tcPr>
            <w:tcW w:w="4503" w:type="dxa"/>
            <w:gridSpan w:val="3"/>
            <w:tcBorders>
              <w:top w:val="single" w:sz="6" w:space="0" w:color="auto"/>
              <w:left w:val="single" w:sz="6" w:space="0" w:color="auto"/>
              <w:bottom w:val="single" w:sz="6" w:space="0" w:color="auto"/>
              <w:right w:val="single" w:sz="6" w:space="0" w:color="auto"/>
            </w:tcBorders>
            <w:hideMark/>
          </w:tcPr>
          <w:p w:rsidR="001475E8" w:rsidRDefault="001475E8">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Дата  и  время   окончания   срока</w:t>
            </w:r>
            <w:r>
              <w:rPr>
                <w:rFonts w:ascii="Times New Roman" w:hAnsi="Times New Roman" w:cs="Times New Roman"/>
                <w:lang w:eastAsia="en-US"/>
              </w:rPr>
              <w:br/>
              <w:t xml:space="preserve">подачи котировочных заявок        </w:t>
            </w:r>
          </w:p>
        </w:tc>
        <w:tc>
          <w:tcPr>
            <w:tcW w:w="5142" w:type="dxa"/>
            <w:gridSpan w:val="3"/>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rPr>
            </w:pPr>
            <w:r w:rsidRPr="007D46E2">
              <w:rPr>
                <w:rFonts w:ascii="Times New Roman" w:hAnsi="Times New Roman" w:cs="Times New Roman"/>
              </w:rPr>
              <w:t>14.12.2011  до 09:00</w:t>
            </w:r>
          </w:p>
        </w:tc>
      </w:tr>
      <w:tr w:rsidR="009B041A" w:rsidTr="002764D3">
        <w:trPr>
          <w:trHeight w:val="1306"/>
        </w:trPr>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041A" w:rsidRDefault="009B041A">
            <w:pPr>
              <w:pStyle w:val="a6"/>
              <w:spacing w:line="276" w:lineRule="auto"/>
              <w:jc w:val="center"/>
              <w:rPr>
                <w:lang w:eastAsia="en-US"/>
              </w:rPr>
            </w:pPr>
            <w:r>
              <w:rPr>
                <w:sz w:val="18"/>
                <w:szCs w:val="18"/>
                <w:lang w:eastAsia="en-US"/>
              </w:rPr>
              <w:t>Наименование поставляемых товаров, выполняемых работ, оказываемых услуг</w:t>
            </w:r>
          </w:p>
        </w:tc>
        <w:tc>
          <w:tcPr>
            <w:tcW w:w="524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041A" w:rsidRDefault="009B041A">
            <w:pPr>
              <w:pStyle w:val="a6"/>
              <w:spacing w:line="276" w:lineRule="auto"/>
              <w:rPr>
                <w:sz w:val="18"/>
                <w:szCs w:val="18"/>
                <w:lang w:eastAsia="en-US"/>
              </w:rPr>
            </w:pPr>
          </w:p>
          <w:p w:rsidR="009B041A" w:rsidRDefault="009B041A">
            <w:pPr>
              <w:pStyle w:val="a6"/>
              <w:spacing w:line="276" w:lineRule="auto"/>
              <w:jc w:val="center"/>
              <w:rPr>
                <w:sz w:val="18"/>
                <w:szCs w:val="18"/>
                <w:lang w:eastAsia="en-US"/>
              </w:rPr>
            </w:pPr>
            <w:r>
              <w:rPr>
                <w:sz w:val="18"/>
                <w:szCs w:val="18"/>
                <w:lang w:eastAsia="en-US"/>
              </w:rPr>
              <w:t>Характеристики</w:t>
            </w:r>
          </w:p>
          <w:p w:rsidR="009B041A" w:rsidRDefault="009B041A">
            <w:pPr>
              <w:pStyle w:val="a6"/>
              <w:spacing w:line="276" w:lineRule="auto"/>
              <w:jc w:val="center"/>
              <w:rPr>
                <w:sz w:val="18"/>
                <w:szCs w:val="18"/>
                <w:lang w:eastAsia="en-US"/>
              </w:rPr>
            </w:pPr>
            <w:r>
              <w:rPr>
                <w:sz w:val="18"/>
                <w:szCs w:val="18"/>
                <w:lang w:eastAsia="en-US"/>
              </w:rPr>
              <w:t>поставляемых товаров, выполняемых работ, оказываемых услуг</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B041A" w:rsidRDefault="009B041A">
            <w:pPr>
              <w:pStyle w:val="a6"/>
              <w:spacing w:line="276" w:lineRule="auto"/>
              <w:jc w:val="center"/>
              <w:rPr>
                <w:bCs/>
                <w:sz w:val="18"/>
                <w:szCs w:val="18"/>
                <w:lang w:eastAsia="en-US"/>
              </w:rPr>
            </w:pPr>
            <w:r>
              <w:rPr>
                <w:bCs/>
                <w:sz w:val="18"/>
                <w:szCs w:val="18"/>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041A" w:rsidRDefault="009B041A">
            <w:pPr>
              <w:pStyle w:val="a6"/>
              <w:spacing w:line="276" w:lineRule="auto"/>
              <w:jc w:val="center"/>
              <w:rPr>
                <w:sz w:val="18"/>
                <w:szCs w:val="18"/>
                <w:lang w:eastAsia="en-US"/>
              </w:rPr>
            </w:pPr>
            <w:r>
              <w:rPr>
                <w:sz w:val="18"/>
                <w:szCs w:val="18"/>
                <w:lang w:eastAsia="en-US"/>
              </w:rPr>
              <w:t>Количество поставляемых товаров, объем выполняемых работ, оказываемых услуг</w:t>
            </w:r>
          </w:p>
        </w:tc>
      </w:tr>
      <w:tr w:rsidR="009B041A" w:rsidTr="002764D3">
        <w:trPr>
          <w:trHeight w:val="3380"/>
        </w:trPr>
        <w:tc>
          <w:tcPr>
            <w:tcW w:w="156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1E92" w:rsidRDefault="009B041A" w:rsidP="00571E92">
            <w:pPr>
              <w:spacing w:line="276" w:lineRule="auto"/>
              <w:rPr>
                <w:b/>
                <w:sz w:val="20"/>
                <w:szCs w:val="20"/>
                <w:lang w:eastAsia="en-US"/>
              </w:rPr>
            </w:pPr>
            <w:r>
              <w:rPr>
                <w:b/>
                <w:sz w:val="20"/>
                <w:szCs w:val="20"/>
                <w:lang w:eastAsia="en-US"/>
              </w:rPr>
              <w:t xml:space="preserve">Поставка  </w:t>
            </w:r>
            <w:r w:rsidR="00571E92">
              <w:rPr>
                <w:b/>
                <w:sz w:val="20"/>
                <w:szCs w:val="20"/>
                <w:lang w:eastAsia="en-US"/>
              </w:rPr>
              <w:t>перевязочного материала</w:t>
            </w:r>
          </w:p>
          <w:p w:rsidR="00051C61" w:rsidRDefault="00124832" w:rsidP="00051C61">
            <w:pPr>
              <w:spacing w:line="276" w:lineRule="auto"/>
              <w:rPr>
                <w:b/>
                <w:sz w:val="20"/>
                <w:szCs w:val="20"/>
                <w:lang w:eastAsia="en-US"/>
              </w:rPr>
            </w:pPr>
            <w:r>
              <w:rPr>
                <w:b/>
                <w:sz w:val="20"/>
                <w:szCs w:val="20"/>
                <w:lang w:eastAsia="en-US"/>
              </w:rPr>
              <w:t>( 3311440)</w:t>
            </w:r>
          </w:p>
        </w:tc>
        <w:tc>
          <w:tcPr>
            <w:tcW w:w="1418"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hideMark/>
          </w:tcPr>
          <w:p w:rsidR="009B041A" w:rsidRDefault="009B041A">
            <w:pPr>
              <w:spacing w:line="276" w:lineRule="auto"/>
              <w:rPr>
                <w:sz w:val="20"/>
                <w:szCs w:val="20"/>
                <w:lang w:eastAsia="en-US"/>
              </w:rPr>
            </w:pPr>
            <w:r>
              <w:rPr>
                <w:sz w:val="20"/>
                <w:szCs w:val="20"/>
                <w:lang w:eastAsia="en-US"/>
              </w:rPr>
              <w:t>Требование</w:t>
            </w:r>
          </w:p>
          <w:p w:rsidR="009B041A" w:rsidRDefault="009B041A">
            <w:pPr>
              <w:spacing w:line="276" w:lineRule="auto"/>
              <w:rPr>
                <w:sz w:val="20"/>
                <w:szCs w:val="20"/>
                <w:lang w:eastAsia="en-US"/>
              </w:rPr>
            </w:pPr>
            <w:r>
              <w:rPr>
                <w:sz w:val="20"/>
                <w:szCs w:val="20"/>
                <w:lang w:eastAsia="en-US"/>
              </w:rPr>
              <w:t>к качеству товаров, работ, услуг</w:t>
            </w:r>
          </w:p>
        </w:tc>
        <w:tc>
          <w:tcPr>
            <w:tcW w:w="3829" w:type="dxa"/>
            <w:gridSpan w:val="2"/>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hideMark/>
          </w:tcPr>
          <w:p w:rsidR="009B041A" w:rsidRDefault="009B041A">
            <w:pPr>
              <w:pStyle w:val="a6"/>
              <w:spacing w:line="276" w:lineRule="auto"/>
              <w:rPr>
                <w:lang w:eastAsia="en-US"/>
              </w:rPr>
            </w:pPr>
            <w:r>
              <w:rPr>
                <w:lang w:eastAsia="en-US"/>
              </w:rPr>
              <w:t>В соответствии с заявленными техническими характеристиками (Приложение 1).</w:t>
            </w:r>
          </w:p>
          <w:p w:rsidR="009B041A" w:rsidRDefault="009B041A" w:rsidP="00124832">
            <w:pPr>
              <w:pStyle w:val="a6"/>
              <w:spacing w:line="276" w:lineRule="auto"/>
              <w:rPr>
                <w:color w:val="C00000"/>
                <w:lang w:eastAsia="en-US"/>
              </w:rPr>
            </w:pPr>
            <w:r>
              <w:rPr>
                <w:lang w:eastAsia="en-US"/>
              </w:rPr>
              <w:t>Качество должно подтверждаться сертификатами качества и иными документами в соответствии с действующим законодательством. В случае поставки импортных препаратов сертификат качества должен быть оформлен на русском языке. Поставщик поставляет продукцию, прошедшую сертификацию с действующим законодательством.</w:t>
            </w:r>
            <w:r w:rsidR="00297432">
              <w:rPr>
                <w:lang w:eastAsia="en-US"/>
              </w:rPr>
              <w:t xml:space="preserve"> Срок годности поставляемого товара должен быть не менее </w:t>
            </w:r>
            <w:r w:rsidR="00124832">
              <w:rPr>
                <w:lang w:eastAsia="en-US"/>
              </w:rPr>
              <w:t>7</w:t>
            </w:r>
            <w:r w:rsidR="00297432">
              <w:rPr>
                <w:lang w:eastAsia="en-US"/>
              </w:rPr>
              <w:t>0% от основного срока годности, указанного на упаковке.</w:t>
            </w:r>
          </w:p>
        </w:tc>
        <w:tc>
          <w:tcPr>
            <w:tcW w:w="14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041A" w:rsidRDefault="009B041A">
            <w:pPr>
              <w:pStyle w:val="a6"/>
              <w:spacing w:line="276" w:lineRule="auto"/>
              <w:jc w:val="center"/>
              <w:rPr>
                <w:lang w:eastAsia="en-US"/>
              </w:rPr>
            </w:pPr>
            <w:r>
              <w:rPr>
                <w:lang w:eastAsia="en-US"/>
              </w:rPr>
              <w:t>В соответствии с приложением № 1</w:t>
            </w:r>
          </w:p>
        </w:tc>
        <w:tc>
          <w:tcPr>
            <w:tcW w:w="14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041A" w:rsidRDefault="009B041A">
            <w:pPr>
              <w:pStyle w:val="a6"/>
              <w:spacing w:line="276" w:lineRule="auto"/>
              <w:jc w:val="center"/>
              <w:rPr>
                <w:lang w:eastAsia="en-US"/>
              </w:rPr>
            </w:pPr>
            <w:r>
              <w:rPr>
                <w:lang w:eastAsia="en-US"/>
              </w:rPr>
              <w:t>В соответствии с приложением№1</w:t>
            </w:r>
          </w:p>
        </w:tc>
      </w:tr>
      <w:tr w:rsidR="009B041A" w:rsidTr="002764D3">
        <w:trPr>
          <w:trHeight w:val="55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9B041A" w:rsidRDefault="009B041A">
            <w:pPr>
              <w:rPr>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041A" w:rsidRDefault="009B041A">
            <w:pPr>
              <w:spacing w:line="276" w:lineRule="auto"/>
              <w:rPr>
                <w:sz w:val="20"/>
                <w:szCs w:val="20"/>
                <w:lang w:eastAsia="en-US"/>
              </w:rPr>
            </w:pPr>
            <w:r>
              <w:rPr>
                <w:sz w:val="20"/>
                <w:szCs w:val="20"/>
                <w:lang w:eastAsia="en-US"/>
              </w:rPr>
              <w:t>Требования к безопасности товаров, работ, услуг</w:t>
            </w:r>
          </w:p>
        </w:tc>
        <w:tc>
          <w:tcPr>
            <w:tcW w:w="38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041A" w:rsidRDefault="009B041A">
            <w:pPr>
              <w:widowControl w:val="0"/>
              <w:autoSpaceDE w:val="0"/>
              <w:autoSpaceDN w:val="0"/>
              <w:adjustRightInd w:val="0"/>
              <w:spacing w:line="276" w:lineRule="auto"/>
              <w:jc w:val="both"/>
              <w:rPr>
                <w:sz w:val="20"/>
                <w:szCs w:val="20"/>
                <w:lang w:eastAsia="en-US"/>
              </w:rPr>
            </w:pPr>
            <w:r>
              <w:rPr>
                <w:sz w:val="20"/>
                <w:szCs w:val="20"/>
                <w:lang w:eastAsia="en-US"/>
              </w:rPr>
              <w:t>Соответствие требованием нормативных документов. Наличие соответствующих сертификатов и других документов, подтверждающих качество товара.</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B041A" w:rsidRDefault="009B041A">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B041A" w:rsidRDefault="009B041A">
            <w:pPr>
              <w:rPr>
                <w:sz w:val="20"/>
                <w:szCs w:val="20"/>
                <w:lang w:eastAsia="en-US"/>
              </w:rPr>
            </w:pPr>
          </w:p>
        </w:tc>
      </w:tr>
      <w:tr w:rsidR="009B041A" w:rsidTr="002764D3">
        <w:trPr>
          <w:trHeight w:val="1738"/>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9B041A" w:rsidRDefault="009B041A">
            <w:pPr>
              <w:rPr>
                <w:b/>
                <w:sz w:val="20"/>
                <w:szCs w:val="20"/>
                <w:lang w:eastAsia="en-US"/>
              </w:rPr>
            </w:pPr>
          </w:p>
        </w:tc>
        <w:tc>
          <w:tcPr>
            <w:tcW w:w="1418"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hideMark/>
          </w:tcPr>
          <w:p w:rsidR="009B041A" w:rsidRDefault="009B041A">
            <w:pPr>
              <w:spacing w:line="276" w:lineRule="auto"/>
              <w:rPr>
                <w:sz w:val="20"/>
                <w:szCs w:val="20"/>
                <w:lang w:eastAsia="en-US"/>
              </w:rPr>
            </w:pPr>
            <w:r>
              <w:rPr>
                <w:sz w:val="18"/>
                <w:szCs w:val="18"/>
                <w:lang w:eastAsia="en-US"/>
              </w:rPr>
              <w:t>Требования к функциональным характеристикам (потребительским свойствам) товара, требованиям к размерам, упаковке, отгрузке товара</w:t>
            </w:r>
          </w:p>
        </w:tc>
        <w:tc>
          <w:tcPr>
            <w:tcW w:w="3829" w:type="dxa"/>
            <w:gridSpan w:val="2"/>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hideMark/>
          </w:tcPr>
          <w:p w:rsidR="009B041A" w:rsidRDefault="009B041A">
            <w:pPr>
              <w:pStyle w:val="a6"/>
              <w:spacing w:line="276" w:lineRule="auto"/>
              <w:jc w:val="both"/>
              <w:rPr>
                <w:lang w:eastAsia="en-US"/>
              </w:rPr>
            </w:pPr>
            <w:r>
              <w:rPr>
                <w:lang w:eastAsia="en-US"/>
              </w:rPr>
              <w:t>Товар должен соответствовать требованиям качества (отсутствие брака, нарушений в упаковке).</w:t>
            </w:r>
          </w:p>
          <w:p w:rsidR="009B041A" w:rsidRDefault="00297432" w:rsidP="00124832">
            <w:pPr>
              <w:pStyle w:val="a6"/>
              <w:spacing w:line="276" w:lineRule="auto"/>
              <w:jc w:val="both"/>
              <w:rPr>
                <w:color w:val="C00000"/>
                <w:lang w:eastAsia="en-US"/>
              </w:rPr>
            </w:pPr>
            <w:r>
              <w:rPr>
                <w:lang w:eastAsia="en-US"/>
              </w:rPr>
              <w:t>Поставляемый товар должен быть соответствующим образом упакован промаркирован</w:t>
            </w:r>
            <w:r w:rsidR="00124832">
              <w:rPr>
                <w:lang w:eastAsia="en-US"/>
              </w:rPr>
              <w:t>.</w:t>
            </w:r>
            <w:r w:rsidR="009B041A">
              <w:rPr>
                <w:lang w:eastAsia="en-US"/>
              </w:rPr>
              <w:t xml:space="preserve">  Разгрузка и доставка товара в аптеку МУЗ «Городская клиническая больница № 7» г. Иваново осуществляется Поставщиком.</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B041A" w:rsidRDefault="009B041A">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B041A" w:rsidRDefault="009B041A">
            <w:pPr>
              <w:rPr>
                <w:sz w:val="20"/>
                <w:szCs w:val="20"/>
                <w:lang w:eastAsia="en-US"/>
              </w:rPr>
            </w:pPr>
          </w:p>
        </w:tc>
      </w:tr>
    </w:tbl>
    <w:p w:rsidR="009B041A" w:rsidRDefault="009B041A" w:rsidP="009B041A">
      <w:pPr>
        <w:pStyle w:val="a6"/>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9B041A" w:rsidTr="009B041A">
        <w:trPr>
          <w:trHeight w:val="389"/>
        </w:trPr>
        <w:tc>
          <w:tcPr>
            <w:tcW w:w="3528" w:type="dxa"/>
            <w:tcBorders>
              <w:top w:val="single" w:sz="4" w:space="0" w:color="auto"/>
              <w:left w:val="single" w:sz="4" w:space="0" w:color="auto"/>
              <w:bottom w:val="single" w:sz="6" w:space="0" w:color="auto"/>
              <w:right w:val="single" w:sz="6"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lastRenderedPageBreak/>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9B041A" w:rsidRDefault="009B041A">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Отсутствие в реестре недобросовестных поставщиков сведений об участнике размещения заказа</w:t>
            </w:r>
          </w:p>
        </w:tc>
      </w:tr>
      <w:tr w:rsidR="009B041A" w:rsidTr="009B041A">
        <w:tc>
          <w:tcPr>
            <w:tcW w:w="3528" w:type="dxa"/>
            <w:tcBorders>
              <w:top w:val="single" w:sz="6" w:space="0" w:color="auto"/>
              <w:left w:val="single" w:sz="4" w:space="0" w:color="auto"/>
              <w:bottom w:val="single" w:sz="6" w:space="0" w:color="auto"/>
              <w:right w:val="single" w:sz="6" w:space="0" w:color="auto"/>
            </w:tcBorders>
            <w:hideMark/>
          </w:tcPr>
          <w:p w:rsidR="009B041A" w:rsidRDefault="009B041A">
            <w:pPr>
              <w:spacing w:line="276" w:lineRule="auto"/>
              <w:rPr>
                <w:sz w:val="20"/>
                <w:szCs w:val="20"/>
                <w:lang w:eastAsia="en-US"/>
              </w:rPr>
            </w:pPr>
            <w:r>
              <w:rPr>
                <w:sz w:val="20"/>
                <w:szCs w:val="20"/>
                <w:lang w:eastAsia="en-US"/>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9B041A" w:rsidRPr="00024FC6" w:rsidRDefault="00024FC6">
            <w:pPr>
              <w:pStyle w:val="a6"/>
              <w:spacing w:line="276" w:lineRule="auto"/>
              <w:rPr>
                <w:lang w:eastAsia="en-US"/>
              </w:rPr>
            </w:pPr>
            <w:r w:rsidRPr="00024FC6">
              <w:rPr>
                <w:b/>
              </w:rPr>
              <w:t>Внебюджетные средства</w:t>
            </w:r>
            <w:r w:rsidRPr="00024FC6">
              <w:t xml:space="preserve">  в рамках программы «О порядке реализации мероприятий по повышению доступности амбулаторной медицинской помощи,  проводимых в рамках региональных </w:t>
            </w:r>
            <w:proofErr w:type="gramStart"/>
            <w:r w:rsidRPr="00024FC6">
              <w:t xml:space="preserve">программ </w:t>
            </w:r>
            <w:r w:rsidR="00F91345">
              <w:t xml:space="preserve"> </w:t>
            </w:r>
            <w:r w:rsidRPr="00024FC6">
              <w:t>модернизации здравоохранения субъектов Российской Федерации</w:t>
            </w:r>
            <w:proofErr w:type="gramEnd"/>
            <w:r w:rsidRPr="00024FC6">
              <w:t>».</w:t>
            </w:r>
          </w:p>
        </w:tc>
      </w:tr>
      <w:tr w:rsidR="009B041A" w:rsidTr="009B041A">
        <w:trPr>
          <w:trHeight w:val="544"/>
        </w:trPr>
        <w:tc>
          <w:tcPr>
            <w:tcW w:w="3528" w:type="dxa"/>
            <w:tcBorders>
              <w:top w:val="single" w:sz="6" w:space="0" w:color="auto"/>
              <w:left w:val="single" w:sz="4" w:space="0" w:color="auto"/>
              <w:bottom w:val="single" w:sz="6" w:space="0" w:color="auto"/>
              <w:right w:val="single" w:sz="6" w:space="0" w:color="auto"/>
            </w:tcBorders>
            <w:hideMark/>
          </w:tcPr>
          <w:p w:rsidR="009B041A" w:rsidRDefault="009B041A">
            <w:pPr>
              <w:spacing w:line="276" w:lineRule="auto"/>
              <w:rPr>
                <w:sz w:val="20"/>
                <w:szCs w:val="20"/>
                <w:lang w:eastAsia="en-US"/>
              </w:rPr>
            </w:pPr>
            <w:r>
              <w:rPr>
                <w:sz w:val="20"/>
                <w:szCs w:val="20"/>
                <w:lang w:eastAsia="en-US"/>
              </w:rPr>
              <w:t>Максимальная цена контракта, руб.</w:t>
            </w:r>
          </w:p>
        </w:tc>
        <w:tc>
          <w:tcPr>
            <w:tcW w:w="6120" w:type="dxa"/>
            <w:tcBorders>
              <w:top w:val="single" w:sz="6" w:space="0" w:color="auto"/>
              <w:left w:val="single" w:sz="6" w:space="0" w:color="auto"/>
              <w:bottom w:val="single" w:sz="6" w:space="0" w:color="auto"/>
              <w:right w:val="single" w:sz="4" w:space="0" w:color="auto"/>
            </w:tcBorders>
            <w:hideMark/>
          </w:tcPr>
          <w:p w:rsidR="009B041A" w:rsidRDefault="00F91345" w:rsidP="001475E8">
            <w:pPr>
              <w:pStyle w:val="a6"/>
              <w:spacing w:line="276" w:lineRule="auto"/>
              <w:rPr>
                <w:lang w:eastAsia="en-US"/>
              </w:rPr>
            </w:pPr>
            <w:r w:rsidRPr="00F91345">
              <w:rPr>
                <w:b/>
                <w:lang w:eastAsia="en-US"/>
              </w:rPr>
              <w:t>227400</w:t>
            </w:r>
            <w:r w:rsidR="001475E8">
              <w:rPr>
                <w:b/>
                <w:lang w:eastAsia="en-US"/>
              </w:rPr>
              <w:t>,00</w:t>
            </w:r>
          </w:p>
        </w:tc>
      </w:tr>
      <w:tr w:rsidR="009B041A" w:rsidTr="009B041A">
        <w:tc>
          <w:tcPr>
            <w:tcW w:w="3528" w:type="dxa"/>
            <w:tcBorders>
              <w:top w:val="single" w:sz="6" w:space="0" w:color="auto"/>
              <w:left w:val="single" w:sz="4" w:space="0" w:color="auto"/>
              <w:bottom w:val="single" w:sz="6" w:space="0" w:color="auto"/>
              <w:right w:val="single" w:sz="6" w:space="0" w:color="auto"/>
            </w:tcBorders>
            <w:hideMark/>
          </w:tcPr>
          <w:p w:rsidR="009B041A" w:rsidRDefault="009B041A">
            <w:pPr>
              <w:spacing w:line="276" w:lineRule="auto"/>
              <w:rPr>
                <w:sz w:val="20"/>
                <w:szCs w:val="20"/>
                <w:lang w:eastAsia="en-US"/>
              </w:rPr>
            </w:pPr>
            <w:r>
              <w:rPr>
                <w:sz w:val="20"/>
                <w:szCs w:val="20"/>
                <w:lang w:eastAsia="en-US"/>
              </w:rPr>
              <w:t>Сведения о включенных (не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hideMark/>
          </w:tcPr>
          <w:p w:rsidR="009B041A" w:rsidRDefault="009B041A">
            <w:pPr>
              <w:pStyle w:val="a6"/>
              <w:spacing w:line="276" w:lineRule="auto"/>
              <w:rPr>
                <w:lang w:eastAsia="en-US"/>
              </w:rPr>
            </w:pPr>
            <w:r>
              <w:rPr>
                <w:lang w:eastAsia="en-US"/>
              </w:rPr>
              <w:t>Цена включает в себя все расходы, связанные с исполнением муниципального контракта, в том числе стоимость товара, расходы на тару, упаковку, доставку  товара до склада заказчика, расходы по сертификации, налоги с учетом НДС, сборы и другие обязательные платежи.</w:t>
            </w:r>
          </w:p>
        </w:tc>
      </w:tr>
      <w:tr w:rsidR="009B041A" w:rsidTr="009B041A">
        <w:trPr>
          <w:trHeight w:val="434"/>
        </w:trPr>
        <w:tc>
          <w:tcPr>
            <w:tcW w:w="3528" w:type="dxa"/>
            <w:tcBorders>
              <w:top w:val="single" w:sz="6" w:space="0" w:color="auto"/>
              <w:left w:val="single" w:sz="4" w:space="0" w:color="auto"/>
              <w:bottom w:val="single" w:sz="6" w:space="0" w:color="auto"/>
              <w:right w:val="single" w:sz="6" w:space="0" w:color="auto"/>
            </w:tcBorders>
            <w:hideMark/>
          </w:tcPr>
          <w:p w:rsidR="009B041A" w:rsidRDefault="009B041A">
            <w:pPr>
              <w:spacing w:line="276" w:lineRule="auto"/>
              <w:rPr>
                <w:sz w:val="20"/>
                <w:szCs w:val="20"/>
                <w:lang w:eastAsia="en-US"/>
              </w:rPr>
            </w:pPr>
            <w:r>
              <w:rPr>
                <w:sz w:val="20"/>
                <w:szCs w:val="20"/>
                <w:lang w:eastAsia="en-US"/>
              </w:rPr>
              <w:t xml:space="preserve">Место доставки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9B041A" w:rsidRDefault="009B041A">
            <w:pPr>
              <w:pStyle w:val="a6"/>
              <w:spacing w:line="276" w:lineRule="auto"/>
              <w:rPr>
                <w:lang w:eastAsia="en-US"/>
              </w:rPr>
            </w:pPr>
            <w:r>
              <w:rPr>
                <w:lang w:eastAsia="en-US"/>
              </w:rPr>
              <w:t xml:space="preserve"> 153032, г. Иваново, ул. Воронина, д. 11</w:t>
            </w:r>
          </w:p>
        </w:tc>
      </w:tr>
      <w:tr w:rsidR="009B041A" w:rsidTr="009B041A">
        <w:tc>
          <w:tcPr>
            <w:tcW w:w="3528" w:type="dxa"/>
            <w:tcBorders>
              <w:top w:val="single" w:sz="6" w:space="0" w:color="auto"/>
              <w:left w:val="single" w:sz="4" w:space="0" w:color="auto"/>
              <w:bottom w:val="single" w:sz="6" w:space="0" w:color="auto"/>
              <w:right w:val="single" w:sz="6" w:space="0" w:color="auto"/>
            </w:tcBorders>
            <w:hideMark/>
          </w:tcPr>
          <w:p w:rsidR="009B041A" w:rsidRDefault="009B041A">
            <w:pPr>
              <w:spacing w:line="276" w:lineRule="auto"/>
              <w:rPr>
                <w:bCs/>
                <w:sz w:val="20"/>
                <w:szCs w:val="20"/>
                <w:lang w:eastAsia="en-US"/>
              </w:rPr>
            </w:pPr>
            <w:r>
              <w:rPr>
                <w:sz w:val="20"/>
                <w:szCs w:val="20"/>
                <w:lang w:eastAsia="en-US"/>
              </w:rPr>
              <w:t xml:space="preserve">Срок поставок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9B041A" w:rsidRDefault="009B041A" w:rsidP="000E788D">
            <w:pPr>
              <w:pStyle w:val="a6"/>
              <w:tabs>
                <w:tab w:val="left" w:pos="1764"/>
              </w:tabs>
              <w:spacing w:line="276" w:lineRule="auto"/>
              <w:rPr>
                <w:lang w:eastAsia="en-US"/>
              </w:rPr>
            </w:pPr>
            <w:r>
              <w:rPr>
                <w:lang w:eastAsia="en-US"/>
              </w:rPr>
              <w:t xml:space="preserve"> Товар поставляется по заявке заказчика до </w:t>
            </w:r>
            <w:r w:rsidR="00124832">
              <w:rPr>
                <w:lang w:eastAsia="en-US"/>
              </w:rPr>
              <w:t>конца 1 квартала 2012 года</w:t>
            </w:r>
            <w:r w:rsidR="001475E8">
              <w:rPr>
                <w:lang w:eastAsia="en-US"/>
              </w:rPr>
              <w:t xml:space="preserve"> </w:t>
            </w:r>
            <w:r w:rsidR="001475E8">
              <w:rPr>
                <w:sz w:val="22"/>
                <w:szCs w:val="22"/>
              </w:rPr>
              <w:t>(31.03.2012)</w:t>
            </w:r>
            <w:r w:rsidR="00124832">
              <w:rPr>
                <w:lang w:eastAsia="en-US"/>
              </w:rPr>
              <w:t>.</w:t>
            </w:r>
          </w:p>
        </w:tc>
      </w:tr>
      <w:tr w:rsidR="009B041A" w:rsidTr="009B041A">
        <w:tc>
          <w:tcPr>
            <w:tcW w:w="3528" w:type="dxa"/>
            <w:tcBorders>
              <w:top w:val="single" w:sz="6" w:space="0" w:color="auto"/>
              <w:left w:val="single" w:sz="4" w:space="0" w:color="auto"/>
              <w:bottom w:val="single" w:sz="6" w:space="0" w:color="auto"/>
              <w:right w:val="single" w:sz="6" w:space="0" w:color="auto"/>
            </w:tcBorders>
            <w:hideMark/>
          </w:tcPr>
          <w:p w:rsidR="009B041A" w:rsidRDefault="009B041A">
            <w:pPr>
              <w:spacing w:line="276" w:lineRule="auto"/>
              <w:rPr>
                <w:bCs/>
                <w:sz w:val="20"/>
                <w:szCs w:val="20"/>
                <w:lang w:eastAsia="en-US"/>
              </w:rPr>
            </w:pPr>
            <w:r>
              <w:rPr>
                <w:sz w:val="20"/>
                <w:szCs w:val="20"/>
                <w:lang w:eastAsia="en-US"/>
              </w:rPr>
              <w:t xml:space="preserve">Срок и условия оплаты поставок товаров, выполнения работ, </w:t>
            </w:r>
            <w:r>
              <w:rPr>
                <w:bCs/>
                <w:sz w:val="20"/>
                <w:szCs w:val="20"/>
                <w:lang w:eastAsia="en-US"/>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9B041A" w:rsidRDefault="009B041A" w:rsidP="00124832">
            <w:pPr>
              <w:spacing w:line="276" w:lineRule="auto"/>
              <w:jc w:val="both"/>
              <w:rPr>
                <w:bCs/>
                <w:sz w:val="20"/>
                <w:szCs w:val="20"/>
                <w:lang w:eastAsia="en-US"/>
              </w:rPr>
            </w:pPr>
            <w:bookmarkStart w:id="0" w:name="_GoBack"/>
            <w:r>
              <w:rPr>
                <w:bCs/>
                <w:sz w:val="20"/>
                <w:szCs w:val="20"/>
                <w:lang w:eastAsia="en-US"/>
              </w:rPr>
              <w:t xml:space="preserve">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 товарно-транспортной накладной </w:t>
            </w:r>
            <w:r w:rsidR="00BB693A">
              <w:rPr>
                <w:bCs/>
                <w:sz w:val="20"/>
                <w:szCs w:val="20"/>
                <w:lang w:eastAsia="en-US"/>
              </w:rPr>
              <w:t xml:space="preserve"> до </w:t>
            </w:r>
            <w:r>
              <w:rPr>
                <w:bCs/>
                <w:sz w:val="20"/>
                <w:szCs w:val="20"/>
                <w:lang w:eastAsia="en-US"/>
              </w:rPr>
              <w:t>3</w:t>
            </w:r>
            <w:r w:rsidR="00124832">
              <w:rPr>
                <w:bCs/>
                <w:sz w:val="20"/>
                <w:szCs w:val="20"/>
                <w:lang w:eastAsia="en-US"/>
              </w:rPr>
              <w:t>1</w:t>
            </w:r>
            <w:r>
              <w:rPr>
                <w:bCs/>
                <w:sz w:val="20"/>
                <w:szCs w:val="20"/>
                <w:lang w:eastAsia="en-US"/>
              </w:rPr>
              <w:t>.12.201</w:t>
            </w:r>
            <w:r w:rsidR="00024FC6">
              <w:rPr>
                <w:bCs/>
                <w:sz w:val="20"/>
                <w:szCs w:val="20"/>
                <w:lang w:eastAsia="en-US"/>
              </w:rPr>
              <w:t>2</w:t>
            </w:r>
            <w:r>
              <w:rPr>
                <w:bCs/>
                <w:sz w:val="20"/>
                <w:szCs w:val="20"/>
                <w:lang w:eastAsia="en-US"/>
              </w:rPr>
              <w:t xml:space="preserve"> года.</w:t>
            </w:r>
            <w:bookmarkEnd w:id="0"/>
          </w:p>
        </w:tc>
      </w:tr>
      <w:tr w:rsidR="009B041A" w:rsidTr="009B041A">
        <w:tc>
          <w:tcPr>
            <w:tcW w:w="3528" w:type="dxa"/>
            <w:tcBorders>
              <w:top w:val="single" w:sz="6" w:space="0" w:color="auto"/>
              <w:left w:val="single" w:sz="4" w:space="0" w:color="auto"/>
              <w:bottom w:val="single" w:sz="4" w:space="0" w:color="auto"/>
              <w:right w:val="single" w:sz="6" w:space="0" w:color="auto"/>
            </w:tcBorders>
            <w:hideMark/>
          </w:tcPr>
          <w:p w:rsidR="009B041A" w:rsidRDefault="009B041A">
            <w:pPr>
              <w:spacing w:line="276" w:lineRule="auto"/>
              <w:rPr>
                <w:sz w:val="20"/>
                <w:szCs w:val="20"/>
                <w:lang w:eastAsia="en-US"/>
              </w:rPr>
            </w:pPr>
            <w:r>
              <w:rPr>
                <w:sz w:val="20"/>
                <w:szCs w:val="20"/>
                <w:lang w:eastAsia="en-US"/>
              </w:rPr>
              <w:t>Срок подписания победителем контракта</w:t>
            </w:r>
          </w:p>
        </w:tc>
        <w:tc>
          <w:tcPr>
            <w:tcW w:w="6120" w:type="dxa"/>
            <w:tcBorders>
              <w:top w:val="single" w:sz="6" w:space="0" w:color="auto"/>
              <w:left w:val="single" w:sz="6" w:space="0" w:color="auto"/>
              <w:bottom w:val="single" w:sz="4" w:space="0" w:color="auto"/>
              <w:right w:val="single" w:sz="4" w:space="0" w:color="auto"/>
            </w:tcBorders>
            <w:hideMark/>
          </w:tcPr>
          <w:p w:rsidR="009B041A" w:rsidRDefault="001475E8" w:rsidP="001475E8">
            <w:pPr>
              <w:spacing w:line="276" w:lineRule="auto"/>
              <w:rPr>
                <w:bCs/>
                <w:sz w:val="20"/>
                <w:szCs w:val="20"/>
                <w:lang w:eastAsia="en-US"/>
              </w:rPr>
            </w:pPr>
            <w:r w:rsidRPr="007D46E2">
              <w:rPr>
                <w:bCs/>
                <w:sz w:val="20"/>
                <w:szCs w:val="20"/>
              </w:rPr>
              <w:t>Не позднее чем через 10 дней со дня подписания протокола рассмотрения и оценки котировочных заявок.</w:t>
            </w:r>
            <w:r w:rsidRPr="007D46E2">
              <w:rPr>
                <w:bCs/>
                <w:sz w:val="20"/>
                <w:szCs w:val="20"/>
              </w:rPr>
              <w:t xml:space="preserve"> </w:t>
            </w:r>
          </w:p>
        </w:tc>
      </w:tr>
    </w:tbl>
    <w:p w:rsidR="009B041A" w:rsidRDefault="009B041A" w:rsidP="009B041A"/>
    <w:p w:rsidR="008F3E0E" w:rsidRDefault="008F3E0E" w:rsidP="008F3E0E">
      <w:pPr>
        <w:jc w:val="right"/>
        <w:rPr>
          <w:sz w:val="22"/>
          <w:szCs w:val="22"/>
        </w:rPr>
      </w:pPr>
      <w:r>
        <w:rPr>
          <w:sz w:val="22"/>
          <w:szCs w:val="22"/>
        </w:rPr>
        <w:t>Приложение №1</w:t>
      </w:r>
    </w:p>
    <w:p w:rsidR="008F3E0E" w:rsidRDefault="008F3E0E" w:rsidP="008F3E0E">
      <w:pPr>
        <w:jc w:val="right"/>
        <w:rPr>
          <w:sz w:val="22"/>
          <w:szCs w:val="22"/>
        </w:rPr>
      </w:pPr>
      <w:r>
        <w:rPr>
          <w:sz w:val="22"/>
          <w:szCs w:val="22"/>
        </w:rPr>
        <w:t>к заявке на размещение муниципального заказа</w:t>
      </w:r>
    </w:p>
    <w:p w:rsidR="008F3E0E" w:rsidRPr="008F3E0E" w:rsidRDefault="008F3E0E" w:rsidP="008F3E0E">
      <w:pPr>
        <w:jc w:val="right"/>
        <w:rPr>
          <w:sz w:val="22"/>
          <w:szCs w:val="22"/>
        </w:rPr>
      </w:pPr>
      <w:r>
        <w:rPr>
          <w:sz w:val="22"/>
          <w:szCs w:val="22"/>
        </w:rPr>
        <w:t>путем проведения  запроса котировок цен</w:t>
      </w:r>
    </w:p>
    <w:p w:rsidR="008F3E0E" w:rsidRDefault="008F3E0E" w:rsidP="008F3E0E">
      <w:pPr>
        <w:rPr>
          <w:sz w:val="22"/>
          <w:szCs w:val="22"/>
        </w:rPr>
      </w:pPr>
    </w:p>
    <w:p w:rsidR="008F3E0E" w:rsidRDefault="008F3E0E" w:rsidP="008F3E0E">
      <w:pPr>
        <w:rPr>
          <w:sz w:val="22"/>
          <w:szCs w:val="22"/>
        </w:rPr>
      </w:pPr>
    </w:p>
    <w:p w:rsidR="008F3E0E" w:rsidRDefault="008F3E0E" w:rsidP="008F3E0E">
      <w:pPr>
        <w:tabs>
          <w:tab w:val="left" w:pos="1825"/>
        </w:tabs>
        <w:spacing w:after="120"/>
        <w:ind w:left="357"/>
        <w:jc w:val="center"/>
        <w:rPr>
          <w:b/>
          <w:sz w:val="22"/>
          <w:szCs w:val="22"/>
        </w:rPr>
      </w:pPr>
      <w:r>
        <w:rPr>
          <w:b/>
          <w:sz w:val="22"/>
          <w:szCs w:val="22"/>
        </w:rPr>
        <w:t>Технические характеристики товаров, количество товаров</w:t>
      </w:r>
    </w:p>
    <w:p w:rsidR="008F3E0E" w:rsidRDefault="008F3E0E" w:rsidP="008F3E0E">
      <w:pPr>
        <w:tabs>
          <w:tab w:val="left" w:pos="1825"/>
        </w:tabs>
        <w:spacing w:after="120"/>
        <w:ind w:left="357"/>
        <w:jc w:val="center"/>
        <w:rPr>
          <w:b/>
          <w:sz w:val="22"/>
          <w:szCs w:val="22"/>
        </w:rPr>
      </w:pPr>
    </w:p>
    <w:tbl>
      <w:tblPr>
        <w:tblW w:w="9465" w:type="dxa"/>
        <w:tblInd w:w="108" w:type="dxa"/>
        <w:tblLayout w:type="fixed"/>
        <w:tblLook w:val="04A0" w:firstRow="1" w:lastRow="0" w:firstColumn="1" w:lastColumn="0" w:noHBand="0" w:noVBand="1"/>
      </w:tblPr>
      <w:tblGrid>
        <w:gridCol w:w="7069"/>
        <w:gridCol w:w="1259"/>
        <w:gridCol w:w="1137"/>
      </w:tblGrid>
      <w:tr w:rsidR="008F3E0E" w:rsidTr="00882B75">
        <w:trPr>
          <w:trHeight w:val="763"/>
        </w:trPr>
        <w:tc>
          <w:tcPr>
            <w:tcW w:w="7069" w:type="dxa"/>
            <w:tcBorders>
              <w:top w:val="single" w:sz="4" w:space="0" w:color="000000"/>
              <w:left w:val="single" w:sz="4" w:space="0" w:color="000000"/>
              <w:bottom w:val="single" w:sz="4" w:space="0" w:color="000000"/>
              <w:right w:val="nil"/>
            </w:tcBorders>
            <w:vAlign w:val="center"/>
            <w:hideMark/>
          </w:tcPr>
          <w:p w:rsidR="008F3E0E" w:rsidRDefault="008F3E0E" w:rsidP="00882B75">
            <w:pPr>
              <w:snapToGrid w:val="0"/>
              <w:spacing w:line="276" w:lineRule="auto"/>
              <w:ind w:left="-93" w:right="-108"/>
              <w:jc w:val="center"/>
              <w:rPr>
                <w:b/>
              </w:rPr>
            </w:pPr>
            <w:r>
              <w:rPr>
                <w:b/>
                <w:sz w:val="22"/>
                <w:szCs w:val="22"/>
              </w:rPr>
              <w:t>Наименование, характеристики  поставляемых товаров</w:t>
            </w:r>
          </w:p>
        </w:tc>
        <w:tc>
          <w:tcPr>
            <w:tcW w:w="1259" w:type="dxa"/>
            <w:tcBorders>
              <w:top w:val="single" w:sz="4" w:space="0" w:color="000000"/>
              <w:left w:val="single" w:sz="4" w:space="0" w:color="000000"/>
              <w:bottom w:val="single" w:sz="4" w:space="0" w:color="000000"/>
              <w:right w:val="nil"/>
            </w:tcBorders>
            <w:vAlign w:val="center"/>
            <w:hideMark/>
          </w:tcPr>
          <w:p w:rsidR="008F3E0E" w:rsidRDefault="008F3E0E" w:rsidP="00882B75">
            <w:pPr>
              <w:snapToGrid w:val="0"/>
              <w:spacing w:line="276" w:lineRule="auto"/>
              <w:ind w:left="-18" w:right="-30"/>
              <w:jc w:val="center"/>
              <w:rPr>
                <w:b/>
              </w:rPr>
            </w:pPr>
            <w:r>
              <w:rPr>
                <w:b/>
                <w:sz w:val="22"/>
                <w:szCs w:val="22"/>
              </w:rPr>
              <w:t>Ед. изм.</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8F3E0E" w:rsidRDefault="008F3E0E" w:rsidP="00882B75">
            <w:pPr>
              <w:snapToGrid w:val="0"/>
              <w:spacing w:line="276" w:lineRule="auto"/>
              <w:ind w:left="-18" w:right="-30"/>
              <w:jc w:val="center"/>
              <w:rPr>
                <w:b/>
              </w:rPr>
            </w:pPr>
            <w:r>
              <w:rPr>
                <w:b/>
                <w:sz w:val="22"/>
                <w:szCs w:val="22"/>
              </w:rPr>
              <w:t>Кол-во</w:t>
            </w:r>
          </w:p>
        </w:tc>
      </w:tr>
      <w:tr w:rsidR="008F3E0E" w:rsidTr="00882B75">
        <w:trPr>
          <w:trHeight w:val="354"/>
        </w:trPr>
        <w:tc>
          <w:tcPr>
            <w:tcW w:w="7069" w:type="dxa"/>
            <w:tcBorders>
              <w:top w:val="single" w:sz="4" w:space="0" w:color="000000"/>
              <w:left w:val="single" w:sz="4" w:space="0" w:color="000000"/>
              <w:bottom w:val="single" w:sz="4" w:space="0" w:color="000000"/>
              <w:right w:val="nil"/>
            </w:tcBorders>
            <w:vAlign w:val="center"/>
            <w:hideMark/>
          </w:tcPr>
          <w:p w:rsidR="008F3E0E" w:rsidRPr="008F3E0E" w:rsidRDefault="008F3E0E" w:rsidP="00F91345">
            <w:pPr>
              <w:pStyle w:val="af"/>
              <w:numPr>
                <w:ilvl w:val="0"/>
                <w:numId w:val="4"/>
              </w:numPr>
              <w:spacing w:line="276" w:lineRule="auto"/>
              <w:rPr>
                <w:sz w:val="22"/>
                <w:szCs w:val="22"/>
              </w:rPr>
            </w:pPr>
            <w:r w:rsidRPr="008F3E0E">
              <w:rPr>
                <w:sz w:val="22"/>
                <w:szCs w:val="22"/>
              </w:rPr>
              <w:t>Бинт марлевый нестерильный  7м х 14 см</w:t>
            </w:r>
          </w:p>
        </w:tc>
        <w:tc>
          <w:tcPr>
            <w:tcW w:w="1259" w:type="dxa"/>
            <w:tcBorders>
              <w:top w:val="single" w:sz="4" w:space="0" w:color="000000"/>
              <w:left w:val="single" w:sz="4" w:space="0" w:color="000000"/>
              <w:bottom w:val="single" w:sz="4" w:space="0" w:color="auto"/>
              <w:right w:val="nil"/>
            </w:tcBorders>
            <w:vAlign w:val="center"/>
            <w:hideMark/>
          </w:tcPr>
          <w:p w:rsidR="008F3E0E" w:rsidRDefault="008F3E0E" w:rsidP="00882B75">
            <w:pPr>
              <w:snapToGrid w:val="0"/>
              <w:spacing w:line="276" w:lineRule="auto"/>
              <w:jc w:val="center"/>
            </w:pPr>
            <w:r>
              <w:rPr>
                <w:sz w:val="22"/>
                <w:szCs w:val="22"/>
              </w:rPr>
              <w:t>шт.</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8F3E0E" w:rsidRDefault="00F91345" w:rsidP="00882B75">
            <w:pPr>
              <w:snapToGrid w:val="0"/>
              <w:spacing w:line="276" w:lineRule="auto"/>
              <w:jc w:val="center"/>
            </w:pPr>
            <w:r>
              <w:t>8000</w:t>
            </w:r>
          </w:p>
        </w:tc>
      </w:tr>
      <w:tr w:rsidR="008F3E0E" w:rsidTr="00882B75">
        <w:trPr>
          <w:trHeight w:val="55"/>
        </w:trPr>
        <w:tc>
          <w:tcPr>
            <w:tcW w:w="7069" w:type="dxa"/>
            <w:tcBorders>
              <w:top w:val="single" w:sz="4" w:space="0" w:color="000000"/>
              <w:left w:val="single" w:sz="4" w:space="0" w:color="000000"/>
              <w:bottom w:val="single" w:sz="4" w:space="0" w:color="000000"/>
              <w:right w:val="single" w:sz="4" w:space="0" w:color="auto"/>
            </w:tcBorders>
            <w:vAlign w:val="center"/>
            <w:hideMark/>
          </w:tcPr>
          <w:p w:rsidR="008F3E0E" w:rsidRPr="008F3E0E" w:rsidRDefault="008F3E0E" w:rsidP="00F91345">
            <w:pPr>
              <w:pStyle w:val="af"/>
              <w:numPr>
                <w:ilvl w:val="0"/>
                <w:numId w:val="4"/>
              </w:numPr>
              <w:spacing w:line="276" w:lineRule="auto"/>
              <w:rPr>
                <w:sz w:val="22"/>
                <w:szCs w:val="22"/>
              </w:rPr>
            </w:pPr>
            <w:r w:rsidRPr="008F3E0E">
              <w:rPr>
                <w:sz w:val="22"/>
                <w:szCs w:val="22"/>
              </w:rPr>
              <w:t>Бинт марлевый нестерильный 7 м х 10 см</w:t>
            </w:r>
          </w:p>
        </w:tc>
        <w:tc>
          <w:tcPr>
            <w:tcW w:w="1259" w:type="dxa"/>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napToGrid w:val="0"/>
              <w:spacing w:line="276" w:lineRule="auto"/>
              <w:jc w:val="cente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8F3E0E" w:rsidRDefault="00F91345" w:rsidP="00882B75">
            <w:pPr>
              <w:snapToGrid w:val="0"/>
              <w:spacing w:line="276" w:lineRule="auto"/>
              <w:jc w:val="center"/>
            </w:pPr>
            <w:r>
              <w:t>13000</w:t>
            </w:r>
          </w:p>
        </w:tc>
      </w:tr>
    </w:tbl>
    <w:p w:rsidR="008F3E0E" w:rsidRDefault="008F3E0E" w:rsidP="008F3E0E">
      <w:pPr>
        <w:tabs>
          <w:tab w:val="left" w:pos="754"/>
        </w:tabs>
        <w:jc w:val="both"/>
        <w:rPr>
          <w:sz w:val="22"/>
          <w:szCs w:val="22"/>
        </w:rPr>
      </w:pPr>
    </w:p>
    <w:p w:rsidR="008F3E0E" w:rsidRDefault="008F3E0E" w:rsidP="008F3E0E">
      <w:pPr>
        <w:tabs>
          <w:tab w:val="left" w:pos="754"/>
        </w:tabs>
        <w:jc w:val="both"/>
        <w:rPr>
          <w:sz w:val="22"/>
          <w:szCs w:val="22"/>
        </w:rPr>
      </w:pPr>
    </w:p>
    <w:p w:rsidR="009B041A" w:rsidRDefault="009B041A" w:rsidP="009B041A">
      <w:pPr>
        <w:spacing w:after="200" w:line="276" w:lineRule="auto"/>
      </w:pPr>
      <w:r>
        <w:br w:type="page"/>
      </w:r>
    </w:p>
    <w:p w:rsidR="00C50DE7" w:rsidRPr="00C50DE7" w:rsidRDefault="00C50DE7" w:rsidP="009B041A">
      <w:pPr>
        <w:pStyle w:val="ConsPlusNonformat"/>
        <w:widowControl/>
        <w:jc w:val="both"/>
        <w:rPr>
          <w:rFonts w:ascii="Times New Roman" w:hAnsi="Times New Roman" w:cs="Times New Roman"/>
          <w:sz w:val="16"/>
          <w:szCs w:val="16"/>
        </w:rPr>
      </w:pPr>
    </w:p>
    <w:p w:rsidR="009B041A" w:rsidRDefault="009B041A" w:rsidP="009B041A">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 2 к заявке </w:t>
      </w:r>
    </w:p>
    <w:p w:rsidR="009B041A" w:rsidRDefault="009B041A" w:rsidP="009B041A">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на размещение заказа путем проведения </w:t>
      </w:r>
    </w:p>
    <w:p w:rsidR="009B041A" w:rsidRDefault="009B041A" w:rsidP="009B041A">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аукциона в электронной форме</w:t>
      </w:r>
    </w:p>
    <w:p w:rsidR="009B041A" w:rsidRDefault="009B041A" w:rsidP="009B041A">
      <w:pPr>
        <w:pStyle w:val="ConsPlusNormal0"/>
        <w:spacing w:line="360" w:lineRule="auto"/>
        <w:ind w:firstLine="709"/>
        <w:jc w:val="both"/>
        <w:rPr>
          <w:rFonts w:ascii="Times New Roman" w:hAnsi="Times New Roman" w:cs="Times New Roman"/>
          <w:sz w:val="24"/>
          <w:szCs w:val="24"/>
        </w:rPr>
      </w:pPr>
    </w:p>
    <w:p w:rsidR="00297432" w:rsidRPr="0063487E" w:rsidRDefault="009B041A" w:rsidP="00297432">
      <w:pPr>
        <w:pStyle w:val="ConsPlusNormal0"/>
        <w:spacing w:line="360" w:lineRule="auto"/>
        <w:ind w:firstLine="709"/>
        <w:jc w:val="both"/>
        <w:rPr>
          <w:rFonts w:ascii="Times New Roman" w:hAnsi="Times New Roman"/>
          <w:sz w:val="24"/>
          <w:szCs w:val="24"/>
        </w:rPr>
      </w:pPr>
      <w:r>
        <w:rPr>
          <w:rFonts w:ascii="Times New Roman" w:hAnsi="Times New Roman" w:cs="Times New Roman"/>
          <w:sz w:val="24"/>
          <w:szCs w:val="24"/>
        </w:rPr>
        <w:t xml:space="preserve">       Источниками информации для определения начальной (максимальной) цены контракта на поставку </w:t>
      </w:r>
      <w:r w:rsidR="00452ABD">
        <w:rPr>
          <w:rFonts w:ascii="Times New Roman" w:hAnsi="Times New Roman" w:cs="Times New Roman"/>
          <w:sz w:val="24"/>
          <w:szCs w:val="24"/>
        </w:rPr>
        <w:t>перевязочного материала</w:t>
      </w:r>
      <w:r>
        <w:rPr>
          <w:rFonts w:ascii="Times New Roman" w:hAnsi="Times New Roman" w:cs="Times New Roman"/>
          <w:bCs/>
          <w:sz w:val="24"/>
          <w:szCs w:val="24"/>
        </w:rPr>
        <w:t xml:space="preserve"> послужили сведения, полученные  в результате анализа цен приводимых на Интернет-сайт</w:t>
      </w:r>
      <w:r w:rsidR="00297432">
        <w:rPr>
          <w:rFonts w:ascii="Times New Roman" w:hAnsi="Times New Roman" w:cs="Times New Roman"/>
          <w:bCs/>
          <w:sz w:val="24"/>
          <w:szCs w:val="24"/>
        </w:rPr>
        <w:t>ах</w:t>
      </w:r>
      <w:r>
        <w:rPr>
          <w:rFonts w:ascii="Times New Roman" w:hAnsi="Times New Roman" w:cs="Times New Roman"/>
          <w:bCs/>
          <w:sz w:val="24"/>
          <w:szCs w:val="24"/>
        </w:rPr>
        <w:t xml:space="preserve"> поставщиков</w:t>
      </w:r>
      <w:r>
        <w:rPr>
          <w:rFonts w:ascii="Times New Roman" w:hAnsi="Times New Roman" w:cs="Times New Roman"/>
          <w:bCs/>
          <w:sz w:val="22"/>
          <w:szCs w:val="22"/>
        </w:rPr>
        <w:t>:</w:t>
      </w:r>
      <w:r>
        <w:rPr>
          <w:rFonts w:ascii="Times New Roman" w:hAnsi="Times New Roman" w:cs="Times New Roman"/>
          <w:sz w:val="22"/>
          <w:szCs w:val="22"/>
          <w:lang w:eastAsia="en-US"/>
        </w:rPr>
        <w:t xml:space="preserve"> </w:t>
      </w:r>
      <w:r w:rsidR="00297432">
        <w:rPr>
          <w:rFonts w:ascii="Times New Roman" w:hAnsi="Times New Roman"/>
          <w:sz w:val="24"/>
          <w:szCs w:val="24"/>
          <w:lang w:val="en-US"/>
        </w:rPr>
        <w:t>http</w:t>
      </w:r>
      <w:r w:rsidR="00297432" w:rsidRPr="0063487E">
        <w:rPr>
          <w:rFonts w:ascii="Times New Roman" w:hAnsi="Times New Roman"/>
          <w:sz w:val="24"/>
          <w:szCs w:val="24"/>
        </w:rPr>
        <w:t>://</w:t>
      </w:r>
      <w:hyperlink r:id="rId6" w:history="1">
        <w:r w:rsidR="00297432" w:rsidRPr="00EF6404">
          <w:rPr>
            <w:rStyle w:val="a3"/>
            <w:rFonts w:ascii="Times New Roman" w:hAnsi="Times New Roman"/>
            <w:sz w:val="24"/>
            <w:szCs w:val="24"/>
            <w:lang w:val="en-US"/>
          </w:rPr>
          <w:t>volgamanuf</w:t>
        </w:r>
        <w:r w:rsidR="00297432" w:rsidRPr="00EF6404">
          <w:rPr>
            <w:rStyle w:val="a3"/>
            <w:rFonts w:ascii="Times New Roman" w:hAnsi="Times New Roman"/>
            <w:sz w:val="24"/>
            <w:szCs w:val="24"/>
          </w:rPr>
          <w:t>.</w:t>
        </w:r>
        <w:r w:rsidR="00297432" w:rsidRPr="00EF6404">
          <w:rPr>
            <w:rStyle w:val="a3"/>
            <w:rFonts w:ascii="Times New Roman" w:hAnsi="Times New Roman"/>
            <w:sz w:val="24"/>
            <w:szCs w:val="24"/>
            <w:lang w:val="en-US"/>
          </w:rPr>
          <w:t>ru</w:t>
        </w:r>
      </w:hyperlink>
      <w:r w:rsidR="00297432" w:rsidRPr="00575AA7">
        <w:rPr>
          <w:rFonts w:ascii="Times New Roman" w:hAnsi="Times New Roman"/>
          <w:sz w:val="24"/>
          <w:szCs w:val="24"/>
        </w:rPr>
        <w:t>;</w:t>
      </w:r>
      <w:r w:rsidR="00F91345">
        <w:rPr>
          <w:rFonts w:ascii="Times New Roman" w:hAnsi="Times New Roman"/>
          <w:sz w:val="24"/>
          <w:szCs w:val="24"/>
        </w:rPr>
        <w:t xml:space="preserve"> </w:t>
      </w:r>
      <w:hyperlink r:id="rId7" w:history="1">
        <w:r w:rsidR="00297432" w:rsidRPr="009C017E">
          <w:rPr>
            <w:rStyle w:val="a3"/>
            <w:rFonts w:ascii="Times New Roman" w:hAnsi="Times New Roman"/>
            <w:sz w:val="24"/>
            <w:szCs w:val="24"/>
          </w:rPr>
          <w:t>http://www.</w:t>
        </w:r>
        <w:r w:rsidR="00297432" w:rsidRPr="009C017E">
          <w:rPr>
            <w:rStyle w:val="a3"/>
            <w:rFonts w:ascii="Times New Roman" w:hAnsi="Times New Roman"/>
            <w:sz w:val="24"/>
            <w:szCs w:val="24"/>
            <w:lang w:val="en-US"/>
          </w:rPr>
          <w:t>apteka</w:t>
        </w:r>
        <w:r w:rsidR="00297432" w:rsidRPr="00392F47">
          <w:rPr>
            <w:rStyle w:val="a3"/>
            <w:rFonts w:ascii="Times New Roman" w:hAnsi="Times New Roman"/>
            <w:sz w:val="24"/>
            <w:szCs w:val="24"/>
          </w:rPr>
          <w:t>-</w:t>
        </w:r>
        <w:r w:rsidR="00297432" w:rsidRPr="009C017E">
          <w:rPr>
            <w:rStyle w:val="a3"/>
            <w:rFonts w:ascii="Times New Roman" w:hAnsi="Times New Roman"/>
            <w:sz w:val="24"/>
            <w:szCs w:val="24"/>
            <w:lang w:val="en-US"/>
          </w:rPr>
          <w:t>ifk</w:t>
        </w:r>
      </w:hyperlink>
      <w:r w:rsidR="00297432" w:rsidRPr="00392F47">
        <w:t>.</w:t>
      </w:r>
      <w:r w:rsidR="00297432" w:rsidRPr="00392F47">
        <w:rPr>
          <w:rFonts w:ascii="Times New Roman" w:hAnsi="Times New Roman" w:cs="Times New Roman"/>
          <w:lang w:val="en-US"/>
        </w:rPr>
        <w:t>ru</w:t>
      </w:r>
      <w:r w:rsidR="00297432" w:rsidRPr="0063487E">
        <w:rPr>
          <w:rFonts w:ascii="Times New Roman" w:hAnsi="Times New Roman"/>
          <w:sz w:val="24"/>
          <w:szCs w:val="24"/>
        </w:rPr>
        <w:t xml:space="preserve">; </w:t>
      </w:r>
      <w:r w:rsidR="00F91345">
        <w:rPr>
          <w:rFonts w:ascii="Times New Roman" w:hAnsi="Times New Roman"/>
          <w:sz w:val="24"/>
          <w:szCs w:val="24"/>
        </w:rPr>
        <w:t xml:space="preserve"> </w:t>
      </w:r>
      <w:r w:rsidR="00297432">
        <w:rPr>
          <w:rFonts w:ascii="Times New Roman" w:hAnsi="Times New Roman"/>
          <w:sz w:val="24"/>
          <w:szCs w:val="24"/>
          <w:lang w:val="en-US"/>
        </w:rPr>
        <w:t>http</w:t>
      </w:r>
      <w:r w:rsidR="00297432" w:rsidRPr="0063487E">
        <w:rPr>
          <w:rFonts w:ascii="Times New Roman" w:hAnsi="Times New Roman"/>
          <w:sz w:val="24"/>
          <w:szCs w:val="24"/>
        </w:rPr>
        <w:t xml:space="preserve">:// </w:t>
      </w:r>
      <w:r w:rsidR="00297432">
        <w:rPr>
          <w:rFonts w:ascii="Times New Roman" w:hAnsi="Times New Roman"/>
          <w:sz w:val="24"/>
          <w:szCs w:val="24"/>
          <w:lang w:val="en-US"/>
        </w:rPr>
        <w:t>plus</w:t>
      </w:r>
      <w:r w:rsidR="00297432" w:rsidRPr="0063487E">
        <w:rPr>
          <w:rFonts w:ascii="Times New Roman" w:hAnsi="Times New Roman"/>
          <w:sz w:val="24"/>
          <w:szCs w:val="24"/>
        </w:rPr>
        <w:t>.</w:t>
      </w:r>
      <w:proofErr w:type="spellStart"/>
      <w:r w:rsidR="00297432">
        <w:rPr>
          <w:rFonts w:ascii="Times New Roman" w:hAnsi="Times New Roman"/>
          <w:sz w:val="24"/>
          <w:szCs w:val="24"/>
          <w:lang w:val="en-US"/>
        </w:rPr>
        <w:t>ru</w:t>
      </w:r>
      <w:proofErr w:type="spellEnd"/>
      <w:r w:rsidR="00297432">
        <w:rPr>
          <w:rFonts w:ascii="Times New Roman" w:hAnsi="Times New Roman"/>
          <w:sz w:val="24"/>
          <w:szCs w:val="24"/>
        </w:rPr>
        <w:t>.</w:t>
      </w:r>
    </w:p>
    <w:p w:rsidR="009B041A" w:rsidRDefault="009B041A" w:rsidP="009B041A">
      <w:pPr>
        <w:pStyle w:val="ConsPlusNormal0"/>
        <w:spacing w:line="276" w:lineRule="auto"/>
        <w:ind w:firstLine="0"/>
        <w:rPr>
          <w:rFonts w:ascii="Times New Roman" w:hAnsi="Times New Roman" w:cs="Times New Roman"/>
          <w:sz w:val="22"/>
          <w:szCs w:val="22"/>
          <w:lang w:eastAsia="en-US"/>
        </w:rPr>
      </w:pPr>
    </w:p>
    <w:tbl>
      <w:tblPr>
        <w:tblStyle w:val="ab"/>
        <w:tblW w:w="0" w:type="auto"/>
        <w:tblLayout w:type="fixed"/>
        <w:tblLook w:val="04A0" w:firstRow="1" w:lastRow="0" w:firstColumn="1" w:lastColumn="0" w:noHBand="0" w:noVBand="1"/>
      </w:tblPr>
      <w:tblGrid>
        <w:gridCol w:w="523"/>
        <w:gridCol w:w="2091"/>
        <w:gridCol w:w="3618"/>
        <w:gridCol w:w="1106"/>
        <w:gridCol w:w="708"/>
        <w:gridCol w:w="1134"/>
      </w:tblGrid>
      <w:tr w:rsidR="00F91345" w:rsidTr="00882B75">
        <w:trPr>
          <w:trHeight w:val="80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ind w:firstLine="0"/>
              <w:jc w:val="both"/>
              <w:rPr>
                <w:rFonts w:ascii="Times New Roman" w:hAnsi="Times New Roman"/>
                <w:b/>
                <w:sz w:val="18"/>
                <w:szCs w:val="18"/>
                <w:lang w:eastAsia="en-US"/>
              </w:rPr>
            </w:pPr>
            <w:r>
              <w:rPr>
                <w:rFonts w:ascii="Times New Roman" w:hAnsi="Times New Roman"/>
                <w:b/>
                <w:sz w:val="18"/>
                <w:szCs w:val="18"/>
                <w:lang w:eastAsia="en-US"/>
              </w:rPr>
              <w:t xml:space="preserve">№ </w:t>
            </w:r>
            <w:proofErr w:type="gramStart"/>
            <w:r>
              <w:rPr>
                <w:rFonts w:ascii="Times New Roman" w:hAnsi="Times New Roman"/>
                <w:b/>
                <w:sz w:val="18"/>
                <w:szCs w:val="18"/>
                <w:lang w:eastAsia="en-US"/>
              </w:rPr>
              <w:t>п</w:t>
            </w:r>
            <w:proofErr w:type="gramEnd"/>
            <w:r>
              <w:rPr>
                <w:rFonts w:ascii="Times New Roman" w:hAnsi="Times New Roman"/>
                <w:b/>
                <w:sz w:val="18"/>
                <w:szCs w:val="18"/>
                <w:lang w:eastAsia="en-US"/>
              </w:rPr>
              <w:t>/п</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ind w:firstLine="0"/>
              <w:jc w:val="both"/>
              <w:rPr>
                <w:rFonts w:ascii="Times New Roman" w:hAnsi="Times New Roman"/>
                <w:b/>
                <w:sz w:val="18"/>
                <w:szCs w:val="18"/>
                <w:lang w:eastAsia="en-US"/>
              </w:rPr>
            </w:pPr>
            <w:r>
              <w:rPr>
                <w:rFonts w:ascii="Times New Roman" w:hAnsi="Times New Roman"/>
                <w:b/>
                <w:sz w:val="18"/>
                <w:szCs w:val="18"/>
                <w:lang w:eastAsia="en-US"/>
              </w:rPr>
              <w:t>Наименование препарата</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45" w:rsidRDefault="00F91345" w:rsidP="00882B75">
            <w:pPr>
              <w:pStyle w:val="ConsPlusNormal0"/>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Тип исследования</w:t>
            </w:r>
          </w:p>
          <w:p w:rsidR="00F91345" w:rsidRDefault="00F91345" w:rsidP="00882B75">
            <w:pPr>
              <w:pStyle w:val="ConsPlusNormal0"/>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(Интернет)</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45" w:rsidRDefault="00F91345" w:rsidP="00882B75">
            <w:pPr>
              <w:pStyle w:val="ConsPlusNormal0"/>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 xml:space="preserve">Цена, </w:t>
            </w:r>
          </w:p>
          <w:p w:rsidR="00F91345" w:rsidRDefault="00F91345" w:rsidP="00882B75">
            <w:pPr>
              <w:pStyle w:val="ConsPlusNormal0"/>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 xml:space="preserve">Сумма, </w:t>
            </w:r>
            <w:proofErr w:type="spellStart"/>
            <w:r>
              <w:rPr>
                <w:rFonts w:ascii="Times New Roman" w:hAnsi="Times New Roman"/>
                <w:b/>
                <w:sz w:val="18"/>
                <w:szCs w:val="18"/>
                <w:lang w:eastAsia="en-US"/>
              </w:rPr>
              <w:t>рубл</w:t>
            </w:r>
            <w:proofErr w:type="spellEnd"/>
            <w:r>
              <w:rPr>
                <w:rFonts w:ascii="Times New Roman" w:hAnsi="Times New Roman"/>
                <w:b/>
                <w:sz w:val="18"/>
                <w:szCs w:val="18"/>
                <w:lang w:eastAsia="en-US"/>
              </w:rPr>
              <w:t>.</w:t>
            </w:r>
          </w:p>
        </w:tc>
      </w:tr>
      <w:tr w:rsidR="00F91345" w:rsidTr="00882B75">
        <w:tc>
          <w:tcPr>
            <w:tcW w:w="523" w:type="dxa"/>
            <w:vMerge w:val="restart"/>
            <w:tcBorders>
              <w:top w:val="single" w:sz="4" w:space="0" w:color="000000" w:themeColor="text1"/>
              <w:left w:val="single" w:sz="4" w:space="0" w:color="000000" w:themeColor="text1"/>
              <w:right w:val="single" w:sz="4" w:space="0" w:color="000000" w:themeColor="text1"/>
            </w:tcBorders>
            <w:hideMark/>
          </w:tcPr>
          <w:p w:rsidR="00F91345" w:rsidRDefault="00F91345" w:rsidP="00F91345">
            <w:pPr>
              <w:pStyle w:val="ConsPlusNormal0"/>
              <w:jc w:val="both"/>
              <w:rPr>
                <w:rFonts w:ascii="Times New Roman" w:hAnsi="Times New Roman"/>
                <w:sz w:val="18"/>
                <w:szCs w:val="18"/>
                <w:lang w:eastAsia="en-US"/>
              </w:rPr>
            </w:pPr>
            <w:r>
              <w:rPr>
                <w:rFonts w:ascii="Times New Roman" w:hAnsi="Times New Roman"/>
                <w:sz w:val="18"/>
                <w:szCs w:val="18"/>
                <w:lang w:eastAsia="en-US"/>
              </w:rPr>
              <w:t>21</w:t>
            </w:r>
          </w:p>
        </w:tc>
        <w:tc>
          <w:tcPr>
            <w:tcW w:w="2091" w:type="dxa"/>
            <w:vMerge w:val="restart"/>
            <w:tcBorders>
              <w:top w:val="single" w:sz="4" w:space="0" w:color="000000" w:themeColor="text1"/>
              <w:left w:val="single" w:sz="4" w:space="0" w:color="000000" w:themeColor="text1"/>
              <w:right w:val="single" w:sz="4" w:space="0" w:color="000000" w:themeColor="text1"/>
            </w:tcBorders>
            <w:hideMark/>
          </w:tcPr>
          <w:p w:rsidR="00F91345" w:rsidRPr="00D71033" w:rsidRDefault="00F91345" w:rsidP="00882B75">
            <w:r>
              <w:t>Бинт 7 м х14 см</w:t>
            </w:r>
          </w:p>
          <w:p w:rsidR="00F91345" w:rsidRPr="00D71033" w:rsidRDefault="00F91345" w:rsidP="00882B75"/>
        </w:tc>
        <w:tc>
          <w:tcPr>
            <w:tcW w:w="3618" w:type="dxa"/>
            <w:vMerge w:val="restart"/>
            <w:tcBorders>
              <w:left w:val="single" w:sz="4" w:space="0" w:color="000000" w:themeColor="text1"/>
              <w:right w:val="single" w:sz="4" w:space="0" w:color="000000" w:themeColor="text1"/>
            </w:tcBorders>
            <w:hideMark/>
          </w:tcPr>
          <w:p w:rsidR="00F91345" w:rsidRPr="00CB2E26" w:rsidRDefault="00F91345" w:rsidP="00F91345">
            <w:pPr>
              <w:pStyle w:val="ConsPlusNormal0"/>
              <w:spacing w:line="360" w:lineRule="auto"/>
              <w:ind w:firstLine="709"/>
              <w:jc w:val="both"/>
              <w:rPr>
                <w:rFonts w:ascii="Times New Roman" w:hAnsi="Times New Roman"/>
                <w:sz w:val="24"/>
                <w:szCs w:val="24"/>
              </w:rPr>
            </w:pPr>
            <w:r>
              <w:rPr>
                <w:rFonts w:ascii="Times New Roman" w:hAnsi="Times New Roman"/>
                <w:sz w:val="24"/>
                <w:szCs w:val="24"/>
                <w:lang w:val="en-US"/>
              </w:rPr>
              <w:t>http</w:t>
            </w:r>
            <w:r w:rsidRPr="00CB2E26">
              <w:rPr>
                <w:rFonts w:ascii="Times New Roman" w:hAnsi="Times New Roman"/>
                <w:sz w:val="24"/>
                <w:szCs w:val="24"/>
              </w:rPr>
              <w:t>://</w:t>
            </w:r>
            <w:hyperlink r:id="rId8" w:history="1">
              <w:proofErr w:type="spellStart"/>
              <w:r w:rsidRPr="00EF6404">
                <w:rPr>
                  <w:rStyle w:val="a3"/>
                  <w:rFonts w:ascii="Times New Roman" w:hAnsi="Times New Roman"/>
                  <w:sz w:val="24"/>
                  <w:szCs w:val="24"/>
                  <w:lang w:val="en-US"/>
                </w:rPr>
                <w:t>volgamanuf</w:t>
              </w:r>
              <w:proofErr w:type="spellEnd"/>
              <w:r w:rsidRPr="00CB2E26">
                <w:rPr>
                  <w:rStyle w:val="a3"/>
                  <w:rFonts w:ascii="Times New Roman" w:hAnsi="Times New Roman"/>
                  <w:sz w:val="24"/>
                  <w:szCs w:val="24"/>
                </w:rPr>
                <w:t>.</w:t>
              </w:r>
              <w:proofErr w:type="spellStart"/>
              <w:r w:rsidRPr="00EF6404">
                <w:rPr>
                  <w:rStyle w:val="a3"/>
                  <w:rFonts w:ascii="Times New Roman" w:hAnsi="Times New Roman"/>
                  <w:sz w:val="24"/>
                  <w:szCs w:val="24"/>
                  <w:lang w:val="en-US"/>
                </w:rPr>
                <w:t>ru</w:t>
              </w:r>
              <w:proofErr w:type="spellEnd"/>
            </w:hyperlink>
            <w:r w:rsidRPr="00CB2E26">
              <w:rPr>
                <w:rFonts w:ascii="Times New Roman" w:hAnsi="Times New Roman"/>
                <w:sz w:val="24"/>
                <w:szCs w:val="24"/>
              </w:rPr>
              <w:t xml:space="preserve">;      </w:t>
            </w:r>
          </w:p>
          <w:p w:rsidR="00F91345" w:rsidRPr="00CB2E26" w:rsidRDefault="000E788D" w:rsidP="00F91345">
            <w:pPr>
              <w:pStyle w:val="ConsPlusNormal0"/>
              <w:spacing w:line="360" w:lineRule="auto"/>
              <w:ind w:firstLine="709"/>
              <w:jc w:val="both"/>
              <w:rPr>
                <w:rFonts w:ascii="Times New Roman" w:hAnsi="Times New Roman"/>
                <w:sz w:val="24"/>
                <w:szCs w:val="24"/>
              </w:rPr>
            </w:pPr>
            <w:hyperlink r:id="rId9" w:history="1">
              <w:r w:rsidR="00F91345" w:rsidRPr="00F91345">
                <w:rPr>
                  <w:rStyle w:val="a3"/>
                  <w:rFonts w:ascii="Times New Roman" w:hAnsi="Times New Roman"/>
                  <w:sz w:val="24"/>
                  <w:szCs w:val="24"/>
                  <w:lang w:val="en-US"/>
                </w:rPr>
                <w:t>http</w:t>
              </w:r>
              <w:r w:rsidR="00F91345" w:rsidRPr="00CB2E26">
                <w:rPr>
                  <w:rStyle w:val="a3"/>
                  <w:rFonts w:ascii="Times New Roman" w:hAnsi="Times New Roman"/>
                  <w:sz w:val="24"/>
                  <w:szCs w:val="24"/>
                </w:rPr>
                <w:t>://</w:t>
              </w:r>
              <w:r w:rsidR="00F91345" w:rsidRPr="00F91345">
                <w:rPr>
                  <w:rStyle w:val="a3"/>
                  <w:rFonts w:ascii="Times New Roman" w:hAnsi="Times New Roman"/>
                  <w:sz w:val="24"/>
                  <w:szCs w:val="24"/>
                  <w:lang w:val="en-US"/>
                </w:rPr>
                <w:t>www</w:t>
              </w:r>
              <w:r w:rsidR="00F91345" w:rsidRPr="00CB2E26">
                <w:rPr>
                  <w:rStyle w:val="a3"/>
                  <w:rFonts w:ascii="Times New Roman" w:hAnsi="Times New Roman"/>
                  <w:sz w:val="24"/>
                  <w:szCs w:val="24"/>
                </w:rPr>
                <w:t>.</w:t>
              </w:r>
              <w:proofErr w:type="spellStart"/>
              <w:r w:rsidR="00F91345" w:rsidRPr="009C017E">
                <w:rPr>
                  <w:rStyle w:val="a3"/>
                  <w:rFonts w:ascii="Times New Roman" w:hAnsi="Times New Roman"/>
                  <w:sz w:val="24"/>
                  <w:szCs w:val="24"/>
                  <w:lang w:val="en-US"/>
                </w:rPr>
                <w:t>apteka</w:t>
              </w:r>
              <w:proofErr w:type="spellEnd"/>
              <w:r w:rsidR="00F91345" w:rsidRPr="00CB2E26">
                <w:rPr>
                  <w:rStyle w:val="a3"/>
                  <w:rFonts w:ascii="Times New Roman" w:hAnsi="Times New Roman"/>
                  <w:sz w:val="24"/>
                  <w:szCs w:val="24"/>
                </w:rPr>
                <w:t>-</w:t>
              </w:r>
              <w:proofErr w:type="spellStart"/>
              <w:r w:rsidR="00F91345" w:rsidRPr="009C017E">
                <w:rPr>
                  <w:rStyle w:val="a3"/>
                  <w:rFonts w:ascii="Times New Roman" w:hAnsi="Times New Roman"/>
                  <w:sz w:val="24"/>
                  <w:szCs w:val="24"/>
                  <w:lang w:val="en-US"/>
                </w:rPr>
                <w:t>ifk</w:t>
              </w:r>
              <w:proofErr w:type="spellEnd"/>
            </w:hyperlink>
            <w:r w:rsidR="00F91345" w:rsidRPr="00CB2E26">
              <w:t>.</w:t>
            </w:r>
            <w:proofErr w:type="spellStart"/>
            <w:r w:rsidR="00F91345" w:rsidRPr="00392F47">
              <w:rPr>
                <w:rFonts w:ascii="Times New Roman" w:hAnsi="Times New Roman" w:cs="Times New Roman"/>
                <w:lang w:val="en-US"/>
              </w:rPr>
              <w:t>ru</w:t>
            </w:r>
            <w:proofErr w:type="spellEnd"/>
            <w:r w:rsidR="00F91345" w:rsidRPr="00CB2E26">
              <w:rPr>
                <w:rFonts w:ascii="Times New Roman" w:hAnsi="Times New Roman"/>
                <w:sz w:val="24"/>
                <w:szCs w:val="24"/>
              </w:rPr>
              <w:t xml:space="preserve">; </w:t>
            </w:r>
          </w:p>
          <w:p w:rsidR="00F91345" w:rsidRPr="00F91345" w:rsidRDefault="00F91345" w:rsidP="00F91345">
            <w:pPr>
              <w:pStyle w:val="ConsPlusNormal0"/>
              <w:spacing w:line="360" w:lineRule="auto"/>
              <w:ind w:firstLine="709"/>
              <w:jc w:val="both"/>
              <w:rPr>
                <w:rFonts w:ascii="Times New Roman" w:hAnsi="Times New Roman"/>
                <w:sz w:val="24"/>
                <w:szCs w:val="24"/>
                <w:lang w:val="en-US"/>
              </w:rPr>
            </w:pPr>
            <w:r>
              <w:rPr>
                <w:rFonts w:ascii="Times New Roman" w:hAnsi="Times New Roman"/>
                <w:sz w:val="24"/>
                <w:szCs w:val="24"/>
                <w:lang w:val="en-US"/>
              </w:rPr>
              <w:t>http</w:t>
            </w:r>
            <w:r w:rsidRPr="00F91345">
              <w:rPr>
                <w:rFonts w:ascii="Times New Roman" w:hAnsi="Times New Roman"/>
                <w:sz w:val="24"/>
                <w:szCs w:val="24"/>
                <w:lang w:val="en-US"/>
              </w:rPr>
              <w:t xml:space="preserve">:// </w:t>
            </w:r>
            <w:r>
              <w:rPr>
                <w:rFonts w:ascii="Times New Roman" w:hAnsi="Times New Roman"/>
                <w:sz w:val="24"/>
                <w:szCs w:val="24"/>
                <w:lang w:val="en-US"/>
              </w:rPr>
              <w:t>plus</w:t>
            </w:r>
            <w:r w:rsidRPr="00F91345">
              <w:rPr>
                <w:rFonts w:ascii="Times New Roman" w:hAnsi="Times New Roman"/>
                <w:sz w:val="24"/>
                <w:szCs w:val="24"/>
                <w:lang w:val="en-US"/>
              </w:rPr>
              <w:t>.</w:t>
            </w:r>
            <w:r>
              <w:rPr>
                <w:rFonts w:ascii="Times New Roman" w:hAnsi="Times New Roman"/>
                <w:sz w:val="24"/>
                <w:szCs w:val="24"/>
                <w:lang w:val="en-US"/>
              </w:rPr>
              <w:t>ru</w:t>
            </w:r>
            <w:r w:rsidRPr="00F91345">
              <w:rPr>
                <w:rFonts w:ascii="Times New Roman" w:hAnsi="Times New Roman"/>
                <w:sz w:val="24"/>
                <w:szCs w:val="24"/>
                <w:lang w:val="en-US"/>
              </w:rPr>
              <w:t>.</w:t>
            </w:r>
          </w:p>
          <w:p w:rsidR="00F91345" w:rsidRPr="00F91345" w:rsidRDefault="00F91345" w:rsidP="00882B75">
            <w:pPr>
              <w:pStyle w:val="ConsPlusNormal0"/>
              <w:spacing w:line="276" w:lineRule="auto"/>
              <w:ind w:firstLine="0"/>
              <w:jc w:val="center"/>
              <w:rPr>
                <w:rFonts w:ascii="Times New Roman" w:hAnsi="Times New Roman"/>
                <w:sz w:val="18"/>
                <w:szCs w:val="18"/>
                <w:lang w:val="en-US" w:eastAsia="en-US"/>
              </w:rPr>
            </w:pPr>
          </w:p>
        </w:tc>
        <w:tc>
          <w:tcPr>
            <w:tcW w:w="1106" w:type="dxa"/>
            <w:vMerge w:val="restart"/>
            <w:tcBorders>
              <w:top w:val="single" w:sz="4" w:space="0" w:color="000000" w:themeColor="text1"/>
              <w:left w:val="single" w:sz="4" w:space="0" w:color="000000" w:themeColor="text1"/>
              <w:right w:val="single" w:sz="4" w:space="0" w:color="000000" w:themeColor="text1"/>
            </w:tcBorders>
          </w:tcPr>
          <w:p w:rsidR="00F91345" w:rsidRDefault="00F91345" w:rsidP="00882B75">
            <w:pPr>
              <w:pStyle w:val="ConsPlusNormal0"/>
              <w:spacing w:line="276" w:lineRule="auto"/>
              <w:ind w:firstLine="0"/>
              <w:jc w:val="center"/>
              <w:rPr>
                <w:rFonts w:ascii="Times New Roman" w:hAnsi="Times New Roman"/>
                <w:b/>
                <w:sz w:val="18"/>
                <w:szCs w:val="18"/>
                <w:lang w:eastAsia="en-US"/>
              </w:rPr>
            </w:pPr>
            <w:r>
              <w:rPr>
                <w:rFonts w:ascii="Times New Roman" w:hAnsi="Times New Roman"/>
                <w:b/>
                <w:sz w:val="18"/>
                <w:szCs w:val="18"/>
                <w:lang w:eastAsia="en-US"/>
              </w:rPr>
              <w:t>12,50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p>
        </w:tc>
      </w:tr>
      <w:tr w:rsidR="00F91345" w:rsidTr="00882B75">
        <w:tc>
          <w:tcPr>
            <w:tcW w:w="523" w:type="dxa"/>
            <w:vMerge/>
            <w:tcBorders>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p>
        </w:tc>
        <w:tc>
          <w:tcPr>
            <w:tcW w:w="2091" w:type="dxa"/>
            <w:vMerge/>
            <w:tcBorders>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p>
        </w:tc>
        <w:tc>
          <w:tcPr>
            <w:tcW w:w="3618" w:type="dxa"/>
            <w:vMerge/>
            <w:tcBorders>
              <w:left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center"/>
              <w:rPr>
                <w:rFonts w:ascii="Times New Roman" w:hAnsi="Times New Roman"/>
                <w:sz w:val="18"/>
                <w:szCs w:val="18"/>
                <w:lang w:eastAsia="en-US"/>
              </w:rPr>
            </w:pPr>
          </w:p>
        </w:tc>
        <w:tc>
          <w:tcPr>
            <w:tcW w:w="1106" w:type="dxa"/>
            <w:vMerge/>
            <w:tcBorders>
              <w:left w:val="single" w:sz="4" w:space="0" w:color="000000" w:themeColor="text1"/>
              <w:bottom w:val="single" w:sz="4" w:space="0" w:color="000000" w:themeColor="text1"/>
              <w:right w:val="single" w:sz="4" w:space="0" w:color="000000" w:themeColor="text1"/>
            </w:tcBorders>
          </w:tcPr>
          <w:p w:rsidR="00F91345" w:rsidRDefault="00F91345" w:rsidP="00882B75">
            <w:pPr>
              <w:pStyle w:val="ConsPlusNormal0"/>
              <w:spacing w:line="276" w:lineRule="auto"/>
              <w:ind w:firstLine="0"/>
              <w:jc w:val="center"/>
              <w:rPr>
                <w:rFonts w:ascii="Times New Roman" w:hAnsi="Times New Roman"/>
                <w:b/>
                <w:sz w:val="18"/>
                <w:szCs w:val="18"/>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8000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100000,00</w:t>
            </w:r>
          </w:p>
        </w:tc>
      </w:tr>
      <w:tr w:rsidR="00F91345" w:rsidTr="00882B75">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2</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Pr="00381684" w:rsidRDefault="00F91345" w:rsidP="00882B75">
            <w:pPr>
              <w:pStyle w:val="ConsPlusNormal0"/>
              <w:spacing w:line="276" w:lineRule="auto"/>
              <w:ind w:firstLine="0"/>
              <w:jc w:val="both"/>
              <w:rPr>
                <w:rFonts w:ascii="Times New Roman" w:hAnsi="Times New Roman"/>
                <w:sz w:val="22"/>
                <w:szCs w:val="22"/>
                <w:lang w:eastAsia="en-US"/>
              </w:rPr>
            </w:pPr>
            <w:r w:rsidRPr="00381684">
              <w:rPr>
                <w:rFonts w:ascii="Times New Roman" w:hAnsi="Times New Roman"/>
                <w:sz w:val="22"/>
                <w:szCs w:val="22"/>
              </w:rPr>
              <w:t>Бинт 7 м х 10 см</w:t>
            </w:r>
          </w:p>
        </w:tc>
        <w:tc>
          <w:tcPr>
            <w:tcW w:w="3618" w:type="dxa"/>
            <w:vMerge/>
            <w:tcBorders>
              <w:left w:val="single" w:sz="4" w:space="0" w:color="000000" w:themeColor="text1"/>
              <w:bottom w:val="single" w:sz="4" w:space="0" w:color="auto"/>
              <w:right w:val="single" w:sz="4" w:space="0" w:color="000000" w:themeColor="text1"/>
            </w:tcBorders>
            <w:hideMark/>
          </w:tcPr>
          <w:p w:rsidR="00F91345" w:rsidRDefault="00F91345" w:rsidP="00882B75">
            <w:pPr>
              <w:pStyle w:val="ConsPlusNormal0"/>
              <w:spacing w:line="276" w:lineRule="auto"/>
              <w:ind w:firstLine="0"/>
              <w:jc w:val="center"/>
              <w:rPr>
                <w:rFonts w:ascii="Times New Roman" w:hAnsi="Times New Roman"/>
                <w:sz w:val="18"/>
                <w:szCs w:val="18"/>
                <w:lang w:eastAsia="en-US"/>
              </w:rPr>
            </w:pPr>
          </w:p>
        </w:tc>
        <w:tc>
          <w:tcPr>
            <w:tcW w:w="1106" w:type="dxa"/>
            <w:tcBorders>
              <w:top w:val="single" w:sz="4" w:space="0" w:color="000000" w:themeColor="text1"/>
              <w:left w:val="single" w:sz="4" w:space="0" w:color="000000" w:themeColor="text1"/>
              <w:bottom w:val="single" w:sz="4" w:space="0" w:color="auto"/>
              <w:right w:val="single" w:sz="4" w:space="0" w:color="000000" w:themeColor="text1"/>
            </w:tcBorders>
          </w:tcPr>
          <w:p w:rsidR="00F91345" w:rsidRDefault="00F91345" w:rsidP="00882B75">
            <w:pPr>
              <w:pStyle w:val="ConsPlusNormal0"/>
              <w:spacing w:line="276" w:lineRule="auto"/>
              <w:ind w:firstLine="0"/>
              <w:jc w:val="center"/>
              <w:rPr>
                <w:rFonts w:ascii="Times New Roman" w:hAnsi="Times New Roman"/>
                <w:b/>
                <w:sz w:val="18"/>
                <w:szCs w:val="18"/>
                <w:lang w:eastAsia="en-US"/>
              </w:rPr>
            </w:pPr>
            <w:r>
              <w:rPr>
                <w:rFonts w:ascii="Times New Roman" w:hAnsi="Times New Roman"/>
                <w:b/>
                <w:sz w:val="18"/>
                <w:szCs w:val="18"/>
                <w:lang w:eastAsia="en-US"/>
              </w:rPr>
              <w:t>9,80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13000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127400,00</w:t>
            </w:r>
          </w:p>
        </w:tc>
      </w:tr>
      <w:tr w:rsidR="00F91345" w:rsidTr="00882B75">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45" w:rsidRDefault="00F91345" w:rsidP="00882B75">
            <w:pPr>
              <w:pStyle w:val="ConsPlusNormal0"/>
              <w:spacing w:line="360" w:lineRule="auto"/>
              <w:ind w:firstLine="0"/>
              <w:jc w:val="both"/>
              <w:rPr>
                <w:rFonts w:ascii="Times New Roman" w:hAnsi="Times New Roman"/>
                <w:sz w:val="18"/>
                <w:szCs w:val="18"/>
                <w:lang w:eastAsia="en-US"/>
              </w:rPr>
            </w:pP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360" w:lineRule="auto"/>
              <w:ind w:firstLine="0"/>
              <w:jc w:val="both"/>
              <w:rPr>
                <w:rFonts w:ascii="Times New Roman" w:hAnsi="Times New Roman"/>
                <w:b/>
                <w:lang w:eastAsia="en-US"/>
              </w:rPr>
            </w:pPr>
            <w:r>
              <w:rPr>
                <w:rFonts w:ascii="Times New Roman" w:hAnsi="Times New Roman"/>
                <w:b/>
                <w:lang w:eastAsia="en-US"/>
              </w:rPr>
              <w:t>Итого</w:t>
            </w:r>
          </w:p>
        </w:tc>
        <w:tc>
          <w:tcPr>
            <w:tcW w:w="54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45" w:rsidRDefault="00F91345" w:rsidP="00882B75">
            <w:pPr>
              <w:pStyle w:val="ConsPlusNormal0"/>
              <w:spacing w:line="360" w:lineRule="auto"/>
              <w:ind w:firstLine="0"/>
              <w:jc w:val="both"/>
              <w:rPr>
                <w:rFonts w:ascii="Times New Roman" w:hAnsi="Times New Roman"/>
                <w:sz w:val="18"/>
                <w:szCs w:val="18"/>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345" w:rsidRDefault="00F91345" w:rsidP="00882B75">
            <w:pPr>
              <w:pStyle w:val="ConsPlusNormal0"/>
              <w:spacing w:line="360" w:lineRule="auto"/>
              <w:ind w:firstLine="0"/>
              <w:jc w:val="both"/>
              <w:rPr>
                <w:rFonts w:ascii="Times New Roman" w:hAnsi="Times New Roman"/>
                <w:b/>
                <w:sz w:val="18"/>
                <w:szCs w:val="18"/>
                <w:lang w:eastAsia="en-US"/>
              </w:rPr>
            </w:pPr>
            <w:r>
              <w:rPr>
                <w:rFonts w:ascii="Times New Roman" w:hAnsi="Times New Roman"/>
                <w:b/>
                <w:sz w:val="18"/>
                <w:szCs w:val="18"/>
                <w:lang w:eastAsia="en-US"/>
              </w:rPr>
              <w:t>227 400,00</w:t>
            </w:r>
          </w:p>
        </w:tc>
      </w:tr>
    </w:tbl>
    <w:p w:rsidR="00DD60EB" w:rsidRDefault="00DD60EB" w:rsidP="009B041A">
      <w:pPr>
        <w:pStyle w:val="ConsPlusNormal0"/>
        <w:spacing w:line="276" w:lineRule="auto"/>
        <w:ind w:firstLine="0"/>
        <w:rPr>
          <w:rFonts w:ascii="Times New Roman" w:hAnsi="Times New Roman" w:cs="Times New Roman"/>
          <w:sz w:val="22"/>
          <w:szCs w:val="22"/>
          <w:lang w:eastAsia="en-US"/>
        </w:rPr>
      </w:pPr>
    </w:p>
    <w:p w:rsidR="009B041A" w:rsidRDefault="009B041A" w:rsidP="009B041A">
      <w:pPr>
        <w:pStyle w:val="ConsPlusNormal0"/>
        <w:spacing w:line="360" w:lineRule="auto"/>
        <w:ind w:firstLine="709"/>
        <w:jc w:val="both"/>
        <w:rPr>
          <w:rFonts w:ascii="Times New Roman" w:hAnsi="Times New Roman" w:cs="Times New Roman"/>
          <w:bCs/>
          <w:sz w:val="24"/>
          <w:szCs w:val="24"/>
        </w:rPr>
      </w:pPr>
    </w:p>
    <w:p w:rsidR="009B041A" w:rsidRDefault="009B041A" w:rsidP="009B041A">
      <w:pPr>
        <w:pStyle w:val="ConsPlusNormal0"/>
        <w:spacing w:line="360" w:lineRule="auto"/>
        <w:ind w:firstLine="709"/>
        <w:jc w:val="both"/>
        <w:rPr>
          <w:rFonts w:ascii="Times New Roman" w:hAnsi="Times New Roman" w:cs="Times New Roman"/>
          <w:sz w:val="24"/>
          <w:szCs w:val="24"/>
        </w:rPr>
      </w:pPr>
    </w:p>
    <w:p w:rsidR="009B041A" w:rsidRDefault="009B041A" w:rsidP="009B041A">
      <w:pPr>
        <w:rPr>
          <w:b/>
          <w:sz w:val="22"/>
          <w:szCs w:val="22"/>
        </w:rPr>
      </w:pPr>
      <w:r>
        <w:rPr>
          <w:b/>
        </w:rPr>
        <w:t xml:space="preserve">Цена контракта:  </w:t>
      </w:r>
      <w:r w:rsidR="00C50DE7">
        <w:rPr>
          <w:b/>
        </w:rPr>
        <w:t xml:space="preserve"> </w:t>
      </w:r>
      <w:r w:rsidR="00831C50">
        <w:rPr>
          <w:b/>
        </w:rPr>
        <w:t xml:space="preserve"> </w:t>
      </w:r>
      <w:r w:rsidR="00F91345">
        <w:rPr>
          <w:b/>
        </w:rPr>
        <w:t>227,400</w:t>
      </w:r>
      <w:r w:rsidR="0020509D">
        <w:rPr>
          <w:b/>
        </w:rPr>
        <w:t xml:space="preserve"> </w:t>
      </w:r>
      <w:r>
        <w:rPr>
          <w:b/>
        </w:rPr>
        <w:t>тыс. рублей.</w:t>
      </w:r>
    </w:p>
    <w:p w:rsidR="009B041A" w:rsidRDefault="009B041A" w:rsidP="009B041A">
      <w:pPr>
        <w:rPr>
          <w:b/>
        </w:rPr>
      </w:pPr>
    </w:p>
    <w:p w:rsidR="009B041A" w:rsidRDefault="009B041A" w:rsidP="009B041A">
      <w:pPr>
        <w:rPr>
          <w:b/>
        </w:rPr>
      </w:pPr>
    </w:p>
    <w:p w:rsidR="009B041A" w:rsidRDefault="009B041A" w:rsidP="009B041A">
      <w:pPr>
        <w:rPr>
          <w:b/>
        </w:rPr>
      </w:pPr>
      <w:r>
        <w:rPr>
          <w:b/>
        </w:rPr>
        <w:t xml:space="preserve">Главный врач МУЗ «ГКБ  № 7»                              </w:t>
      </w:r>
      <w:r w:rsidR="000A0184">
        <w:rPr>
          <w:b/>
        </w:rPr>
        <w:t xml:space="preserve">                           </w:t>
      </w:r>
      <w:r>
        <w:rPr>
          <w:b/>
        </w:rPr>
        <w:t xml:space="preserve">      М. А. Ратманов</w:t>
      </w:r>
    </w:p>
    <w:p w:rsidR="009B041A" w:rsidRDefault="009B041A" w:rsidP="009B041A">
      <w:pPr>
        <w:rPr>
          <w:rFonts w:asciiTheme="minorHAnsi" w:hAnsiTheme="minorHAnsi" w:cstheme="minorBidi"/>
        </w:rPr>
      </w:pPr>
    </w:p>
    <w:p w:rsidR="001475E8" w:rsidRPr="007D46E2" w:rsidRDefault="009B041A" w:rsidP="001475E8">
      <w:pPr>
        <w:pStyle w:val="21"/>
        <w:widowControl w:val="0"/>
        <w:tabs>
          <w:tab w:val="num" w:pos="1260"/>
        </w:tabs>
        <w:adjustRightInd w:val="0"/>
        <w:spacing w:after="0" w:line="240" w:lineRule="auto"/>
        <w:ind w:left="0" w:firstLine="720"/>
        <w:jc w:val="both"/>
        <w:textAlignment w:val="baseline"/>
        <w:rPr>
          <w:sz w:val="22"/>
          <w:szCs w:val="22"/>
        </w:rPr>
      </w:pPr>
      <w:r>
        <w:rPr>
          <w:sz w:val="18"/>
          <w:szCs w:val="18"/>
        </w:rPr>
        <w:br w:type="page"/>
      </w:r>
    </w:p>
    <w:p w:rsidR="001475E8" w:rsidRPr="007D46E2" w:rsidRDefault="001475E8" w:rsidP="001475E8">
      <w:pPr>
        <w:pStyle w:val="21"/>
        <w:widowControl w:val="0"/>
        <w:tabs>
          <w:tab w:val="num" w:pos="1260"/>
        </w:tabs>
        <w:adjustRightInd w:val="0"/>
        <w:spacing w:after="0" w:line="240" w:lineRule="auto"/>
        <w:ind w:left="0" w:firstLine="720"/>
        <w:jc w:val="both"/>
        <w:textAlignment w:val="baseline"/>
      </w:pPr>
      <w:r w:rsidRPr="007D46E2">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7D46E2">
        <w:t>у</w:t>
      </w:r>
      <w:r w:rsidRPr="007D46E2">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7D46E2">
        <w:t>о</w:t>
      </w:r>
      <w:r w:rsidRPr="007D46E2">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1475E8" w:rsidRPr="007D46E2" w:rsidRDefault="001475E8" w:rsidP="001475E8">
      <w:pPr>
        <w:ind w:firstLine="720"/>
        <w:jc w:val="both"/>
      </w:pPr>
      <w:r w:rsidRPr="007D46E2">
        <w:t>В случае</w:t>
      </w:r>
      <w:proofErr w:type="gramStart"/>
      <w:r w:rsidRPr="007D46E2">
        <w:t>,</w:t>
      </w:r>
      <w:proofErr w:type="gramEnd"/>
      <w:r w:rsidRPr="007D46E2">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1475E8" w:rsidRPr="007D46E2" w:rsidRDefault="001475E8" w:rsidP="001475E8">
      <w:pPr>
        <w:pStyle w:val="a4"/>
        <w:ind w:firstLine="720"/>
        <w:jc w:val="both"/>
        <w:rPr>
          <w:b w:val="0"/>
          <w:szCs w:val="24"/>
        </w:rPr>
      </w:pPr>
      <w:r w:rsidRPr="007D46E2">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1475E8" w:rsidRPr="007D46E2" w:rsidRDefault="001475E8" w:rsidP="001475E8">
      <w:pPr>
        <w:pStyle w:val="a4"/>
        <w:ind w:firstLine="720"/>
        <w:jc w:val="both"/>
        <w:rPr>
          <w:b w:val="0"/>
          <w:szCs w:val="24"/>
        </w:rPr>
      </w:pPr>
      <w:r w:rsidRPr="007D46E2">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1475E8" w:rsidRPr="007D46E2" w:rsidRDefault="001475E8" w:rsidP="001475E8">
      <w:pPr>
        <w:autoSpaceDE w:val="0"/>
        <w:autoSpaceDN w:val="0"/>
        <w:adjustRightInd w:val="0"/>
        <w:ind w:firstLine="540"/>
        <w:jc w:val="both"/>
        <w:outlineLvl w:val="1"/>
        <w:rPr>
          <w:b/>
          <w:bCs/>
        </w:rPr>
      </w:pPr>
      <w:r w:rsidRPr="007D46E2">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7D46E2">
        <w:rPr>
          <w:b/>
          <w:bCs/>
        </w:rPr>
        <w:t xml:space="preserve"> </w:t>
      </w:r>
      <w:r w:rsidRPr="007D46E2">
        <w:t>(ч. 1 ст. 8 ФЗ № 94).</w:t>
      </w:r>
    </w:p>
    <w:p w:rsidR="001475E8" w:rsidRPr="007D46E2" w:rsidRDefault="001475E8" w:rsidP="001475E8">
      <w:pPr>
        <w:ind w:firstLine="720"/>
        <w:jc w:val="both"/>
      </w:pPr>
      <w:r w:rsidRPr="007D46E2">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1475E8" w:rsidRPr="007D46E2" w:rsidRDefault="001475E8" w:rsidP="001475E8">
      <w:pPr>
        <w:pStyle w:val="a4"/>
        <w:ind w:firstLine="720"/>
        <w:jc w:val="both"/>
        <w:rPr>
          <w:b w:val="0"/>
          <w:szCs w:val="24"/>
        </w:rPr>
      </w:pPr>
      <w:r w:rsidRPr="007D46E2">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1475E8" w:rsidRPr="007D46E2" w:rsidRDefault="001475E8" w:rsidP="001475E8">
      <w:pPr>
        <w:pStyle w:val="a4"/>
        <w:ind w:firstLine="720"/>
        <w:jc w:val="both"/>
        <w:rPr>
          <w:b w:val="0"/>
          <w:szCs w:val="24"/>
        </w:rPr>
      </w:pPr>
      <w:r w:rsidRPr="007D46E2">
        <w:rPr>
          <w:b w:val="0"/>
          <w:szCs w:val="24"/>
        </w:rPr>
        <w:t>Участник размещения заказа вправе подать только одну котировочную заявку, внесение изменений в которую не допускается.</w:t>
      </w:r>
    </w:p>
    <w:p w:rsidR="001475E8" w:rsidRPr="007D46E2" w:rsidRDefault="001475E8" w:rsidP="001475E8">
      <w:pPr>
        <w:pStyle w:val="a4"/>
        <w:ind w:firstLine="540"/>
        <w:jc w:val="both"/>
        <w:rPr>
          <w:b w:val="0"/>
          <w:szCs w:val="24"/>
        </w:rPr>
      </w:pPr>
      <w:r w:rsidRPr="007D46E2">
        <w:rPr>
          <w:b w:val="0"/>
          <w:sz w:val="20"/>
        </w:rPr>
        <w:t xml:space="preserve">  </w:t>
      </w:r>
      <w:r w:rsidRPr="007D46E2">
        <w:rPr>
          <w:b w:val="0"/>
          <w:szCs w:val="24"/>
        </w:rPr>
        <w:t>Котировочная заявка должна быть составлена по прилагаемой форме и в соответствии с требованиями статьи 44 ФЗ № 94:</w:t>
      </w:r>
    </w:p>
    <w:p w:rsidR="001475E8" w:rsidRPr="007D46E2" w:rsidRDefault="001475E8" w:rsidP="001475E8">
      <w:pPr>
        <w:pStyle w:val="ConsPlusNonformat"/>
        <w:widowControl/>
        <w:ind w:firstLine="720"/>
        <w:jc w:val="right"/>
        <w:rPr>
          <w:rFonts w:ascii="Times New Roman" w:hAnsi="Times New Roman" w:cs="Times New Roman"/>
          <w:sz w:val="24"/>
          <w:szCs w:val="24"/>
        </w:rPr>
      </w:pPr>
    </w:p>
    <w:p w:rsidR="001475E8" w:rsidRPr="007D46E2" w:rsidRDefault="001475E8" w:rsidP="001475E8">
      <w:pPr>
        <w:pStyle w:val="ConsPlusNonformat"/>
        <w:widowControl/>
        <w:ind w:firstLine="720"/>
        <w:jc w:val="right"/>
        <w:rPr>
          <w:rFonts w:ascii="Times New Roman" w:hAnsi="Times New Roman" w:cs="Times New Roman"/>
          <w:sz w:val="24"/>
          <w:szCs w:val="24"/>
        </w:rPr>
      </w:pPr>
    </w:p>
    <w:p w:rsidR="001475E8" w:rsidRPr="007D46E2" w:rsidRDefault="001475E8" w:rsidP="001475E8">
      <w:pPr>
        <w:pStyle w:val="ConsPlusNonformat"/>
        <w:widowControl/>
        <w:ind w:firstLine="720"/>
        <w:jc w:val="right"/>
        <w:rPr>
          <w:rFonts w:ascii="Times New Roman" w:hAnsi="Times New Roman" w:cs="Times New Roman"/>
          <w:sz w:val="24"/>
          <w:szCs w:val="24"/>
        </w:rPr>
      </w:pPr>
    </w:p>
    <w:p w:rsidR="001475E8" w:rsidRPr="007D46E2" w:rsidRDefault="001475E8" w:rsidP="001475E8">
      <w:pPr>
        <w:pStyle w:val="ConsPlusNonformat"/>
        <w:widowControl/>
        <w:ind w:firstLine="720"/>
        <w:jc w:val="right"/>
        <w:rPr>
          <w:rFonts w:ascii="Times New Roman" w:hAnsi="Times New Roman" w:cs="Times New Roman"/>
          <w:sz w:val="24"/>
          <w:szCs w:val="24"/>
        </w:rPr>
      </w:pPr>
    </w:p>
    <w:p w:rsidR="001475E8" w:rsidRPr="007D46E2" w:rsidRDefault="001475E8" w:rsidP="001475E8">
      <w:pPr>
        <w:pStyle w:val="ConsPlusNonformat"/>
        <w:widowControl/>
        <w:ind w:firstLine="720"/>
        <w:jc w:val="right"/>
        <w:rPr>
          <w:rFonts w:ascii="Times New Roman" w:hAnsi="Times New Roman" w:cs="Times New Roman"/>
          <w:sz w:val="24"/>
          <w:szCs w:val="24"/>
        </w:rPr>
      </w:pPr>
    </w:p>
    <w:p w:rsidR="001475E8" w:rsidRPr="007D46E2" w:rsidRDefault="001475E8" w:rsidP="001475E8">
      <w:pPr>
        <w:pStyle w:val="ConsPlusNonformat"/>
        <w:widowControl/>
        <w:ind w:firstLine="720"/>
        <w:jc w:val="right"/>
        <w:rPr>
          <w:rFonts w:ascii="Times New Roman" w:hAnsi="Times New Roman" w:cs="Times New Roman"/>
          <w:sz w:val="24"/>
          <w:szCs w:val="24"/>
        </w:rPr>
      </w:pPr>
    </w:p>
    <w:p w:rsidR="001475E8" w:rsidRPr="007D46E2" w:rsidRDefault="001475E8" w:rsidP="001475E8">
      <w:pPr>
        <w:pStyle w:val="ConsPlusNonformat"/>
        <w:widowControl/>
        <w:ind w:firstLine="720"/>
        <w:jc w:val="right"/>
        <w:rPr>
          <w:rFonts w:ascii="Times New Roman" w:hAnsi="Times New Roman" w:cs="Times New Roman"/>
          <w:sz w:val="24"/>
          <w:szCs w:val="24"/>
        </w:rPr>
      </w:pPr>
    </w:p>
    <w:p w:rsidR="001475E8" w:rsidRPr="007D46E2" w:rsidRDefault="001475E8" w:rsidP="001475E8">
      <w:pPr>
        <w:pStyle w:val="ConsPlusNonformat"/>
        <w:widowControl/>
        <w:jc w:val="right"/>
        <w:rPr>
          <w:rFonts w:ascii="Times New Roman" w:hAnsi="Times New Roman" w:cs="Times New Roman"/>
          <w:sz w:val="24"/>
          <w:szCs w:val="24"/>
        </w:rPr>
      </w:pPr>
    </w:p>
    <w:p w:rsidR="001475E8" w:rsidRPr="007D46E2" w:rsidRDefault="001475E8" w:rsidP="001475E8">
      <w:pPr>
        <w:pStyle w:val="ConsPlusNonformat"/>
        <w:widowControl/>
        <w:jc w:val="right"/>
        <w:rPr>
          <w:rFonts w:ascii="Times New Roman" w:hAnsi="Times New Roman" w:cs="Times New Roman"/>
          <w:sz w:val="24"/>
          <w:szCs w:val="24"/>
        </w:rPr>
      </w:pPr>
    </w:p>
    <w:p w:rsidR="001475E8" w:rsidRPr="007D46E2" w:rsidRDefault="001475E8" w:rsidP="001475E8">
      <w:pPr>
        <w:pStyle w:val="ConsPlusNonformat"/>
        <w:widowControl/>
        <w:jc w:val="right"/>
        <w:rPr>
          <w:rFonts w:ascii="Times New Roman" w:hAnsi="Times New Roman" w:cs="Times New Roman"/>
          <w:sz w:val="24"/>
          <w:szCs w:val="24"/>
        </w:rPr>
      </w:pPr>
    </w:p>
    <w:p w:rsidR="001475E8" w:rsidRPr="007D46E2" w:rsidRDefault="001475E8" w:rsidP="001475E8">
      <w:pPr>
        <w:pStyle w:val="ConsPlusNonformat"/>
        <w:widowControl/>
        <w:jc w:val="right"/>
        <w:rPr>
          <w:rFonts w:ascii="Times New Roman" w:hAnsi="Times New Roman" w:cs="Times New Roman"/>
          <w:sz w:val="24"/>
          <w:szCs w:val="24"/>
        </w:rPr>
      </w:pPr>
      <w:r w:rsidRPr="007D46E2">
        <w:rPr>
          <w:rFonts w:ascii="Times New Roman" w:hAnsi="Times New Roman" w:cs="Times New Roman"/>
          <w:sz w:val="24"/>
          <w:szCs w:val="24"/>
        </w:rPr>
        <w:br w:type="page"/>
      </w:r>
    </w:p>
    <w:p w:rsidR="001475E8" w:rsidRPr="007D46E2" w:rsidRDefault="001475E8" w:rsidP="001475E8">
      <w:pPr>
        <w:pStyle w:val="ConsPlusNonformat"/>
        <w:widowControl/>
        <w:ind w:left="4860" w:hanging="12"/>
        <w:rPr>
          <w:rFonts w:ascii="Times New Roman" w:hAnsi="Times New Roman" w:cs="Times New Roman"/>
          <w:sz w:val="22"/>
          <w:szCs w:val="22"/>
        </w:rPr>
      </w:pPr>
      <w:r w:rsidRPr="007D46E2">
        <w:rPr>
          <w:rFonts w:ascii="Times New Roman" w:hAnsi="Times New Roman" w:cs="Times New Roman"/>
          <w:sz w:val="22"/>
          <w:szCs w:val="22"/>
        </w:rPr>
        <w:lastRenderedPageBreak/>
        <w:t>№ _____________</w:t>
      </w:r>
    </w:p>
    <w:p w:rsidR="001475E8" w:rsidRPr="007D46E2" w:rsidRDefault="001475E8" w:rsidP="001475E8">
      <w:pPr>
        <w:pStyle w:val="ConsPlusNonformat"/>
        <w:widowControl/>
        <w:ind w:left="4860" w:hanging="12"/>
        <w:rPr>
          <w:rFonts w:ascii="Times New Roman" w:hAnsi="Times New Roman" w:cs="Times New Roman"/>
          <w:sz w:val="22"/>
          <w:szCs w:val="22"/>
        </w:rPr>
      </w:pPr>
      <w:r w:rsidRPr="007D46E2">
        <w:rPr>
          <w:rFonts w:ascii="Times New Roman" w:hAnsi="Times New Roman" w:cs="Times New Roman"/>
          <w:sz w:val="22"/>
          <w:szCs w:val="22"/>
        </w:rPr>
        <w:t xml:space="preserve">Приложение к извещению о проведении запроса котировок от </w:t>
      </w:r>
      <w:r>
        <w:rPr>
          <w:rFonts w:ascii="Times New Roman" w:hAnsi="Times New Roman" w:cs="Times New Roman"/>
          <w:sz w:val="22"/>
          <w:szCs w:val="22"/>
        </w:rPr>
        <w:t>07.12.</w:t>
      </w:r>
      <w:r w:rsidRPr="007D46E2">
        <w:rPr>
          <w:rFonts w:ascii="Times New Roman" w:hAnsi="Times New Roman" w:cs="Times New Roman"/>
          <w:sz w:val="22"/>
          <w:szCs w:val="22"/>
        </w:rPr>
        <w:t>2011.</w:t>
      </w:r>
    </w:p>
    <w:p w:rsidR="001475E8" w:rsidRPr="007D46E2" w:rsidRDefault="001475E8" w:rsidP="001475E8">
      <w:pPr>
        <w:pStyle w:val="ConsPlusNonformat"/>
        <w:widowControl/>
        <w:ind w:left="4860" w:hanging="12"/>
        <w:rPr>
          <w:rFonts w:ascii="Times New Roman" w:hAnsi="Times New Roman" w:cs="Times New Roman"/>
          <w:sz w:val="22"/>
          <w:szCs w:val="22"/>
        </w:rPr>
      </w:pPr>
      <w:r w:rsidRPr="007D46E2">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123</w:t>
      </w:r>
      <w:r>
        <w:rPr>
          <w:rFonts w:ascii="Times New Roman" w:hAnsi="Times New Roman" w:cs="Times New Roman"/>
          <w:sz w:val="22"/>
          <w:szCs w:val="22"/>
          <w:u w:val="single"/>
        </w:rPr>
        <w:t>6</w:t>
      </w:r>
    </w:p>
    <w:p w:rsidR="001475E8" w:rsidRPr="007D46E2" w:rsidRDefault="001475E8" w:rsidP="001475E8">
      <w:pPr>
        <w:pStyle w:val="ConsPlusNonformat"/>
        <w:widowControl/>
        <w:jc w:val="center"/>
        <w:rPr>
          <w:rFonts w:ascii="Times New Roman" w:hAnsi="Times New Roman" w:cs="Times New Roman"/>
          <w:sz w:val="22"/>
          <w:szCs w:val="22"/>
        </w:rPr>
      </w:pPr>
      <w:r w:rsidRPr="007D46E2">
        <w:rPr>
          <w:rFonts w:ascii="Times New Roman" w:hAnsi="Times New Roman" w:cs="Times New Roman"/>
          <w:sz w:val="22"/>
          <w:szCs w:val="22"/>
        </w:rPr>
        <w:t>КОТИРОВОЧНАЯ ЗАЯВКА</w:t>
      </w:r>
    </w:p>
    <w:p w:rsidR="001475E8" w:rsidRPr="007D46E2" w:rsidRDefault="001475E8" w:rsidP="001475E8">
      <w:pPr>
        <w:pStyle w:val="ConsPlusNonformat"/>
        <w:widowControl/>
        <w:ind w:left="4248" w:firstLine="708"/>
        <w:jc w:val="right"/>
        <w:rPr>
          <w:rFonts w:ascii="Times New Roman" w:hAnsi="Times New Roman" w:cs="Times New Roman"/>
          <w:sz w:val="22"/>
          <w:szCs w:val="22"/>
        </w:rPr>
      </w:pPr>
      <w:r w:rsidRPr="007D46E2">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7D46E2">
          <w:rPr>
            <w:rFonts w:ascii="Times New Roman" w:hAnsi="Times New Roman" w:cs="Times New Roman"/>
            <w:sz w:val="22"/>
            <w:szCs w:val="22"/>
          </w:rPr>
          <w:t>2011 г</w:t>
        </w:r>
      </w:smartTag>
      <w:r w:rsidRPr="007D46E2">
        <w:rPr>
          <w:rFonts w:ascii="Times New Roman" w:hAnsi="Times New Roman" w:cs="Times New Roman"/>
          <w:sz w:val="22"/>
          <w:szCs w:val="22"/>
        </w:rPr>
        <w:t>.</w:t>
      </w:r>
    </w:p>
    <w:p w:rsidR="001475E8" w:rsidRPr="007D46E2" w:rsidRDefault="001475E8" w:rsidP="001475E8">
      <w:pPr>
        <w:pStyle w:val="ConsPlusNonformat"/>
        <w:widowControl/>
        <w:ind w:left="-360" w:firstLine="708"/>
        <w:jc w:val="center"/>
        <w:rPr>
          <w:rFonts w:ascii="Times New Roman" w:hAnsi="Times New Roman" w:cs="Times New Roman"/>
          <w:sz w:val="22"/>
          <w:szCs w:val="22"/>
        </w:rPr>
      </w:pPr>
      <w:r w:rsidRPr="007D46E2">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1475E8" w:rsidRPr="007D46E2" w:rsidTr="009162BD">
        <w:tblPrEx>
          <w:tblCellMar>
            <w:top w:w="0" w:type="dxa"/>
            <w:bottom w:w="0" w:type="dxa"/>
          </w:tblCellMar>
        </w:tblPrEx>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1. Наименование участника размещения заказа </w:t>
            </w:r>
          </w:p>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i/>
                <w:iCs/>
                <w:sz w:val="22"/>
                <w:szCs w:val="22"/>
              </w:rPr>
              <w:t>(для юридического лица),</w:t>
            </w:r>
            <w:r w:rsidRPr="007D46E2">
              <w:rPr>
                <w:rFonts w:ascii="Times New Roman" w:hAnsi="Times New Roman" w:cs="Times New Roman"/>
                <w:sz w:val="22"/>
                <w:szCs w:val="22"/>
              </w:rPr>
              <w:t xml:space="preserve"> фамилия, имя, отчество </w:t>
            </w:r>
            <w:r w:rsidRPr="007D46E2">
              <w:rPr>
                <w:rFonts w:ascii="Times New Roman" w:hAnsi="Times New Roman" w:cs="Times New Roman"/>
                <w:i/>
                <w:iCs/>
                <w:sz w:val="22"/>
                <w:szCs w:val="22"/>
              </w:rPr>
              <w:t>(для физического лица)</w:t>
            </w:r>
            <w:r w:rsidRPr="007D46E2">
              <w:rPr>
                <w:rFonts w:ascii="Times New Roman" w:hAnsi="Times New Roman" w:cs="Times New Roman"/>
                <w:sz w:val="22"/>
                <w:szCs w:val="22"/>
              </w:rPr>
              <w:t xml:space="preserve"> </w:t>
            </w:r>
          </w:p>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w:t>
            </w:r>
            <w:r w:rsidRPr="007D46E2">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2. Место нахождения </w:t>
            </w:r>
            <w:r w:rsidRPr="007D46E2">
              <w:rPr>
                <w:rFonts w:ascii="Times New Roman" w:hAnsi="Times New Roman" w:cs="Times New Roman"/>
                <w:i/>
                <w:iCs/>
                <w:sz w:val="22"/>
                <w:szCs w:val="22"/>
              </w:rPr>
              <w:t>(для юридического лица),</w:t>
            </w:r>
            <w:r w:rsidRPr="007D46E2">
              <w:rPr>
                <w:rFonts w:ascii="Times New Roman" w:hAnsi="Times New Roman" w:cs="Times New Roman"/>
                <w:sz w:val="22"/>
                <w:szCs w:val="22"/>
              </w:rPr>
              <w:t xml:space="preserve"> место жительства </w:t>
            </w:r>
            <w:r w:rsidRPr="007D46E2">
              <w:rPr>
                <w:rFonts w:ascii="Times New Roman" w:hAnsi="Times New Roman" w:cs="Times New Roman"/>
                <w:i/>
                <w:iCs/>
                <w:sz w:val="22"/>
                <w:szCs w:val="22"/>
              </w:rPr>
              <w:t>(для физического лица)</w:t>
            </w:r>
            <w:r w:rsidRPr="007D46E2">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695"/>
        </w:trPr>
        <w:tc>
          <w:tcPr>
            <w:tcW w:w="5740" w:type="dxa"/>
            <w:gridSpan w:val="4"/>
            <w:tcBorders>
              <w:top w:val="single" w:sz="6" w:space="0" w:color="auto"/>
              <w:left w:val="single" w:sz="6" w:space="0" w:color="auto"/>
              <w:right w:val="single" w:sz="4"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3. Банковские реквизиты участника размещения заказа:</w:t>
            </w:r>
          </w:p>
          <w:p w:rsidR="001475E8" w:rsidRPr="007D46E2" w:rsidRDefault="001475E8" w:rsidP="009162BD">
            <w:pPr>
              <w:pStyle w:val="ConsPlusNormal0"/>
              <w:ind w:firstLine="0"/>
              <w:rPr>
                <w:rFonts w:ascii="Times New Roman" w:hAnsi="Times New Roman" w:cs="Times New Roman"/>
                <w:sz w:val="22"/>
                <w:szCs w:val="22"/>
              </w:rPr>
            </w:pPr>
            <w:r w:rsidRPr="007D46E2">
              <w:rPr>
                <w:rStyle w:val="aa"/>
                <w:rFonts w:ascii="Times New Roman" w:hAnsi="Times New Roman" w:cs="Times New Roman"/>
                <w:sz w:val="22"/>
                <w:szCs w:val="22"/>
              </w:rPr>
              <w:t>3.1. Наименование и местоположение обсл</w:t>
            </w:r>
            <w:r w:rsidRPr="007D46E2">
              <w:rPr>
                <w:rStyle w:val="aa"/>
                <w:rFonts w:ascii="Times New Roman" w:hAnsi="Times New Roman" w:cs="Times New Roman"/>
                <w:sz w:val="22"/>
                <w:szCs w:val="22"/>
              </w:rPr>
              <w:t>у</w:t>
            </w:r>
            <w:r w:rsidRPr="007D46E2">
              <w:rPr>
                <w:rStyle w:val="aa"/>
                <w:rFonts w:ascii="Times New Roman" w:hAnsi="Times New Roman" w:cs="Times New Roman"/>
                <w:sz w:val="22"/>
                <w:szCs w:val="22"/>
              </w:rPr>
              <w:t>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Style w:val="aa"/>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360"/>
        </w:trPr>
        <w:tc>
          <w:tcPr>
            <w:tcW w:w="10460" w:type="dxa"/>
            <w:gridSpan w:val="8"/>
            <w:tcBorders>
              <w:top w:val="single" w:sz="4" w:space="0" w:color="auto"/>
              <w:bottom w:val="single" w:sz="4" w:space="0" w:color="auto"/>
            </w:tcBorders>
          </w:tcPr>
          <w:p w:rsidR="001475E8" w:rsidRPr="007D46E2" w:rsidRDefault="001475E8" w:rsidP="009162BD">
            <w:pPr>
              <w:pStyle w:val="ConsPlusNormal0"/>
              <w:widowControl/>
              <w:ind w:firstLine="0"/>
              <w:jc w:val="center"/>
              <w:rPr>
                <w:rFonts w:ascii="Times New Roman" w:hAnsi="Times New Roman" w:cs="Times New Roman"/>
                <w:sz w:val="22"/>
                <w:szCs w:val="22"/>
              </w:rPr>
            </w:pPr>
            <w:r w:rsidRPr="007D46E2">
              <w:rPr>
                <w:rFonts w:ascii="Times New Roman" w:hAnsi="Times New Roman" w:cs="Times New Roman"/>
                <w:sz w:val="22"/>
                <w:szCs w:val="22"/>
              </w:rPr>
              <w:t>Предложение участника размещения заказа.</w:t>
            </w:r>
          </w:p>
        </w:tc>
      </w:tr>
      <w:tr w:rsidR="001475E8" w:rsidRPr="007D46E2" w:rsidTr="009162BD">
        <w:tblPrEx>
          <w:tblCellMar>
            <w:top w:w="0" w:type="dxa"/>
            <w:bottom w:w="0" w:type="dxa"/>
          </w:tblCellMar>
        </w:tblPrEx>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1475E8" w:rsidRPr="007D46E2" w:rsidRDefault="001475E8" w:rsidP="009162BD">
            <w:pPr>
              <w:pStyle w:val="ConsPlusNormal0"/>
              <w:widowControl/>
              <w:ind w:firstLine="0"/>
              <w:jc w:val="center"/>
              <w:rPr>
                <w:rFonts w:ascii="Times New Roman" w:hAnsi="Times New Roman" w:cs="Times New Roman"/>
              </w:rPr>
            </w:pPr>
            <w:r w:rsidRPr="007D46E2">
              <w:rPr>
                <w:rFonts w:ascii="Times New Roman" w:hAnsi="Times New Roman" w:cs="Times New Roman"/>
              </w:rPr>
              <w:t xml:space="preserve">N </w:t>
            </w:r>
            <w:r w:rsidRPr="007D46E2">
              <w:rPr>
                <w:rFonts w:ascii="Times New Roman" w:hAnsi="Times New Roman" w:cs="Times New Roman"/>
              </w:rPr>
              <w:br/>
            </w:r>
            <w:proofErr w:type="gramStart"/>
            <w:r w:rsidRPr="007D46E2">
              <w:rPr>
                <w:rFonts w:ascii="Times New Roman" w:hAnsi="Times New Roman" w:cs="Times New Roman"/>
              </w:rPr>
              <w:t>п</w:t>
            </w:r>
            <w:proofErr w:type="gramEnd"/>
            <w:r w:rsidRPr="007D46E2">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1475E8" w:rsidRPr="007D46E2" w:rsidRDefault="001475E8" w:rsidP="009162BD">
            <w:pPr>
              <w:pStyle w:val="ConsPlusNormal0"/>
              <w:widowControl/>
              <w:ind w:firstLine="0"/>
              <w:jc w:val="center"/>
              <w:rPr>
                <w:rFonts w:ascii="Times New Roman" w:hAnsi="Times New Roman" w:cs="Times New Roman"/>
              </w:rPr>
            </w:pPr>
            <w:r w:rsidRPr="007D46E2">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1475E8" w:rsidRPr="007D46E2" w:rsidRDefault="001475E8" w:rsidP="009162BD">
            <w:pPr>
              <w:pStyle w:val="ConsPlusNormal0"/>
              <w:widowControl/>
              <w:ind w:left="110" w:hanging="110"/>
              <w:jc w:val="center"/>
              <w:rPr>
                <w:rFonts w:ascii="Times New Roman" w:hAnsi="Times New Roman" w:cs="Times New Roman"/>
              </w:rPr>
            </w:pPr>
            <w:r w:rsidRPr="007D46E2">
              <w:rPr>
                <w:rFonts w:ascii="Times New Roman" w:hAnsi="Times New Roman" w:cs="Times New Roman"/>
              </w:rPr>
              <w:t>Характеристики</w:t>
            </w:r>
            <w:r w:rsidRPr="007D46E2">
              <w:rPr>
                <w:rFonts w:ascii="Times New Roman" w:hAnsi="Times New Roman" w:cs="Times New Roman"/>
              </w:rPr>
              <w:br/>
              <w:t xml:space="preserve">поставляемых </w:t>
            </w:r>
            <w:r w:rsidRPr="007D46E2">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1475E8" w:rsidRPr="007D46E2" w:rsidRDefault="001475E8" w:rsidP="009162BD">
            <w:pPr>
              <w:pStyle w:val="ConsPlusNormal0"/>
              <w:widowControl/>
              <w:ind w:firstLine="0"/>
              <w:jc w:val="center"/>
              <w:rPr>
                <w:rFonts w:ascii="Times New Roman" w:hAnsi="Times New Roman" w:cs="Times New Roman"/>
              </w:rPr>
            </w:pPr>
            <w:r w:rsidRPr="007D46E2">
              <w:rPr>
                <w:rFonts w:ascii="Times New Roman" w:hAnsi="Times New Roman" w:cs="Times New Roman"/>
              </w:rPr>
              <w:t xml:space="preserve">Единица </w:t>
            </w:r>
            <w:r w:rsidRPr="007D46E2">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1475E8" w:rsidRPr="007D46E2" w:rsidRDefault="001475E8" w:rsidP="009162BD">
            <w:pPr>
              <w:pStyle w:val="ConsPlusNormal0"/>
              <w:widowControl/>
              <w:ind w:firstLine="0"/>
              <w:jc w:val="center"/>
              <w:rPr>
                <w:rFonts w:ascii="Times New Roman" w:hAnsi="Times New Roman" w:cs="Times New Roman"/>
              </w:rPr>
            </w:pPr>
            <w:r w:rsidRPr="007D46E2">
              <w:rPr>
                <w:rFonts w:ascii="Times New Roman" w:hAnsi="Times New Roman" w:cs="Times New Roman"/>
              </w:rPr>
              <w:t xml:space="preserve">Количество  </w:t>
            </w:r>
            <w:r w:rsidRPr="007D46E2">
              <w:rPr>
                <w:rFonts w:ascii="Times New Roman" w:hAnsi="Times New Roman" w:cs="Times New Roman"/>
              </w:rPr>
              <w:br/>
              <w:t xml:space="preserve">поставляемых </w:t>
            </w:r>
            <w:r w:rsidRPr="007D46E2">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1475E8" w:rsidRPr="007D46E2" w:rsidRDefault="001475E8" w:rsidP="009162BD">
            <w:pPr>
              <w:pStyle w:val="ConsPlusNormal0"/>
              <w:widowControl/>
              <w:ind w:firstLine="0"/>
              <w:jc w:val="center"/>
              <w:rPr>
                <w:rFonts w:ascii="Times New Roman" w:hAnsi="Times New Roman" w:cs="Times New Roman"/>
              </w:rPr>
            </w:pPr>
            <w:r w:rsidRPr="007D46E2">
              <w:rPr>
                <w:rFonts w:ascii="Times New Roman" w:hAnsi="Times New Roman" w:cs="Times New Roman"/>
              </w:rPr>
              <w:t xml:space="preserve">Цена   </w:t>
            </w:r>
            <w:r w:rsidRPr="007D46E2">
              <w:rPr>
                <w:rFonts w:ascii="Times New Roman" w:hAnsi="Times New Roman" w:cs="Times New Roman"/>
              </w:rPr>
              <w:br/>
              <w:t xml:space="preserve">единицы  </w:t>
            </w:r>
            <w:r w:rsidRPr="007D46E2">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1475E8" w:rsidRPr="007D46E2" w:rsidRDefault="001475E8" w:rsidP="009162BD">
            <w:pPr>
              <w:pStyle w:val="ConsPlusNormal0"/>
              <w:widowControl/>
              <w:ind w:firstLine="0"/>
              <w:jc w:val="center"/>
              <w:rPr>
                <w:rFonts w:ascii="Times New Roman" w:hAnsi="Times New Roman" w:cs="Times New Roman"/>
              </w:rPr>
            </w:pPr>
            <w:r w:rsidRPr="007D46E2">
              <w:rPr>
                <w:rFonts w:ascii="Times New Roman" w:hAnsi="Times New Roman" w:cs="Times New Roman"/>
              </w:rPr>
              <w:t>Сумма</w:t>
            </w:r>
            <w:r w:rsidRPr="007D46E2">
              <w:rPr>
                <w:rFonts w:ascii="Times New Roman" w:hAnsi="Times New Roman" w:cs="Times New Roman"/>
              </w:rPr>
              <w:br/>
              <w:t>руб.</w:t>
            </w:r>
          </w:p>
        </w:tc>
      </w:tr>
      <w:tr w:rsidR="001475E8" w:rsidRPr="007D46E2" w:rsidTr="009162BD">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7D46E2" w:rsidTr="009162BD">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475E8" w:rsidRPr="007D46E2" w:rsidRDefault="001475E8" w:rsidP="009162BD">
            <w:pPr>
              <w:pStyle w:val="ConsPlusNormal0"/>
              <w:widowControl/>
              <w:ind w:firstLine="0"/>
              <w:rPr>
                <w:rFonts w:ascii="Times New Roman" w:hAnsi="Times New Roman" w:cs="Times New Roman"/>
                <w:sz w:val="22"/>
                <w:szCs w:val="22"/>
              </w:rPr>
            </w:pPr>
          </w:p>
        </w:tc>
      </w:tr>
      <w:tr w:rsidR="001475E8" w:rsidRPr="001475E8" w:rsidTr="009162BD">
        <w:tblPrEx>
          <w:tblCellMar>
            <w:top w:w="0" w:type="dxa"/>
            <w:bottom w:w="0" w:type="dxa"/>
          </w:tblCellMar>
        </w:tblPrEx>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1475E8" w:rsidRPr="001475E8" w:rsidRDefault="001475E8" w:rsidP="009162BD">
            <w:pPr>
              <w:pStyle w:val="ConsPlusNormal0"/>
              <w:widowControl/>
              <w:ind w:firstLine="0"/>
              <w:rPr>
                <w:rFonts w:ascii="Times New Roman" w:hAnsi="Times New Roman" w:cs="Times New Roman"/>
                <w:sz w:val="22"/>
                <w:szCs w:val="22"/>
              </w:rPr>
            </w:pPr>
            <w:r w:rsidRPr="001475E8">
              <w:rPr>
                <w:rFonts w:ascii="Times New Roman" w:hAnsi="Times New Roman" w:cs="Times New Roman"/>
                <w:b/>
                <w:sz w:val="22"/>
                <w:szCs w:val="22"/>
              </w:rPr>
              <w:t>Сведения о включенных или не включенных в цену контракта расходах</w:t>
            </w:r>
            <w:r w:rsidRPr="001475E8">
              <w:rPr>
                <w:rFonts w:ascii="Times New Roman" w:hAnsi="Times New Roman" w:cs="Times New Roman"/>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1475E8" w:rsidRPr="001475E8" w:rsidRDefault="001475E8" w:rsidP="001475E8">
            <w:pPr>
              <w:pStyle w:val="ConsPlusNormal0"/>
              <w:widowControl/>
              <w:ind w:firstLine="0"/>
              <w:rPr>
                <w:rFonts w:ascii="Times New Roman" w:hAnsi="Times New Roman" w:cs="Times New Roman"/>
                <w:sz w:val="22"/>
                <w:szCs w:val="22"/>
              </w:rPr>
            </w:pPr>
            <w:r w:rsidRPr="001475E8">
              <w:rPr>
                <w:rFonts w:ascii="Times New Roman" w:hAnsi="Times New Roman" w:cs="Times New Roman"/>
                <w:lang w:eastAsia="en-US"/>
              </w:rPr>
              <w:t>Цена включает в себя все расходы, связанные с исполнением муниципального контракта, в том числе стоимость товара, расходы на тару, упаковку, доставку  товара до склада заказчика, расходы по сертификации, налоги, сборы и другие обязательные платежи.</w:t>
            </w:r>
          </w:p>
        </w:tc>
      </w:tr>
    </w:tbl>
    <w:p w:rsidR="001475E8" w:rsidRPr="007D46E2" w:rsidRDefault="001475E8" w:rsidP="001475E8">
      <w:pPr>
        <w:pStyle w:val="ConsPlusNormal0"/>
        <w:widowControl/>
        <w:ind w:firstLine="0"/>
        <w:jc w:val="both"/>
        <w:rPr>
          <w:rFonts w:ascii="Times New Roman" w:hAnsi="Times New Roman" w:cs="Times New Roman"/>
          <w:sz w:val="22"/>
          <w:szCs w:val="22"/>
        </w:rPr>
      </w:pPr>
    </w:p>
    <w:p w:rsidR="001475E8" w:rsidRPr="007D46E2" w:rsidRDefault="001475E8" w:rsidP="001475E8">
      <w:pPr>
        <w:pStyle w:val="ConsPlusNormal0"/>
        <w:widowControl/>
        <w:ind w:firstLine="0"/>
        <w:jc w:val="both"/>
        <w:rPr>
          <w:rFonts w:ascii="Times New Roman" w:hAnsi="Times New Roman" w:cs="Times New Roman"/>
          <w:sz w:val="24"/>
          <w:szCs w:val="24"/>
        </w:rPr>
      </w:pPr>
      <w:r w:rsidRPr="007D46E2">
        <w:rPr>
          <w:rFonts w:ascii="Times New Roman" w:hAnsi="Times New Roman" w:cs="Times New Roman"/>
          <w:sz w:val="24"/>
          <w:szCs w:val="24"/>
        </w:rPr>
        <w:t>Цена муниципального контракта ____________________________________ руб. ____ коп</w:t>
      </w:r>
      <w:proofErr w:type="gramStart"/>
      <w:r w:rsidRPr="007D46E2">
        <w:rPr>
          <w:rFonts w:ascii="Times New Roman" w:hAnsi="Times New Roman" w:cs="Times New Roman"/>
          <w:sz w:val="24"/>
          <w:szCs w:val="24"/>
        </w:rPr>
        <w:t xml:space="preserve">., </w:t>
      </w:r>
      <w:proofErr w:type="gramEnd"/>
    </w:p>
    <w:p w:rsidR="001475E8" w:rsidRPr="007D46E2" w:rsidRDefault="001475E8" w:rsidP="001475E8">
      <w:pPr>
        <w:pStyle w:val="ConsPlusNormal0"/>
        <w:widowControl/>
        <w:ind w:firstLine="0"/>
        <w:rPr>
          <w:rFonts w:ascii="Times New Roman" w:hAnsi="Times New Roman" w:cs="Times New Roman"/>
          <w:sz w:val="16"/>
          <w:szCs w:val="16"/>
        </w:rPr>
      </w:pPr>
      <w:r w:rsidRPr="007D46E2">
        <w:rPr>
          <w:rFonts w:ascii="Times New Roman" w:hAnsi="Times New Roman" w:cs="Times New Roman"/>
          <w:sz w:val="16"/>
          <w:szCs w:val="16"/>
        </w:rPr>
        <w:t xml:space="preserve">                                                                                                                                      (сумма прописью)</w:t>
      </w:r>
    </w:p>
    <w:p w:rsidR="001475E8" w:rsidRPr="007D46E2" w:rsidRDefault="001475E8" w:rsidP="001475E8">
      <w:pPr>
        <w:pStyle w:val="ConsPlusNormal0"/>
        <w:widowControl/>
        <w:ind w:firstLine="0"/>
        <w:jc w:val="both"/>
        <w:rPr>
          <w:rFonts w:ascii="Times New Roman" w:hAnsi="Times New Roman" w:cs="Times New Roman"/>
          <w:sz w:val="24"/>
          <w:szCs w:val="24"/>
        </w:rPr>
      </w:pPr>
      <w:r w:rsidRPr="007D46E2">
        <w:rPr>
          <w:rFonts w:ascii="Times New Roman" w:hAnsi="Times New Roman" w:cs="Times New Roman"/>
          <w:sz w:val="24"/>
          <w:szCs w:val="24"/>
        </w:rPr>
        <w:t xml:space="preserve">в </w:t>
      </w:r>
      <w:proofErr w:type="spellStart"/>
      <w:r w:rsidRPr="007D46E2">
        <w:rPr>
          <w:rFonts w:ascii="Times New Roman" w:hAnsi="Times New Roman" w:cs="Times New Roman"/>
          <w:sz w:val="24"/>
          <w:szCs w:val="24"/>
        </w:rPr>
        <w:t>т.ч</w:t>
      </w:r>
      <w:proofErr w:type="spellEnd"/>
      <w:r w:rsidRPr="007D46E2">
        <w:rPr>
          <w:rFonts w:ascii="Times New Roman" w:hAnsi="Times New Roman" w:cs="Times New Roman"/>
          <w:sz w:val="24"/>
          <w:szCs w:val="24"/>
        </w:rPr>
        <w:t>. НДС___________________.</w:t>
      </w:r>
    </w:p>
    <w:p w:rsidR="001475E8" w:rsidRPr="007D46E2" w:rsidRDefault="001475E8" w:rsidP="001475E8">
      <w:pPr>
        <w:jc w:val="both"/>
        <w:rPr>
          <w:b/>
        </w:rPr>
      </w:pPr>
    </w:p>
    <w:p w:rsidR="001475E8" w:rsidRPr="007D46E2" w:rsidRDefault="001475E8" w:rsidP="001475E8">
      <w:pPr>
        <w:jc w:val="both"/>
        <w:rPr>
          <w:sz w:val="20"/>
          <w:szCs w:val="20"/>
        </w:rPr>
      </w:pPr>
      <w:r w:rsidRPr="007D46E2">
        <w:rPr>
          <w:b/>
          <w:sz w:val="20"/>
          <w:szCs w:val="20"/>
        </w:rPr>
        <w:t>Примечание</w:t>
      </w:r>
      <w:r w:rsidRPr="007D46E2">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1475E8" w:rsidRPr="007D46E2" w:rsidRDefault="001475E8" w:rsidP="001475E8">
      <w:pPr>
        <w:pStyle w:val="ConsPlusNormal0"/>
        <w:widowControl/>
        <w:ind w:firstLine="0"/>
        <w:jc w:val="both"/>
        <w:rPr>
          <w:rFonts w:ascii="Times New Roman" w:hAnsi="Times New Roman" w:cs="Times New Roman"/>
          <w:sz w:val="22"/>
          <w:szCs w:val="22"/>
        </w:rPr>
      </w:pPr>
    </w:p>
    <w:p w:rsidR="001475E8" w:rsidRPr="007D46E2" w:rsidRDefault="001475E8" w:rsidP="001475E8">
      <w:pPr>
        <w:pStyle w:val="ConsPlusNormal0"/>
        <w:widowControl/>
        <w:ind w:firstLine="0"/>
        <w:jc w:val="both"/>
        <w:rPr>
          <w:rFonts w:ascii="Times New Roman" w:hAnsi="Times New Roman" w:cs="Times New Roman"/>
          <w:sz w:val="22"/>
          <w:szCs w:val="22"/>
        </w:rPr>
      </w:pPr>
      <w:r w:rsidRPr="007D46E2">
        <w:rPr>
          <w:rFonts w:ascii="Times New Roman" w:hAnsi="Times New Roman" w:cs="Times New Roman"/>
          <w:sz w:val="22"/>
          <w:szCs w:val="22"/>
        </w:rPr>
        <w:t>________________________________________________________, согласн</w:t>
      </w:r>
      <w:proofErr w:type="gramStart"/>
      <w:r w:rsidRPr="007D46E2">
        <w:rPr>
          <w:rFonts w:ascii="Times New Roman" w:hAnsi="Times New Roman" w:cs="Times New Roman"/>
          <w:sz w:val="22"/>
          <w:szCs w:val="22"/>
        </w:rPr>
        <w:t>о(</w:t>
      </w:r>
      <w:proofErr w:type="spellStart"/>
      <w:proofErr w:type="gramEnd"/>
      <w:r w:rsidRPr="007D46E2">
        <w:rPr>
          <w:rFonts w:ascii="Times New Roman" w:hAnsi="Times New Roman" w:cs="Times New Roman"/>
          <w:sz w:val="22"/>
          <w:szCs w:val="22"/>
        </w:rPr>
        <w:t>ен</w:t>
      </w:r>
      <w:proofErr w:type="spellEnd"/>
      <w:r w:rsidRPr="007D46E2">
        <w:rPr>
          <w:rFonts w:ascii="Times New Roman" w:hAnsi="Times New Roman" w:cs="Times New Roman"/>
          <w:sz w:val="22"/>
          <w:szCs w:val="22"/>
        </w:rPr>
        <w:t xml:space="preserve">) исполнить условия </w:t>
      </w:r>
    </w:p>
    <w:p w:rsidR="001475E8" w:rsidRPr="007D46E2" w:rsidRDefault="001475E8" w:rsidP="001475E8">
      <w:pPr>
        <w:pStyle w:val="ConsPlusNormal0"/>
        <w:widowControl/>
        <w:ind w:firstLine="0"/>
        <w:jc w:val="both"/>
        <w:rPr>
          <w:rFonts w:ascii="Times New Roman" w:hAnsi="Times New Roman" w:cs="Times New Roman"/>
          <w:sz w:val="22"/>
          <w:szCs w:val="22"/>
          <w:vertAlign w:val="superscript"/>
        </w:rPr>
      </w:pPr>
      <w:r w:rsidRPr="007D46E2">
        <w:rPr>
          <w:rFonts w:ascii="Times New Roman" w:hAnsi="Times New Roman" w:cs="Times New Roman"/>
          <w:sz w:val="22"/>
          <w:szCs w:val="22"/>
          <w:vertAlign w:val="superscript"/>
        </w:rPr>
        <w:t xml:space="preserve">                                              (Наименование участника размещения заказа)</w:t>
      </w:r>
    </w:p>
    <w:p w:rsidR="001475E8" w:rsidRPr="007D46E2" w:rsidRDefault="001475E8" w:rsidP="001475E8">
      <w:pPr>
        <w:autoSpaceDE w:val="0"/>
        <w:autoSpaceDN w:val="0"/>
        <w:adjustRightInd w:val="0"/>
        <w:jc w:val="both"/>
        <w:rPr>
          <w:sz w:val="22"/>
          <w:szCs w:val="22"/>
        </w:rPr>
      </w:pPr>
      <w:r w:rsidRPr="007D46E2">
        <w:rPr>
          <w:sz w:val="22"/>
          <w:szCs w:val="22"/>
        </w:rPr>
        <w:t>муниципального контракта, указанные в извещении о проведении запроса котировок № </w:t>
      </w:r>
      <w:r>
        <w:rPr>
          <w:sz w:val="22"/>
          <w:szCs w:val="22"/>
          <w:u w:val="single"/>
        </w:rPr>
        <w:t>123</w:t>
      </w:r>
      <w:r>
        <w:rPr>
          <w:sz w:val="22"/>
          <w:szCs w:val="22"/>
          <w:u w:val="single"/>
        </w:rPr>
        <w:t>6</w:t>
      </w:r>
      <w:r w:rsidRPr="007D46E2">
        <w:rPr>
          <w:sz w:val="22"/>
          <w:szCs w:val="22"/>
        </w:rPr>
        <w:t xml:space="preserve"> от </w:t>
      </w:r>
      <w:r>
        <w:rPr>
          <w:sz w:val="22"/>
          <w:szCs w:val="22"/>
        </w:rPr>
        <w:t>07.12.2011</w:t>
      </w:r>
      <w:r w:rsidRPr="007D46E2">
        <w:rPr>
          <w:sz w:val="22"/>
          <w:szCs w:val="22"/>
        </w:rPr>
        <w:t>, с учетом предлагаемых характеристик поставляемого товара и цены контракта, указанного в настоящей котировочной заявке.</w:t>
      </w:r>
    </w:p>
    <w:p w:rsidR="001475E8" w:rsidRPr="007D46E2" w:rsidRDefault="001475E8" w:rsidP="001475E8">
      <w:pPr>
        <w:pStyle w:val="ConsPlusNormal0"/>
        <w:widowControl/>
        <w:ind w:firstLine="0"/>
        <w:jc w:val="both"/>
        <w:rPr>
          <w:rFonts w:ascii="Times New Roman" w:hAnsi="Times New Roman" w:cs="Times New Roman"/>
          <w:sz w:val="22"/>
          <w:szCs w:val="22"/>
        </w:rPr>
      </w:pPr>
    </w:p>
    <w:p w:rsidR="001475E8" w:rsidRPr="007D46E2" w:rsidRDefault="001475E8" w:rsidP="001475E8">
      <w:pPr>
        <w:pStyle w:val="ConsPlusNonformat"/>
        <w:widowControl/>
        <w:jc w:val="both"/>
        <w:rPr>
          <w:rFonts w:ascii="Times New Roman" w:hAnsi="Times New Roman" w:cs="Times New Roman"/>
          <w:sz w:val="22"/>
          <w:szCs w:val="22"/>
        </w:rPr>
      </w:pPr>
      <w:r w:rsidRPr="007D46E2">
        <w:rPr>
          <w:rFonts w:ascii="Times New Roman" w:hAnsi="Times New Roman" w:cs="Times New Roman"/>
          <w:sz w:val="22"/>
          <w:szCs w:val="22"/>
        </w:rPr>
        <w:t>Руководитель организации ____________ _____________</w:t>
      </w:r>
    </w:p>
    <w:p w:rsidR="001475E8" w:rsidRPr="007D46E2" w:rsidRDefault="001475E8" w:rsidP="001475E8">
      <w:pPr>
        <w:pStyle w:val="ConsPlusNonformat"/>
        <w:widowControl/>
        <w:jc w:val="both"/>
        <w:rPr>
          <w:rFonts w:ascii="Times New Roman" w:hAnsi="Times New Roman" w:cs="Times New Roman"/>
          <w:sz w:val="16"/>
          <w:szCs w:val="16"/>
        </w:rPr>
      </w:pPr>
      <w:r w:rsidRPr="007D46E2">
        <w:rPr>
          <w:rFonts w:ascii="Times New Roman" w:hAnsi="Times New Roman" w:cs="Times New Roman"/>
          <w:sz w:val="22"/>
          <w:szCs w:val="22"/>
        </w:rPr>
        <w:t xml:space="preserve">                           </w:t>
      </w:r>
      <w:r w:rsidRPr="007D46E2">
        <w:rPr>
          <w:rFonts w:ascii="Times New Roman" w:hAnsi="Times New Roman" w:cs="Times New Roman"/>
          <w:sz w:val="22"/>
          <w:szCs w:val="22"/>
        </w:rPr>
        <w:tab/>
      </w:r>
      <w:r w:rsidRPr="007D46E2">
        <w:rPr>
          <w:rFonts w:ascii="Times New Roman" w:hAnsi="Times New Roman" w:cs="Times New Roman"/>
          <w:sz w:val="22"/>
          <w:szCs w:val="22"/>
        </w:rPr>
        <w:tab/>
      </w:r>
      <w:r w:rsidRPr="007D46E2">
        <w:rPr>
          <w:rFonts w:ascii="Times New Roman" w:hAnsi="Times New Roman" w:cs="Times New Roman"/>
          <w:sz w:val="16"/>
          <w:szCs w:val="16"/>
        </w:rPr>
        <w:t xml:space="preserve">  (подпись) </w:t>
      </w:r>
      <w:r w:rsidRPr="007D46E2">
        <w:rPr>
          <w:rFonts w:ascii="Times New Roman" w:hAnsi="Times New Roman" w:cs="Times New Roman"/>
          <w:sz w:val="16"/>
          <w:szCs w:val="16"/>
        </w:rPr>
        <w:tab/>
        <w:t xml:space="preserve">   (Ф.И.О.)</w:t>
      </w:r>
    </w:p>
    <w:p w:rsidR="001475E8" w:rsidRPr="007D46E2" w:rsidRDefault="001475E8" w:rsidP="001475E8">
      <w:pPr>
        <w:pStyle w:val="ConsPlusNonformat"/>
        <w:widowControl/>
        <w:rPr>
          <w:rFonts w:ascii="Times New Roman" w:hAnsi="Times New Roman" w:cs="Times New Roman"/>
          <w:sz w:val="22"/>
          <w:szCs w:val="22"/>
        </w:rPr>
      </w:pPr>
      <w:r w:rsidRPr="007D46E2">
        <w:rPr>
          <w:rFonts w:ascii="Times New Roman" w:hAnsi="Times New Roman" w:cs="Times New Roman"/>
          <w:sz w:val="22"/>
          <w:szCs w:val="22"/>
        </w:rPr>
        <w:t>М.П.</w:t>
      </w:r>
    </w:p>
    <w:p w:rsidR="008F3E0E" w:rsidRDefault="008F3E0E" w:rsidP="008F3E0E">
      <w:pPr>
        <w:pStyle w:val="a6"/>
        <w:ind w:firstLine="720"/>
        <w:jc w:val="right"/>
        <w:rPr>
          <w:b/>
          <w:szCs w:val="24"/>
        </w:rPr>
      </w:pPr>
      <w:r>
        <w:rPr>
          <w:b/>
          <w:szCs w:val="24"/>
        </w:rPr>
        <w:lastRenderedPageBreak/>
        <w:t>проект</w:t>
      </w:r>
    </w:p>
    <w:p w:rsidR="008F3E0E" w:rsidRDefault="008F3E0E" w:rsidP="008F3E0E">
      <w:pPr>
        <w:pStyle w:val="a6"/>
        <w:ind w:firstLine="720"/>
        <w:jc w:val="center"/>
        <w:rPr>
          <w:b/>
          <w:szCs w:val="24"/>
        </w:rPr>
      </w:pPr>
      <w:r>
        <w:rPr>
          <w:b/>
          <w:szCs w:val="24"/>
        </w:rPr>
        <w:t xml:space="preserve">МУНИЦИПАЛЬНЫЙ КОНТРАКТ № </w:t>
      </w:r>
    </w:p>
    <w:p w:rsidR="008F3E0E" w:rsidRDefault="008F3E0E" w:rsidP="008F3E0E">
      <w:pPr>
        <w:pStyle w:val="a6"/>
        <w:ind w:firstLine="720"/>
        <w:jc w:val="center"/>
        <w:rPr>
          <w:b/>
          <w:szCs w:val="24"/>
        </w:rPr>
      </w:pPr>
    </w:p>
    <w:p w:rsidR="008F3E0E" w:rsidRDefault="008F3E0E" w:rsidP="008F3E0E">
      <w:pPr>
        <w:pStyle w:val="a6"/>
        <w:jc w:val="both"/>
        <w:rPr>
          <w:sz w:val="22"/>
          <w:szCs w:val="22"/>
        </w:rPr>
      </w:pPr>
      <w:r>
        <w:rPr>
          <w:sz w:val="22"/>
          <w:szCs w:val="22"/>
        </w:rPr>
        <w:t>г. Иваново</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 ___ » ____________ </w:t>
      </w:r>
      <w:smartTag w:uri="urn:schemas-microsoft-com:office:smarttags" w:element="metricconverter">
        <w:smartTagPr>
          <w:attr w:name="ProductID" w:val="2011 г"/>
        </w:smartTagPr>
        <w:r>
          <w:rPr>
            <w:sz w:val="22"/>
            <w:szCs w:val="22"/>
          </w:rPr>
          <w:t>2011 г</w:t>
        </w:r>
      </w:smartTag>
      <w:r>
        <w:rPr>
          <w:sz w:val="22"/>
          <w:szCs w:val="22"/>
        </w:rPr>
        <w:t>.</w:t>
      </w:r>
    </w:p>
    <w:p w:rsidR="008F3E0E" w:rsidRDefault="008F3E0E" w:rsidP="008F3E0E">
      <w:pPr>
        <w:pStyle w:val="a6"/>
        <w:ind w:firstLine="709"/>
        <w:jc w:val="both"/>
        <w:rPr>
          <w:sz w:val="22"/>
          <w:szCs w:val="22"/>
        </w:rPr>
      </w:pPr>
    </w:p>
    <w:p w:rsidR="008F3E0E" w:rsidRDefault="008F3E0E" w:rsidP="004130DE">
      <w:pPr>
        <w:pStyle w:val="a6"/>
        <w:spacing w:after="0"/>
        <w:ind w:firstLine="709"/>
        <w:jc w:val="both"/>
        <w:rPr>
          <w:sz w:val="22"/>
          <w:szCs w:val="22"/>
        </w:rPr>
      </w:pPr>
      <w:proofErr w:type="gramStart"/>
      <w:r>
        <w:rPr>
          <w:sz w:val="22"/>
          <w:szCs w:val="22"/>
        </w:rPr>
        <w:t xml:space="preserve">Муниципальное учреждение здравоохранения «Городская клиническая больница № 7», именуемое в дальнейшем «Заказчик», в лице главного врача </w:t>
      </w:r>
      <w:proofErr w:type="spellStart"/>
      <w:r>
        <w:rPr>
          <w:sz w:val="22"/>
          <w:szCs w:val="22"/>
        </w:rPr>
        <w:t>Ратманова</w:t>
      </w:r>
      <w:proofErr w:type="spellEnd"/>
      <w:r>
        <w:rPr>
          <w:sz w:val="22"/>
          <w:szCs w:val="22"/>
        </w:rPr>
        <w:t xml:space="preserve"> М. А., действующего на основании Устава с одной стороны, и  ____________, именуемое в дальнейшем «Поставщик», </w:t>
      </w:r>
      <w:r w:rsidR="0020509D">
        <w:rPr>
          <w:sz w:val="22"/>
          <w:szCs w:val="22"/>
        </w:rPr>
        <w:t>в лице ___________________</w:t>
      </w:r>
      <w:r>
        <w:rPr>
          <w:sz w:val="22"/>
          <w:szCs w:val="22"/>
        </w:rPr>
        <w:t>, действующего на основании ______________, с другой стороны, именуемые в дальнейшем «Стороны», руководствуясь протоколом _________________________ № __________________ от ____________________, заключили настоящий муниципальный контракт (далее – контракт) о нижеследующем:</w:t>
      </w:r>
      <w:proofErr w:type="gramEnd"/>
    </w:p>
    <w:p w:rsidR="008F3E0E" w:rsidRDefault="008F3E0E" w:rsidP="004130DE">
      <w:pPr>
        <w:pStyle w:val="a6"/>
        <w:spacing w:after="0"/>
        <w:ind w:firstLine="709"/>
        <w:jc w:val="center"/>
        <w:rPr>
          <w:b/>
          <w:sz w:val="22"/>
          <w:szCs w:val="22"/>
        </w:rPr>
      </w:pPr>
      <w:r>
        <w:rPr>
          <w:b/>
          <w:sz w:val="22"/>
          <w:szCs w:val="22"/>
        </w:rPr>
        <w:t>1. ПРЕДМЕТ МУНИЦИПАЛЬНЫЙ КОНТРАКТА</w:t>
      </w:r>
    </w:p>
    <w:p w:rsidR="008F3E0E" w:rsidRDefault="008F3E0E" w:rsidP="004130DE">
      <w:pPr>
        <w:pStyle w:val="a6"/>
        <w:spacing w:after="0"/>
        <w:ind w:firstLine="709"/>
        <w:jc w:val="both"/>
        <w:rPr>
          <w:sz w:val="22"/>
          <w:szCs w:val="22"/>
        </w:rPr>
      </w:pPr>
      <w:r>
        <w:rPr>
          <w:sz w:val="22"/>
          <w:szCs w:val="22"/>
        </w:rPr>
        <w:t xml:space="preserve">1.1. Поставщик обязан поставить заказчику медицинский перевязочный материал (далее – «Товар) в соответствии со Спецификацией (Приложение № 1 к </w:t>
      </w:r>
      <w:r>
        <w:rPr>
          <w:bCs/>
          <w:sz w:val="22"/>
          <w:szCs w:val="22"/>
        </w:rPr>
        <w:t>муниципальному</w:t>
      </w:r>
      <w:r>
        <w:rPr>
          <w:sz w:val="22"/>
          <w:szCs w:val="22"/>
        </w:rPr>
        <w:t xml:space="preserve"> контракту), а Заказчик – принять и оплатить товар.</w:t>
      </w:r>
    </w:p>
    <w:p w:rsidR="008F3E0E" w:rsidRDefault="008F3E0E" w:rsidP="004130DE">
      <w:pPr>
        <w:pStyle w:val="a6"/>
        <w:spacing w:after="0"/>
        <w:ind w:firstLine="709"/>
        <w:jc w:val="both"/>
        <w:rPr>
          <w:sz w:val="22"/>
          <w:szCs w:val="22"/>
        </w:rPr>
      </w:pPr>
      <w:r>
        <w:rPr>
          <w:sz w:val="22"/>
          <w:szCs w:val="22"/>
        </w:rPr>
        <w:t xml:space="preserve">1.2. Поставщик гарантирует соблюдение надлежащих условий хранения Товара до его передачи Заказчику. </w:t>
      </w:r>
    </w:p>
    <w:p w:rsidR="008F3E0E" w:rsidRDefault="008F3E0E" w:rsidP="004130DE">
      <w:pPr>
        <w:pStyle w:val="a6"/>
        <w:spacing w:after="0"/>
        <w:ind w:firstLine="709"/>
        <w:jc w:val="center"/>
        <w:rPr>
          <w:b/>
          <w:bCs/>
          <w:sz w:val="22"/>
          <w:szCs w:val="22"/>
        </w:rPr>
      </w:pPr>
      <w:r>
        <w:rPr>
          <w:b/>
          <w:bCs/>
          <w:sz w:val="22"/>
          <w:szCs w:val="22"/>
        </w:rPr>
        <w:t>2. КАЧЕСТВО ТОВАРА</w:t>
      </w:r>
    </w:p>
    <w:p w:rsidR="008F3E0E" w:rsidRPr="00EC160A" w:rsidRDefault="008F3E0E" w:rsidP="004130DE">
      <w:pPr>
        <w:pStyle w:val="ConsNormal"/>
        <w:widowControl/>
        <w:snapToGrid w:val="0"/>
        <w:ind w:firstLine="540"/>
        <w:jc w:val="both"/>
        <w:rPr>
          <w:rFonts w:ascii="Times New Roman" w:hAnsi="Times New Roman"/>
          <w:sz w:val="22"/>
          <w:szCs w:val="22"/>
        </w:rPr>
      </w:pPr>
      <w:r>
        <w:rPr>
          <w:sz w:val="22"/>
          <w:szCs w:val="22"/>
        </w:rPr>
        <w:t xml:space="preserve">2.1. </w:t>
      </w:r>
      <w:r w:rsidRPr="009C28F2">
        <w:rPr>
          <w:rFonts w:ascii="Times New Roman" w:hAnsi="Times New Roman"/>
          <w:sz w:val="22"/>
          <w:szCs w:val="22"/>
        </w:rPr>
        <w:t>Качество Товара</w:t>
      </w:r>
      <w:r>
        <w:rPr>
          <w:rFonts w:ascii="Times New Roman" w:hAnsi="Times New Roman"/>
          <w:sz w:val="22"/>
          <w:szCs w:val="22"/>
        </w:rPr>
        <w:t xml:space="preserve"> должно подтверждаться сертификатом качества либо декларацией соответствия, регистрационным удостоверением и должно соответствовать действующему  ГОСТу и техническим условиям для данных видов товара.</w:t>
      </w:r>
    </w:p>
    <w:p w:rsidR="008F3E0E" w:rsidRDefault="008F3E0E" w:rsidP="004130DE">
      <w:pPr>
        <w:pStyle w:val="a6"/>
        <w:spacing w:after="0"/>
        <w:ind w:firstLine="709"/>
        <w:jc w:val="both"/>
        <w:rPr>
          <w:sz w:val="22"/>
          <w:szCs w:val="22"/>
        </w:rPr>
      </w:pPr>
      <w:r>
        <w:rPr>
          <w:sz w:val="22"/>
          <w:szCs w:val="22"/>
        </w:rPr>
        <w:t>2.2. В случае поставки импортных материалов сертификат качества должен быть оформлен на русском языке.</w:t>
      </w:r>
    </w:p>
    <w:p w:rsidR="008F3E0E" w:rsidRDefault="008F3E0E" w:rsidP="004130DE">
      <w:pPr>
        <w:pStyle w:val="a6"/>
        <w:spacing w:after="0"/>
        <w:ind w:firstLine="709"/>
        <w:jc w:val="both"/>
        <w:rPr>
          <w:sz w:val="22"/>
          <w:szCs w:val="22"/>
        </w:rPr>
      </w:pPr>
      <w:r>
        <w:rPr>
          <w:sz w:val="22"/>
          <w:szCs w:val="22"/>
        </w:rPr>
        <w:t>2.3. Срок годности поставляемого товара должен быть не менее 70% от основного срока годности указанного на упаковке.</w:t>
      </w:r>
    </w:p>
    <w:p w:rsidR="008F3E0E" w:rsidRDefault="008F3E0E" w:rsidP="004130DE">
      <w:pPr>
        <w:pStyle w:val="a6"/>
        <w:spacing w:after="0"/>
        <w:ind w:firstLine="709"/>
        <w:jc w:val="both"/>
        <w:rPr>
          <w:sz w:val="22"/>
          <w:szCs w:val="22"/>
        </w:rPr>
      </w:pPr>
      <w:r>
        <w:rPr>
          <w:sz w:val="22"/>
          <w:szCs w:val="22"/>
        </w:rPr>
        <w:t>2.4. 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 Поставщик удостоверяет качество каждой партии товара при поставке медицинского перевязочного материала  документами, оформленными в строгом соответствии с правилами проведения сертификации и декларирования.</w:t>
      </w:r>
    </w:p>
    <w:p w:rsidR="008F3E0E" w:rsidRDefault="008F3E0E" w:rsidP="004130DE">
      <w:pPr>
        <w:pStyle w:val="a6"/>
        <w:spacing w:after="0"/>
        <w:ind w:firstLine="709"/>
        <w:jc w:val="both"/>
        <w:rPr>
          <w:sz w:val="22"/>
          <w:szCs w:val="22"/>
        </w:rPr>
      </w:pPr>
      <w:r>
        <w:rPr>
          <w:sz w:val="22"/>
          <w:szCs w:val="22"/>
        </w:rPr>
        <w:t>2.5. Поставщик гарантирует качество и надежность поставляемого Товара.</w:t>
      </w:r>
    </w:p>
    <w:p w:rsidR="008F3E0E" w:rsidRDefault="008F3E0E" w:rsidP="004130DE">
      <w:pPr>
        <w:pStyle w:val="a6"/>
        <w:spacing w:after="0"/>
        <w:ind w:firstLine="709"/>
        <w:jc w:val="both"/>
        <w:rPr>
          <w:sz w:val="22"/>
          <w:szCs w:val="22"/>
        </w:rPr>
      </w:pPr>
      <w:r>
        <w:rPr>
          <w:sz w:val="22"/>
          <w:szCs w:val="22"/>
        </w:rPr>
        <w:t>2.6. Заказчик вправе предъявить претензии Поставщику по качеству и срокам годности поставленного Товара в течение 30 дней после его приемки. Дата приемки соответствует дате, указанной на накладной.</w:t>
      </w:r>
    </w:p>
    <w:p w:rsidR="008F3E0E" w:rsidRDefault="008F3E0E" w:rsidP="004130DE">
      <w:pPr>
        <w:pStyle w:val="a6"/>
        <w:spacing w:after="0"/>
        <w:ind w:firstLine="709"/>
        <w:jc w:val="both"/>
        <w:rPr>
          <w:sz w:val="22"/>
          <w:szCs w:val="22"/>
        </w:rPr>
      </w:pPr>
      <w:r>
        <w:rPr>
          <w:sz w:val="22"/>
          <w:szCs w:val="22"/>
        </w:rPr>
        <w:t>2.7.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w:t>
      </w:r>
    </w:p>
    <w:p w:rsidR="008F3E0E" w:rsidRDefault="008F3E0E" w:rsidP="004130DE">
      <w:pPr>
        <w:pStyle w:val="a6"/>
        <w:spacing w:after="0"/>
        <w:ind w:firstLine="709"/>
        <w:jc w:val="both"/>
        <w:rPr>
          <w:sz w:val="22"/>
          <w:szCs w:val="22"/>
        </w:rPr>
      </w:pPr>
      <w:r>
        <w:rPr>
          <w:sz w:val="22"/>
          <w:szCs w:val="22"/>
        </w:rPr>
        <w:t xml:space="preserve">2.8.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8F3E0E" w:rsidRDefault="008F3E0E" w:rsidP="004130DE">
      <w:pPr>
        <w:pStyle w:val="a6"/>
        <w:spacing w:after="0"/>
        <w:ind w:firstLine="709"/>
        <w:jc w:val="both"/>
        <w:rPr>
          <w:sz w:val="22"/>
          <w:szCs w:val="22"/>
        </w:rPr>
      </w:pPr>
      <w:r>
        <w:rPr>
          <w:sz w:val="22"/>
          <w:szCs w:val="22"/>
        </w:rPr>
        <w:t>2.9. В случае поставки импортных товаров маркировка индивидуальной упаковки и инструкция должны быть на русском языке.</w:t>
      </w:r>
    </w:p>
    <w:p w:rsidR="008F3E0E" w:rsidRDefault="008F3E0E" w:rsidP="004130DE">
      <w:pPr>
        <w:pStyle w:val="a6"/>
        <w:spacing w:after="0"/>
        <w:ind w:firstLine="709"/>
        <w:jc w:val="center"/>
        <w:rPr>
          <w:b/>
          <w:bCs/>
          <w:sz w:val="22"/>
          <w:szCs w:val="22"/>
        </w:rPr>
      </w:pPr>
      <w:r>
        <w:rPr>
          <w:b/>
          <w:bCs/>
          <w:sz w:val="22"/>
          <w:szCs w:val="22"/>
        </w:rPr>
        <w:t>3. СРОКИ И ПОРЯДОК ПОСТАВКИ</w:t>
      </w:r>
    </w:p>
    <w:p w:rsidR="008F3E0E" w:rsidRDefault="008F3E0E" w:rsidP="004130DE">
      <w:pPr>
        <w:pStyle w:val="a6"/>
        <w:spacing w:after="0"/>
        <w:ind w:firstLine="708"/>
        <w:jc w:val="both"/>
        <w:rPr>
          <w:sz w:val="22"/>
          <w:szCs w:val="22"/>
        </w:rPr>
      </w:pPr>
      <w:r>
        <w:rPr>
          <w:sz w:val="22"/>
          <w:szCs w:val="22"/>
        </w:rPr>
        <w:t xml:space="preserve">3.1. Поставка Товара осуществляется на склад </w:t>
      </w:r>
      <w:r w:rsidR="00CB2E26">
        <w:rPr>
          <w:sz w:val="22"/>
          <w:szCs w:val="22"/>
        </w:rPr>
        <w:t xml:space="preserve">(аптека) </w:t>
      </w:r>
      <w:r>
        <w:rPr>
          <w:sz w:val="22"/>
          <w:szCs w:val="22"/>
        </w:rPr>
        <w:t>Заказчика</w:t>
      </w:r>
      <w:r w:rsidR="00CB2E26">
        <w:rPr>
          <w:sz w:val="22"/>
          <w:szCs w:val="22"/>
        </w:rPr>
        <w:t xml:space="preserve"> </w:t>
      </w:r>
      <w:r>
        <w:rPr>
          <w:sz w:val="22"/>
          <w:szCs w:val="22"/>
        </w:rPr>
        <w:t>по адресу:  г. Иваново, Воронина, д.11</w:t>
      </w:r>
      <w:r w:rsidR="00CB2E26">
        <w:rPr>
          <w:sz w:val="22"/>
          <w:szCs w:val="22"/>
        </w:rPr>
        <w:t>.</w:t>
      </w:r>
    </w:p>
    <w:p w:rsidR="008F3E0E" w:rsidRDefault="008F3E0E" w:rsidP="004130DE">
      <w:pPr>
        <w:pStyle w:val="a6"/>
        <w:spacing w:after="0"/>
        <w:ind w:firstLine="708"/>
        <w:jc w:val="both"/>
        <w:rPr>
          <w:sz w:val="22"/>
          <w:szCs w:val="22"/>
        </w:rPr>
      </w:pPr>
      <w:r>
        <w:rPr>
          <w:sz w:val="22"/>
          <w:szCs w:val="22"/>
        </w:rPr>
        <w:t>3.2. Товар поставляется по заявке Заказчика</w:t>
      </w:r>
      <w:r w:rsidR="00CB2E26">
        <w:rPr>
          <w:sz w:val="22"/>
          <w:szCs w:val="22"/>
        </w:rPr>
        <w:t xml:space="preserve"> до конца первого квартала 2012 года. (31.03.2012)</w:t>
      </w:r>
    </w:p>
    <w:p w:rsidR="008F3E0E" w:rsidRDefault="008F3E0E" w:rsidP="004130DE">
      <w:pPr>
        <w:pStyle w:val="a6"/>
        <w:spacing w:after="0"/>
        <w:ind w:firstLine="709"/>
        <w:jc w:val="both"/>
        <w:rPr>
          <w:sz w:val="22"/>
          <w:szCs w:val="22"/>
        </w:rPr>
      </w:pPr>
      <w:r>
        <w:rPr>
          <w:sz w:val="22"/>
          <w:szCs w:val="22"/>
        </w:rPr>
        <w:t>3.3. Заказчик обязуется обеспечить приемку Товара. При передаче Товара от Поставщика к Заказчику производится проверка комплектности Товара.</w:t>
      </w:r>
    </w:p>
    <w:p w:rsidR="008F3E0E" w:rsidRDefault="008F3E0E" w:rsidP="004130DE">
      <w:pPr>
        <w:pStyle w:val="a6"/>
        <w:spacing w:after="0"/>
        <w:ind w:firstLine="709"/>
        <w:jc w:val="both"/>
        <w:rPr>
          <w:sz w:val="22"/>
          <w:szCs w:val="22"/>
        </w:rPr>
      </w:pPr>
      <w:r>
        <w:rPr>
          <w:sz w:val="22"/>
          <w:szCs w:val="22"/>
        </w:rPr>
        <w:t>3.4.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муниципальному контракту.</w:t>
      </w:r>
    </w:p>
    <w:p w:rsidR="008F3E0E" w:rsidRDefault="008F3E0E" w:rsidP="004130DE">
      <w:pPr>
        <w:pStyle w:val="a6"/>
        <w:spacing w:after="0"/>
        <w:ind w:firstLine="709"/>
        <w:jc w:val="both"/>
        <w:rPr>
          <w:sz w:val="22"/>
          <w:szCs w:val="22"/>
        </w:rPr>
      </w:pPr>
      <w:r>
        <w:rPr>
          <w:sz w:val="22"/>
          <w:szCs w:val="22"/>
        </w:rPr>
        <w:t>3.5. Поставщик, допустивший недопоставку Товара, обязан восполнить недопоставленное количество Товара в течение 10 дней с момента получения претензии Заказчика.</w:t>
      </w:r>
    </w:p>
    <w:p w:rsidR="008F3E0E" w:rsidRDefault="008F3E0E" w:rsidP="004130DE">
      <w:pPr>
        <w:pStyle w:val="a6"/>
        <w:spacing w:after="0"/>
        <w:ind w:firstLine="709"/>
        <w:jc w:val="both"/>
        <w:rPr>
          <w:sz w:val="22"/>
          <w:szCs w:val="22"/>
        </w:rPr>
      </w:pPr>
      <w:r>
        <w:rPr>
          <w:sz w:val="22"/>
          <w:szCs w:val="22"/>
        </w:rPr>
        <w:lastRenderedPageBreak/>
        <w:t>3.6. Товар передается по накладной, в которой указывается наименование Товара, ассортимент, количество мест и товарных единиц, стоимость Товара.</w:t>
      </w:r>
    </w:p>
    <w:p w:rsidR="008F3E0E" w:rsidRDefault="008F3E0E" w:rsidP="004130DE">
      <w:pPr>
        <w:pStyle w:val="a6"/>
        <w:spacing w:after="0"/>
        <w:ind w:firstLine="709"/>
        <w:jc w:val="both"/>
        <w:rPr>
          <w:sz w:val="22"/>
          <w:szCs w:val="22"/>
        </w:rPr>
      </w:pPr>
      <w:r>
        <w:rPr>
          <w:sz w:val="22"/>
          <w:szCs w:val="22"/>
        </w:rPr>
        <w:t>3.7.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8F3E0E" w:rsidRDefault="008F3E0E" w:rsidP="004130DE">
      <w:pPr>
        <w:pStyle w:val="a6"/>
        <w:spacing w:after="0"/>
        <w:ind w:firstLine="709"/>
        <w:jc w:val="both"/>
        <w:rPr>
          <w:sz w:val="22"/>
          <w:szCs w:val="22"/>
        </w:rPr>
      </w:pPr>
      <w:r>
        <w:rPr>
          <w:sz w:val="22"/>
          <w:szCs w:val="22"/>
        </w:rPr>
        <w:t>3.8 Датой поставки Товара является дата подписания акта приема-передачи товара, подтверждающего передачу товара от Поставщика на склад Заказчика.</w:t>
      </w:r>
    </w:p>
    <w:p w:rsidR="008F3E0E" w:rsidRDefault="008F3E0E" w:rsidP="004130DE">
      <w:pPr>
        <w:pStyle w:val="a6"/>
        <w:spacing w:after="0"/>
        <w:ind w:firstLine="709"/>
        <w:jc w:val="center"/>
        <w:rPr>
          <w:b/>
          <w:bCs/>
          <w:sz w:val="22"/>
          <w:szCs w:val="22"/>
        </w:rPr>
      </w:pPr>
      <w:r>
        <w:rPr>
          <w:b/>
          <w:bCs/>
          <w:sz w:val="22"/>
          <w:szCs w:val="22"/>
        </w:rPr>
        <w:t>4. ЦЕНА И ПОРЯДОК РАСЧЕТОВ</w:t>
      </w:r>
    </w:p>
    <w:p w:rsidR="008F3E0E" w:rsidRPr="006059EB" w:rsidRDefault="008F3E0E" w:rsidP="004130DE">
      <w:pPr>
        <w:pStyle w:val="a6"/>
        <w:spacing w:after="0"/>
        <w:ind w:firstLine="709"/>
        <w:jc w:val="both"/>
        <w:rPr>
          <w:sz w:val="22"/>
          <w:szCs w:val="22"/>
        </w:rPr>
      </w:pPr>
      <w:r>
        <w:rPr>
          <w:sz w:val="22"/>
          <w:szCs w:val="22"/>
        </w:rPr>
        <w:t xml:space="preserve">4.1. Цена контракта составляет </w:t>
      </w:r>
      <w:r>
        <w:rPr>
          <w:b/>
          <w:sz w:val="22"/>
          <w:szCs w:val="22"/>
        </w:rPr>
        <w:t>____________________</w:t>
      </w:r>
      <w:r>
        <w:rPr>
          <w:sz w:val="22"/>
          <w:szCs w:val="22"/>
        </w:rPr>
        <w:t xml:space="preserve"> рублей</w:t>
      </w:r>
      <w:proofErr w:type="gramStart"/>
      <w:r>
        <w:rPr>
          <w:sz w:val="22"/>
          <w:szCs w:val="22"/>
        </w:rPr>
        <w:t xml:space="preserve"> (</w:t>
      </w:r>
      <w:r w:rsidR="006059EB">
        <w:rPr>
          <w:sz w:val="22"/>
          <w:szCs w:val="22"/>
        </w:rPr>
        <w:t>________________________________________</w:t>
      </w:r>
      <w:r w:rsidRPr="006059EB">
        <w:rPr>
          <w:sz w:val="22"/>
          <w:szCs w:val="22"/>
        </w:rPr>
        <w:t xml:space="preserve">) </w:t>
      </w:r>
      <w:proofErr w:type="gramEnd"/>
      <w:r w:rsidRPr="006059EB">
        <w:rPr>
          <w:sz w:val="22"/>
          <w:szCs w:val="22"/>
        </w:rPr>
        <w:t xml:space="preserve">в </w:t>
      </w:r>
      <w:proofErr w:type="spellStart"/>
      <w:r w:rsidRPr="006059EB">
        <w:rPr>
          <w:sz w:val="22"/>
          <w:szCs w:val="22"/>
        </w:rPr>
        <w:t>т.ч</w:t>
      </w:r>
      <w:proofErr w:type="spellEnd"/>
      <w:r w:rsidRPr="006059EB">
        <w:rPr>
          <w:sz w:val="22"/>
          <w:szCs w:val="22"/>
        </w:rPr>
        <w:t>. НДС</w:t>
      </w:r>
      <w:r w:rsidR="006059EB">
        <w:rPr>
          <w:sz w:val="22"/>
          <w:szCs w:val="22"/>
        </w:rPr>
        <w:t xml:space="preserve"> ____________________</w:t>
      </w:r>
      <w:r w:rsidRPr="006059EB">
        <w:rPr>
          <w:sz w:val="22"/>
          <w:szCs w:val="22"/>
        </w:rPr>
        <w:t>.</w:t>
      </w:r>
    </w:p>
    <w:p w:rsidR="006059EB" w:rsidRPr="006059EB" w:rsidRDefault="006059EB" w:rsidP="004130DE">
      <w:pPr>
        <w:pStyle w:val="a6"/>
        <w:spacing w:after="0"/>
        <w:ind w:firstLine="709"/>
        <w:jc w:val="both"/>
        <w:rPr>
          <w:sz w:val="22"/>
          <w:szCs w:val="22"/>
          <w:lang w:eastAsia="en-US"/>
        </w:rPr>
      </w:pPr>
      <w:r w:rsidRPr="006059EB">
        <w:rPr>
          <w:sz w:val="22"/>
          <w:szCs w:val="22"/>
          <w:lang w:eastAsia="en-US"/>
        </w:rPr>
        <w:t>Цена включает в себя все расходы, связанные с исполнением муниципального контракта, в том числе стоимость товара, расходы на тару, упаковку, доставку  товара до склада заказчика, расходы по сертификации, налоги, сборы и другие обязательные платежи.</w:t>
      </w:r>
      <w:r w:rsidRPr="006059EB">
        <w:rPr>
          <w:sz w:val="22"/>
          <w:szCs w:val="22"/>
          <w:lang w:eastAsia="en-US"/>
        </w:rPr>
        <w:t xml:space="preserve"> </w:t>
      </w:r>
    </w:p>
    <w:p w:rsidR="008F3E0E" w:rsidRPr="006059EB" w:rsidRDefault="008F3E0E" w:rsidP="004130DE">
      <w:pPr>
        <w:pStyle w:val="a6"/>
        <w:spacing w:after="0"/>
        <w:ind w:firstLine="709"/>
        <w:jc w:val="both"/>
        <w:rPr>
          <w:sz w:val="22"/>
          <w:szCs w:val="22"/>
        </w:rPr>
      </w:pPr>
      <w:r w:rsidRPr="006059EB">
        <w:rPr>
          <w:sz w:val="22"/>
          <w:szCs w:val="22"/>
        </w:rPr>
        <w:t>4.2. Цена контракта является твердой и не может изменяться в ходе его исполнения, за исключением случаев предусмотренных законодательством Российской Федерации</w:t>
      </w:r>
      <w:r w:rsidR="00F91345" w:rsidRPr="006059EB">
        <w:rPr>
          <w:sz w:val="22"/>
          <w:szCs w:val="22"/>
        </w:rPr>
        <w:t>.</w:t>
      </w:r>
    </w:p>
    <w:p w:rsidR="008F3E0E" w:rsidRDefault="008F3E0E" w:rsidP="004130DE">
      <w:pPr>
        <w:pStyle w:val="a6"/>
        <w:spacing w:after="0"/>
        <w:ind w:firstLine="709"/>
        <w:jc w:val="both"/>
        <w:rPr>
          <w:b/>
          <w:bCs/>
          <w:sz w:val="22"/>
          <w:szCs w:val="22"/>
        </w:rPr>
      </w:pPr>
      <w:r w:rsidRPr="006059EB">
        <w:rPr>
          <w:sz w:val="22"/>
          <w:szCs w:val="22"/>
        </w:rPr>
        <w:t>4.3. Цена муниципального контракта может быть снижена по соглашению сторон без</w:t>
      </w:r>
      <w:r>
        <w:rPr>
          <w:sz w:val="22"/>
          <w:szCs w:val="22"/>
        </w:rPr>
        <w:t xml:space="preserve"> изменения предусмотренных контрактом количества товаров и иных условий исполнения контракта.</w:t>
      </w:r>
    </w:p>
    <w:p w:rsidR="008F3E0E" w:rsidRDefault="008F3E0E" w:rsidP="004130DE">
      <w:pPr>
        <w:ind w:firstLine="708"/>
        <w:jc w:val="both"/>
        <w:rPr>
          <w:sz w:val="22"/>
          <w:szCs w:val="22"/>
        </w:rPr>
      </w:pPr>
      <w:r>
        <w:rPr>
          <w:sz w:val="22"/>
          <w:szCs w:val="22"/>
        </w:rPr>
        <w:t xml:space="preserve">4.4. </w:t>
      </w:r>
      <w:r w:rsidR="004C5B60">
        <w:rPr>
          <w:bCs/>
          <w:sz w:val="20"/>
          <w:szCs w:val="20"/>
          <w:lang w:eastAsia="en-US"/>
        </w:rPr>
        <w:t>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 товарно-транспортной накладной  до 31.12.2012 года.</w:t>
      </w:r>
    </w:p>
    <w:p w:rsidR="008F3E0E" w:rsidRPr="0020509D" w:rsidRDefault="008F3E0E" w:rsidP="004130DE">
      <w:pPr>
        <w:pStyle w:val="a6"/>
        <w:spacing w:after="0"/>
        <w:ind w:firstLine="708"/>
        <w:jc w:val="both"/>
        <w:rPr>
          <w:sz w:val="22"/>
          <w:szCs w:val="22"/>
        </w:rPr>
      </w:pPr>
      <w:r>
        <w:rPr>
          <w:sz w:val="22"/>
          <w:szCs w:val="22"/>
        </w:rPr>
        <w:t xml:space="preserve">4.5. Оплата производится за счет внебюджетных средств </w:t>
      </w:r>
      <w:r w:rsidR="0020509D" w:rsidRPr="0020509D">
        <w:rPr>
          <w:sz w:val="22"/>
          <w:szCs w:val="22"/>
        </w:rPr>
        <w:t xml:space="preserve">в рамках программы «О порядке реализации мероприятий по повышению доступности амбулаторной медицинской помощи,  проводимых в рамках региональных </w:t>
      </w:r>
      <w:proofErr w:type="gramStart"/>
      <w:r w:rsidR="0020509D" w:rsidRPr="0020509D">
        <w:rPr>
          <w:sz w:val="22"/>
          <w:szCs w:val="22"/>
        </w:rPr>
        <w:t>программ  модернизации здравоохранения субъектов Российской Федерации</w:t>
      </w:r>
      <w:proofErr w:type="gramEnd"/>
      <w:r w:rsidR="0020509D" w:rsidRPr="0020509D">
        <w:rPr>
          <w:sz w:val="22"/>
          <w:szCs w:val="22"/>
        </w:rPr>
        <w:t>».</w:t>
      </w:r>
    </w:p>
    <w:p w:rsidR="008F3E0E" w:rsidRDefault="008F3E0E" w:rsidP="004130DE">
      <w:pPr>
        <w:pStyle w:val="a6"/>
        <w:spacing w:after="0"/>
        <w:ind w:firstLine="709"/>
        <w:jc w:val="center"/>
        <w:rPr>
          <w:b/>
          <w:bCs/>
          <w:sz w:val="22"/>
          <w:szCs w:val="22"/>
        </w:rPr>
      </w:pPr>
    </w:p>
    <w:p w:rsidR="008F3E0E" w:rsidRDefault="008F3E0E" w:rsidP="004130DE">
      <w:pPr>
        <w:pStyle w:val="a6"/>
        <w:spacing w:after="0"/>
        <w:ind w:firstLine="709"/>
        <w:jc w:val="center"/>
        <w:rPr>
          <w:b/>
          <w:bCs/>
          <w:sz w:val="22"/>
          <w:szCs w:val="22"/>
        </w:rPr>
      </w:pPr>
      <w:r>
        <w:rPr>
          <w:b/>
          <w:bCs/>
          <w:sz w:val="22"/>
          <w:szCs w:val="22"/>
        </w:rPr>
        <w:t>5. ОТВЕТСТВЕННОСТЬ СТОРОН</w:t>
      </w:r>
    </w:p>
    <w:p w:rsidR="0020509D" w:rsidRDefault="0020509D" w:rsidP="004130DE">
      <w:pPr>
        <w:pStyle w:val="ConsNormal"/>
        <w:widowControl/>
        <w:ind w:firstLine="540"/>
        <w:jc w:val="both"/>
        <w:rPr>
          <w:rFonts w:ascii="Times New Roman" w:hAnsi="Times New Roman"/>
          <w:sz w:val="22"/>
          <w:szCs w:val="22"/>
        </w:rPr>
      </w:pPr>
      <w:r>
        <w:rPr>
          <w:rFonts w:ascii="Times New Roman" w:hAnsi="Times New Roman"/>
          <w:sz w:val="22"/>
          <w:szCs w:val="22"/>
        </w:rPr>
        <w:t>5.1.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20509D" w:rsidRDefault="0020509D" w:rsidP="004130DE">
      <w:pPr>
        <w:pStyle w:val="ConsNormal"/>
        <w:widowControl/>
        <w:ind w:firstLine="540"/>
        <w:jc w:val="both"/>
        <w:rPr>
          <w:rFonts w:ascii="Times New Roman" w:hAnsi="Times New Roman"/>
          <w:sz w:val="22"/>
          <w:szCs w:val="22"/>
        </w:rPr>
      </w:pPr>
      <w:r>
        <w:rPr>
          <w:rFonts w:ascii="Times New Roman" w:hAnsi="Times New Roman"/>
          <w:sz w:val="22"/>
          <w:szCs w:val="22"/>
        </w:rPr>
        <w:t xml:space="preserve">5.2. 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Pr>
          <w:rFonts w:ascii="Times New Roman" w:hAnsi="Times New Roman"/>
          <w:sz w:val="22"/>
          <w:szCs w:val="22"/>
        </w:rPr>
        <w:t>на</w:t>
      </w:r>
      <w:proofErr w:type="gramEnd"/>
      <w:r>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20509D" w:rsidRDefault="0020509D" w:rsidP="004130DE">
      <w:pPr>
        <w:pStyle w:val="ConsNormal"/>
        <w:widowControl/>
        <w:ind w:firstLine="540"/>
        <w:jc w:val="both"/>
        <w:rPr>
          <w:rFonts w:ascii="Times New Roman" w:hAnsi="Times New Roman"/>
          <w:sz w:val="22"/>
          <w:szCs w:val="22"/>
        </w:rPr>
      </w:pPr>
      <w:r>
        <w:rPr>
          <w:rFonts w:ascii="Times New Roman" w:hAnsi="Times New Roman"/>
          <w:sz w:val="22"/>
          <w:szCs w:val="22"/>
        </w:rPr>
        <w:t>5.3.  При причинении убытков Заказчику Поставщик возмещает убытки в виде реального ущерба и упущенной выгоды.</w:t>
      </w:r>
    </w:p>
    <w:p w:rsidR="0020509D" w:rsidRDefault="0020509D" w:rsidP="004130DE">
      <w:pPr>
        <w:pStyle w:val="ConsNormal"/>
        <w:widowControl/>
        <w:ind w:firstLine="540"/>
        <w:jc w:val="both"/>
        <w:rPr>
          <w:rFonts w:ascii="Times New Roman" w:hAnsi="Times New Roman"/>
          <w:sz w:val="22"/>
          <w:szCs w:val="22"/>
        </w:rPr>
      </w:pPr>
      <w:r>
        <w:rPr>
          <w:rFonts w:ascii="Times New Roman" w:hAnsi="Times New Roman"/>
          <w:sz w:val="22"/>
          <w:szCs w:val="22"/>
        </w:rPr>
        <w:t>5.4.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20509D" w:rsidRDefault="0020509D" w:rsidP="004130DE">
      <w:pPr>
        <w:tabs>
          <w:tab w:val="left" w:pos="0"/>
        </w:tabs>
        <w:ind w:firstLine="540"/>
        <w:jc w:val="both"/>
        <w:rPr>
          <w:sz w:val="22"/>
          <w:szCs w:val="22"/>
        </w:rPr>
      </w:pPr>
      <w:r>
        <w:rPr>
          <w:sz w:val="22"/>
          <w:szCs w:val="22"/>
        </w:rPr>
        <w:t>5.5. Заказчик несет ответственность в соответствии с действующим законодательством РФ при наличии вины.</w:t>
      </w:r>
    </w:p>
    <w:p w:rsidR="008F3E0E" w:rsidRDefault="008F3E0E" w:rsidP="004130DE">
      <w:pPr>
        <w:pStyle w:val="a6"/>
        <w:spacing w:after="0"/>
        <w:rPr>
          <w:b/>
          <w:bCs/>
          <w:sz w:val="22"/>
          <w:szCs w:val="22"/>
        </w:rPr>
      </w:pPr>
    </w:p>
    <w:p w:rsidR="008F3E0E" w:rsidRDefault="008F3E0E" w:rsidP="004130DE">
      <w:pPr>
        <w:pStyle w:val="a6"/>
        <w:spacing w:after="0"/>
        <w:ind w:firstLine="709"/>
        <w:jc w:val="center"/>
        <w:rPr>
          <w:b/>
          <w:bCs/>
          <w:sz w:val="22"/>
          <w:szCs w:val="22"/>
        </w:rPr>
      </w:pPr>
      <w:r>
        <w:rPr>
          <w:b/>
          <w:bCs/>
          <w:sz w:val="22"/>
          <w:szCs w:val="22"/>
        </w:rPr>
        <w:t>6. ПОРЯДОК РАЗРЕШЕНИЯ СПОРОВ</w:t>
      </w:r>
    </w:p>
    <w:p w:rsidR="008F3E0E" w:rsidRDefault="008F3E0E" w:rsidP="004130DE">
      <w:pPr>
        <w:pStyle w:val="a6"/>
        <w:spacing w:after="0"/>
        <w:ind w:firstLine="709"/>
        <w:jc w:val="both"/>
        <w:rPr>
          <w:sz w:val="22"/>
          <w:szCs w:val="22"/>
        </w:rPr>
      </w:pPr>
      <w:r>
        <w:rPr>
          <w:sz w:val="22"/>
          <w:szCs w:val="22"/>
        </w:rPr>
        <w:t>6.1. Споры, которые могут возникнуть при исполнении условий настоящего муниципального контракта, Стороны будут стремиться разрешать в порядке досудебного разбирательства.</w:t>
      </w:r>
    </w:p>
    <w:p w:rsidR="008F3E0E" w:rsidRDefault="008F3E0E" w:rsidP="004130DE">
      <w:pPr>
        <w:ind w:firstLine="709"/>
        <w:jc w:val="both"/>
        <w:rPr>
          <w:sz w:val="22"/>
          <w:szCs w:val="22"/>
        </w:rPr>
      </w:pPr>
      <w:r>
        <w:rPr>
          <w:sz w:val="22"/>
          <w:szCs w:val="22"/>
        </w:rPr>
        <w:t>6.2. В случае нарушения любой из Сторон условий настоящего муниципальный контракта, другая сторона вправе предъявить претензию к виновной стороне.</w:t>
      </w:r>
    </w:p>
    <w:p w:rsidR="008F3E0E" w:rsidRDefault="008F3E0E" w:rsidP="004130DE">
      <w:pPr>
        <w:ind w:firstLine="709"/>
        <w:jc w:val="both"/>
        <w:rPr>
          <w:sz w:val="22"/>
          <w:szCs w:val="22"/>
        </w:rPr>
      </w:pPr>
      <w:r>
        <w:rPr>
          <w:sz w:val="22"/>
          <w:szCs w:val="22"/>
        </w:rPr>
        <w:t xml:space="preserve">Претензия предъявляется в письменной форме и подписывается. К претензии прилагаются подлинные документы, подтверждающие предъявленные заявителем требования. Претензия  рассматривается в течение 3 дней со дня ее получения. </w:t>
      </w:r>
    </w:p>
    <w:p w:rsidR="008F3E0E" w:rsidRDefault="008F3E0E" w:rsidP="004130DE">
      <w:pPr>
        <w:ind w:firstLine="709"/>
        <w:jc w:val="both"/>
        <w:rPr>
          <w:sz w:val="22"/>
          <w:szCs w:val="22"/>
        </w:rPr>
      </w:pPr>
      <w:r>
        <w:rPr>
          <w:sz w:val="22"/>
          <w:szCs w:val="22"/>
        </w:rPr>
        <w:t>6.3.Споры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8F3E0E" w:rsidRDefault="008F3E0E" w:rsidP="004130DE">
      <w:pPr>
        <w:ind w:firstLine="709"/>
        <w:jc w:val="center"/>
        <w:rPr>
          <w:b/>
          <w:sz w:val="22"/>
          <w:szCs w:val="22"/>
        </w:rPr>
      </w:pPr>
    </w:p>
    <w:p w:rsidR="008F3E0E" w:rsidRDefault="008F3E0E" w:rsidP="004130DE">
      <w:pPr>
        <w:ind w:firstLine="709"/>
        <w:jc w:val="center"/>
        <w:rPr>
          <w:b/>
          <w:sz w:val="22"/>
          <w:szCs w:val="22"/>
        </w:rPr>
      </w:pPr>
      <w:r>
        <w:rPr>
          <w:b/>
          <w:sz w:val="22"/>
          <w:szCs w:val="22"/>
        </w:rPr>
        <w:lastRenderedPageBreak/>
        <w:t xml:space="preserve">7. </w:t>
      </w:r>
      <w:proofErr w:type="gramStart"/>
      <w:r>
        <w:rPr>
          <w:b/>
          <w:sz w:val="22"/>
          <w:szCs w:val="22"/>
        </w:rPr>
        <w:t>ФОРС</w:t>
      </w:r>
      <w:proofErr w:type="gramEnd"/>
      <w:r>
        <w:rPr>
          <w:b/>
          <w:sz w:val="22"/>
          <w:szCs w:val="22"/>
        </w:rPr>
        <w:t xml:space="preserve"> – МАЖОР</w:t>
      </w:r>
    </w:p>
    <w:p w:rsidR="008F3E0E" w:rsidRDefault="008F3E0E" w:rsidP="004130DE">
      <w:pPr>
        <w:pStyle w:val="210"/>
        <w:spacing w:after="0" w:line="240" w:lineRule="auto"/>
        <w:ind w:left="0" w:firstLine="709"/>
        <w:jc w:val="both"/>
        <w:rPr>
          <w:sz w:val="22"/>
          <w:szCs w:val="22"/>
        </w:rPr>
      </w:pPr>
      <w:r>
        <w:rPr>
          <w:sz w:val="22"/>
          <w:szCs w:val="22"/>
        </w:rPr>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муниципальный контракта. При этом время исполнения обязательств по настоящему муниципальному контракту соразмерно отодвигается на время действия таких обстоятельств. </w:t>
      </w:r>
    </w:p>
    <w:p w:rsidR="008F3E0E" w:rsidRDefault="008F3E0E" w:rsidP="004130DE">
      <w:pPr>
        <w:pStyle w:val="310"/>
        <w:spacing w:after="0"/>
        <w:ind w:firstLine="709"/>
        <w:jc w:val="both"/>
        <w:rPr>
          <w:sz w:val="22"/>
          <w:szCs w:val="22"/>
        </w:rPr>
      </w:pPr>
      <w:r>
        <w:rPr>
          <w:sz w:val="22"/>
          <w:szCs w:val="22"/>
        </w:rPr>
        <w:t>7.2.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8F3E0E" w:rsidRDefault="008F3E0E" w:rsidP="004130DE">
      <w:pPr>
        <w:pStyle w:val="310"/>
        <w:spacing w:after="0"/>
        <w:ind w:firstLine="709"/>
        <w:jc w:val="center"/>
        <w:rPr>
          <w:b/>
          <w:bCs/>
          <w:sz w:val="22"/>
          <w:szCs w:val="22"/>
        </w:rPr>
      </w:pPr>
    </w:p>
    <w:p w:rsidR="008F3E0E" w:rsidRDefault="008F3E0E" w:rsidP="004130DE">
      <w:pPr>
        <w:pStyle w:val="310"/>
        <w:spacing w:after="0"/>
        <w:ind w:firstLine="709"/>
        <w:jc w:val="center"/>
        <w:rPr>
          <w:b/>
          <w:bCs/>
          <w:sz w:val="22"/>
          <w:szCs w:val="22"/>
        </w:rPr>
      </w:pPr>
      <w:r>
        <w:rPr>
          <w:b/>
          <w:bCs/>
          <w:sz w:val="22"/>
          <w:szCs w:val="22"/>
        </w:rPr>
        <w:t>8. ЗАКЛЮЧИТЕЛЬНЫЕ УСЛОВИЯ</w:t>
      </w:r>
    </w:p>
    <w:p w:rsidR="008F3E0E" w:rsidRDefault="008F3E0E" w:rsidP="004130DE">
      <w:pPr>
        <w:autoSpaceDE w:val="0"/>
        <w:autoSpaceDN w:val="0"/>
        <w:adjustRightInd w:val="0"/>
        <w:ind w:firstLine="709"/>
        <w:jc w:val="both"/>
        <w:rPr>
          <w:sz w:val="22"/>
          <w:szCs w:val="22"/>
        </w:rPr>
      </w:pPr>
      <w:r>
        <w:rPr>
          <w:sz w:val="22"/>
          <w:szCs w:val="22"/>
        </w:rPr>
        <w:t xml:space="preserve">8.1.  </w:t>
      </w:r>
      <w:r>
        <w:rPr>
          <w:color w:val="000000"/>
          <w:sz w:val="22"/>
          <w:szCs w:val="22"/>
        </w:rPr>
        <w:t xml:space="preserve">Настоящий контракт вступает в силу с момента его подписания и действует </w:t>
      </w:r>
      <w:proofErr w:type="gramStart"/>
      <w:r>
        <w:rPr>
          <w:color w:val="000000"/>
          <w:sz w:val="22"/>
          <w:szCs w:val="22"/>
        </w:rPr>
        <w:t>до</w:t>
      </w:r>
      <w:proofErr w:type="gramEnd"/>
      <w:r>
        <w:rPr>
          <w:color w:val="000000"/>
          <w:sz w:val="22"/>
          <w:szCs w:val="22"/>
        </w:rPr>
        <w:t xml:space="preserve"> </w:t>
      </w:r>
      <w:r w:rsidR="004130DE">
        <w:rPr>
          <w:color w:val="000000"/>
          <w:sz w:val="22"/>
          <w:szCs w:val="22"/>
        </w:rPr>
        <w:t>________________</w:t>
      </w:r>
      <w:r>
        <w:rPr>
          <w:color w:val="000000"/>
          <w:sz w:val="22"/>
          <w:szCs w:val="22"/>
        </w:rPr>
        <w:t>.</w:t>
      </w:r>
    </w:p>
    <w:p w:rsidR="008F3E0E" w:rsidRDefault="008F3E0E" w:rsidP="004130DE">
      <w:pPr>
        <w:pStyle w:val="a6"/>
        <w:spacing w:after="0"/>
        <w:ind w:firstLine="709"/>
        <w:jc w:val="both"/>
        <w:rPr>
          <w:sz w:val="22"/>
          <w:szCs w:val="22"/>
        </w:rPr>
      </w:pPr>
      <w:r>
        <w:rPr>
          <w:sz w:val="22"/>
          <w:szCs w:val="22"/>
        </w:rPr>
        <w:t xml:space="preserve">8.2. Настоящий муниципальный контракт, может </w:t>
      </w:r>
      <w:proofErr w:type="gramStart"/>
      <w:r>
        <w:rPr>
          <w:sz w:val="22"/>
          <w:szCs w:val="22"/>
        </w:rPr>
        <w:t>быть</w:t>
      </w:r>
      <w:proofErr w:type="gramEnd"/>
      <w:r>
        <w:rPr>
          <w:sz w:val="22"/>
          <w:szCs w:val="22"/>
        </w:rPr>
        <w:t xml:space="preserve"> расторгнут исключительно по соглашению Сторон или решению суда по основаниям, предусмотренным гражданским законодательством РФ.</w:t>
      </w:r>
    </w:p>
    <w:p w:rsidR="008F3E0E" w:rsidRDefault="008F3E0E" w:rsidP="004130DE">
      <w:pPr>
        <w:ind w:firstLine="709"/>
        <w:jc w:val="both"/>
        <w:rPr>
          <w:sz w:val="22"/>
          <w:szCs w:val="22"/>
        </w:rPr>
      </w:pPr>
      <w:r>
        <w:rPr>
          <w:sz w:val="22"/>
          <w:szCs w:val="22"/>
        </w:rPr>
        <w:t xml:space="preserve">8.3. Любые изменения и дополнения к настоящему Контракту действительны, только если они составлены в письменной форме и подписаны уполномоченными представителями обеих Сторон. </w:t>
      </w:r>
    </w:p>
    <w:p w:rsidR="008F3E0E" w:rsidRDefault="008F3E0E" w:rsidP="004130DE">
      <w:pPr>
        <w:ind w:firstLine="709"/>
        <w:jc w:val="both"/>
        <w:rPr>
          <w:sz w:val="22"/>
          <w:szCs w:val="22"/>
        </w:rPr>
      </w:pPr>
      <w:r>
        <w:rPr>
          <w:sz w:val="22"/>
          <w:szCs w:val="22"/>
        </w:rPr>
        <w:t>8.4. Во всем, что не предусмотрено в настоящем Контракте, Стороны руководствуются действующим законодательством Российской Федерации.</w:t>
      </w:r>
    </w:p>
    <w:p w:rsidR="008F3E0E" w:rsidRDefault="008F3E0E" w:rsidP="004130DE">
      <w:pPr>
        <w:ind w:firstLine="709"/>
        <w:jc w:val="both"/>
        <w:rPr>
          <w:sz w:val="22"/>
          <w:szCs w:val="22"/>
        </w:rPr>
      </w:pPr>
      <w:r>
        <w:rPr>
          <w:sz w:val="22"/>
          <w:szCs w:val="22"/>
        </w:rPr>
        <w:t>8.7. При изменении наименования, адреса, банковских реквизитов или реорганизации Стороны информируют друг друга в письменной форме в 5-дневный срок.</w:t>
      </w:r>
    </w:p>
    <w:p w:rsidR="008F3E0E" w:rsidRDefault="008F3E0E" w:rsidP="004130DE">
      <w:pPr>
        <w:ind w:firstLine="709"/>
        <w:jc w:val="both"/>
        <w:rPr>
          <w:sz w:val="22"/>
          <w:szCs w:val="22"/>
        </w:rPr>
      </w:pPr>
      <w:r>
        <w:rPr>
          <w:sz w:val="22"/>
          <w:szCs w:val="22"/>
        </w:rPr>
        <w:t>8.8. Настоящий Контракт и приложения к нему составлены в двух экземплярах, имеющих одинаковую юридическую силу, по одному для каждой из Сторон.</w:t>
      </w:r>
    </w:p>
    <w:p w:rsidR="008F3E0E" w:rsidRDefault="008F3E0E" w:rsidP="004130DE">
      <w:pPr>
        <w:pStyle w:val="310"/>
        <w:spacing w:after="0"/>
        <w:ind w:firstLine="540"/>
        <w:jc w:val="center"/>
        <w:rPr>
          <w:b/>
          <w:sz w:val="22"/>
          <w:szCs w:val="22"/>
        </w:rPr>
      </w:pPr>
    </w:p>
    <w:p w:rsidR="008F3E0E" w:rsidRDefault="008F3E0E" w:rsidP="004130DE">
      <w:pPr>
        <w:pStyle w:val="310"/>
        <w:spacing w:after="0"/>
        <w:ind w:firstLine="540"/>
        <w:jc w:val="center"/>
        <w:rPr>
          <w:b/>
          <w:sz w:val="22"/>
          <w:szCs w:val="22"/>
        </w:rPr>
      </w:pPr>
      <w:r>
        <w:rPr>
          <w:b/>
          <w:sz w:val="22"/>
          <w:szCs w:val="22"/>
        </w:rPr>
        <w:t>9. АДРЕСА, РЕКВИЗИТЫ И ПОДПИСИ СТОРОН</w:t>
      </w:r>
    </w:p>
    <w:tbl>
      <w:tblPr>
        <w:tblW w:w="9900" w:type="dxa"/>
        <w:tblInd w:w="-72" w:type="dxa"/>
        <w:tblLayout w:type="fixed"/>
        <w:tblLook w:val="04A0" w:firstRow="1" w:lastRow="0" w:firstColumn="1" w:lastColumn="0" w:noHBand="0" w:noVBand="1"/>
      </w:tblPr>
      <w:tblGrid>
        <w:gridCol w:w="5094"/>
        <w:gridCol w:w="36"/>
        <w:gridCol w:w="4698"/>
        <w:gridCol w:w="72"/>
      </w:tblGrid>
      <w:tr w:rsidR="008F3E0E" w:rsidTr="00882B75">
        <w:trPr>
          <w:trHeight w:val="2038"/>
        </w:trPr>
        <w:tc>
          <w:tcPr>
            <w:tcW w:w="5130" w:type="dxa"/>
            <w:gridSpan w:val="2"/>
          </w:tcPr>
          <w:p w:rsidR="008F3E0E" w:rsidRDefault="008F3E0E" w:rsidP="004130DE">
            <w:pPr>
              <w:jc w:val="both"/>
              <w:rPr>
                <w:b/>
                <w:lang w:eastAsia="en-US"/>
              </w:rPr>
            </w:pPr>
            <w:r>
              <w:rPr>
                <w:b/>
                <w:sz w:val="22"/>
                <w:szCs w:val="22"/>
                <w:lang w:eastAsia="en-US"/>
              </w:rPr>
              <w:t>Заказчик:</w:t>
            </w:r>
          </w:p>
          <w:p w:rsidR="008F3E0E" w:rsidRDefault="008F3E0E" w:rsidP="004130DE">
            <w:pPr>
              <w:jc w:val="both"/>
              <w:rPr>
                <w:b/>
                <w:lang w:eastAsia="en-US"/>
              </w:rPr>
            </w:pPr>
            <w:r>
              <w:rPr>
                <w:b/>
                <w:sz w:val="22"/>
                <w:szCs w:val="22"/>
                <w:lang w:eastAsia="en-US"/>
              </w:rPr>
              <w:t>МУЗ ГКБ № 7</w:t>
            </w:r>
          </w:p>
          <w:p w:rsidR="008F3E0E" w:rsidRDefault="008F3E0E" w:rsidP="004130DE">
            <w:pPr>
              <w:jc w:val="both"/>
              <w:rPr>
                <w:b/>
                <w:lang w:eastAsia="en-US"/>
              </w:rPr>
            </w:pPr>
            <w:r>
              <w:rPr>
                <w:b/>
                <w:sz w:val="22"/>
                <w:szCs w:val="22"/>
                <w:lang w:eastAsia="en-US"/>
              </w:rPr>
              <w:t>153032, г. Иваново, ул. Воронина, 11</w:t>
            </w:r>
          </w:p>
          <w:p w:rsidR="008F3E0E" w:rsidRDefault="008F3E0E" w:rsidP="004130DE">
            <w:pPr>
              <w:jc w:val="both"/>
              <w:rPr>
                <w:b/>
                <w:lang w:eastAsia="en-US"/>
              </w:rPr>
            </w:pPr>
            <w:r>
              <w:rPr>
                <w:b/>
                <w:sz w:val="22"/>
                <w:szCs w:val="22"/>
                <w:lang w:eastAsia="en-US"/>
              </w:rPr>
              <w:t>т. 234605</w:t>
            </w:r>
          </w:p>
          <w:p w:rsidR="008F3E0E" w:rsidRDefault="008F3E0E" w:rsidP="004130DE">
            <w:pPr>
              <w:jc w:val="both"/>
              <w:rPr>
                <w:b/>
                <w:lang w:eastAsia="en-US"/>
              </w:rPr>
            </w:pPr>
            <w:r>
              <w:rPr>
                <w:b/>
                <w:lang w:eastAsia="en-US"/>
              </w:rPr>
              <w:t>ИНН/КПП 3731011571/370201001</w:t>
            </w:r>
          </w:p>
          <w:p w:rsidR="008F3E0E" w:rsidRDefault="008F3E0E" w:rsidP="004130DE">
            <w:pPr>
              <w:jc w:val="both"/>
              <w:rPr>
                <w:b/>
                <w:lang w:eastAsia="en-US"/>
              </w:rPr>
            </w:pPr>
          </w:p>
          <w:p w:rsidR="008F3E0E" w:rsidRDefault="008F3E0E" w:rsidP="004130DE">
            <w:pPr>
              <w:jc w:val="both"/>
              <w:rPr>
                <w:b/>
                <w:lang w:eastAsia="en-US"/>
              </w:rPr>
            </w:pPr>
          </w:p>
          <w:p w:rsidR="008F3E0E" w:rsidRDefault="008F3E0E" w:rsidP="004130DE">
            <w:pPr>
              <w:jc w:val="both"/>
              <w:rPr>
                <w:lang w:eastAsia="en-US"/>
              </w:rPr>
            </w:pPr>
          </w:p>
        </w:tc>
        <w:tc>
          <w:tcPr>
            <w:tcW w:w="4770" w:type="dxa"/>
            <w:gridSpan w:val="2"/>
            <w:hideMark/>
          </w:tcPr>
          <w:p w:rsidR="008F3E0E" w:rsidRDefault="008F3E0E" w:rsidP="004130DE">
            <w:pPr>
              <w:rPr>
                <w:b/>
                <w:lang w:eastAsia="en-US"/>
              </w:rPr>
            </w:pPr>
            <w:r>
              <w:rPr>
                <w:b/>
                <w:lang w:eastAsia="en-US"/>
              </w:rPr>
              <w:t>Поставщик:</w:t>
            </w:r>
          </w:p>
        </w:tc>
      </w:tr>
      <w:tr w:rsidR="008F3E0E" w:rsidTr="00882B75">
        <w:trPr>
          <w:gridAfter w:val="1"/>
          <w:wAfter w:w="72" w:type="dxa"/>
          <w:trHeight w:val="276"/>
        </w:trPr>
        <w:tc>
          <w:tcPr>
            <w:tcW w:w="5094" w:type="dxa"/>
          </w:tcPr>
          <w:p w:rsidR="008F3E0E" w:rsidRDefault="008F3E0E" w:rsidP="004130DE">
            <w:pPr>
              <w:jc w:val="both"/>
              <w:rPr>
                <w:lang w:eastAsia="en-US"/>
              </w:rPr>
            </w:pPr>
          </w:p>
          <w:p w:rsidR="008F3E0E" w:rsidRDefault="008F3E0E" w:rsidP="004130DE">
            <w:pPr>
              <w:jc w:val="both"/>
              <w:rPr>
                <w:lang w:eastAsia="en-US"/>
              </w:rPr>
            </w:pPr>
            <w:r>
              <w:rPr>
                <w:sz w:val="22"/>
                <w:szCs w:val="22"/>
                <w:lang w:eastAsia="en-US"/>
              </w:rPr>
              <w:t>______________ / М.А. Ратманов</w:t>
            </w:r>
          </w:p>
          <w:p w:rsidR="008F3E0E" w:rsidRDefault="008F3E0E" w:rsidP="004130DE">
            <w:pPr>
              <w:jc w:val="both"/>
              <w:rPr>
                <w:lang w:eastAsia="en-US"/>
              </w:rPr>
            </w:pPr>
            <w:r>
              <w:rPr>
                <w:sz w:val="22"/>
                <w:szCs w:val="22"/>
                <w:lang w:eastAsia="en-US"/>
              </w:rPr>
              <w:t xml:space="preserve">М.П. </w:t>
            </w:r>
          </w:p>
        </w:tc>
        <w:tc>
          <w:tcPr>
            <w:tcW w:w="4734" w:type="dxa"/>
            <w:gridSpan w:val="2"/>
          </w:tcPr>
          <w:p w:rsidR="008F3E0E" w:rsidRDefault="008F3E0E" w:rsidP="004130DE">
            <w:pPr>
              <w:jc w:val="both"/>
              <w:rPr>
                <w:lang w:eastAsia="en-US"/>
              </w:rPr>
            </w:pPr>
          </w:p>
          <w:p w:rsidR="008F3E0E" w:rsidRDefault="008F3E0E" w:rsidP="004130DE">
            <w:pPr>
              <w:jc w:val="both"/>
              <w:rPr>
                <w:lang w:eastAsia="en-US"/>
              </w:rPr>
            </w:pPr>
            <w:r>
              <w:rPr>
                <w:sz w:val="22"/>
                <w:szCs w:val="22"/>
                <w:lang w:eastAsia="en-US"/>
              </w:rPr>
              <w:t>_________________/______________</w:t>
            </w:r>
          </w:p>
          <w:p w:rsidR="008F3E0E" w:rsidRDefault="008F3E0E" w:rsidP="004130DE">
            <w:pPr>
              <w:jc w:val="both"/>
              <w:rPr>
                <w:lang w:eastAsia="en-US"/>
              </w:rPr>
            </w:pPr>
            <w:r>
              <w:rPr>
                <w:sz w:val="22"/>
                <w:szCs w:val="22"/>
                <w:lang w:eastAsia="en-US"/>
              </w:rPr>
              <w:t>М.П.</w:t>
            </w:r>
          </w:p>
        </w:tc>
      </w:tr>
    </w:tbl>
    <w:p w:rsidR="008F3E0E" w:rsidRDefault="008F3E0E" w:rsidP="004130DE">
      <w:pPr>
        <w:pStyle w:val="ConsNormal"/>
        <w:widowControl/>
        <w:ind w:firstLine="0"/>
        <w:jc w:val="right"/>
        <w:rPr>
          <w:rFonts w:ascii="Times New Roman" w:hAnsi="Times New Roman"/>
          <w:bCs/>
          <w:sz w:val="22"/>
          <w:szCs w:val="22"/>
        </w:rPr>
      </w:pPr>
      <w:r>
        <w:rPr>
          <w:bCs/>
          <w:sz w:val="22"/>
          <w:szCs w:val="22"/>
        </w:rPr>
        <w:br w:type="page"/>
      </w:r>
      <w:r>
        <w:rPr>
          <w:rFonts w:ascii="Times New Roman" w:hAnsi="Times New Roman"/>
          <w:bCs/>
          <w:sz w:val="22"/>
          <w:szCs w:val="22"/>
        </w:rPr>
        <w:lastRenderedPageBreak/>
        <w:t>Приложение №1</w:t>
      </w:r>
    </w:p>
    <w:p w:rsidR="008F3E0E" w:rsidRDefault="008F3E0E" w:rsidP="008F3E0E">
      <w:pPr>
        <w:pStyle w:val="ConsNormal"/>
        <w:widowControl/>
        <w:ind w:firstLine="0"/>
        <w:jc w:val="right"/>
        <w:rPr>
          <w:rFonts w:ascii="Times New Roman" w:hAnsi="Times New Roman"/>
          <w:bCs/>
          <w:sz w:val="22"/>
          <w:szCs w:val="22"/>
        </w:rPr>
      </w:pPr>
      <w:r>
        <w:rPr>
          <w:rFonts w:ascii="Times New Roman" w:hAnsi="Times New Roman"/>
          <w:bCs/>
          <w:sz w:val="22"/>
          <w:szCs w:val="22"/>
        </w:rPr>
        <w:t>к муниципальному контракту</w:t>
      </w:r>
    </w:p>
    <w:p w:rsidR="008F3E0E" w:rsidRDefault="008F3E0E" w:rsidP="008F3E0E">
      <w:pPr>
        <w:pStyle w:val="ConsNormal"/>
        <w:widowControl/>
        <w:ind w:firstLine="0"/>
        <w:jc w:val="right"/>
        <w:rPr>
          <w:rFonts w:ascii="Times New Roman" w:hAnsi="Times New Roman"/>
          <w:bCs/>
          <w:sz w:val="22"/>
          <w:szCs w:val="22"/>
        </w:rPr>
      </w:pPr>
      <w:r>
        <w:rPr>
          <w:rFonts w:ascii="Times New Roman" w:hAnsi="Times New Roman"/>
          <w:bCs/>
          <w:sz w:val="22"/>
          <w:szCs w:val="22"/>
        </w:rPr>
        <w:t xml:space="preserve">№ ______от «__» _________ </w:t>
      </w:r>
      <w:smartTag w:uri="urn:schemas-microsoft-com:office:smarttags" w:element="metricconverter">
        <w:smartTagPr>
          <w:attr w:name="ProductID" w:val="2011 г"/>
        </w:smartTagPr>
        <w:r>
          <w:rPr>
            <w:rFonts w:ascii="Times New Roman" w:hAnsi="Times New Roman"/>
            <w:bCs/>
            <w:sz w:val="22"/>
            <w:szCs w:val="22"/>
          </w:rPr>
          <w:t>2011 г</w:t>
        </w:r>
      </w:smartTag>
      <w:r>
        <w:rPr>
          <w:rFonts w:ascii="Times New Roman" w:hAnsi="Times New Roman"/>
          <w:bCs/>
          <w:sz w:val="22"/>
          <w:szCs w:val="22"/>
        </w:rPr>
        <w:t>.</w:t>
      </w:r>
    </w:p>
    <w:p w:rsidR="008F3E0E" w:rsidRDefault="008F3E0E" w:rsidP="008F3E0E">
      <w:pPr>
        <w:pStyle w:val="ConsNormal"/>
        <w:widowControl/>
        <w:ind w:firstLine="0"/>
        <w:jc w:val="center"/>
        <w:rPr>
          <w:rFonts w:ascii="Times New Roman" w:hAnsi="Times New Roman"/>
          <w:b/>
          <w:bCs/>
          <w:sz w:val="22"/>
          <w:szCs w:val="22"/>
        </w:rPr>
      </w:pPr>
    </w:p>
    <w:p w:rsidR="008F3E0E" w:rsidRDefault="008F3E0E" w:rsidP="008F3E0E">
      <w:pPr>
        <w:pStyle w:val="ConsNormal"/>
        <w:widowControl/>
        <w:ind w:firstLine="0"/>
        <w:jc w:val="center"/>
        <w:rPr>
          <w:rFonts w:ascii="Times New Roman" w:hAnsi="Times New Roman"/>
          <w:b/>
          <w:bCs/>
          <w:sz w:val="22"/>
          <w:szCs w:val="22"/>
        </w:rPr>
      </w:pPr>
    </w:p>
    <w:p w:rsidR="008F3E0E" w:rsidRDefault="008F3E0E" w:rsidP="008F3E0E">
      <w:pPr>
        <w:pStyle w:val="ConsNormal"/>
        <w:widowControl/>
        <w:ind w:firstLine="0"/>
        <w:jc w:val="center"/>
        <w:rPr>
          <w:rFonts w:ascii="Times New Roman" w:hAnsi="Times New Roman"/>
          <w:b/>
          <w:bCs/>
          <w:sz w:val="28"/>
          <w:szCs w:val="28"/>
        </w:rPr>
      </w:pPr>
      <w:r>
        <w:rPr>
          <w:rFonts w:ascii="Times New Roman" w:hAnsi="Times New Roman"/>
          <w:b/>
          <w:bCs/>
          <w:sz w:val="28"/>
          <w:szCs w:val="28"/>
        </w:rPr>
        <w:t>Спецификация</w:t>
      </w:r>
    </w:p>
    <w:p w:rsidR="008F3E0E" w:rsidRDefault="008F3E0E" w:rsidP="008F3E0E">
      <w:pPr>
        <w:pStyle w:val="ConsNormal"/>
        <w:widowControl/>
        <w:ind w:firstLine="0"/>
        <w:jc w:val="center"/>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384"/>
        <w:gridCol w:w="1405"/>
        <w:gridCol w:w="1552"/>
        <w:gridCol w:w="1279"/>
        <w:gridCol w:w="1417"/>
      </w:tblGrid>
      <w:tr w:rsidR="008F3E0E" w:rsidTr="00882B75">
        <w:tc>
          <w:tcPr>
            <w:tcW w:w="279" w:type="pct"/>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pacing w:line="276" w:lineRule="auto"/>
              <w:jc w:val="center"/>
              <w:rPr>
                <w:b/>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68" w:type="pct"/>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pacing w:line="276" w:lineRule="auto"/>
              <w:jc w:val="center"/>
              <w:rPr>
                <w:b/>
                <w:lang w:eastAsia="en-US"/>
              </w:rPr>
            </w:pPr>
            <w:r>
              <w:rPr>
                <w:b/>
                <w:sz w:val="22"/>
                <w:szCs w:val="22"/>
                <w:lang w:eastAsia="en-US"/>
              </w:rPr>
              <w:t>Наименование и характеристики товара</w:t>
            </w:r>
          </w:p>
        </w:tc>
        <w:tc>
          <w:tcPr>
            <w:tcW w:w="734" w:type="pct"/>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pacing w:line="276" w:lineRule="auto"/>
              <w:jc w:val="center"/>
              <w:rPr>
                <w:b/>
                <w:lang w:eastAsia="en-US"/>
              </w:rPr>
            </w:pPr>
            <w:r>
              <w:rPr>
                <w:b/>
                <w:sz w:val="22"/>
                <w:szCs w:val="22"/>
                <w:lang w:eastAsia="en-US"/>
              </w:rPr>
              <w:t>Единицы измерения</w:t>
            </w:r>
          </w:p>
        </w:tc>
        <w:tc>
          <w:tcPr>
            <w:tcW w:w="811" w:type="pct"/>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pacing w:line="276" w:lineRule="auto"/>
              <w:jc w:val="center"/>
              <w:rPr>
                <w:b/>
                <w:lang w:eastAsia="en-US"/>
              </w:rPr>
            </w:pPr>
            <w:r>
              <w:rPr>
                <w:b/>
                <w:sz w:val="22"/>
                <w:szCs w:val="22"/>
                <w:lang w:eastAsia="en-US"/>
              </w:rPr>
              <w:t>Цена за единицу, руб.</w:t>
            </w:r>
          </w:p>
        </w:tc>
        <w:tc>
          <w:tcPr>
            <w:tcW w:w="668" w:type="pct"/>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pacing w:line="276" w:lineRule="auto"/>
              <w:jc w:val="center"/>
              <w:rPr>
                <w:b/>
                <w:lang w:eastAsia="en-US"/>
              </w:rPr>
            </w:pPr>
            <w:r>
              <w:rPr>
                <w:b/>
                <w:sz w:val="22"/>
                <w:szCs w:val="22"/>
                <w:lang w:eastAsia="en-US"/>
              </w:rPr>
              <w:t>Кол-во</w:t>
            </w:r>
          </w:p>
        </w:tc>
        <w:tc>
          <w:tcPr>
            <w:tcW w:w="740" w:type="pct"/>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pacing w:line="276" w:lineRule="auto"/>
              <w:jc w:val="center"/>
              <w:rPr>
                <w:b/>
                <w:lang w:eastAsia="en-US"/>
              </w:rPr>
            </w:pPr>
            <w:r>
              <w:rPr>
                <w:b/>
                <w:sz w:val="22"/>
                <w:szCs w:val="22"/>
                <w:lang w:eastAsia="en-US"/>
              </w:rPr>
              <w:t>Сумма, руб.</w:t>
            </w:r>
          </w:p>
        </w:tc>
      </w:tr>
      <w:tr w:rsidR="008F3E0E" w:rsidTr="004130DE">
        <w:tc>
          <w:tcPr>
            <w:tcW w:w="279"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jc w:val="center"/>
              <w:rPr>
                <w:lang w:eastAsia="en-US"/>
              </w:rPr>
            </w:pPr>
          </w:p>
        </w:tc>
        <w:tc>
          <w:tcPr>
            <w:tcW w:w="1768" w:type="pct"/>
            <w:tcBorders>
              <w:top w:val="single" w:sz="4" w:space="0" w:color="auto"/>
              <w:left w:val="single" w:sz="4" w:space="0" w:color="auto"/>
              <w:bottom w:val="single" w:sz="4" w:space="0" w:color="auto"/>
              <w:right w:val="single" w:sz="4" w:space="0" w:color="auto"/>
            </w:tcBorders>
          </w:tcPr>
          <w:p w:rsidR="008F3E0E" w:rsidRPr="00D71033" w:rsidRDefault="008F3E0E" w:rsidP="00882B75"/>
        </w:tc>
        <w:tc>
          <w:tcPr>
            <w:tcW w:w="734" w:type="pct"/>
            <w:tcBorders>
              <w:top w:val="single" w:sz="4" w:space="0" w:color="auto"/>
              <w:left w:val="single" w:sz="4" w:space="0" w:color="auto"/>
              <w:bottom w:val="single" w:sz="4" w:space="0" w:color="auto"/>
              <w:right w:val="single" w:sz="4" w:space="0" w:color="auto"/>
            </w:tcBorders>
          </w:tcPr>
          <w:p w:rsidR="008F3E0E" w:rsidRPr="00305B30" w:rsidRDefault="008F3E0E" w:rsidP="00882B75">
            <w:pPr>
              <w:spacing w:line="276" w:lineRule="auto"/>
              <w:jc w:val="center"/>
              <w:rPr>
                <w:rFonts w:eastAsiaTheme="minorHAnsi"/>
                <w:lang w:eastAsia="en-US"/>
              </w:rPr>
            </w:pPr>
          </w:p>
        </w:tc>
        <w:tc>
          <w:tcPr>
            <w:tcW w:w="811"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rPr>
                <w:rFonts w:asciiTheme="minorHAnsi" w:eastAsiaTheme="minorHAnsi" w:hAnsiTheme="minorHAnsi" w:cstheme="minorBidi"/>
                <w:lang w:eastAsia="en-US"/>
              </w:rPr>
            </w:pPr>
          </w:p>
        </w:tc>
        <w:tc>
          <w:tcPr>
            <w:tcW w:w="668" w:type="pct"/>
            <w:tcBorders>
              <w:top w:val="single" w:sz="4" w:space="0" w:color="auto"/>
              <w:left w:val="single" w:sz="4" w:space="0" w:color="auto"/>
              <w:bottom w:val="single" w:sz="4" w:space="0" w:color="auto"/>
              <w:right w:val="single" w:sz="4" w:space="0" w:color="auto"/>
            </w:tcBorders>
            <w:vAlign w:val="center"/>
          </w:tcPr>
          <w:p w:rsidR="008F3E0E" w:rsidRPr="00305B30" w:rsidRDefault="008F3E0E" w:rsidP="00882B75">
            <w:pPr>
              <w:spacing w:line="276" w:lineRule="auto"/>
              <w:jc w:val="center"/>
              <w:rPr>
                <w:rFonts w:eastAsiaTheme="minorHAnsi"/>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rPr>
                <w:rFonts w:asciiTheme="minorHAnsi" w:eastAsiaTheme="minorHAnsi" w:hAnsiTheme="minorHAnsi" w:cstheme="minorBidi"/>
                <w:lang w:eastAsia="en-US"/>
              </w:rPr>
            </w:pPr>
          </w:p>
        </w:tc>
      </w:tr>
      <w:tr w:rsidR="008F3E0E" w:rsidTr="004130DE">
        <w:tc>
          <w:tcPr>
            <w:tcW w:w="279"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jc w:val="center"/>
              <w:rPr>
                <w:lang w:eastAsia="en-US"/>
              </w:rPr>
            </w:pPr>
          </w:p>
        </w:tc>
        <w:tc>
          <w:tcPr>
            <w:tcW w:w="1768" w:type="pct"/>
            <w:tcBorders>
              <w:top w:val="single" w:sz="4" w:space="0" w:color="auto"/>
              <w:left w:val="single" w:sz="4" w:space="0" w:color="auto"/>
              <w:bottom w:val="single" w:sz="4" w:space="0" w:color="auto"/>
              <w:right w:val="single" w:sz="4" w:space="0" w:color="auto"/>
            </w:tcBorders>
          </w:tcPr>
          <w:p w:rsidR="008F3E0E" w:rsidRPr="00D71033" w:rsidRDefault="008F3E0E" w:rsidP="00882B75"/>
        </w:tc>
        <w:tc>
          <w:tcPr>
            <w:tcW w:w="734" w:type="pct"/>
            <w:tcBorders>
              <w:top w:val="single" w:sz="4" w:space="0" w:color="auto"/>
              <w:left w:val="single" w:sz="4" w:space="0" w:color="auto"/>
              <w:bottom w:val="single" w:sz="4" w:space="0" w:color="auto"/>
              <w:right w:val="single" w:sz="4" w:space="0" w:color="auto"/>
            </w:tcBorders>
          </w:tcPr>
          <w:p w:rsidR="008F3E0E" w:rsidRPr="00305B30" w:rsidRDefault="008F3E0E" w:rsidP="00882B75">
            <w:pPr>
              <w:spacing w:line="276" w:lineRule="auto"/>
              <w:jc w:val="center"/>
              <w:rPr>
                <w:rFonts w:eastAsiaTheme="minorHAnsi"/>
                <w:lang w:eastAsia="en-US"/>
              </w:rPr>
            </w:pPr>
          </w:p>
        </w:tc>
        <w:tc>
          <w:tcPr>
            <w:tcW w:w="811"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rPr>
                <w:rFonts w:asciiTheme="minorHAnsi" w:eastAsiaTheme="minorHAnsi" w:hAnsiTheme="minorHAnsi" w:cstheme="minorBidi"/>
                <w:lang w:eastAsia="en-US"/>
              </w:rPr>
            </w:pPr>
          </w:p>
        </w:tc>
        <w:tc>
          <w:tcPr>
            <w:tcW w:w="668" w:type="pct"/>
            <w:tcBorders>
              <w:top w:val="single" w:sz="4" w:space="0" w:color="auto"/>
              <w:left w:val="single" w:sz="4" w:space="0" w:color="auto"/>
              <w:bottom w:val="single" w:sz="4" w:space="0" w:color="auto"/>
              <w:right w:val="single" w:sz="4" w:space="0" w:color="auto"/>
            </w:tcBorders>
            <w:vAlign w:val="center"/>
          </w:tcPr>
          <w:p w:rsidR="008F3E0E" w:rsidRPr="00305B30" w:rsidRDefault="008F3E0E" w:rsidP="00882B75">
            <w:pPr>
              <w:spacing w:line="276" w:lineRule="auto"/>
              <w:jc w:val="center"/>
              <w:rPr>
                <w:rFonts w:eastAsiaTheme="minorHAnsi"/>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rPr>
                <w:rFonts w:asciiTheme="minorHAnsi" w:eastAsiaTheme="minorHAnsi" w:hAnsiTheme="minorHAnsi" w:cstheme="minorBidi"/>
                <w:lang w:eastAsia="en-US"/>
              </w:rPr>
            </w:pPr>
          </w:p>
        </w:tc>
      </w:tr>
      <w:tr w:rsidR="008F3E0E" w:rsidTr="00882B75">
        <w:tc>
          <w:tcPr>
            <w:tcW w:w="279"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jc w:val="center"/>
              <w:rPr>
                <w:lang w:eastAsia="en-US"/>
              </w:rPr>
            </w:pPr>
          </w:p>
        </w:tc>
        <w:tc>
          <w:tcPr>
            <w:tcW w:w="1768" w:type="pct"/>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pacing w:line="276" w:lineRule="auto"/>
              <w:rPr>
                <w:b/>
                <w:lang w:eastAsia="en-US"/>
              </w:rPr>
            </w:pPr>
            <w:r>
              <w:rPr>
                <w:b/>
                <w:sz w:val="22"/>
                <w:szCs w:val="22"/>
                <w:lang w:eastAsia="en-US"/>
              </w:rPr>
              <w:t>Итого:</w:t>
            </w:r>
          </w:p>
        </w:tc>
        <w:tc>
          <w:tcPr>
            <w:tcW w:w="734" w:type="pct"/>
            <w:tcBorders>
              <w:top w:val="single" w:sz="4" w:space="0" w:color="auto"/>
              <w:left w:val="single" w:sz="4" w:space="0" w:color="auto"/>
              <w:bottom w:val="single" w:sz="4" w:space="0" w:color="auto"/>
              <w:right w:val="single" w:sz="4" w:space="0" w:color="auto"/>
            </w:tcBorders>
          </w:tcPr>
          <w:p w:rsidR="008F3E0E" w:rsidRDefault="008F3E0E" w:rsidP="00882B75">
            <w:pPr>
              <w:spacing w:line="276" w:lineRule="auto"/>
              <w:rPr>
                <w:lang w:eastAsia="en-US"/>
              </w:rPr>
            </w:pPr>
          </w:p>
        </w:tc>
        <w:tc>
          <w:tcPr>
            <w:tcW w:w="811"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jc w:val="center"/>
              <w:rPr>
                <w:lang w:eastAsia="en-US"/>
              </w:rPr>
            </w:pPr>
          </w:p>
        </w:tc>
        <w:tc>
          <w:tcPr>
            <w:tcW w:w="668" w:type="pct"/>
            <w:tcBorders>
              <w:top w:val="single" w:sz="4" w:space="0" w:color="auto"/>
              <w:left w:val="single" w:sz="4" w:space="0" w:color="auto"/>
              <w:bottom w:val="single" w:sz="4" w:space="0" w:color="auto"/>
              <w:right w:val="single" w:sz="4" w:space="0" w:color="auto"/>
            </w:tcBorders>
            <w:vAlign w:val="center"/>
          </w:tcPr>
          <w:p w:rsidR="008F3E0E" w:rsidRDefault="008F3E0E" w:rsidP="00882B75">
            <w:pPr>
              <w:spacing w:line="276" w:lineRule="auto"/>
              <w:rPr>
                <w:lang w:eastAsia="en-US"/>
              </w:rPr>
            </w:pPr>
          </w:p>
        </w:tc>
        <w:tc>
          <w:tcPr>
            <w:tcW w:w="740" w:type="pct"/>
            <w:tcBorders>
              <w:top w:val="single" w:sz="4" w:space="0" w:color="auto"/>
              <w:left w:val="single" w:sz="4" w:space="0" w:color="auto"/>
              <w:bottom w:val="single" w:sz="4" w:space="0" w:color="auto"/>
              <w:right w:val="single" w:sz="4" w:space="0" w:color="auto"/>
            </w:tcBorders>
            <w:vAlign w:val="center"/>
            <w:hideMark/>
          </w:tcPr>
          <w:p w:rsidR="008F3E0E" w:rsidRDefault="008F3E0E" w:rsidP="00882B75">
            <w:pPr>
              <w:spacing w:line="276" w:lineRule="auto"/>
              <w:rPr>
                <w:rFonts w:asciiTheme="minorHAnsi" w:eastAsiaTheme="minorHAnsi" w:hAnsiTheme="minorHAnsi" w:cstheme="minorBidi"/>
                <w:lang w:eastAsia="en-US"/>
              </w:rPr>
            </w:pPr>
          </w:p>
        </w:tc>
      </w:tr>
    </w:tbl>
    <w:p w:rsidR="008F3E0E" w:rsidRDefault="008F3E0E" w:rsidP="008F3E0E">
      <w:pPr>
        <w:rPr>
          <w:sz w:val="22"/>
          <w:szCs w:val="22"/>
        </w:rPr>
      </w:pPr>
    </w:p>
    <w:p w:rsidR="008F3E0E" w:rsidRDefault="008F3E0E" w:rsidP="008F3E0E">
      <w:pPr>
        <w:rPr>
          <w:sz w:val="22"/>
          <w:szCs w:val="22"/>
        </w:rPr>
      </w:pPr>
    </w:p>
    <w:p w:rsidR="008F3E0E" w:rsidRDefault="008F3E0E" w:rsidP="008F3E0E">
      <w:pPr>
        <w:rPr>
          <w:sz w:val="22"/>
          <w:szCs w:val="22"/>
        </w:rPr>
      </w:pPr>
    </w:p>
    <w:p w:rsidR="008F3E0E" w:rsidRDefault="008F3E0E" w:rsidP="008F3E0E">
      <w:pPr>
        <w:rPr>
          <w:sz w:val="22"/>
          <w:szCs w:val="22"/>
        </w:rPr>
      </w:pPr>
    </w:p>
    <w:p w:rsidR="008F3E0E" w:rsidRDefault="008F3E0E" w:rsidP="008F3E0E">
      <w:pPr>
        <w:rPr>
          <w:sz w:val="22"/>
          <w:szCs w:val="22"/>
        </w:rPr>
      </w:pPr>
    </w:p>
    <w:p w:rsidR="008F3E0E" w:rsidRDefault="008F3E0E" w:rsidP="008F3E0E">
      <w:pPr>
        <w:rPr>
          <w:sz w:val="22"/>
          <w:szCs w:val="22"/>
        </w:rPr>
      </w:pPr>
    </w:p>
    <w:tbl>
      <w:tblPr>
        <w:tblW w:w="0" w:type="auto"/>
        <w:tblInd w:w="-72" w:type="dxa"/>
        <w:tblLook w:val="01E0" w:firstRow="1" w:lastRow="1" w:firstColumn="1" w:lastColumn="1" w:noHBand="0" w:noVBand="0"/>
      </w:tblPr>
      <w:tblGrid>
        <w:gridCol w:w="4734"/>
        <w:gridCol w:w="4734"/>
      </w:tblGrid>
      <w:tr w:rsidR="008F3E0E" w:rsidTr="00882B75">
        <w:tc>
          <w:tcPr>
            <w:tcW w:w="4734" w:type="dxa"/>
          </w:tcPr>
          <w:p w:rsidR="008F3E0E" w:rsidRDefault="008F3E0E" w:rsidP="00882B75">
            <w:pPr>
              <w:spacing w:line="276" w:lineRule="auto"/>
              <w:jc w:val="both"/>
              <w:rPr>
                <w:b/>
                <w:lang w:eastAsia="en-US"/>
              </w:rPr>
            </w:pPr>
            <w:r>
              <w:rPr>
                <w:b/>
                <w:sz w:val="22"/>
                <w:szCs w:val="22"/>
                <w:lang w:eastAsia="en-US"/>
              </w:rPr>
              <w:t>Заказчик:</w:t>
            </w:r>
          </w:p>
          <w:p w:rsidR="008F3E0E" w:rsidRDefault="008F3E0E" w:rsidP="00882B75">
            <w:pPr>
              <w:spacing w:line="276" w:lineRule="auto"/>
              <w:jc w:val="both"/>
              <w:rPr>
                <w:lang w:eastAsia="en-US"/>
              </w:rPr>
            </w:pPr>
          </w:p>
          <w:p w:rsidR="008F3E0E" w:rsidRDefault="008F3E0E" w:rsidP="00882B75">
            <w:pPr>
              <w:spacing w:line="276" w:lineRule="auto"/>
              <w:jc w:val="both"/>
              <w:rPr>
                <w:lang w:eastAsia="en-US"/>
              </w:rPr>
            </w:pPr>
            <w:r>
              <w:rPr>
                <w:sz w:val="22"/>
                <w:szCs w:val="22"/>
                <w:lang w:eastAsia="en-US"/>
              </w:rPr>
              <w:t xml:space="preserve">Главный врач ____________/М.А. Ратманов </w:t>
            </w:r>
          </w:p>
          <w:p w:rsidR="008F3E0E" w:rsidRDefault="008F3E0E" w:rsidP="00882B75">
            <w:pPr>
              <w:spacing w:line="276" w:lineRule="auto"/>
              <w:jc w:val="both"/>
              <w:rPr>
                <w:lang w:eastAsia="en-US"/>
              </w:rPr>
            </w:pPr>
          </w:p>
          <w:p w:rsidR="008F3E0E" w:rsidRDefault="008F3E0E" w:rsidP="00882B75">
            <w:pPr>
              <w:spacing w:line="276" w:lineRule="auto"/>
              <w:jc w:val="both"/>
              <w:rPr>
                <w:lang w:eastAsia="en-US"/>
              </w:rPr>
            </w:pPr>
            <w:r>
              <w:rPr>
                <w:sz w:val="22"/>
                <w:szCs w:val="22"/>
                <w:lang w:eastAsia="en-US"/>
              </w:rPr>
              <w:t xml:space="preserve">М.П. </w:t>
            </w:r>
          </w:p>
        </w:tc>
        <w:tc>
          <w:tcPr>
            <w:tcW w:w="4734" w:type="dxa"/>
          </w:tcPr>
          <w:p w:rsidR="008F3E0E" w:rsidRDefault="008F3E0E" w:rsidP="00882B75">
            <w:pPr>
              <w:spacing w:line="276" w:lineRule="auto"/>
              <w:jc w:val="both"/>
              <w:rPr>
                <w:b/>
                <w:lang w:eastAsia="en-US"/>
              </w:rPr>
            </w:pPr>
            <w:r>
              <w:rPr>
                <w:b/>
                <w:sz w:val="22"/>
                <w:szCs w:val="22"/>
                <w:lang w:eastAsia="en-US"/>
              </w:rPr>
              <w:t>Поставщик:</w:t>
            </w:r>
          </w:p>
          <w:p w:rsidR="008F3E0E" w:rsidRDefault="008F3E0E" w:rsidP="00882B75">
            <w:pPr>
              <w:spacing w:line="276" w:lineRule="auto"/>
              <w:jc w:val="both"/>
              <w:rPr>
                <w:lang w:eastAsia="en-US"/>
              </w:rPr>
            </w:pPr>
          </w:p>
          <w:p w:rsidR="008F3E0E" w:rsidRDefault="008F3E0E" w:rsidP="00882B75">
            <w:pPr>
              <w:spacing w:line="276" w:lineRule="auto"/>
              <w:jc w:val="both"/>
              <w:rPr>
                <w:lang w:eastAsia="en-US"/>
              </w:rPr>
            </w:pPr>
            <w:r>
              <w:rPr>
                <w:sz w:val="22"/>
                <w:szCs w:val="22"/>
                <w:lang w:eastAsia="en-US"/>
              </w:rPr>
              <w:t xml:space="preserve">_______________ / ____________ </w:t>
            </w:r>
          </w:p>
          <w:p w:rsidR="008F3E0E" w:rsidRDefault="008F3E0E" w:rsidP="00882B75">
            <w:pPr>
              <w:spacing w:line="276" w:lineRule="auto"/>
              <w:jc w:val="both"/>
              <w:rPr>
                <w:lang w:eastAsia="en-US"/>
              </w:rPr>
            </w:pPr>
          </w:p>
          <w:p w:rsidR="008F3E0E" w:rsidRDefault="008F3E0E" w:rsidP="00882B75">
            <w:pPr>
              <w:spacing w:line="276" w:lineRule="auto"/>
              <w:jc w:val="both"/>
              <w:rPr>
                <w:lang w:eastAsia="en-US"/>
              </w:rPr>
            </w:pPr>
            <w:r>
              <w:rPr>
                <w:sz w:val="22"/>
                <w:szCs w:val="22"/>
                <w:lang w:eastAsia="en-US"/>
              </w:rPr>
              <w:t>М.П.</w:t>
            </w:r>
          </w:p>
        </w:tc>
      </w:tr>
    </w:tbl>
    <w:p w:rsidR="008F3E0E" w:rsidRDefault="008F3E0E" w:rsidP="008F3E0E">
      <w:pPr>
        <w:rPr>
          <w:sz w:val="22"/>
          <w:szCs w:val="22"/>
        </w:rPr>
      </w:pPr>
    </w:p>
    <w:p w:rsidR="008F3E0E" w:rsidRDefault="008F3E0E" w:rsidP="008F3E0E">
      <w:pPr>
        <w:rPr>
          <w:sz w:val="22"/>
          <w:szCs w:val="22"/>
        </w:rPr>
      </w:pPr>
    </w:p>
    <w:p w:rsidR="008F3E0E" w:rsidRDefault="008F3E0E" w:rsidP="008F3E0E">
      <w:pPr>
        <w:rPr>
          <w:sz w:val="22"/>
          <w:szCs w:val="22"/>
        </w:rPr>
      </w:pPr>
    </w:p>
    <w:p w:rsidR="008F3E0E" w:rsidRDefault="008F3E0E" w:rsidP="008F3E0E">
      <w:pPr>
        <w:rPr>
          <w:sz w:val="22"/>
          <w:szCs w:val="22"/>
        </w:rPr>
      </w:pPr>
    </w:p>
    <w:p w:rsidR="008F3E0E" w:rsidRDefault="008F3E0E" w:rsidP="008F3E0E">
      <w:pPr>
        <w:rPr>
          <w:sz w:val="22"/>
          <w:szCs w:val="22"/>
        </w:rPr>
      </w:pPr>
    </w:p>
    <w:p w:rsidR="008F3E0E" w:rsidRDefault="008F3E0E" w:rsidP="008F3E0E"/>
    <w:p w:rsidR="008F3E0E" w:rsidRDefault="008F3E0E" w:rsidP="008F3E0E"/>
    <w:p w:rsidR="009B041A" w:rsidRDefault="009B041A" w:rsidP="009B041A">
      <w:pPr>
        <w:pStyle w:val="ConsPlusNonformat"/>
        <w:widowControl/>
        <w:jc w:val="both"/>
        <w:rPr>
          <w:rFonts w:ascii="Times New Roman" w:hAnsi="Times New Roman" w:cs="Times New Roman"/>
          <w:sz w:val="18"/>
          <w:szCs w:val="18"/>
        </w:rPr>
      </w:pPr>
    </w:p>
    <w:sectPr w:rsidR="009B041A" w:rsidSect="00F65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EAF"/>
    <w:multiLevelType w:val="multilevel"/>
    <w:tmpl w:val="F90CE668"/>
    <w:lvl w:ilvl="0">
      <w:start w:val="5"/>
      <w:numFmt w:val="decimal"/>
      <w:lvlText w:val="%1."/>
      <w:lvlJc w:val="left"/>
      <w:pPr>
        <w:tabs>
          <w:tab w:val="num" w:pos="360"/>
        </w:tabs>
        <w:ind w:left="360" w:hanging="360"/>
      </w:pPr>
    </w:lvl>
    <w:lvl w:ilvl="1">
      <w:start w:val="3"/>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nsid w:val="297C371D"/>
    <w:multiLevelType w:val="hybridMultilevel"/>
    <w:tmpl w:val="00DC3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B6D0F"/>
    <w:multiLevelType w:val="hybridMultilevel"/>
    <w:tmpl w:val="8390BDB8"/>
    <w:lvl w:ilvl="0" w:tplc="0FF22666">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7DE74839"/>
    <w:multiLevelType w:val="hybridMultilevel"/>
    <w:tmpl w:val="F8768318"/>
    <w:lvl w:ilvl="0" w:tplc="1360B380">
      <w:start w:val="6"/>
      <w:numFmt w:val="decimal"/>
      <w:lvlText w:val="%1."/>
      <w:lvlJc w:val="left"/>
      <w:pPr>
        <w:tabs>
          <w:tab w:val="num" w:pos="720"/>
        </w:tabs>
        <w:ind w:left="720" w:hanging="360"/>
      </w:pPr>
    </w:lvl>
    <w:lvl w:ilvl="1" w:tplc="C2F0F0DA">
      <w:start w:val="1"/>
      <w:numFmt w:val="decimal"/>
      <w:lvlText w:val="%2."/>
      <w:lvlJc w:val="left"/>
      <w:pPr>
        <w:tabs>
          <w:tab w:val="num" w:pos="1440"/>
        </w:tabs>
        <w:ind w:left="1440" w:hanging="360"/>
      </w:pPr>
    </w:lvl>
    <w:lvl w:ilvl="2" w:tplc="A574ED96">
      <w:start w:val="1"/>
      <w:numFmt w:val="decimal"/>
      <w:lvlText w:val="%3."/>
      <w:lvlJc w:val="left"/>
      <w:pPr>
        <w:tabs>
          <w:tab w:val="num" w:pos="2160"/>
        </w:tabs>
        <w:ind w:left="2160" w:hanging="360"/>
      </w:pPr>
    </w:lvl>
    <w:lvl w:ilvl="3" w:tplc="261C50F4">
      <w:start w:val="1"/>
      <w:numFmt w:val="decimal"/>
      <w:lvlText w:val="%4."/>
      <w:lvlJc w:val="left"/>
      <w:pPr>
        <w:tabs>
          <w:tab w:val="num" w:pos="2880"/>
        </w:tabs>
        <w:ind w:left="2880" w:hanging="360"/>
      </w:pPr>
    </w:lvl>
    <w:lvl w:ilvl="4" w:tplc="1BEA5228">
      <w:start w:val="1"/>
      <w:numFmt w:val="decimal"/>
      <w:lvlText w:val="%5."/>
      <w:lvlJc w:val="left"/>
      <w:pPr>
        <w:tabs>
          <w:tab w:val="num" w:pos="3600"/>
        </w:tabs>
        <w:ind w:left="3600" w:hanging="360"/>
      </w:pPr>
    </w:lvl>
    <w:lvl w:ilvl="5" w:tplc="458EC98E">
      <w:start w:val="1"/>
      <w:numFmt w:val="decimal"/>
      <w:lvlText w:val="%6."/>
      <w:lvlJc w:val="left"/>
      <w:pPr>
        <w:tabs>
          <w:tab w:val="num" w:pos="4320"/>
        </w:tabs>
        <w:ind w:left="4320" w:hanging="360"/>
      </w:pPr>
    </w:lvl>
    <w:lvl w:ilvl="6" w:tplc="D564D6C0">
      <w:start w:val="1"/>
      <w:numFmt w:val="decimal"/>
      <w:lvlText w:val="%7."/>
      <w:lvlJc w:val="left"/>
      <w:pPr>
        <w:tabs>
          <w:tab w:val="num" w:pos="5040"/>
        </w:tabs>
        <w:ind w:left="5040" w:hanging="360"/>
      </w:pPr>
    </w:lvl>
    <w:lvl w:ilvl="7" w:tplc="46C68CB8">
      <w:start w:val="1"/>
      <w:numFmt w:val="decimal"/>
      <w:lvlText w:val="%8."/>
      <w:lvlJc w:val="left"/>
      <w:pPr>
        <w:tabs>
          <w:tab w:val="num" w:pos="5760"/>
        </w:tabs>
        <w:ind w:left="5760" w:hanging="360"/>
      </w:pPr>
    </w:lvl>
    <w:lvl w:ilvl="8" w:tplc="D470507C">
      <w:start w:val="1"/>
      <w:numFmt w:val="decimal"/>
      <w:lvlText w:val="%9."/>
      <w:lvlJc w:val="left"/>
      <w:pPr>
        <w:tabs>
          <w:tab w:val="num" w:pos="6480"/>
        </w:tabs>
        <w:ind w:left="6480" w:hanging="360"/>
      </w:p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41A"/>
    <w:rsid w:val="00024FC6"/>
    <w:rsid w:val="00045A86"/>
    <w:rsid w:val="00051C61"/>
    <w:rsid w:val="000A0184"/>
    <w:rsid w:val="000A6712"/>
    <w:rsid w:val="000E3DE9"/>
    <w:rsid w:val="000E788D"/>
    <w:rsid w:val="00124832"/>
    <w:rsid w:val="001475E8"/>
    <w:rsid w:val="00184F8E"/>
    <w:rsid w:val="001F377B"/>
    <w:rsid w:val="0020509D"/>
    <w:rsid w:val="00273A32"/>
    <w:rsid w:val="002764D3"/>
    <w:rsid w:val="00297432"/>
    <w:rsid w:val="002B2AF4"/>
    <w:rsid w:val="002D277A"/>
    <w:rsid w:val="004130DE"/>
    <w:rsid w:val="0043089F"/>
    <w:rsid w:val="00452ABD"/>
    <w:rsid w:val="00471E1D"/>
    <w:rsid w:val="004C5B60"/>
    <w:rsid w:val="00525285"/>
    <w:rsid w:val="00571E92"/>
    <w:rsid w:val="005B7A42"/>
    <w:rsid w:val="005C36D6"/>
    <w:rsid w:val="006059EB"/>
    <w:rsid w:val="006C3DFF"/>
    <w:rsid w:val="00703802"/>
    <w:rsid w:val="007501A1"/>
    <w:rsid w:val="00831C50"/>
    <w:rsid w:val="00841C84"/>
    <w:rsid w:val="00852805"/>
    <w:rsid w:val="00893898"/>
    <w:rsid w:val="008B72A6"/>
    <w:rsid w:val="008F3E0E"/>
    <w:rsid w:val="009456B3"/>
    <w:rsid w:val="009B041A"/>
    <w:rsid w:val="00B1467C"/>
    <w:rsid w:val="00BB693A"/>
    <w:rsid w:val="00BC6A9C"/>
    <w:rsid w:val="00BF0162"/>
    <w:rsid w:val="00C462F2"/>
    <w:rsid w:val="00C50DE7"/>
    <w:rsid w:val="00CB2E26"/>
    <w:rsid w:val="00DD60EB"/>
    <w:rsid w:val="00E218C7"/>
    <w:rsid w:val="00E30320"/>
    <w:rsid w:val="00E50EB3"/>
    <w:rsid w:val="00F65F55"/>
    <w:rsid w:val="00F72FA7"/>
    <w:rsid w:val="00F9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B041A"/>
    <w:pPr>
      <w:keepNext/>
      <w:tabs>
        <w:tab w:val="num" w:pos="432"/>
      </w:tabs>
      <w:suppressAutoHyphens/>
      <w:spacing w:after="60"/>
      <w:ind w:left="432" w:hanging="432"/>
      <w:jc w:val="both"/>
      <w:outlineLvl w:val="1"/>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041A"/>
    <w:rPr>
      <w:rFonts w:ascii="Times New Roman" w:eastAsia="Times New Roman" w:hAnsi="Times New Roman" w:cs="Times New Roman"/>
      <w:sz w:val="24"/>
      <w:szCs w:val="20"/>
      <w:lang w:eastAsia="ar-SA"/>
    </w:rPr>
  </w:style>
  <w:style w:type="character" w:styleId="a3">
    <w:name w:val="Hyperlink"/>
    <w:basedOn w:val="a0"/>
    <w:uiPriority w:val="99"/>
    <w:unhideWhenUsed/>
    <w:rsid w:val="009B041A"/>
    <w:rPr>
      <w:color w:val="0000FF" w:themeColor="hyperlink"/>
      <w:u w:val="single"/>
    </w:rPr>
  </w:style>
  <w:style w:type="paragraph" w:styleId="a4">
    <w:name w:val="Title"/>
    <w:basedOn w:val="a"/>
    <w:link w:val="a5"/>
    <w:qFormat/>
    <w:rsid w:val="009B041A"/>
    <w:pPr>
      <w:jc w:val="center"/>
    </w:pPr>
    <w:rPr>
      <w:b/>
      <w:szCs w:val="20"/>
    </w:rPr>
  </w:style>
  <w:style w:type="character" w:customStyle="1" w:styleId="a5">
    <w:name w:val="Название Знак"/>
    <w:basedOn w:val="a0"/>
    <w:link w:val="a4"/>
    <w:rsid w:val="009B041A"/>
    <w:rPr>
      <w:rFonts w:ascii="Times New Roman" w:eastAsia="Times New Roman" w:hAnsi="Times New Roman" w:cs="Times New Roman"/>
      <w:b/>
      <w:sz w:val="24"/>
      <w:szCs w:val="20"/>
      <w:lang w:eastAsia="ru-RU"/>
    </w:rPr>
  </w:style>
  <w:style w:type="paragraph" w:styleId="a6">
    <w:name w:val="Body Text"/>
    <w:basedOn w:val="a"/>
    <w:link w:val="a7"/>
    <w:unhideWhenUsed/>
    <w:rsid w:val="009B041A"/>
    <w:pPr>
      <w:spacing w:after="120"/>
    </w:pPr>
    <w:rPr>
      <w:sz w:val="20"/>
      <w:szCs w:val="20"/>
    </w:rPr>
  </w:style>
  <w:style w:type="character" w:customStyle="1" w:styleId="a7">
    <w:name w:val="Основной текст Знак"/>
    <w:basedOn w:val="a0"/>
    <w:link w:val="a6"/>
    <w:rsid w:val="009B041A"/>
    <w:rPr>
      <w:rFonts w:ascii="Times New Roman" w:eastAsia="Times New Roman" w:hAnsi="Times New Roman" w:cs="Times New Roman"/>
      <w:sz w:val="20"/>
      <w:szCs w:val="20"/>
      <w:lang w:eastAsia="ru-RU"/>
    </w:rPr>
  </w:style>
  <w:style w:type="paragraph" w:styleId="a8">
    <w:name w:val="Body Text Indent"/>
    <w:basedOn w:val="a"/>
    <w:link w:val="a9"/>
    <w:semiHidden/>
    <w:unhideWhenUsed/>
    <w:rsid w:val="009B041A"/>
    <w:pPr>
      <w:suppressAutoHyphens/>
      <w:spacing w:after="120"/>
      <w:ind w:left="283"/>
    </w:pPr>
    <w:rPr>
      <w:sz w:val="20"/>
      <w:szCs w:val="20"/>
      <w:lang w:eastAsia="ar-SA"/>
    </w:rPr>
  </w:style>
  <w:style w:type="character" w:customStyle="1" w:styleId="a9">
    <w:name w:val="Основной текст с отступом Знак"/>
    <w:basedOn w:val="a0"/>
    <w:link w:val="a8"/>
    <w:semiHidden/>
    <w:rsid w:val="009B041A"/>
    <w:rPr>
      <w:rFonts w:ascii="Times New Roman" w:eastAsia="Times New Roman" w:hAnsi="Times New Roman" w:cs="Times New Roman"/>
      <w:sz w:val="20"/>
      <w:szCs w:val="20"/>
      <w:lang w:eastAsia="ar-SA"/>
    </w:rPr>
  </w:style>
  <w:style w:type="paragraph" w:styleId="3">
    <w:name w:val="Body Text 3"/>
    <w:basedOn w:val="a"/>
    <w:link w:val="30"/>
    <w:uiPriority w:val="99"/>
    <w:semiHidden/>
    <w:unhideWhenUsed/>
    <w:rsid w:val="009B041A"/>
    <w:pPr>
      <w:spacing w:after="120"/>
    </w:pPr>
    <w:rPr>
      <w:sz w:val="16"/>
      <w:szCs w:val="16"/>
    </w:rPr>
  </w:style>
  <w:style w:type="character" w:customStyle="1" w:styleId="30">
    <w:name w:val="Основной текст 3 Знак"/>
    <w:basedOn w:val="a0"/>
    <w:link w:val="3"/>
    <w:uiPriority w:val="99"/>
    <w:semiHidden/>
    <w:rsid w:val="009B041A"/>
    <w:rPr>
      <w:rFonts w:ascii="Times New Roman" w:eastAsia="Times New Roman" w:hAnsi="Times New Roman" w:cs="Times New Roman"/>
      <w:sz w:val="16"/>
      <w:szCs w:val="16"/>
      <w:lang w:eastAsia="ru-RU"/>
    </w:rPr>
  </w:style>
  <w:style w:type="paragraph" w:styleId="21">
    <w:name w:val="Body Text Indent 2"/>
    <w:basedOn w:val="a"/>
    <w:link w:val="22"/>
    <w:unhideWhenUsed/>
    <w:rsid w:val="009B041A"/>
    <w:pPr>
      <w:spacing w:after="120" w:line="480" w:lineRule="auto"/>
      <w:ind w:left="283"/>
    </w:pPr>
  </w:style>
  <w:style w:type="character" w:customStyle="1" w:styleId="22">
    <w:name w:val="Основной текст с отступом 2 Знак"/>
    <w:basedOn w:val="a0"/>
    <w:link w:val="21"/>
    <w:rsid w:val="009B041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9B041A"/>
    <w:rPr>
      <w:rFonts w:ascii="Arial" w:eastAsia="Times New Roman" w:hAnsi="Arial" w:cs="Arial"/>
      <w:sz w:val="20"/>
      <w:szCs w:val="20"/>
      <w:lang w:eastAsia="ru-RU"/>
    </w:rPr>
  </w:style>
  <w:style w:type="paragraph" w:customStyle="1" w:styleId="ConsPlusNormal0">
    <w:name w:val="ConsPlusNormal"/>
    <w:link w:val="ConsPlusNormal"/>
    <w:rsid w:val="009B04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B04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04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basedOn w:val="a0"/>
    <w:link w:val="ConsNonformat0"/>
    <w:locked/>
    <w:rsid w:val="009B041A"/>
    <w:rPr>
      <w:rFonts w:ascii="Courier New" w:eastAsia="Arial" w:hAnsi="Courier New" w:cs="Courier New"/>
      <w:sz w:val="20"/>
      <w:szCs w:val="20"/>
      <w:lang w:eastAsia="ar-SA"/>
    </w:rPr>
  </w:style>
  <w:style w:type="paragraph" w:customStyle="1" w:styleId="ConsNonformat0">
    <w:name w:val="ConsNonformat"/>
    <w:link w:val="ConsNonformat"/>
    <w:rsid w:val="009B04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Title">
    <w:name w:val="ConsTitle"/>
    <w:rsid w:val="009B041A"/>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aa">
    <w:name w:val="Основной шрифт"/>
    <w:rsid w:val="009B041A"/>
  </w:style>
  <w:style w:type="table" w:styleId="ab">
    <w:name w:val="Table Grid"/>
    <w:basedOn w:val="a1"/>
    <w:uiPriority w:val="59"/>
    <w:rsid w:val="009B0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893898"/>
    <w:rPr>
      <w:b/>
      <w:bCs/>
    </w:rPr>
  </w:style>
  <w:style w:type="paragraph" w:styleId="ad">
    <w:name w:val="Balloon Text"/>
    <w:basedOn w:val="a"/>
    <w:link w:val="ae"/>
    <w:uiPriority w:val="99"/>
    <w:semiHidden/>
    <w:unhideWhenUsed/>
    <w:rsid w:val="00703802"/>
    <w:rPr>
      <w:rFonts w:ascii="Tahoma" w:hAnsi="Tahoma" w:cs="Tahoma"/>
      <w:sz w:val="16"/>
      <w:szCs w:val="16"/>
    </w:rPr>
  </w:style>
  <w:style w:type="character" w:customStyle="1" w:styleId="ae">
    <w:name w:val="Текст выноски Знак"/>
    <w:basedOn w:val="a0"/>
    <w:link w:val="ad"/>
    <w:uiPriority w:val="99"/>
    <w:semiHidden/>
    <w:rsid w:val="00703802"/>
    <w:rPr>
      <w:rFonts w:ascii="Tahoma" w:eastAsia="Times New Roman" w:hAnsi="Tahoma" w:cs="Tahoma"/>
      <w:sz w:val="16"/>
      <w:szCs w:val="16"/>
      <w:lang w:eastAsia="ru-RU"/>
    </w:rPr>
  </w:style>
  <w:style w:type="paragraph" w:styleId="af">
    <w:name w:val="List Paragraph"/>
    <w:basedOn w:val="a"/>
    <w:uiPriority w:val="34"/>
    <w:qFormat/>
    <w:rsid w:val="008F3E0E"/>
    <w:pPr>
      <w:suppressAutoHyphens/>
      <w:ind w:left="720"/>
      <w:contextualSpacing/>
    </w:pPr>
    <w:rPr>
      <w:sz w:val="20"/>
      <w:szCs w:val="20"/>
      <w:lang w:eastAsia="ar-SA"/>
    </w:rPr>
  </w:style>
  <w:style w:type="paragraph" w:styleId="31">
    <w:name w:val="Body Text Indent 3"/>
    <w:basedOn w:val="a"/>
    <w:link w:val="32"/>
    <w:unhideWhenUsed/>
    <w:rsid w:val="008F3E0E"/>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8F3E0E"/>
    <w:rPr>
      <w:rFonts w:ascii="Times New Roman" w:eastAsia="Times New Roman" w:hAnsi="Times New Roman" w:cs="Times New Roman"/>
      <w:sz w:val="16"/>
      <w:szCs w:val="16"/>
      <w:lang w:eastAsia="ar-SA"/>
    </w:rPr>
  </w:style>
  <w:style w:type="paragraph" w:customStyle="1" w:styleId="210">
    <w:name w:val="Основной текст с отступом 21"/>
    <w:basedOn w:val="a"/>
    <w:rsid w:val="008F3E0E"/>
    <w:pPr>
      <w:suppressAutoHyphens/>
      <w:spacing w:after="120" w:line="480" w:lineRule="auto"/>
      <w:ind w:left="283"/>
    </w:pPr>
    <w:rPr>
      <w:lang w:eastAsia="ar-SA"/>
    </w:rPr>
  </w:style>
  <w:style w:type="paragraph" w:customStyle="1" w:styleId="310">
    <w:name w:val="Основной текст 31"/>
    <w:basedOn w:val="a"/>
    <w:rsid w:val="008F3E0E"/>
    <w:pPr>
      <w:suppressAutoHyphens/>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olgamanuf.ru" TargetMode="External"/><Relationship Id="rId3" Type="http://schemas.microsoft.com/office/2007/relationships/stylesWithEffects" Target="stylesWithEffects.xml"/><Relationship Id="rId7" Type="http://schemas.openxmlformats.org/officeDocument/2006/relationships/hyperlink" Target="http://www.apteka-i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olgamanuf.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teka-i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9</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Леонидовна Песня</cp:lastModifiedBy>
  <cp:revision>24</cp:revision>
  <cp:lastPrinted>2011-12-02T08:24:00Z</cp:lastPrinted>
  <dcterms:created xsi:type="dcterms:W3CDTF">2011-11-07T12:55:00Z</dcterms:created>
  <dcterms:modified xsi:type="dcterms:W3CDTF">2011-12-07T11:34:00Z</dcterms:modified>
</cp:coreProperties>
</file>