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34" w:rsidRPr="00135134" w:rsidRDefault="00135134" w:rsidP="001351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34">
        <w:rPr>
          <w:rFonts w:ascii="Times New Roman" w:hAnsi="Times New Roman" w:cs="Times New Roman"/>
          <w:b/>
          <w:sz w:val="24"/>
          <w:szCs w:val="24"/>
        </w:rPr>
        <w:t>ДЛЯ СУБЪЕКТОВ МАЛОГО ПРЕДПРИНИМАТЕЛЬСТВА</w:t>
      </w:r>
    </w:p>
    <w:p w:rsidR="00135134" w:rsidRPr="00135134" w:rsidRDefault="00135134" w:rsidP="0013513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34">
        <w:rPr>
          <w:rFonts w:ascii="Times New Roman" w:hAnsi="Times New Roman" w:cs="Times New Roman"/>
          <w:b/>
          <w:sz w:val="24"/>
          <w:szCs w:val="24"/>
        </w:rPr>
        <w:t>ИЗВЕЩЕНИЕ О ПРОВЕДЕНИИ ЗАПРОСА КОТИРОВОК</w:t>
      </w:r>
    </w:p>
    <w:p w:rsidR="00135134" w:rsidRPr="00135134" w:rsidRDefault="00135134" w:rsidP="00135134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513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42680">
        <w:rPr>
          <w:rFonts w:ascii="Times New Roman" w:hAnsi="Times New Roman" w:cs="Times New Roman"/>
          <w:sz w:val="24"/>
          <w:szCs w:val="24"/>
        </w:rPr>
        <w:t>24.06.</w:t>
      </w:r>
      <w:r w:rsidRPr="00135134">
        <w:rPr>
          <w:rFonts w:ascii="Times New Roman" w:hAnsi="Times New Roman" w:cs="Times New Roman"/>
          <w:sz w:val="24"/>
          <w:szCs w:val="24"/>
        </w:rPr>
        <w:t>2011</w:t>
      </w:r>
    </w:p>
    <w:p w:rsidR="00135134" w:rsidRPr="00135134" w:rsidRDefault="00135134" w:rsidP="0013513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3513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35134">
        <w:rPr>
          <w:rFonts w:ascii="Times New Roman" w:hAnsi="Times New Roman" w:cs="Times New Roman"/>
          <w:sz w:val="24"/>
          <w:szCs w:val="24"/>
        </w:rPr>
        <w:tab/>
      </w:r>
      <w:r w:rsidRPr="00135134">
        <w:rPr>
          <w:rFonts w:ascii="Times New Roman" w:hAnsi="Times New Roman" w:cs="Times New Roman"/>
          <w:sz w:val="24"/>
          <w:szCs w:val="24"/>
        </w:rPr>
        <w:tab/>
      </w:r>
      <w:r w:rsidRPr="00135134">
        <w:rPr>
          <w:rFonts w:ascii="Times New Roman" w:hAnsi="Times New Roman" w:cs="Times New Roman"/>
          <w:sz w:val="24"/>
          <w:szCs w:val="24"/>
        </w:rPr>
        <w:tab/>
      </w:r>
      <w:r w:rsidRPr="00135134">
        <w:rPr>
          <w:rFonts w:ascii="Times New Roman" w:hAnsi="Times New Roman" w:cs="Times New Roman"/>
          <w:sz w:val="24"/>
          <w:szCs w:val="24"/>
        </w:rPr>
        <w:tab/>
      </w:r>
      <w:r w:rsidRPr="00135134">
        <w:rPr>
          <w:rFonts w:ascii="Times New Roman" w:hAnsi="Times New Roman" w:cs="Times New Roman"/>
          <w:sz w:val="24"/>
          <w:szCs w:val="24"/>
        </w:rPr>
        <w:tab/>
        <w:t xml:space="preserve">                Регистрационный № </w:t>
      </w:r>
      <w:r w:rsidR="00E42680">
        <w:rPr>
          <w:rFonts w:ascii="Times New Roman" w:hAnsi="Times New Roman" w:cs="Times New Roman"/>
          <w:sz w:val="24"/>
          <w:szCs w:val="24"/>
        </w:rPr>
        <w:t>5</w:t>
      </w:r>
      <w:r w:rsidR="00BB30DB">
        <w:rPr>
          <w:rFonts w:ascii="Times New Roman" w:hAnsi="Times New Roman" w:cs="Times New Roman"/>
          <w:sz w:val="24"/>
          <w:szCs w:val="24"/>
          <w:lang w:val="en-US"/>
        </w:rPr>
        <w:t>65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670"/>
      </w:tblGrid>
      <w:tr w:rsidR="00135134" w:rsidRPr="00E42680" w:rsidTr="004C447A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34" w:rsidRPr="00E42680" w:rsidRDefault="00135134" w:rsidP="004C44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 </w:t>
            </w:r>
          </w:p>
          <w:p w:rsidR="00135134" w:rsidRPr="00E42680" w:rsidRDefault="00135134" w:rsidP="004C44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34" w:rsidRPr="00E42680" w:rsidRDefault="00135134" w:rsidP="004C447A">
            <w:r w:rsidRPr="00E42680">
              <w:t>МУЗ "Детская городская клиническая больница №5"  г</w:t>
            </w:r>
            <w:proofErr w:type="gramStart"/>
            <w:r w:rsidRPr="00E42680">
              <w:t>.И</w:t>
            </w:r>
            <w:proofErr w:type="gramEnd"/>
            <w:r w:rsidRPr="00E42680">
              <w:t>ваново</w:t>
            </w:r>
          </w:p>
        </w:tc>
      </w:tr>
      <w:tr w:rsidR="00135134" w:rsidRPr="00E42680" w:rsidTr="004C447A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34" w:rsidRPr="00E42680" w:rsidRDefault="00135134" w:rsidP="004C447A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0">
              <w:rPr>
                <w:rFonts w:ascii="Times New Roman" w:hAnsi="Times New Roman" w:cs="Times New Roman"/>
                <w:sz w:val="24"/>
                <w:szCs w:val="24"/>
              </w:rPr>
              <w:t>Почтовый адрес заказчика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34" w:rsidRPr="00E42680" w:rsidRDefault="00135134" w:rsidP="004C447A">
            <w:r w:rsidRPr="00E42680">
              <w:t>153024 г. Иваново, ул</w:t>
            </w:r>
            <w:proofErr w:type="gramStart"/>
            <w:r w:rsidRPr="00E42680">
              <w:t>.П</w:t>
            </w:r>
            <w:proofErr w:type="gramEnd"/>
            <w:r w:rsidRPr="00E42680">
              <w:t>олка Нормандия-Неман,д.82</w:t>
            </w:r>
          </w:p>
        </w:tc>
      </w:tr>
      <w:tr w:rsidR="00135134" w:rsidRPr="00E42680" w:rsidTr="004C447A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34" w:rsidRPr="00E42680" w:rsidRDefault="00135134" w:rsidP="00E42680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заказчика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34" w:rsidRPr="00E42680" w:rsidRDefault="00BB30DB" w:rsidP="004C447A">
            <w:hyperlink r:id="rId7" w:history="1">
              <w:r w:rsidR="00135134" w:rsidRPr="00E42680">
                <w:rPr>
                  <w:rStyle w:val="a7"/>
                  <w:lang w:val="en-US"/>
                </w:rPr>
                <w:t>Ivdb</w:t>
              </w:r>
              <w:r w:rsidR="00135134" w:rsidRPr="00E42680">
                <w:rPr>
                  <w:rStyle w:val="a7"/>
                </w:rPr>
                <w:t>5@</w:t>
              </w:r>
              <w:r w:rsidR="00135134" w:rsidRPr="00E42680">
                <w:rPr>
                  <w:rStyle w:val="a7"/>
                  <w:lang w:val="en-US"/>
                </w:rPr>
                <w:t>yandex</w:t>
              </w:r>
              <w:r w:rsidR="00135134" w:rsidRPr="00E42680">
                <w:rPr>
                  <w:rStyle w:val="a7"/>
                </w:rPr>
                <w:t>.</w:t>
              </w:r>
              <w:proofErr w:type="spellStart"/>
              <w:r w:rsidR="00135134" w:rsidRPr="00E42680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135134" w:rsidRPr="00E42680" w:rsidRDefault="00135134" w:rsidP="004C447A">
            <w:proofErr w:type="spellStart"/>
            <w:r w:rsidRPr="00E42680">
              <w:rPr>
                <w:lang w:val="en-US"/>
              </w:rPr>
              <w:t>Ivdb</w:t>
            </w:r>
            <w:proofErr w:type="spellEnd"/>
            <w:r w:rsidRPr="00E42680">
              <w:t>5@</w:t>
            </w:r>
            <w:r w:rsidRPr="00E42680">
              <w:rPr>
                <w:lang w:val="en-US"/>
              </w:rPr>
              <w:t>mail</w:t>
            </w:r>
            <w:r w:rsidRPr="00E42680">
              <w:t>.</w:t>
            </w:r>
            <w:proofErr w:type="spellStart"/>
            <w:r w:rsidRPr="00E42680">
              <w:rPr>
                <w:lang w:val="en-US"/>
              </w:rPr>
              <w:t>ru</w:t>
            </w:r>
            <w:proofErr w:type="spellEnd"/>
          </w:p>
        </w:tc>
      </w:tr>
      <w:tr w:rsidR="00135134" w:rsidRPr="00E42680" w:rsidTr="004C447A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34" w:rsidRPr="00E42680" w:rsidRDefault="00135134" w:rsidP="00E426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0">
              <w:rPr>
                <w:rFonts w:ascii="Times New Roman" w:hAnsi="Times New Roman" w:cs="Times New Roman"/>
                <w:sz w:val="24"/>
                <w:szCs w:val="24"/>
              </w:rPr>
              <w:t>Номер телефона заказчика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34" w:rsidRPr="00E42680" w:rsidRDefault="00135134" w:rsidP="004C447A">
            <w:r w:rsidRPr="00E42680">
              <w:rPr>
                <w:lang w:val="en-US"/>
              </w:rPr>
              <w:t>37-</w:t>
            </w:r>
            <w:r w:rsidRPr="00E42680">
              <w:t>37</w:t>
            </w:r>
            <w:r w:rsidRPr="00E42680">
              <w:rPr>
                <w:lang w:val="en-US"/>
              </w:rPr>
              <w:t>-</w:t>
            </w:r>
            <w:r w:rsidRPr="00E42680">
              <w:t>73</w:t>
            </w:r>
          </w:p>
        </w:tc>
      </w:tr>
      <w:tr w:rsidR="00135134" w:rsidRPr="00E42680" w:rsidTr="004C447A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34" w:rsidRPr="00E42680" w:rsidRDefault="00135134" w:rsidP="004C44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0">
              <w:rPr>
                <w:rFonts w:ascii="Times New Roman" w:hAnsi="Times New Roman" w:cs="Times New Roman"/>
                <w:sz w:val="24"/>
                <w:szCs w:val="24"/>
              </w:rPr>
              <w:t>Место подачи котировочных заявок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34" w:rsidRPr="00E42680" w:rsidRDefault="00135134" w:rsidP="004C447A">
            <w:r w:rsidRPr="00E42680">
              <w:t>г. Иваново, пл</w:t>
            </w:r>
            <w:proofErr w:type="gramStart"/>
            <w:r w:rsidRPr="00E42680">
              <w:t>.Р</w:t>
            </w:r>
            <w:proofErr w:type="gramEnd"/>
            <w:r w:rsidRPr="00E42680">
              <w:t>еволюции, д.6, ком.519</w:t>
            </w:r>
          </w:p>
          <w:p w:rsidR="00135134" w:rsidRPr="00E42680" w:rsidRDefault="00135134" w:rsidP="004C447A">
            <w:r w:rsidRPr="00E42680">
              <w:t>Администрация города Иванова</w:t>
            </w:r>
          </w:p>
        </w:tc>
      </w:tr>
      <w:tr w:rsidR="00135134" w:rsidRPr="00E42680" w:rsidTr="004C447A">
        <w:trPr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34" w:rsidRPr="00E42680" w:rsidRDefault="00135134" w:rsidP="004C44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80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котировочных заявок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134" w:rsidRPr="00E42680" w:rsidRDefault="00E42680" w:rsidP="004765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.07.2011  до 09:00</w:t>
            </w:r>
          </w:p>
        </w:tc>
      </w:tr>
    </w:tbl>
    <w:p w:rsidR="00135134" w:rsidRPr="00135134" w:rsidRDefault="00135134" w:rsidP="00316966">
      <w:pPr>
        <w:pStyle w:val="a3"/>
        <w:rPr>
          <w:sz w:val="20"/>
        </w:rPr>
      </w:pPr>
    </w:p>
    <w:tbl>
      <w:tblPr>
        <w:tblW w:w="552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249"/>
        <w:gridCol w:w="20"/>
        <w:gridCol w:w="3693"/>
        <w:gridCol w:w="1619"/>
        <w:gridCol w:w="1489"/>
      </w:tblGrid>
      <w:tr w:rsidR="00316966" w:rsidRPr="008D077A" w:rsidTr="00AA4548">
        <w:trPr>
          <w:trHeight w:val="1306"/>
        </w:trPr>
        <w:tc>
          <w:tcPr>
            <w:tcW w:w="950" w:type="pct"/>
          </w:tcPr>
          <w:p w:rsidR="00316966" w:rsidRPr="008E22E8" w:rsidRDefault="00316966" w:rsidP="00121013">
            <w:pPr>
              <w:pStyle w:val="a3"/>
              <w:jc w:val="center"/>
              <w:rPr>
                <w:szCs w:val="24"/>
              </w:rPr>
            </w:pPr>
            <w:r w:rsidRPr="008E22E8">
              <w:rPr>
                <w:szCs w:val="24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2661" w:type="pct"/>
            <w:gridSpan w:val="3"/>
            <w:vAlign w:val="center"/>
          </w:tcPr>
          <w:p w:rsidR="00316966" w:rsidRPr="008E22E8" w:rsidRDefault="00316966" w:rsidP="00121013">
            <w:pPr>
              <w:pStyle w:val="a3"/>
              <w:rPr>
                <w:szCs w:val="24"/>
              </w:rPr>
            </w:pPr>
          </w:p>
          <w:p w:rsidR="00316966" w:rsidRPr="008E22E8" w:rsidRDefault="00316966" w:rsidP="00121013">
            <w:pPr>
              <w:pStyle w:val="a3"/>
              <w:jc w:val="center"/>
              <w:rPr>
                <w:szCs w:val="24"/>
              </w:rPr>
            </w:pPr>
            <w:r w:rsidRPr="008E22E8">
              <w:rPr>
                <w:szCs w:val="24"/>
              </w:rPr>
              <w:t>Характеристики</w:t>
            </w:r>
          </w:p>
          <w:p w:rsidR="00316966" w:rsidRPr="008E22E8" w:rsidRDefault="00316966" w:rsidP="00121013">
            <w:pPr>
              <w:pStyle w:val="a3"/>
              <w:jc w:val="center"/>
              <w:rPr>
                <w:b/>
                <w:szCs w:val="24"/>
              </w:rPr>
            </w:pPr>
            <w:r w:rsidRPr="008E22E8">
              <w:rPr>
                <w:szCs w:val="24"/>
              </w:rPr>
              <w:t>поставляемых товаров, выполняемых работ, оказываемых услуг</w:t>
            </w:r>
          </w:p>
        </w:tc>
        <w:tc>
          <w:tcPr>
            <w:tcW w:w="723" w:type="pct"/>
            <w:vAlign w:val="center"/>
          </w:tcPr>
          <w:p w:rsidR="00316966" w:rsidRPr="008E22E8" w:rsidRDefault="00316966" w:rsidP="00121013">
            <w:pPr>
              <w:pStyle w:val="a3"/>
              <w:jc w:val="center"/>
              <w:rPr>
                <w:bCs/>
                <w:szCs w:val="24"/>
              </w:rPr>
            </w:pPr>
            <w:r w:rsidRPr="008E22E8">
              <w:rPr>
                <w:bCs/>
                <w:szCs w:val="24"/>
              </w:rPr>
              <w:t>Единица измерения</w:t>
            </w:r>
          </w:p>
        </w:tc>
        <w:tc>
          <w:tcPr>
            <w:tcW w:w="666" w:type="pct"/>
          </w:tcPr>
          <w:p w:rsidR="00316966" w:rsidRPr="008E22E8" w:rsidRDefault="00316966" w:rsidP="00121013">
            <w:pPr>
              <w:pStyle w:val="a3"/>
              <w:jc w:val="center"/>
              <w:rPr>
                <w:b/>
                <w:szCs w:val="24"/>
              </w:rPr>
            </w:pPr>
            <w:r w:rsidRPr="008E22E8">
              <w:rPr>
                <w:szCs w:val="24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114E2D" w:rsidRPr="008D077A" w:rsidTr="00AA4548">
        <w:trPr>
          <w:trHeight w:val="1438"/>
        </w:trPr>
        <w:tc>
          <w:tcPr>
            <w:tcW w:w="950" w:type="pct"/>
            <w:vMerge w:val="restart"/>
          </w:tcPr>
          <w:p w:rsidR="00114E2D" w:rsidRPr="008E22E8" w:rsidRDefault="00114E2D" w:rsidP="008E744C">
            <w:pPr>
              <w:pStyle w:val="a3"/>
              <w:rPr>
                <w:b/>
                <w:szCs w:val="24"/>
              </w:rPr>
            </w:pPr>
            <w:r w:rsidRPr="008E22E8">
              <w:rPr>
                <w:b/>
                <w:szCs w:val="24"/>
              </w:rPr>
              <w:t xml:space="preserve">Поставка медикаментов </w:t>
            </w:r>
          </w:p>
          <w:p w:rsidR="00114E2D" w:rsidRPr="008E22E8" w:rsidRDefault="00114E2D" w:rsidP="008E744C">
            <w:pPr>
              <w:pStyle w:val="a3"/>
              <w:rPr>
                <w:szCs w:val="24"/>
              </w:rPr>
            </w:pPr>
          </w:p>
        </w:tc>
        <w:tc>
          <w:tcPr>
            <w:tcW w:w="1004" w:type="pct"/>
          </w:tcPr>
          <w:p w:rsidR="00114E2D" w:rsidRPr="008E22E8" w:rsidRDefault="00114E2D" w:rsidP="00121013">
            <w:r w:rsidRPr="008E22E8">
              <w:t>Требование к качеству товаров</w:t>
            </w:r>
          </w:p>
        </w:tc>
        <w:tc>
          <w:tcPr>
            <w:tcW w:w="1658" w:type="pct"/>
            <w:gridSpan w:val="2"/>
          </w:tcPr>
          <w:p w:rsidR="00114E2D" w:rsidRDefault="00114E2D" w:rsidP="00316966">
            <w:pPr>
              <w:widowControl w:val="0"/>
              <w:outlineLvl w:val="0"/>
            </w:pPr>
            <w:r w:rsidRPr="008E22E8">
              <w:t>Качество поставляемого Товара должно соответствовать требованиям ГОСТ, СанПин и ТУ, принятых для данного вида Товаров, а также качественным удостоверениям производителя и сертификатам соответствия</w:t>
            </w:r>
            <w:r w:rsidR="00357AC2">
              <w:t>.</w:t>
            </w:r>
          </w:p>
          <w:p w:rsidR="00357AC2" w:rsidRPr="008E22E8" w:rsidRDefault="00357AC2" w:rsidP="00357AC2">
            <w:pPr>
              <w:widowControl w:val="0"/>
              <w:outlineLvl w:val="0"/>
            </w:pPr>
            <w:r>
              <w:rPr>
                <w:snapToGrid w:val="0"/>
                <w:color w:val="000000"/>
              </w:rPr>
              <w:t>Остаточный срок годности товара на момент поставки на склад Заказчика не должен быть менее 80% основного срока годности.</w:t>
            </w:r>
          </w:p>
        </w:tc>
        <w:tc>
          <w:tcPr>
            <w:tcW w:w="723" w:type="pct"/>
            <w:vMerge w:val="restart"/>
          </w:tcPr>
          <w:p w:rsidR="00114E2D" w:rsidRPr="008E22E8" w:rsidRDefault="00114E2D" w:rsidP="00316966">
            <w:pPr>
              <w:pStyle w:val="a3"/>
              <w:jc w:val="center"/>
              <w:rPr>
                <w:szCs w:val="24"/>
              </w:rPr>
            </w:pPr>
            <w:proofErr w:type="gramStart"/>
            <w:r w:rsidRPr="008E22E8">
              <w:rPr>
                <w:szCs w:val="24"/>
              </w:rPr>
              <w:t xml:space="preserve">Согласно Спецификации (Приложение </w:t>
            </w:r>
            <w:proofErr w:type="gramEnd"/>
          </w:p>
          <w:p w:rsidR="00114E2D" w:rsidRPr="008E22E8" w:rsidRDefault="00114E2D" w:rsidP="00316966">
            <w:pPr>
              <w:pStyle w:val="a3"/>
              <w:jc w:val="center"/>
              <w:rPr>
                <w:szCs w:val="24"/>
              </w:rPr>
            </w:pPr>
            <w:r w:rsidRPr="008E22E8">
              <w:rPr>
                <w:szCs w:val="24"/>
              </w:rPr>
              <w:t>№ 1)</w:t>
            </w:r>
          </w:p>
        </w:tc>
        <w:tc>
          <w:tcPr>
            <w:tcW w:w="666" w:type="pct"/>
            <w:vMerge w:val="restart"/>
          </w:tcPr>
          <w:p w:rsidR="00114E2D" w:rsidRPr="008E22E8" w:rsidRDefault="00114E2D" w:rsidP="00316966">
            <w:pPr>
              <w:jc w:val="center"/>
            </w:pPr>
            <w:proofErr w:type="gramStart"/>
            <w:r w:rsidRPr="008E22E8">
              <w:t xml:space="preserve">Согласно Спецификации (Приложение </w:t>
            </w:r>
            <w:proofErr w:type="gramEnd"/>
          </w:p>
          <w:p w:rsidR="00114E2D" w:rsidRPr="008E22E8" w:rsidRDefault="00114E2D" w:rsidP="00316966">
            <w:pPr>
              <w:jc w:val="center"/>
            </w:pPr>
            <w:r w:rsidRPr="008E22E8">
              <w:t>№ 1)</w:t>
            </w:r>
          </w:p>
          <w:p w:rsidR="00114E2D" w:rsidRPr="008E22E8" w:rsidRDefault="00114E2D" w:rsidP="00316966">
            <w:pPr>
              <w:jc w:val="center"/>
            </w:pPr>
          </w:p>
        </w:tc>
      </w:tr>
      <w:tr w:rsidR="00114E2D" w:rsidRPr="008D077A" w:rsidTr="00AA4548">
        <w:tc>
          <w:tcPr>
            <w:tcW w:w="950" w:type="pct"/>
            <w:vMerge/>
          </w:tcPr>
          <w:p w:rsidR="00114E2D" w:rsidRPr="008E22E8" w:rsidRDefault="00114E2D" w:rsidP="00121013"/>
        </w:tc>
        <w:tc>
          <w:tcPr>
            <w:tcW w:w="1004" w:type="pct"/>
          </w:tcPr>
          <w:p w:rsidR="00114E2D" w:rsidRPr="008E22E8" w:rsidRDefault="00114E2D" w:rsidP="00121013">
            <w:r w:rsidRPr="008E22E8">
              <w:t>Технические характеристики товаров</w:t>
            </w:r>
          </w:p>
        </w:tc>
        <w:tc>
          <w:tcPr>
            <w:tcW w:w="1658" w:type="pct"/>
            <w:gridSpan w:val="2"/>
          </w:tcPr>
          <w:p w:rsidR="00114E2D" w:rsidRPr="008E22E8" w:rsidRDefault="00114E2D" w:rsidP="00121013">
            <w:pPr>
              <w:pStyle w:val="a3"/>
              <w:rPr>
                <w:szCs w:val="24"/>
              </w:rPr>
            </w:pPr>
            <w:r w:rsidRPr="008E22E8">
              <w:rPr>
                <w:szCs w:val="24"/>
              </w:rPr>
              <w:t xml:space="preserve">Согласно Спецификации </w:t>
            </w:r>
          </w:p>
          <w:p w:rsidR="00114E2D" w:rsidRPr="008E22E8" w:rsidRDefault="00114E2D" w:rsidP="00121013">
            <w:pPr>
              <w:pStyle w:val="a3"/>
              <w:rPr>
                <w:szCs w:val="24"/>
              </w:rPr>
            </w:pPr>
            <w:r w:rsidRPr="008E22E8">
              <w:rPr>
                <w:szCs w:val="24"/>
              </w:rPr>
              <w:t>(Приложение № 1)</w:t>
            </w:r>
          </w:p>
        </w:tc>
        <w:tc>
          <w:tcPr>
            <w:tcW w:w="723" w:type="pct"/>
            <w:vMerge/>
          </w:tcPr>
          <w:p w:rsidR="00114E2D" w:rsidRPr="008E22E8" w:rsidRDefault="00114E2D" w:rsidP="00121013">
            <w:pPr>
              <w:pStyle w:val="a3"/>
              <w:rPr>
                <w:szCs w:val="24"/>
              </w:rPr>
            </w:pPr>
          </w:p>
        </w:tc>
        <w:tc>
          <w:tcPr>
            <w:tcW w:w="666" w:type="pct"/>
            <w:vMerge/>
          </w:tcPr>
          <w:p w:rsidR="00114E2D" w:rsidRPr="008E22E8" w:rsidRDefault="00114E2D" w:rsidP="00121013">
            <w:pPr>
              <w:pStyle w:val="a3"/>
              <w:rPr>
                <w:szCs w:val="24"/>
              </w:rPr>
            </w:pPr>
          </w:p>
        </w:tc>
      </w:tr>
      <w:tr w:rsidR="00114E2D" w:rsidRPr="008D077A" w:rsidTr="00AA4548">
        <w:trPr>
          <w:trHeight w:val="1050"/>
        </w:trPr>
        <w:tc>
          <w:tcPr>
            <w:tcW w:w="950" w:type="pct"/>
            <w:vMerge/>
          </w:tcPr>
          <w:p w:rsidR="00114E2D" w:rsidRPr="008E22E8" w:rsidRDefault="00114E2D" w:rsidP="00121013"/>
        </w:tc>
        <w:tc>
          <w:tcPr>
            <w:tcW w:w="1004" w:type="pct"/>
          </w:tcPr>
          <w:p w:rsidR="00114E2D" w:rsidRPr="008E22E8" w:rsidRDefault="00114E2D" w:rsidP="00121013">
            <w:r w:rsidRPr="008E22E8">
              <w:t>Требования к безопасности товаров</w:t>
            </w:r>
          </w:p>
        </w:tc>
        <w:tc>
          <w:tcPr>
            <w:tcW w:w="1658" w:type="pct"/>
            <w:gridSpan w:val="2"/>
          </w:tcPr>
          <w:p w:rsidR="00114E2D" w:rsidRPr="008E22E8" w:rsidRDefault="00114E2D" w:rsidP="00316966">
            <w:pPr>
              <w:pStyle w:val="a3"/>
              <w:rPr>
                <w:szCs w:val="24"/>
              </w:rPr>
            </w:pPr>
            <w:r w:rsidRPr="008E22E8">
              <w:rPr>
                <w:szCs w:val="24"/>
              </w:rPr>
              <w:t>В соответствии с действующим законодательством Российской Федерации.</w:t>
            </w:r>
          </w:p>
        </w:tc>
        <w:tc>
          <w:tcPr>
            <w:tcW w:w="723" w:type="pct"/>
            <w:vMerge/>
          </w:tcPr>
          <w:p w:rsidR="00114E2D" w:rsidRPr="008E22E8" w:rsidRDefault="00114E2D" w:rsidP="00121013">
            <w:pPr>
              <w:pStyle w:val="a3"/>
              <w:rPr>
                <w:szCs w:val="24"/>
              </w:rPr>
            </w:pPr>
          </w:p>
        </w:tc>
        <w:tc>
          <w:tcPr>
            <w:tcW w:w="666" w:type="pct"/>
            <w:vMerge/>
          </w:tcPr>
          <w:p w:rsidR="00114E2D" w:rsidRPr="008E22E8" w:rsidRDefault="00114E2D" w:rsidP="00121013">
            <w:pPr>
              <w:pStyle w:val="a3"/>
              <w:rPr>
                <w:szCs w:val="24"/>
              </w:rPr>
            </w:pPr>
          </w:p>
        </w:tc>
      </w:tr>
      <w:tr w:rsidR="00114E2D" w:rsidRPr="008D077A" w:rsidTr="00AA4548">
        <w:trPr>
          <w:trHeight w:val="840"/>
        </w:trPr>
        <w:tc>
          <w:tcPr>
            <w:tcW w:w="950" w:type="pct"/>
            <w:vMerge/>
          </w:tcPr>
          <w:p w:rsidR="00114E2D" w:rsidRPr="008E22E8" w:rsidRDefault="00114E2D" w:rsidP="00121013"/>
        </w:tc>
        <w:tc>
          <w:tcPr>
            <w:tcW w:w="1004" w:type="pct"/>
          </w:tcPr>
          <w:p w:rsidR="00114E2D" w:rsidRPr="008E22E8" w:rsidRDefault="00114E2D" w:rsidP="00316966">
            <w:r w:rsidRPr="008E22E8"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1658" w:type="pct"/>
            <w:gridSpan w:val="2"/>
          </w:tcPr>
          <w:p w:rsidR="00114E2D" w:rsidRPr="008E22E8" w:rsidRDefault="00114E2D" w:rsidP="00316966">
            <w:pPr>
              <w:pStyle w:val="a3"/>
              <w:rPr>
                <w:szCs w:val="24"/>
              </w:rPr>
            </w:pPr>
            <w:r w:rsidRPr="008E22E8">
              <w:rPr>
                <w:szCs w:val="24"/>
              </w:rPr>
              <w:t xml:space="preserve">Товар должен соответствовать требованиям качества (отсутствие брака, фальсификаций, боя, нарушений в упаковке) и доставляется до склада Заказчика Поставщиком. Маркировка на упаковке должна быть четкой и выполнена несмываемой краской. Упаковка должна обеспечивать сохранность свойств товара на весь срок годности и </w:t>
            </w:r>
            <w:r w:rsidRPr="008E22E8">
              <w:rPr>
                <w:szCs w:val="24"/>
              </w:rPr>
              <w:lastRenderedPageBreak/>
              <w:t>соответствовать действующим стандартам.</w:t>
            </w:r>
          </w:p>
          <w:p w:rsidR="00114E2D" w:rsidRPr="008E22E8" w:rsidRDefault="00114E2D" w:rsidP="00316966">
            <w:pPr>
              <w:pStyle w:val="a3"/>
              <w:rPr>
                <w:szCs w:val="24"/>
              </w:rPr>
            </w:pPr>
            <w:r w:rsidRPr="008E22E8">
              <w:rPr>
                <w:szCs w:val="24"/>
              </w:rPr>
              <w:t>Цены на товар, не превышают цен, зарегистрированных в соответствии с Постановлением Правительства РФ от 09.11.2001 №782 «О государственном регулировании цен на лекарственные средства», с учетом предельной торговой надбавки к ценам на лекарственные средства.</w:t>
            </w:r>
          </w:p>
        </w:tc>
        <w:tc>
          <w:tcPr>
            <w:tcW w:w="723" w:type="pct"/>
            <w:vMerge/>
          </w:tcPr>
          <w:p w:rsidR="00114E2D" w:rsidRPr="008E22E8" w:rsidRDefault="00114E2D" w:rsidP="00121013">
            <w:pPr>
              <w:pStyle w:val="a3"/>
              <w:rPr>
                <w:szCs w:val="24"/>
              </w:rPr>
            </w:pPr>
          </w:p>
        </w:tc>
        <w:tc>
          <w:tcPr>
            <w:tcW w:w="666" w:type="pct"/>
            <w:vMerge/>
          </w:tcPr>
          <w:p w:rsidR="00114E2D" w:rsidRPr="008E22E8" w:rsidRDefault="00114E2D" w:rsidP="00121013">
            <w:pPr>
              <w:pStyle w:val="a3"/>
              <w:rPr>
                <w:szCs w:val="24"/>
              </w:rPr>
            </w:pPr>
          </w:p>
        </w:tc>
      </w:tr>
      <w:tr w:rsidR="00135134" w:rsidRPr="008D077A" w:rsidTr="00AA4548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963" w:type="pct"/>
            <w:gridSpan w:val="3"/>
          </w:tcPr>
          <w:p w:rsidR="00135134" w:rsidRPr="008E22E8" w:rsidRDefault="00135134" w:rsidP="00121013">
            <w:r w:rsidRPr="008E22E8">
              <w:lastRenderedPageBreak/>
              <w:t xml:space="preserve">Требования к участникам размещения заказа </w:t>
            </w:r>
          </w:p>
        </w:tc>
        <w:tc>
          <w:tcPr>
            <w:tcW w:w="3037" w:type="pct"/>
            <w:gridSpan w:val="3"/>
          </w:tcPr>
          <w:p w:rsidR="00135134" w:rsidRPr="008E22E8" w:rsidRDefault="00135134" w:rsidP="001351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2E8">
              <w:rPr>
                <w:rFonts w:ascii="Times New Roman" w:hAnsi="Times New Roman" w:cs="Times New Roman"/>
                <w:sz w:val="24"/>
                <w:szCs w:val="24"/>
              </w:rPr>
              <w:t>1. Отсутствие в реестре недобросовестных поставщиков сведений об участнике размещения заказа.</w:t>
            </w:r>
          </w:p>
          <w:p w:rsidR="00135134" w:rsidRPr="008E22E8" w:rsidRDefault="00135134" w:rsidP="00135134">
            <w:pPr>
              <w:pStyle w:val="a3"/>
              <w:jc w:val="both"/>
              <w:rPr>
                <w:szCs w:val="24"/>
              </w:rPr>
            </w:pPr>
            <w:r w:rsidRPr="008E22E8">
              <w:rPr>
                <w:szCs w:val="24"/>
              </w:rPr>
              <w:t>2. Участниками запроса котировок цен являются только субъекты малого предпринимательства, при этом указанные участники должны соответствовать требованиям, установленным ст. 4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135134" w:rsidRPr="008D077A" w:rsidTr="00AA4548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963" w:type="pct"/>
            <w:gridSpan w:val="3"/>
          </w:tcPr>
          <w:p w:rsidR="00135134" w:rsidRPr="008E22E8" w:rsidRDefault="00135134" w:rsidP="00121013">
            <w:r w:rsidRPr="008E22E8">
              <w:t>Источник финансирования заказа</w:t>
            </w:r>
          </w:p>
        </w:tc>
        <w:tc>
          <w:tcPr>
            <w:tcW w:w="3037" w:type="pct"/>
            <w:gridSpan w:val="3"/>
          </w:tcPr>
          <w:p w:rsidR="00135134" w:rsidRPr="008E22E8" w:rsidRDefault="00135134" w:rsidP="004C447A">
            <w:pPr>
              <w:ind w:right="-81"/>
              <w:jc w:val="both"/>
            </w:pPr>
            <w:r w:rsidRPr="008E22E8">
              <w:t>Внебюджетные средства (средства ОМС)</w:t>
            </w:r>
          </w:p>
        </w:tc>
      </w:tr>
      <w:tr w:rsidR="00135134" w:rsidRPr="008D077A" w:rsidTr="00AA4548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963" w:type="pct"/>
            <w:gridSpan w:val="3"/>
          </w:tcPr>
          <w:p w:rsidR="00135134" w:rsidRPr="008E22E8" w:rsidRDefault="00135134" w:rsidP="00121013">
            <w:r w:rsidRPr="008E22E8">
              <w:t>Максимальная цена контракта, руб.</w:t>
            </w:r>
          </w:p>
        </w:tc>
        <w:tc>
          <w:tcPr>
            <w:tcW w:w="3037" w:type="pct"/>
            <w:gridSpan w:val="3"/>
          </w:tcPr>
          <w:p w:rsidR="00135134" w:rsidRPr="00AA4548" w:rsidRDefault="00AA4548" w:rsidP="00AA4548">
            <w:pPr>
              <w:pStyle w:val="a3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275461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40</w:t>
            </w:r>
          </w:p>
        </w:tc>
      </w:tr>
      <w:tr w:rsidR="00135134" w:rsidRPr="008D077A" w:rsidTr="00AA4548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963" w:type="pct"/>
            <w:gridSpan w:val="3"/>
          </w:tcPr>
          <w:p w:rsidR="00135134" w:rsidRPr="008E22E8" w:rsidRDefault="00135134" w:rsidP="00121013">
            <w:r w:rsidRPr="008E22E8">
              <w:t>Сведения о включенных (не включенных) в цену товаров, работ, услуг расходах</w:t>
            </w:r>
          </w:p>
        </w:tc>
        <w:tc>
          <w:tcPr>
            <w:tcW w:w="3037" w:type="pct"/>
            <w:gridSpan w:val="3"/>
          </w:tcPr>
          <w:p w:rsidR="00135134" w:rsidRPr="008E22E8" w:rsidRDefault="00135134" w:rsidP="004C447A">
            <w:pPr>
              <w:pStyle w:val="a3"/>
              <w:jc w:val="both"/>
              <w:rPr>
                <w:szCs w:val="24"/>
              </w:rPr>
            </w:pPr>
            <w:r w:rsidRPr="008E22E8">
              <w:rPr>
                <w:szCs w:val="24"/>
              </w:rPr>
              <w:t>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135134" w:rsidRPr="008D077A" w:rsidTr="00AA4548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963" w:type="pct"/>
            <w:gridSpan w:val="3"/>
          </w:tcPr>
          <w:p w:rsidR="00135134" w:rsidRPr="008E22E8" w:rsidRDefault="00135134" w:rsidP="00121013">
            <w:r w:rsidRPr="008E22E8">
              <w:t xml:space="preserve">Место доставки товаров, выполнения работ, </w:t>
            </w:r>
            <w:r w:rsidRPr="008E22E8">
              <w:rPr>
                <w:bCs/>
              </w:rPr>
              <w:t>оказания услуг</w:t>
            </w:r>
          </w:p>
        </w:tc>
        <w:tc>
          <w:tcPr>
            <w:tcW w:w="3037" w:type="pct"/>
            <w:gridSpan w:val="3"/>
          </w:tcPr>
          <w:p w:rsidR="00135134" w:rsidRPr="008E22E8" w:rsidRDefault="00135134" w:rsidP="004C447A">
            <w:pPr>
              <w:ind w:right="-81"/>
              <w:jc w:val="both"/>
            </w:pPr>
            <w:r w:rsidRPr="008E22E8">
              <w:t>г. Иваново,  ул. Полка Нормандия-Неман, дом 82</w:t>
            </w:r>
          </w:p>
        </w:tc>
      </w:tr>
      <w:tr w:rsidR="00135134" w:rsidRPr="008D077A" w:rsidTr="00AA4548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963" w:type="pct"/>
            <w:gridSpan w:val="3"/>
          </w:tcPr>
          <w:p w:rsidR="00135134" w:rsidRPr="008E22E8" w:rsidRDefault="00135134" w:rsidP="00121013">
            <w:pPr>
              <w:rPr>
                <w:bCs/>
              </w:rPr>
            </w:pPr>
            <w:r w:rsidRPr="008E22E8">
              <w:t xml:space="preserve">Срок поставок товаров, выполнения работ, </w:t>
            </w:r>
            <w:r w:rsidRPr="008E22E8">
              <w:rPr>
                <w:bCs/>
              </w:rPr>
              <w:t>оказания услуг</w:t>
            </w:r>
          </w:p>
        </w:tc>
        <w:tc>
          <w:tcPr>
            <w:tcW w:w="3037" w:type="pct"/>
            <w:gridSpan w:val="3"/>
          </w:tcPr>
          <w:p w:rsidR="00AA4548" w:rsidRDefault="00135134" w:rsidP="004C447A">
            <w:pPr>
              <w:ind w:right="-81"/>
              <w:jc w:val="both"/>
            </w:pPr>
            <w:r w:rsidRPr="008E22E8">
              <w:t>С момента подписания муниципального контракта в течение</w:t>
            </w:r>
          </w:p>
          <w:p w:rsidR="00135134" w:rsidRPr="008E22E8" w:rsidRDefault="00135134" w:rsidP="004C447A">
            <w:pPr>
              <w:ind w:right="-81"/>
              <w:jc w:val="both"/>
            </w:pPr>
            <w:r w:rsidRPr="008E22E8">
              <w:t xml:space="preserve"> 5 (Пяти) рабочих дней</w:t>
            </w:r>
          </w:p>
        </w:tc>
      </w:tr>
      <w:tr w:rsidR="00135134" w:rsidRPr="008D077A" w:rsidTr="00AA4548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963" w:type="pct"/>
            <w:gridSpan w:val="3"/>
          </w:tcPr>
          <w:p w:rsidR="00135134" w:rsidRPr="008E22E8" w:rsidRDefault="00135134" w:rsidP="00121013">
            <w:pPr>
              <w:rPr>
                <w:bCs/>
              </w:rPr>
            </w:pPr>
            <w:r w:rsidRPr="008E22E8">
              <w:t xml:space="preserve">Срок и условия оплаты поставок товаров, выполнения работ, </w:t>
            </w:r>
            <w:r w:rsidRPr="008E22E8">
              <w:rPr>
                <w:bCs/>
              </w:rPr>
              <w:t xml:space="preserve">оказания услуг </w:t>
            </w:r>
          </w:p>
        </w:tc>
        <w:tc>
          <w:tcPr>
            <w:tcW w:w="3037" w:type="pct"/>
            <w:gridSpan w:val="3"/>
          </w:tcPr>
          <w:p w:rsidR="00135134" w:rsidRPr="0042508F" w:rsidRDefault="00135134" w:rsidP="004C447A">
            <w:pPr>
              <w:snapToGrid w:val="0"/>
              <w:jc w:val="both"/>
              <w:rPr>
                <w:rStyle w:val="ac"/>
                <w:i w:val="0"/>
              </w:rPr>
            </w:pPr>
            <w:r w:rsidRPr="0042508F">
              <w:rPr>
                <w:rStyle w:val="ac"/>
                <w:i w:val="0"/>
              </w:rPr>
              <w:t>Оплата осуществляется после поставки товара по безналичному расчету платежными поручениями путем перечисления заказчиком денежных средств на расчетный счет поставщика на основании  товарно-транспортной накладной и счета-фактуры в течение 15 (пятнадцати) календарных  дней.</w:t>
            </w:r>
          </w:p>
        </w:tc>
      </w:tr>
      <w:tr w:rsidR="00F150C2" w:rsidRPr="008D077A" w:rsidTr="00AA4548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963" w:type="pct"/>
            <w:gridSpan w:val="3"/>
          </w:tcPr>
          <w:p w:rsidR="00F150C2" w:rsidRPr="008E22E8" w:rsidRDefault="00F150C2" w:rsidP="00121013">
            <w:r w:rsidRPr="008E22E8">
              <w:t>Срок подписания победителем контракта</w:t>
            </w:r>
          </w:p>
        </w:tc>
        <w:tc>
          <w:tcPr>
            <w:tcW w:w="3037" w:type="pct"/>
            <w:gridSpan w:val="3"/>
          </w:tcPr>
          <w:p w:rsidR="00F150C2" w:rsidRPr="008E22E8" w:rsidRDefault="00DA7B1E" w:rsidP="00DA7B1E">
            <w:pPr>
              <w:jc w:val="both"/>
              <w:rPr>
                <w:bCs/>
              </w:rPr>
            </w:pPr>
            <w:r w:rsidRPr="006C58AD">
              <w:rPr>
                <w:bCs/>
              </w:rPr>
              <w:t xml:space="preserve">Не позднее чем через 10 (десять) дней со дня подписания протокола рассмотрения и оценки котировочных заявок </w:t>
            </w:r>
          </w:p>
        </w:tc>
      </w:tr>
    </w:tbl>
    <w:p w:rsidR="00316966" w:rsidRPr="008D077A" w:rsidRDefault="00316966" w:rsidP="00316966">
      <w:pPr>
        <w:rPr>
          <w:b/>
          <w:sz w:val="20"/>
          <w:szCs w:val="20"/>
        </w:rPr>
      </w:pPr>
    </w:p>
    <w:p w:rsidR="008E744C" w:rsidRDefault="008E744C" w:rsidP="00B14DBE">
      <w:pPr>
        <w:rPr>
          <w:b/>
          <w:sz w:val="20"/>
          <w:szCs w:val="20"/>
        </w:rPr>
      </w:pPr>
    </w:p>
    <w:p w:rsidR="008E22E8" w:rsidRDefault="008E22E8" w:rsidP="008E744C">
      <w:pPr>
        <w:jc w:val="right"/>
        <w:rPr>
          <w:b/>
        </w:rPr>
      </w:pPr>
    </w:p>
    <w:p w:rsidR="00357AC2" w:rsidRDefault="00357AC2" w:rsidP="008E744C">
      <w:pPr>
        <w:jc w:val="right"/>
        <w:rPr>
          <w:b/>
        </w:rPr>
      </w:pPr>
    </w:p>
    <w:p w:rsidR="00357AC2" w:rsidRDefault="00357AC2" w:rsidP="008E744C">
      <w:pPr>
        <w:jc w:val="right"/>
        <w:rPr>
          <w:b/>
        </w:rPr>
      </w:pPr>
    </w:p>
    <w:p w:rsidR="00357AC2" w:rsidRDefault="00357AC2" w:rsidP="008E744C">
      <w:pPr>
        <w:jc w:val="right"/>
        <w:rPr>
          <w:b/>
        </w:rPr>
      </w:pPr>
    </w:p>
    <w:p w:rsidR="00357AC2" w:rsidRDefault="005D51E6" w:rsidP="008E744C">
      <w:pPr>
        <w:jc w:val="right"/>
        <w:rPr>
          <w:b/>
        </w:rPr>
      </w:pPr>
      <w:r>
        <w:rPr>
          <w:b/>
        </w:rPr>
        <w:br w:type="page"/>
      </w:r>
    </w:p>
    <w:p w:rsidR="00A1043A" w:rsidRPr="008E22E8" w:rsidRDefault="00A1043A" w:rsidP="008E744C">
      <w:pPr>
        <w:jc w:val="right"/>
        <w:rPr>
          <w:b/>
        </w:rPr>
      </w:pPr>
      <w:r w:rsidRPr="008E22E8">
        <w:rPr>
          <w:b/>
        </w:rPr>
        <w:lastRenderedPageBreak/>
        <w:t>Приложение № 1</w:t>
      </w:r>
    </w:p>
    <w:p w:rsidR="00A1043A" w:rsidRDefault="00A1043A" w:rsidP="00316966">
      <w:pPr>
        <w:ind w:left="-360"/>
        <w:rPr>
          <w:b/>
          <w:sz w:val="20"/>
          <w:szCs w:val="20"/>
        </w:rPr>
      </w:pPr>
    </w:p>
    <w:p w:rsidR="008E744C" w:rsidRPr="00C64BB0" w:rsidRDefault="008E744C" w:rsidP="008E744C">
      <w:pPr>
        <w:tabs>
          <w:tab w:val="left" w:pos="4640"/>
        </w:tabs>
        <w:rPr>
          <w:sz w:val="20"/>
          <w:szCs w:val="20"/>
        </w:rPr>
      </w:pPr>
      <w:r w:rsidRPr="00C64BB0">
        <w:rPr>
          <w:sz w:val="20"/>
          <w:szCs w:val="20"/>
        </w:rPr>
        <w:t xml:space="preserve">                                                                  </w:t>
      </w:r>
    </w:p>
    <w:tbl>
      <w:tblPr>
        <w:tblpPr w:leftFromText="180" w:rightFromText="180" w:vertAnchor="text" w:tblpX="-601" w:tblpY="1"/>
        <w:tblOverlap w:val="never"/>
        <w:tblW w:w="55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996"/>
        <w:gridCol w:w="5502"/>
        <w:gridCol w:w="1292"/>
        <w:gridCol w:w="848"/>
      </w:tblGrid>
      <w:tr w:rsidR="00351CF5" w:rsidRPr="00C64BB0" w:rsidTr="001E1EEB">
        <w:tc>
          <w:tcPr>
            <w:tcW w:w="296" w:type="pct"/>
            <w:vAlign w:val="center"/>
          </w:tcPr>
          <w:p w:rsidR="00351CF5" w:rsidRPr="008E22E8" w:rsidRDefault="00351CF5" w:rsidP="000B7747">
            <w:pPr>
              <w:jc w:val="center"/>
            </w:pPr>
            <w:r w:rsidRPr="008E22E8">
              <w:t xml:space="preserve">№ </w:t>
            </w:r>
            <w:proofErr w:type="gramStart"/>
            <w:r w:rsidRPr="008E22E8">
              <w:t>п</w:t>
            </w:r>
            <w:proofErr w:type="gramEnd"/>
            <w:r w:rsidRPr="008E22E8">
              <w:t>/п</w:t>
            </w:r>
          </w:p>
        </w:tc>
        <w:tc>
          <w:tcPr>
            <w:tcW w:w="1325" w:type="pct"/>
            <w:vAlign w:val="center"/>
          </w:tcPr>
          <w:p w:rsidR="00351CF5" w:rsidRPr="008E22E8" w:rsidRDefault="00351CF5" w:rsidP="000B7747">
            <w:pPr>
              <w:jc w:val="center"/>
            </w:pPr>
            <w:r w:rsidRPr="008E22E8">
              <w:t>Международное</w:t>
            </w:r>
          </w:p>
          <w:p w:rsidR="00351CF5" w:rsidRPr="008E22E8" w:rsidRDefault="00351CF5" w:rsidP="000B7747">
            <w:pPr>
              <w:jc w:val="center"/>
            </w:pPr>
            <w:r w:rsidRPr="008E22E8">
              <w:t>непатентованное</w:t>
            </w:r>
          </w:p>
          <w:p w:rsidR="00351CF5" w:rsidRPr="008E22E8" w:rsidRDefault="00351CF5" w:rsidP="000B7747">
            <w:pPr>
              <w:jc w:val="center"/>
            </w:pPr>
            <w:r w:rsidRPr="008E22E8">
              <w:t>название</w:t>
            </w:r>
          </w:p>
        </w:tc>
        <w:tc>
          <w:tcPr>
            <w:tcW w:w="2433" w:type="pct"/>
            <w:vAlign w:val="center"/>
          </w:tcPr>
          <w:p w:rsidR="00351CF5" w:rsidRPr="008E22E8" w:rsidRDefault="00351CF5" w:rsidP="000B7747">
            <w:pPr>
              <w:jc w:val="center"/>
            </w:pPr>
            <w:r w:rsidRPr="008E22E8">
              <w:t>Технические характеристики поставляемых товаров</w:t>
            </w:r>
          </w:p>
        </w:tc>
        <w:tc>
          <w:tcPr>
            <w:tcW w:w="571" w:type="pct"/>
            <w:vAlign w:val="center"/>
          </w:tcPr>
          <w:p w:rsidR="00351CF5" w:rsidRPr="008E22E8" w:rsidRDefault="00351CF5" w:rsidP="000B7747">
            <w:pPr>
              <w:jc w:val="center"/>
            </w:pPr>
            <w:r w:rsidRPr="008E22E8">
              <w:t>Единица</w:t>
            </w:r>
          </w:p>
          <w:p w:rsidR="00351CF5" w:rsidRPr="008E22E8" w:rsidRDefault="00351CF5" w:rsidP="000B7747">
            <w:pPr>
              <w:jc w:val="center"/>
            </w:pPr>
            <w:r w:rsidRPr="008E22E8">
              <w:t>измерения</w:t>
            </w:r>
          </w:p>
        </w:tc>
        <w:tc>
          <w:tcPr>
            <w:tcW w:w="375" w:type="pct"/>
            <w:vAlign w:val="center"/>
          </w:tcPr>
          <w:p w:rsidR="00351CF5" w:rsidRPr="008E22E8" w:rsidRDefault="00351CF5" w:rsidP="000B7747">
            <w:pPr>
              <w:jc w:val="center"/>
            </w:pPr>
            <w:r w:rsidRPr="008E22E8">
              <w:t>Кол-во</w:t>
            </w:r>
          </w:p>
        </w:tc>
      </w:tr>
      <w:tr w:rsidR="00351CF5" w:rsidRPr="00C64BB0" w:rsidTr="000B7747">
        <w:tc>
          <w:tcPr>
            <w:tcW w:w="5000" w:type="pct"/>
            <w:gridSpan w:val="5"/>
          </w:tcPr>
          <w:p w:rsidR="00351CF5" w:rsidRPr="008E22E8" w:rsidRDefault="00351CF5" w:rsidP="000B7747">
            <w:pPr>
              <w:rPr>
                <w:b/>
              </w:rPr>
            </w:pPr>
          </w:p>
          <w:p w:rsidR="00135134" w:rsidRPr="008E22E8" w:rsidRDefault="00135134" w:rsidP="000B7747">
            <w:pPr>
              <w:outlineLvl w:val="1"/>
            </w:pPr>
            <w:r w:rsidRPr="008E22E8">
              <w:t>Цефалоспорины для парентерального применения. КОД ОКДП 2423451</w:t>
            </w:r>
          </w:p>
          <w:p w:rsidR="00351CF5" w:rsidRPr="008E22E8" w:rsidRDefault="00351CF5" w:rsidP="000B7747"/>
        </w:tc>
      </w:tr>
      <w:tr w:rsidR="00351CF5" w:rsidRPr="00C64BB0" w:rsidTr="00AA4548">
        <w:trPr>
          <w:trHeight w:val="4823"/>
        </w:trPr>
        <w:tc>
          <w:tcPr>
            <w:tcW w:w="296" w:type="pct"/>
          </w:tcPr>
          <w:p w:rsidR="00351CF5" w:rsidRPr="008E22E8" w:rsidRDefault="00351CF5" w:rsidP="000B7747">
            <w:pPr>
              <w:jc w:val="center"/>
            </w:pPr>
            <w:r w:rsidRPr="008E22E8">
              <w:t>1</w:t>
            </w:r>
            <w:r w:rsidR="0012296E" w:rsidRPr="008E22E8">
              <w:t>.</w:t>
            </w:r>
          </w:p>
        </w:tc>
        <w:tc>
          <w:tcPr>
            <w:tcW w:w="1325" w:type="pct"/>
          </w:tcPr>
          <w:p w:rsidR="00351CF5" w:rsidRPr="008E22E8" w:rsidRDefault="00135134" w:rsidP="000B7747">
            <w:pPr>
              <w:jc w:val="center"/>
            </w:pPr>
            <w:bookmarkStart w:id="0" w:name="OLE_LINK1"/>
            <w:proofErr w:type="spellStart"/>
            <w:r w:rsidRPr="008E22E8">
              <w:t>Цефоперазон</w:t>
            </w:r>
            <w:bookmarkEnd w:id="0"/>
            <w:proofErr w:type="spellEnd"/>
          </w:p>
        </w:tc>
        <w:tc>
          <w:tcPr>
            <w:tcW w:w="2433" w:type="pct"/>
          </w:tcPr>
          <w:p w:rsidR="00351CF5" w:rsidRPr="008E22E8" w:rsidRDefault="00351CF5" w:rsidP="000B7747">
            <w:pPr>
              <w:rPr>
                <w:rStyle w:val="apple-style-span"/>
                <w:b/>
                <w:bCs/>
                <w:color w:val="000000"/>
              </w:rPr>
            </w:pPr>
            <w:r w:rsidRPr="008E22E8">
              <w:rPr>
                <w:rStyle w:val="apple-style-span"/>
                <w:b/>
                <w:bCs/>
                <w:color w:val="000000"/>
              </w:rPr>
              <w:t>Лекарственная форма:</w:t>
            </w:r>
          </w:p>
          <w:p w:rsidR="00AC6C8B" w:rsidRPr="008E22E8" w:rsidRDefault="00135134" w:rsidP="000B7747">
            <w:pPr>
              <w:outlineLvl w:val="1"/>
            </w:pPr>
            <w:r w:rsidRPr="008E22E8">
              <w:t>Порошок для приготовления раствора для внутривенного и внутримышечного введения</w:t>
            </w:r>
            <w:r w:rsidR="002669B5" w:rsidRPr="008E22E8">
              <w:t xml:space="preserve">  по 1 г во флаконе</w:t>
            </w:r>
            <w:r w:rsidR="00AC6C8B" w:rsidRPr="008E22E8">
              <w:t xml:space="preserve">  из прозрачного бесцветного стекла класса </w:t>
            </w:r>
            <w:r w:rsidR="00AC6C8B" w:rsidRPr="008E22E8">
              <w:rPr>
                <w:lang w:val="en-US"/>
              </w:rPr>
              <w:t>III</w:t>
            </w:r>
            <w:r w:rsidR="00AC6C8B" w:rsidRPr="008E22E8">
              <w:t xml:space="preserve"> (Евр. Фарм.) укупоренном пробкой из </w:t>
            </w:r>
            <w:proofErr w:type="spellStart"/>
            <w:r w:rsidR="00AC6C8B" w:rsidRPr="008E22E8">
              <w:t>силиконизированной</w:t>
            </w:r>
            <w:proofErr w:type="spellEnd"/>
            <w:r w:rsidR="00AC6C8B" w:rsidRPr="008E22E8">
              <w:t xml:space="preserve"> </w:t>
            </w:r>
            <w:proofErr w:type="spellStart"/>
            <w:r w:rsidR="00AC6C8B" w:rsidRPr="008E22E8">
              <w:t>бромбутиловой</w:t>
            </w:r>
            <w:proofErr w:type="spellEnd"/>
            <w:r w:rsidR="00AC6C8B" w:rsidRPr="008E22E8">
              <w:t xml:space="preserve"> резины, не содержащей латекса, обжатой алюминиевым колпачком с пластиковой защитной крышечкой 1 флакон с инструкцией по применению в картонной пачке. </w:t>
            </w:r>
          </w:p>
          <w:p w:rsidR="00351CF5" w:rsidRPr="008E22E8" w:rsidRDefault="00351CF5" w:rsidP="000B7747">
            <w:r w:rsidRPr="008E22E8">
              <w:rPr>
                <w:b/>
              </w:rPr>
              <w:t>Состав:</w:t>
            </w:r>
          </w:p>
          <w:p w:rsidR="00135134" w:rsidRPr="008E22E8" w:rsidRDefault="00135134" w:rsidP="000B7747">
            <w:pPr>
              <w:outlineLvl w:val="1"/>
            </w:pPr>
            <w:r w:rsidRPr="008E22E8">
              <w:t xml:space="preserve">В 1 флаконе содержится: </w:t>
            </w:r>
            <w:proofErr w:type="gramStart"/>
            <w:r w:rsidRPr="008E22E8">
              <w:t>активное</w:t>
            </w:r>
            <w:proofErr w:type="gramEnd"/>
            <w:r w:rsidRPr="008E22E8">
              <w:t xml:space="preserve"> вещество-</w:t>
            </w:r>
            <w:proofErr w:type="spellStart"/>
            <w:r w:rsidRPr="008E22E8">
              <w:t>цефоперазон</w:t>
            </w:r>
            <w:proofErr w:type="spellEnd"/>
            <w:r w:rsidRPr="008E22E8">
              <w:t xml:space="preserve"> натрия 1,034 г. Препарат содержит 34 мг натрия на 1 г.</w:t>
            </w:r>
          </w:p>
          <w:p w:rsidR="00351CF5" w:rsidRPr="008E22E8" w:rsidRDefault="00351CF5" w:rsidP="000B7747">
            <w:pPr>
              <w:rPr>
                <w:rStyle w:val="apple-style-span"/>
              </w:rPr>
            </w:pPr>
            <w:r w:rsidRPr="008E22E8">
              <w:rPr>
                <w:b/>
                <w:color w:val="000000"/>
              </w:rPr>
              <w:t xml:space="preserve">Срок годности: </w:t>
            </w:r>
            <w:r w:rsidR="00135134" w:rsidRPr="008E22E8">
              <w:rPr>
                <w:b/>
                <w:color w:val="000000"/>
              </w:rPr>
              <w:t>2 года</w:t>
            </w:r>
          </w:p>
          <w:p w:rsidR="00933AD6" w:rsidRPr="008E22E8" w:rsidRDefault="00135134" w:rsidP="005D51E6">
            <w:pPr>
              <w:outlineLvl w:val="1"/>
            </w:pPr>
            <w:r w:rsidRPr="008E22E8">
              <w:t xml:space="preserve">Условия </w:t>
            </w:r>
            <w:proofErr w:type="spellStart"/>
            <w:r w:rsidRPr="008E22E8">
              <w:t>хранения:список</w:t>
            </w:r>
            <w:proofErr w:type="spellEnd"/>
            <w:proofErr w:type="gramStart"/>
            <w:r w:rsidRPr="008E22E8">
              <w:t xml:space="preserve"> Б</w:t>
            </w:r>
            <w:proofErr w:type="gramEnd"/>
            <w:r w:rsidRPr="008E22E8">
              <w:t>, при температуре не выше 30°С</w:t>
            </w:r>
          </w:p>
        </w:tc>
        <w:tc>
          <w:tcPr>
            <w:tcW w:w="571" w:type="pct"/>
          </w:tcPr>
          <w:p w:rsidR="00135134" w:rsidRPr="008E22E8" w:rsidRDefault="00135134" w:rsidP="000B7747">
            <w:pPr>
              <w:snapToGrid w:val="0"/>
            </w:pPr>
            <w:r w:rsidRPr="008E22E8">
              <w:t>Флаконов</w:t>
            </w:r>
          </w:p>
          <w:p w:rsidR="00351CF5" w:rsidRPr="008E22E8" w:rsidRDefault="00351CF5" w:rsidP="000B7747">
            <w:pPr>
              <w:jc w:val="center"/>
            </w:pPr>
          </w:p>
        </w:tc>
        <w:tc>
          <w:tcPr>
            <w:tcW w:w="375" w:type="pct"/>
          </w:tcPr>
          <w:p w:rsidR="00351CF5" w:rsidRPr="008E22E8" w:rsidRDefault="00135134" w:rsidP="000B7747">
            <w:pPr>
              <w:jc w:val="center"/>
            </w:pPr>
            <w:r w:rsidRPr="008E22E8">
              <w:t>20</w:t>
            </w:r>
          </w:p>
        </w:tc>
      </w:tr>
      <w:tr w:rsidR="001E1EEB" w:rsidRPr="00C64BB0" w:rsidTr="001E1EEB">
        <w:trPr>
          <w:trHeight w:val="2235"/>
        </w:trPr>
        <w:tc>
          <w:tcPr>
            <w:tcW w:w="296" w:type="pct"/>
          </w:tcPr>
          <w:p w:rsidR="001E1EEB" w:rsidRPr="008E22E8" w:rsidRDefault="001E1EEB" w:rsidP="000B7747">
            <w:pPr>
              <w:jc w:val="center"/>
            </w:pPr>
            <w:r w:rsidRPr="008E22E8">
              <w:t>2.</w:t>
            </w:r>
          </w:p>
        </w:tc>
        <w:tc>
          <w:tcPr>
            <w:tcW w:w="1325" w:type="pct"/>
          </w:tcPr>
          <w:p w:rsidR="001E1EEB" w:rsidRPr="008E22E8" w:rsidRDefault="001E1EEB" w:rsidP="000B7747">
            <w:pPr>
              <w:jc w:val="center"/>
            </w:pPr>
            <w:r w:rsidRPr="008E22E8">
              <w:t>Цефтриаксон</w:t>
            </w:r>
          </w:p>
        </w:tc>
        <w:tc>
          <w:tcPr>
            <w:tcW w:w="2433" w:type="pct"/>
          </w:tcPr>
          <w:p w:rsidR="001E1EEB" w:rsidRPr="008E22E8" w:rsidRDefault="001E1EEB" w:rsidP="000B7747">
            <w:pPr>
              <w:rPr>
                <w:rStyle w:val="apple-style-span"/>
                <w:b/>
                <w:bCs/>
                <w:color w:val="000000"/>
              </w:rPr>
            </w:pPr>
            <w:r w:rsidRPr="008E22E8">
              <w:rPr>
                <w:rStyle w:val="apple-style-span"/>
                <w:b/>
                <w:bCs/>
                <w:color w:val="000000"/>
              </w:rPr>
              <w:t>Лекарственная форма:</w:t>
            </w:r>
          </w:p>
          <w:p w:rsidR="001E1EEB" w:rsidRPr="008E22E8" w:rsidRDefault="001E1EEB" w:rsidP="000B7747">
            <w:pPr>
              <w:outlineLvl w:val="1"/>
            </w:pPr>
            <w:r w:rsidRPr="008E22E8">
              <w:t>Порошок для приготовления раствора для</w:t>
            </w:r>
            <w:r w:rsidRPr="001E1EEB">
              <w:t xml:space="preserve"> </w:t>
            </w:r>
            <w:r>
              <w:t>внутривенного и внутримышечного введения</w:t>
            </w:r>
            <w:r w:rsidRPr="008E22E8">
              <w:t xml:space="preserve"> в стеклянных флаконах по 1,0 г. Каждый флакон упакован в картонную коробку с инструкцией по медицинскому применению.</w:t>
            </w:r>
          </w:p>
          <w:p w:rsidR="001E1EEB" w:rsidRPr="008E22E8" w:rsidRDefault="001E1EEB" w:rsidP="000B7747">
            <w:r w:rsidRPr="008E22E8">
              <w:rPr>
                <w:b/>
              </w:rPr>
              <w:t>Состав:</w:t>
            </w:r>
            <w:r w:rsidRPr="008E22E8">
              <w:t xml:space="preserve">  </w:t>
            </w:r>
          </w:p>
          <w:p w:rsidR="001E1EEB" w:rsidRPr="008E22E8" w:rsidRDefault="001E1EEB" w:rsidP="000B7747">
            <w:pPr>
              <w:rPr>
                <w:b/>
                <w:color w:val="000000"/>
              </w:rPr>
            </w:pPr>
            <w:r w:rsidRPr="008E22E8">
              <w:t xml:space="preserve">Один флакон содержит 1,0г. </w:t>
            </w:r>
            <w:proofErr w:type="spellStart"/>
            <w:r w:rsidRPr="008E22E8">
              <w:t>цефтриаксона</w:t>
            </w:r>
            <w:proofErr w:type="spellEnd"/>
            <w:r w:rsidRPr="008E22E8">
              <w:t xml:space="preserve">  </w:t>
            </w:r>
            <w:proofErr w:type="gramStart"/>
            <w:r w:rsidRPr="008E22E8">
              <w:t xml:space="preserve">( </w:t>
            </w:r>
            <w:proofErr w:type="gramEnd"/>
            <w:r w:rsidRPr="008E22E8">
              <w:t>в форме натриевой соли)</w:t>
            </w:r>
          </w:p>
          <w:p w:rsidR="001E1EEB" w:rsidRPr="008E22E8" w:rsidRDefault="001E1EEB" w:rsidP="000B7747">
            <w:pPr>
              <w:rPr>
                <w:rStyle w:val="apple-style-span"/>
              </w:rPr>
            </w:pPr>
            <w:r w:rsidRPr="008E22E8">
              <w:rPr>
                <w:b/>
                <w:color w:val="000000"/>
              </w:rPr>
              <w:t xml:space="preserve">Срок годности: </w:t>
            </w:r>
            <w:r w:rsidRPr="008E22E8">
              <w:rPr>
                <w:rStyle w:val="apple-style-span"/>
              </w:rPr>
              <w:t>2 года</w:t>
            </w:r>
          </w:p>
          <w:p w:rsidR="001E1EEB" w:rsidRPr="008E22E8" w:rsidRDefault="001E1EEB" w:rsidP="005D51E6">
            <w:pPr>
              <w:outlineLvl w:val="1"/>
              <w:rPr>
                <w:rStyle w:val="apple-style-span"/>
                <w:bCs/>
                <w:color w:val="000000"/>
              </w:rPr>
            </w:pPr>
            <w:r w:rsidRPr="008E22E8">
              <w:t>Условия хранения: в защищенном от света месте, при температуре не выше 25</w:t>
            </w:r>
            <w:proofErr w:type="gramStart"/>
            <w:r w:rsidRPr="008E22E8">
              <w:t>°С</w:t>
            </w:r>
            <w:proofErr w:type="gramEnd"/>
          </w:p>
        </w:tc>
        <w:tc>
          <w:tcPr>
            <w:tcW w:w="571" w:type="pct"/>
          </w:tcPr>
          <w:p w:rsidR="001E1EEB" w:rsidRPr="008E22E8" w:rsidRDefault="001E1EEB" w:rsidP="000B7747">
            <w:pPr>
              <w:snapToGrid w:val="0"/>
            </w:pPr>
            <w:r w:rsidRPr="008E22E8">
              <w:t>Флаконов</w:t>
            </w:r>
          </w:p>
          <w:p w:rsidR="001E1EEB" w:rsidRPr="008E22E8" w:rsidRDefault="001E1EEB" w:rsidP="000B7747">
            <w:pPr>
              <w:jc w:val="center"/>
            </w:pPr>
          </w:p>
        </w:tc>
        <w:tc>
          <w:tcPr>
            <w:tcW w:w="375" w:type="pct"/>
          </w:tcPr>
          <w:p w:rsidR="001E1EEB" w:rsidRPr="008E22E8" w:rsidRDefault="001E1EEB" w:rsidP="000B7747">
            <w:pPr>
              <w:jc w:val="center"/>
            </w:pPr>
            <w:r w:rsidRPr="008E22E8">
              <w:t>100</w:t>
            </w:r>
          </w:p>
        </w:tc>
      </w:tr>
      <w:tr w:rsidR="001E1EEB" w:rsidRPr="00C64BB0" w:rsidTr="00AA4548">
        <w:trPr>
          <w:trHeight w:val="704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>
              <w:t>3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Цефтриаксон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  <w:color w:val="000000"/>
              </w:rPr>
            </w:pPr>
            <w:r w:rsidRPr="008E22E8">
              <w:rPr>
                <w:rStyle w:val="apple-style-span"/>
                <w:b/>
                <w:bCs/>
                <w:color w:val="000000"/>
              </w:rPr>
              <w:t>Лекарственная форма:</w:t>
            </w:r>
          </w:p>
          <w:p w:rsidR="001E1EEB" w:rsidRPr="008E22E8" w:rsidRDefault="001E1EEB" w:rsidP="001E1EEB">
            <w:pPr>
              <w:outlineLvl w:val="1"/>
            </w:pPr>
            <w:r w:rsidRPr="008E22E8">
              <w:t>Порошок для приготовления раствора для</w:t>
            </w:r>
            <w:r w:rsidRPr="001E1EEB">
              <w:t xml:space="preserve"> </w:t>
            </w:r>
            <w:r>
              <w:t xml:space="preserve">внутривенного и внутримышечного введения в комплекте с растворителем (вода для инъекций 10 мл в ампуле с линией разлома) </w:t>
            </w:r>
            <w:r w:rsidRPr="008E22E8">
              <w:t xml:space="preserve"> в стеклянных флаконах по 1,0 г. Каждый флакон упакован в картонную коробку с инструкцией по медицинскому применению.</w:t>
            </w:r>
          </w:p>
          <w:p w:rsidR="001E1EEB" w:rsidRPr="008E22E8" w:rsidRDefault="001E1EEB" w:rsidP="001E1EEB">
            <w:r w:rsidRPr="008E22E8">
              <w:rPr>
                <w:b/>
              </w:rPr>
              <w:t>Состав:</w:t>
            </w:r>
            <w:r w:rsidRPr="008E22E8">
              <w:t xml:space="preserve">  </w:t>
            </w:r>
          </w:p>
          <w:p w:rsidR="001E1EEB" w:rsidRPr="008E22E8" w:rsidRDefault="001E1EEB" w:rsidP="001E1EEB">
            <w:pPr>
              <w:rPr>
                <w:b/>
                <w:color w:val="000000"/>
              </w:rPr>
            </w:pPr>
            <w:r w:rsidRPr="008E22E8">
              <w:t xml:space="preserve">Один флакон содержит 1,0г. </w:t>
            </w:r>
            <w:proofErr w:type="spellStart"/>
            <w:r w:rsidRPr="008E22E8">
              <w:t>цефтриаксона</w:t>
            </w:r>
            <w:proofErr w:type="spellEnd"/>
            <w:r w:rsidRPr="008E22E8">
              <w:t xml:space="preserve">  </w:t>
            </w:r>
            <w:proofErr w:type="gramStart"/>
            <w:r w:rsidRPr="008E22E8">
              <w:t xml:space="preserve">( </w:t>
            </w:r>
            <w:proofErr w:type="gramEnd"/>
            <w:r w:rsidRPr="008E22E8">
              <w:t>в форме натриевой соли)</w:t>
            </w:r>
          </w:p>
          <w:p w:rsidR="001E1EEB" w:rsidRPr="008E22E8" w:rsidRDefault="001E1EEB" w:rsidP="001E1EEB">
            <w:pPr>
              <w:rPr>
                <w:rStyle w:val="apple-style-span"/>
              </w:rPr>
            </w:pPr>
            <w:r w:rsidRPr="008E22E8">
              <w:rPr>
                <w:b/>
                <w:color w:val="000000"/>
              </w:rPr>
              <w:t xml:space="preserve">Срок годности: </w:t>
            </w:r>
            <w:r w:rsidRPr="008E22E8">
              <w:rPr>
                <w:rStyle w:val="apple-style-span"/>
              </w:rPr>
              <w:t>2 года</w:t>
            </w:r>
          </w:p>
          <w:p w:rsidR="001E1EEB" w:rsidRPr="008E22E8" w:rsidRDefault="001E1EEB" w:rsidP="005D51E6">
            <w:pPr>
              <w:outlineLvl w:val="1"/>
              <w:rPr>
                <w:rStyle w:val="apple-style-span"/>
                <w:bCs/>
                <w:color w:val="000000"/>
              </w:rPr>
            </w:pPr>
            <w:r w:rsidRPr="008E22E8">
              <w:t>Условия хранения: в защищенном от света месте, при температуре не выше 25</w:t>
            </w:r>
            <w:proofErr w:type="gramStart"/>
            <w:r w:rsidRPr="008E22E8">
              <w:t>°С</w:t>
            </w:r>
            <w:proofErr w:type="gramEnd"/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 w:rsidRPr="008E22E8">
              <w:t>Флаконов</w:t>
            </w:r>
          </w:p>
          <w:p w:rsidR="001E1EEB" w:rsidRPr="008E22E8" w:rsidRDefault="001E1EEB" w:rsidP="001E1EEB">
            <w:pPr>
              <w:jc w:val="center"/>
            </w:pPr>
          </w:p>
        </w:tc>
        <w:tc>
          <w:tcPr>
            <w:tcW w:w="375" w:type="pct"/>
          </w:tcPr>
          <w:p w:rsidR="001E1EEB" w:rsidRPr="008E22E8" w:rsidRDefault="001E1EEB" w:rsidP="001E1EEB">
            <w:pPr>
              <w:jc w:val="center"/>
            </w:pPr>
            <w:r>
              <w:t>50</w:t>
            </w:r>
          </w:p>
        </w:tc>
      </w:tr>
      <w:tr w:rsidR="001E1EEB" w:rsidRPr="00C64BB0" w:rsidTr="001E1EEB"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>
              <w:t>4</w:t>
            </w:r>
            <w:r w:rsidRPr="008E22E8">
              <w:t>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Цефотаксим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</w:rPr>
            </w:pPr>
            <w:r w:rsidRPr="008E22E8">
              <w:rPr>
                <w:rStyle w:val="apple-style-span"/>
                <w:b/>
                <w:bCs/>
              </w:rPr>
              <w:t>Лекарственная форма:</w:t>
            </w:r>
          </w:p>
          <w:p w:rsidR="001E1EEB" w:rsidRPr="008E22E8" w:rsidRDefault="001E1EEB" w:rsidP="001E1EEB">
            <w:pPr>
              <w:outlineLvl w:val="1"/>
            </w:pPr>
            <w:r w:rsidRPr="008E22E8">
              <w:t xml:space="preserve">Порошок для приготовления раствора для </w:t>
            </w:r>
            <w:r w:rsidRPr="008E22E8">
              <w:lastRenderedPageBreak/>
              <w:t>внутривенного и внутримышечного введения по 1 г в стеклянном бесцветном флаконе, укупоренном резиновой пробкой и обжатый алюминиевым колпачком, снабженный пластмассовой крышечкой. По 1 флакону вместе с инструкцией по применению в картонную пачку.</w:t>
            </w:r>
          </w:p>
          <w:p w:rsidR="001E1EEB" w:rsidRPr="008E22E8" w:rsidRDefault="001E1EEB" w:rsidP="001E1EEB">
            <w:r w:rsidRPr="008E22E8">
              <w:rPr>
                <w:b/>
              </w:rPr>
              <w:t>Состав:</w:t>
            </w:r>
            <w:r w:rsidRPr="008E22E8">
              <w:t xml:space="preserve">  </w:t>
            </w:r>
          </w:p>
          <w:p w:rsidR="001E1EEB" w:rsidRPr="008E22E8" w:rsidRDefault="001E1EEB" w:rsidP="001E1EEB">
            <w:pPr>
              <w:rPr>
                <w:b/>
                <w:color w:val="000000"/>
              </w:rPr>
            </w:pPr>
            <w:r w:rsidRPr="008E22E8">
              <w:t xml:space="preserve">В одном флаконе содержится 1г стерильного порошка </w:t>
            </w:r>
            <w:proofErr w:type="spellStart"/>
            <w:r w:rsidRPr="008E22E8">
              <w:t>цефотаксима</w:t>
            </w:r>
            <w:proofErr w:type="spellEnd"/>
            <w:r w:rsidRPr="008E22E8">
              <w:t xml:space="preserve">, что соответствует 1,048 г </w:t>
            </w:r>
            <w:proofErr w:type="spellStart"/>
            <w:r w:rsidRPr="008E22E8">
              <w:t>цефотаксима</w:t>
            </w:r>
            <w:proofErr w:type="spellEnd"/>
            <w:r w:rsidRPr="008E22E8">
              <w:t xml:space="preserve"> натриевой соли</w:t>
            </w:r>
          </w:p>
          <w:p w:rsidR="001E1EEB" w:rsidRPr="008E22E8" w:rsidRDefault="001E1EEB" w:rsidP="001E1EEB">
            <w:pPr>
              <w:rPr>
                <w:rStyle w:val="apple-style-span"/>
              </w:rPr>
            </w:pPr>
            <w:r w:rsidRPr="008E22E8">
              <w:rPr>
                <w:b/>
                <w:color w:val="000000"/>
              </w:rPr>
              <w:t>Срок годности:</w:t>
            </w:r>
            <w:r w:rsidRPr="008E22E8">
              <w:rPr>
                <w:rStyle w:val="apple-style-span"/>
              </w:rPr>
              <w:t xml:space="preserve">  2 года</w:t>
            </w:r>
          </w:p>
          <w:p w:rsidR="001E1EEB" w:rsidRPr="008E22E8" w:rsidRDefault="001E1EEB" w:rsidP="005D51E6">
            <w:pPr>
              <w:outlineLvl w:val="1"/>
            </w:pPr>
            <w:r w:rsidRPr="008E22E8">
              <w:t xml:space="preserve">Условия </w:t>
            </w:r>
            <w:proofErr w:type="spellStart"/>
            <w:r w:rsidRPr="008E22E8">
              <w:t>хранения:в</w:t>
            </w:r>
            <w:proofErr w:type="spellEnd"/>
            <w:r w:rsidRPr="008E22E8">
              <w:t xml:space="preserve"> защищенном от света месте при температуре ниже 25</w:t>
            </w:r>
            <w:proofErr w:type="gramStart"/>
            <w:r w:rsidRPr="008E22E8">
              <w:t>°С</w:t>
            </w:r>
            <w:proofErr w:type="gramEnd"/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 w:rsidRPr="008E22E8">
              <w:lastRenderedPageBreak/>
              <w:t>Флаконов</w:t>
            </w:r>
          </w:p>
          <w:p w:rsidR="001E1EEB" w:rsidRPr="008E22E8" w:rsidRDefault="001E1EEB" w:rsidP="001E1EEB">
            <w:pPr>
              <w:jc w:val="center"/>
            </w:pPr>
          </w:p>
        </w:tc>
        <w:tc>
          <w:tcPr>
            <w:tcW w:w="375" w:type="pct"/>
          </w:tcPr>
          <w:p w:rsidR="001E1EEB" w:rsidRPr="008E22E8" w:rsidRDefault="001E1EEB" w:rsidP="001E1EEB">
            <w:pPr>
              <w:jc w:val="center"/>
            </w:pPr>
            <w:r w:rsidRPr="008E22E8">
              <w:t>100</w:t>
            </w:r>
          </w:p>
        </w:tc>
      </w:tr>
      <w:tr w:rsidR="001E1EEB" w:rsidRPr="00C64BB0" w:rsidTr="001E1EEB">
        <w:trPr>
          <w:trHeight w:val="57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>
              <w:lastRenderedPageBreak/>
              <w:t>5</w:t>
            </w:r>
            <w:r w:rsidRPr="008E22E8">
              <w:t>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Цефепим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</w:rPr>
            </w:pPr>
            <w:r w:rsidRPr="008E22E8">
              <w:rPr>
                <w:rStyle w:val="apple-style-span"/>
                <w:b/>
                <w:bCs/>
              </w:rPr>
              <w:t>Лекарственная форма:</w:t>
            </w:r>
          </w:p>
          <w:p w:rsidR="001E1EEB" w:rsidRPr="008E22E8" w:rsidRDefault="001E1EEB" w:rsidP="001E1EEB">
            <w:pPr>
              <w:outlineLvl w:val="1"/>
            </w:pPr>
            <w:r w:rsidRPr="008E22E8">
              <w:t>Порошок для приготовления раствора для внутривенного и внутримышечного введения по 1 г. во флаконах. Один флакон вместе с инструкцией по применению упакован в картонную коробку.</w:t>
            </w:r>
          </w:p>
          <w:p w:rsidR="001E1EEB" w:rsidRPr="008E22E8" w:rsidRDefault="001E1EEB" w:rsidP="001E1EEB">
            <w:r w:rsidRPr="008E22E8">
              <w:rPr>
                <w:b/>
              </w:rPr>
              <w:t>Состав:</w:t>
            </w:r>
            <w:r w:rsidRPr="008E22E8">
              <w:t xml:space="preserve">  </w:t>
            </w:r>
          </w:p>
          <w:p w:rsidR="001E1EEB" w:rsidRPr="008E22E8" w:rsidRDefault="001E1EEB" w:rsidP="001E1EEB">
            <w:pPr>
              <w:outlineLvl w:val="1"/>
            </w:pPr>
            <w:r w:rsidRPr="008E22E8">
              <w:t xml:space="preserve">Активное вещество: 1 г. </w:t>
            </w:r>
            <w:proofErr w:type="spellStart"/>
            <w:r w:rsidRPr="008E22E8">
              <w:t>цефепима</w:t>
            </w:r>
            <w:proofErr w:type="spellEnd"/>
            <w:r w:rsidRPr="008E22E8">
              <w:t xml:space="preserve"> </w:t>
            </w:r>
            <w:proofErr w:type="spellStart"/>
            <w:r w:rsidRPr="008E22E8">
              <w:t>дигидрохлорида</w:t>
            </w:r>
            <w:proofErr w:type="spellEnd"/>
            <w:r w:rsidRPr="008E22E8">
              <w:t xml:space="preserve"> моногидрат.</w:t>
            </w:r>
          </w:p>
          <w:p w:rsidR="001E1EEB" w:rsidRPr="008E22E8" w:rsidRDefault="001E1EEB" w:rsidP="001E1EEB">
            <w:pPr>
              <w:outlineLvl w:val="1"/>
            </w:pPr>
            <w:r w:rsidRPr="008E22E8">
              <w:t xml:space="preserve">Вспомогательные вещества: </w:t>
            </w:r>
            <w:r w:rsidRPr="008E22E8">
              <w:rPr>
                <w:lang w:val="en-US"/>
              </w:rPr>
              <w:t>L</w:t>
            </w:r>
            <w:r w:rsidRPr="008E22E8">
              <w:t>-аргинин.</w:t>
            </w:r>
          </w:p>
          <w:p w:rsidR="001E1EEB" w:rsidRPr="008E22E8" w:rsidRDefault="001E1EEB" w:rsidP="001E1EEB">
            <w:pPr>
              <w:rPr>
                <w:color w:val="000000"/>
              </w:rPr>
            </w:pPr>
            <w:r w:rsidRPr="008E22E8">
              <w:rPr>
                <w:b/>
                <w:color w:val="000000"/>
              </w:rPr>
              <w:t xml:space="preserve">Срок годности: </w:t>
            </w:r>
            <w:r w:rsidRPr="008E22E8">
              <w:rPr>
                <w:color w:val="000000"/>
              </w:rPr>
              <w:t>3 года</w:t>
            </w:r>
          </w:p>
          <w:p w:rsidR="001E1EEB" w:rsidRPr="008E22E8" w:rsidRDefault="001E1EEB" w:rsidP="005D51E6">
            <w:pPr>
              <w:outlineLvl w:val="1"/>
            </w:pPr>
            <w:r w:rsidRPr="008E22E8">
              <w:t>Условия хранения: в защищенном от света месте, при температуре не выше 30°С. Приготовленные растворы препарата для внутримышечного и внутривенного введения стабильны в течение 24 часов при комнатной температуре или 7 дней при хранении в холодильнике (2-8 °С).</w:t>
            </w:r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 w:rsidRPr="008E22E8">
              <w:t>Флаконов</w:t>
            </w:r>
          </w:p>
          <w:p w:rsidR="001E1EEB" w:rsidRPr="008E22E8" w:rsidRDefault="001E1EEB" w:rsidP="001E1EEB">
            <w:pPr>
              <w:jc w:val="center"/>
            </w:pPr>
          </w:p>
        </w:tc>
        <w:tc>
          <w:tcPr>
            <w:tcW w:w="375" w:type="pct"/>
          </w:tcPr>
          <w:p w:rsidR="001E1EEB" w:rsidRPr="008E22E8" w:rsidRDefault="001E1EEB" w:rsidP="001E1EEB">
            <w:pPr>
              <w:jc w:val="center"/>
            </w:pPr>
            <w:r w:rsidRPr="008E22E8">
              <w:t>50</w:t>
            </w:r>
          </w:p>
        </w:tc>
      </w:tr>
      <w:tr w:rsidR="001E1EEB" w:rsidRPr="00C64BB0" w:rsidTr="001E1EEB">
        <w:trPr>
          <w:trHeight w:val="5170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>
              <w:t>6</w:t>
            </w:r>
            <w:r w:rsidRPr="008E22E8">
              <w:t>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Цефтазидим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</w:rPr>
            </w:pPr>
            <w:r w:rsidRPr="008E22E8">
              <w:rPr>
                <w:rStyle w:val="apple-style-span"/>
                <w:b/>
                <w:bCs/>
              </w:rPr>
              <w:t>Лекарственная форма:</w:t>
            </w:r>
          </w:p>
          <w:p w:rsidR="001E1EEB" w:rsidRPr="008E22E8" w:rsidRDefault="001E1EEB" w:rsidP="001E1EEB">
            <w:pPr>
              <w:outlineLvl w:val="1"/>
            </w:pPr>
            <w:r w:rsidRPr="008E22E8">
              <w:t xml:space="preserve">Порошок для приготовления раствора для инъекций по 1 г. во флаконе. По 1 флакону из натриевого или нейтрального стекла </w:t>
            </w:r>
            <w:proofErr w:type="gramStart"/>
            <w:r w:rsidRPr="008E22E8">
              <w:t xml:space="preserve">( </w:t>
            </w:r>
            <w:proofErr w:type="gramEnd"/>
            <w:r w:rsidRPr="008E22E8">
              <w:t xml:space="preserve">типа </w:t>
            </w:r>
            <w:r w:rsidRPr="008E22E8">
              <w:rPr>
                <w:lang w:val="en-US"/>
              </w:rPr>
              <w:t>III</w:t>
            </w:r>
            <w:r w:rsidRPr="008E22E8">
              <w:t xml:space="preserve">  или </w:t>
            </w:r>
            <w:r w:rsidRPr="008E22E8">
              <w:rPr>
                <w:lang w:val="en-US"/>
              </w:rPr>
              <w:t>I</w:t>
            </w:r>
            <w:r w:rsidRPr="008E22E8">
              <w:t xml:space="preserve">), закрытому пробкой из </w:t>
            </w:r>
            <w:proofErr w:type="spellStart"/>
            <w:r w:rsidRPr="008E22E8">
              <w:t>бромбутиловой</w:t>
            </w:r>
            <w:proofErr w:type="spellEnd"/>
            <w:r w:rsidRPr="008E22E8">
              <w:t xml:space="preserve"> резины, обжатой колпачком, вместе с инструкцией по применению в картонной пачке.</w:t>
            </w:r>
          </w:p>
          <w:p w:rsidR="001E1EEB" w:rsidRPr="008E22E8" w:rsidRDefault="001E1EEB" w:rsidP="001E1EEB">
            <w:r w:rsidRPr="008E22E8">
              <w:rPr>
                <w:b/>
              </w:rPr>
              <w:t>Состав:</w:t>
            </w:r>
            <w:r w:rsidRPr="008E22E8">
              <w:t xml:space="preserve">  </w:t>
            </w:r>
          </w:p>
          <w:p w:rsidR="001E1EEB" w:rsidRPr="008E22E8" w:rsidRDefault="001E1EEB" w:rsidP="001E1EEB">
            <w:pPr>
              <w:snapToGrid w:val="0"/>
              <w:ind w:right="-81"/>
            </w:pPr>
            <w:r w:rsidRPr="008E22E8">
              <w:t xml:space="preserve">Активное вещество: </w:t>
            </w:r>
            <w:proofErr w:type="spellStart"/>
            <w:r w:rsidRPr="008E22E8">
              <w:t>цефтазидим</w:t>
            </w:r>
            <w:proofErr w:type="spellEnd"/>
            <w:r w:rsidRPr="008E22E8">
              <w:t xml:space="preserve"> </w:t>
            </w:r>
            <w:proofErr w:type="gramStart"/>
            <w:r w:rsidRPr="008E22E8">
              <w:t xml:space="preserve">( </w:t>
            </w:r>
            <w:proofErr w:type="gramEnd"/>
            <w:r w:rsidRPr="008E22E8">
              <w:t xml:space="preserve">в форме </w:t>
            </w:r>
            <w:proofErr w:type="spellStart"/>
            <w:r w:rsidRPr="008E22E8">
              <w:t>пентагидрата</w:t>
            </w:r>
            <w:proofErr w:type="spellEnd"/>
            <w:r w:rsidRPr="008E22E8">
              <w:t>) в количестве 1 г. в одном флаконе.</w:t>
            </w:r>
          </w:p>
          <w:p w:rsidR="001E1EEB" w:rsidRPr="008E22E8" w:rsidRDefault="001E1EEB" w:rsidP="001E1EEB">
            <w:pPr>
              <w:snapToGrid w:val="0"/>
              <w:ind w:right="-81"/>
            </w:pPr>
            <w:r w:rsidRPr="008E22E8">
              <w:t>Вспомогательные вещества: натрия карбонат (безводный), углерода диоксид.</w:t>
            </w:r>
          </w:p>
          <w:p w:rsidR="001E1EEB" w:rsidRPr="008E22E8" w:rsidRDefault="001E1EEB" w:rsidP="001E1EEB">
            <w:pPr>
              <w:rPr>
                <w:color w:val="000000"/>
              </w:rPr>
            </w:pPr>
            <w:r w:rsidRPr="008E22E8">
              <w:rPr>
                <w:b/>
                <w:color w:val="000000"/>
              </w:rPr>
              <w:t>Срок годности: 3</w:t>
            </w:r>
            <w:r w:rsidRPr="008E22E8">
              <w:rPr>
                <w:color w:val="000000"/>
              </w:rPr>
              <w:t xml:space="preserve"> года</w:t>
            </w:r>
          </w:p>
          <w:p w:rsidR="001E1EEB" w:rsidRPr="008E22E8" w:rsidRDefault="001E1EEB" w:rsidP="005D51E6">
            <w:pPr>
              <w:outlineLvl w:val="1"/>
              <w:rPr>
                <w:b/>
              </w:rPr>
            </w:pPr>
            <w:r w:rsidRPr="008E22E8">
              <w:t>Условия хранения: список</w:t>
            </w:r>
            <w:proofErr w:type="gramStart"/>
            <w:r w:rsidRPr="008E22E8">
              <w:t xml:space="preserve"> Б</w:t>
            </w:r>
            <w:proofErr w:type="gramEnd"/>
            <w:r w:rsidRPr="008E22E8">
              <w:t>, при температуре не выше 25°С в защищенном от света месте. После разведения растворы хранить 24 часа при комнатной температуре (не выше 25°С) или 7 дней в холодильнике (4 °С).</w:t>
            </w:r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 w:rsidRPr="008E22E8">
              <w:t>Флаконов</w:t>
            </w:r>
          </w:p>
          <w:p w:rsidR="001E1EEB" w:rsidRPr="008E22E8" w:rsidRDefault="001E1EEB" w:rsidP="001E1EEB">
            <w:pPr>
              <w:jc w:val="center"/>
            </w:pPr>
          </w:p>
        </w:tc>
        <w:tc>
          <w:tcPr>
            <w:tcW w:w="375" w:type="pct"/>
          </w:tcPr>
          <w:p w:rsidR="001E1EEB" w:rsidRPr="008E22E8" w:rsidRDefault="001E1EEB" w:rsidP="001E1EEB">
            <w:pPr>
              <w:jc w:val="center"/>
            </w:pPr>
            <w:r w:rsidRPr="008E22E8">
              <w:t>50</w:t>
            </w:r>
          </w:p>
        </w:tc>
      </w:tr>
      <w:tr w:rsidR="001E1EEB" w:rsidRPr="00C64BB0" w:rsidTr="001E1EEB">
        <w:trPr>
          <w:trHeight w:val="56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>
              <w:t>7</w:t>
            </w:r>
            <w:r w:rsidRPr="008E22E8">
              <w:t>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Цефоперазон+Сульбактам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</w:rPr>
            </w:pPr>
            <w:r w:rsidRPr="008E22E8">
              <w:rPr>
                <w:rStyle w:val="apple-style-span"/>
                <w:b/>
                <w:bCs/>
              </w:rPr>
              <w:t>Лекарственная форма:</w:t>
            </w:r>
          </w:p>
          <w:p w:rsidR="001E1EEB" w:rsidRPr="008E22E8" w:rsidRDefault="001E1EEB" w:rsidP="001E1EEB">
            <w:pPr>
              <w:rPr>
                <w:rStyle w:val="apple-style-span"/>
                <w:bCs/>
              </w:rPr>
            </w:pPr>
            <w:r w:rsidRPr="008E22E8">
              <w:rPr>
                <w:rStyle w:val="apple-style-span"/>
                <w:bCs/>
              </w:rPr>
              <w:t xml:space="preserve">Порошок для приготовления раствора для внутривенного и внутримышечного введения 1г + 1г; во флаконах прозрачного бесцветного стекла 1 типа с </w:t>
            </w:r>
            <w:proofErr w:type="spellStart"/>
            <w:r w:rsidRPr="008E22E8">
              <w:rPr>
                <w:rStyle w:val="apple-style-span"/>
                <w:bCs/>
              </w:rPr>
              <w:t>галобутиловыми</w:t>
            </w:r>
            <w:proofErr w:type="spellEnd"/>
            <w:r w:rsidRPr="008E22E8">
              <w:rPr>
                <w:rStyle w:val="apple-style-span"/>
                <w:bCs/>
              </w:rPr>
              <w:t xml:space="preserve"> резиновыми крышками с тефлоновым покрытием и алюминиевой фольгой </w:t>
            </w:r>
            <w:r w:rsidRPr="008E22E8">
              <w:rPr>
                <w:rStyle w:val="apple-style-span"/>
                <w:bCs/>
              </w:rPr>
              <w:lastRenderedPageBreak/>
              <w:t>по 2 г; в коробке 1 флакон.</w:t>
            </w:r>
          </w:p>
          <w:p w:rsidR="001E1EEB" w:rsidRPr="008E22E8" w:rsidRDefault="001E1EEB" w:rsidP="001E1EEB">
            <w:r w:rsidRPr="008E22E8">
              <w:rPr>
                <w:b/>
              </w:rPr>
              <w:t>Состав:</w:t>
            </w:r>
            <w:r w:rsidRPr="008E22E8">
              <w:t xml:space="preserve">  в 1 флаконе содержится:</w:t>
            </w:r>
          </w:p>
          <w:p w:rsidR="001E1EEB" w:rsidRPr="008E22E8" w:rsidRDefault="001E1EEB" w:rsidP="001E1EEB">
            <w:pPr>
              <w:rPr>
                <w:rStyle w:val="apple-style-span"/>
                <w:bCs/>
              </w:rPr>
            </w:pPr>
            <w:proofErr w:type="spellStart"/>
            <w:r w:rsidRPr="008E22E8">
              <w:rPr>
                <w:rStyle w:val="apple-style-span"/>
                <w:bCs/>
              </w:rPr>
              <w:t>Сульбактам</w:t>
            </w:r>
            <w:proofErr w:type="spellEnd"/>
            <w:r w:rsidRPr="008E22E8">
              <w:rPr>
                <w:rStyle w:val="apple-style-span"/>
                <w:bCs/>
              </w:rPr>
              <w:t xml:space="preserve"> 1 г., </w:t>
            </w:r>
            <w:proofErr w:type="spellStart"/>
            <w:r w:rsidRPr="008E22E8">
              <w:rPr>
                <w:rStyle w:val="apple-style-span"/>
                <w:bCs/>
              </w:rPr>
              <w:t>цефоперазон</w:t>
            </w:r>
            <w:proofErr w:type="spellEnd"/>
            <w:r w:rsidRPr="008E22E8">
              <w:rPr>
                <w:rStyle w:val="apple-style-span"/>
                <w:bCs/>
              </w:rPr>
              <w:t xml:space="preserve"> 1 г. в соотношении 1:1</w:t>
            </w:r>
          </w:p>
          <w:p w:rsidR="001E1EEB" w:rsidRPr="008E22E8" w:rsidRDefault="001E1EEB" w:rsidP="001E1EEB">
            <w:pPr>
              <w:rPr>
                <w:rStyle w:val="apple-style-span"/>
              </w:rPr>
            </w:pPr>
            <w:r w:rsidRPr="008E22E8">
              <w:rPr>
                <w:b/>
                <w:color w:val="000000"/>
              </w:rPr>
              <w:t>Срок годности:</w:t>
            </w:r>
            <w:r w:rsidRPr="008E22E8">
              <w:rPr>
                <w:rStyle w:val="apple-style-span"/>
              </w:rPr>
              <w:t xml:space="preserve">  2 года</w:t>
            </w:r>
          </w:p>
          <w:p w:rsidR="001E1EEB" w:rsidRPr="008E22E8" w:rsidRDefault="001E1EEB" w:rsidP="001E1EEB">
            <w:pPr>
              <w:rPr>
                <w:rStyle w:val="apple-style-span"/>
                <w:bCs/>
              </w:rPr>
            </w:pPr>
            <w:r w:rsidRPr="008E22E8">
              <w:t>Условия хранения: список</w:t>
            </w:r>
            <w:proofErr w:type="gramStart"/>
            <w:r w:rsidRPr="008E22E8">
              <w:t xml:space="preserve"> Б</w:t>
            </w:r>
            <w:proofErr w:type="gramEnd"/>
            <w:r w:rsidRPr="008E22E8">
              <w:t>, при температуре не выше 25°С</w:t>
            </w:r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 w:rsidRPr="008E22E8">
              <w:lastRenderedPageBreak/>
              <w:t xml:space="preserve">Флаконов </w:t>
            </w:r>
          </w:p>
        </w:tc>
        <w:tc>
          <w:tcPr>
            <w:tcW w:w="375" w:type="pct"/>
          </w:tcPr>
          <w:p w:rsidR="001E1EEB" w:rsidRPr="008E22E8" w:rsidRDefault="001E1EEB" w:rsidP="001E1EEB">
            <w:pPr>
              <w:jc w:val="center"/>
            </w:pPr>
            <w:r w:rsidRPr="008E22E8">
              <w:t>10</w:t>
            </w:r>
          </w:p>
        </w:tc>
      </w:tr>
      <w:tr w:rsidR="001E1EEB" w:rsidRPr="00C64BB0" w:rsidTr="000B7747">
        <w:trPr>
          <w:trHeight w:val="56"/>
        </w:trPr>
        <w:tc>
          <w:tcPr>
            <w:tcW w:w="5000" w:type="pct"/>
            <w:gridSpan w:val="5"/>
          </w:tcPr>
          <w:p w:rsidR="001E1EEB" w:rsidRPr="008E22E8" w:rsidRDefault="001E1EEB" w:rsidP="001E1EEB">
            <w:pPr>
              <w:rPr>
                <w:b/>
              </w:rPr>
            </w:pPr>
          </w:p>
          <w:p w:rsidR="001E1EEB" w:rsidRPr="008E22E8" w:rsidRDefault="001E1EEB" w:rsidP="001E1EEB">
            <w:pPr>
              <w:outlineLvl w:val="1"/>
            </w:pPr>
            <w:r w:rsidRPr="008E22E8">
              <w:t>Цефалоспорины для перорального применения. КОД ОКДП 2423452</w:t>
            </w:r>
          </w:p>
          <w:p w:rsidR="001E1EEB" w:rsidRPr="008E22E8" w:rsidRDefault="001E1EEB" w:rsidP="001E1EEB">
            <w:pPr>
              <w:rPr>
                <w:b/>
              </w:rPr>
            </w:pPr>
          </w:p>
        </w:tc>
      </w:tr>
      <w:tr w:rsidR="001E1EEB" w:rsidRPr="00C64BB0" w:rsidTr="001E1EEB">
        <w:trPr>
          <w:trHeight w:val="56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>
              <w:t>8</w:t>
            </w:r>
            <w:r w:rsidRPr="008E22E8">
              <w:t>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Цефиксим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</w:rPr>
            </w:pPr>
            <w:r w:rsidRPr="008E22E8">
              <w:rPr>
                <w:rStyle w:val="apple-style-span"/>
                <w:b/>
                <w:bCs/>
              </w:rPr>
              <w:t>Лекарственная форма:</w:t>
            </w:r>
          </w:p>
          <w:p w:rsidR="001E1EEB" w:rsidRPr="008E22E8" w:rsidRDefault="001E1EEB" w:rsidP="001E1EEB">
            <w:pPr>
              <w:outlineLvl w:val="1"/>
            </w:pPr>
            <w:r w:rsidRPr="008E22E8">
              <w:t>Гранулы для приготовления суспензии для приема внутрь 100 мг/ 5 мл во флаконах по 60 мл. По 1 флакону вместе с инструкцией по применению и дозирующей ложкой в картонную пачку.</w:t>
            </w:r>
          </w:p>
          <w:p w:rsidR="001E1EEB" w:rsidRPr="008E22E8" w:rsidRDefault="001E1EEB" w:rsidP="001E1EEB">
            <w:r w:rsidRPr="008E22E8">
              <w:rPr>
                <w:b/>
              </w:rPr>
              <w:t>Состав:</w:t>
            </w:r>
            <w:r w:rsidRPr="008E22E8">
              <w:t xml:space="preserve">  </w:t>
            </w:r>
          </w:p>
          <w:p w:rsidR="001E1EEB" w:rsidRPr="008E22E8" w:rsidRDefault="001E1EEB" w:rsidP="001E1EEB">
            <w:pPr>
              <w:outlineLvl w:val="1"/>
            </w:pPr>
            <w:r w:rsidRPr="008E22E8">
              <w:t xml:space="preserve">Активное вещество: </w:t>
            </w:r>
            <w:proofErr w:type="spellStart"/>
            <w:r w:rsidRPr="008E22E8">
              <w:t>цефиксим</w:t>
            </w:r>
            <w:proofErr w:type="spellEnd"/>
            <w:r w:rsidRPr="008E22E8">
              <w:t xml:space="preserve"> 100 мг/5 мл приготовленной суспензии.</w:t>
            </w:r>
          </w:p>
          <w:p w:rsidR="001E1EEB" w:rsidRPr="008E22E8" w:rsidRDefault="001E1EEB" w:rsidP="001E1EEB">
            <w:pPr>
              <w:outlineLvl w:val="1"/>
            </w:pPr>
            <w:r w:rsidRPr="008E22E8">
              <w:t xml:space="preserve">Вспомогательные вещества: натрия </w:t>
            </w:r>
            <w:proofErr w:type="spellStart"/>
            <w:r w:rsidRPr="008E22E8">
              <w:t>бензоат</w:t>
            </w:r>
            <w:proofErr w:type="spellEnd"/>
            <w:r w:rsidRPr="008E22E8">
              <w:t xml:space="preserve">, сахароза, смола желтая, </w:t>
            </w:r>
            <w:proofErr w:type="spellStart"/>
            <w:r w:rsidRPr="008E22E8">
              <w:t>ароматизатор</w:t>
            </w:r>
            <w:proofErr w:type="spellEnd"/>
            <w:r w:rsidRPr="008E22E8">
              <w:t xml:space="preserve"> </w:t>
            </w:r>
            <w:proofErr w:type="gramStart"/>
            <w:r w:rsidRPr="008E22E8">
              <w:t>клубничный</w:t>
            </w:r>
            <w:proofErr w:type="gramEnd"/>
            <w:r w:rsidRPr="008E22E8">
              <w:t>.</w:t>
            </w:r>
          </w:p>
          <w:p w:rsidR="001E1EEB" w:rsidRPr="008E22E8" w:rsidRDefault="001E1EEB" w:rsidP="001E1EEB">
            <w:r w:rsidRPr="008E22E8">
              <w:rPr>
                <w:b/>
                <w:color w:val="000000"/>
              </w:rPr>
              <w:t xml:space="preserve">Срок годности: </w:t>
            </w:r>
            <w:r w:rsidRPr="008E22E8">
              <w:t>3 года</w:t>
            </w:r>
          </w:p>
          <w:p w:rsidR="001E1EEB" w:rsidRPr="008E22E8" w:rsidRDefault="001E1EEB" w:rsidP="005D51E6">
            <w:pPr>
              <w:outlineLvl w:val="1"/>
            </w:pPr>
            <w:r w:rsidRPr="008E22E8">
              <w:t xml:space="preserve">Условия </w:t>
            </w:r>
            <w:proofErr w:type="spellStart"/>
            <w:r w:rsidRPr="008E22E8">
              <w:t>хранения</w:t>
            </w:r>
            <w:proofErr w:type="gramStart"/>
            <w:r w:rsidRPr="008E22E8">
              <w:t>:с</w:t>
            </w:r>
            <w:proofErr w:type="gramEnd"/>
            <w:r w:rsidRPr="008E22E8">
              <w:t>писок</w:t>
            </w:r>
            <w:proofErr w:type="spellEnd"/>
            <w:r w:rsidRPr="008E22E8">
              <w:t xml:space="preserve"> Б. При температуре 15-25  °С.</w:t>
            </w:r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 w:rsidRPr="008E22E8">
              <w:t>Флаконов</w:t>
            </w:r>
          </w:p>
          <w:p w:rsidR="001E1EEB" w:rsidRPr="008E22E8" w:rsidRDefault="001E1EEB" w:rsidP="001E1EEB">
            <w:pPr>
              <w:jc w:val="center"/>
            </w:pPr>
          </w:p>
        </w:tc>
        <w:tc>
          <w:tcPr>
            <w:tcW w:w="375" w:type="pct"/>
          </w:tcPr>
          <w:p w:rsidR="001E1EEB" w:rsidRPr="008E22E8" w:rsidRDefault="001E1EEB" w:rsidP="001E1EEB">
            <w:r>
              <w:t>20</w:t>
            </w:r>
          </w:p>
        </w:tc>
      </w:tr>
      <w:tr w:rsidR="001E1EEB" w:rsidRPr="00C64BB0" w:rsidTr="000B7747">
        <w:trPr>
          <w:trHeight w:val="56"/>
        </w:trPr>
        <w:tc>
          <w:tcPr>
            <w:tcW w:w="5000" w:type="pct"/>
            <w:gridSpan w:val="5"/>
          </w:tcPr>
          <w:p w:rsidR="001E1EEB" w:rsidRPr="008E22E8" w:rsidRDefault="001E1EEB" w:rsidP="001E1EEB">
            <w:pPr>
              <w:snapToGrid w:val="0"/>
              <w:ind w:left="-81" w:right="-81"/>
            </w:pP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>Антибиотики разные. КОД ОКДП 2423475.</w:t>
            </w:r>
          </w:p>
          <w:p w:rsidR="001E1EEB" w:rsidRPr="008E22E8" w:rsidRDefault="001E1EEB" w:rsidP="001E1EEB"/>
        </w:tc>
      </w:tr>
      <w:tr w:rsidR="001E1EEB" w:rsidRPr="00C64BB0" w:rsidTr="001E1EEB">
        <w:trPr>
          <w:trHeight w:val="56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>
              <w:t>9</w:t>
            </w:r>
            <w:r w:rsidRPr="008E22E8">
              <w:t>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Нетилмицин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  <w:color w:val="000000"/>
              </w:rPr>
            </w:pPr>
            <w:r w:rsidRPr="008E22E8">
              <w:rPr>
                <w:rStyle w:val="apple-style-span"/>
                <w:b/>
                <w:bCs/>
                <w:color w:val="000000"/>
              </w:rPr>
              <w:t>Лекарственная форма:</w:t>
            </w:r>
          </w:p>
          <w:p w:rsidR="001E1EEB" w:rsidRPr="008E22E8" w:rsidRDefault="001E1EEB" w:rsidP="001E1EEB">
            <w:pPr>
              <w:outlineLvl w:val="1"/>
            </w:pPr>
            <w:r w:rsidRPr="008E22E8">
              <w:t xml:space="preserve">Раствор для внутривенного и внутримышечного введения 100 мг/мл. 2 мл во флакон прозрачного стекла типа </w:t>
            </w:r>
            <w:r w:rsidRPr="008E22E8">
              <w:rPr>
                <w:lang w:val="en-US"/>
              </w:rPr>
              <w:t>I</w:t>
            </w:r>
            <w:r w:rsidRPr="008E22E8">
              <w:t xml:space="preserve">, закрытый изготовленной из </w:t>
            </w:r>
            <w:proofErr w:type="spellStart"/>
            <w:r w:rsidRPr="008E22E8">
              <w:t>бромбутилового</w:t>
            </w:r>
            <w:proofErr w:type="spellEnd"/>
            <w:r w:rsidRPr="008E22E8">
              <w:t xml:space="preserve"> каучука типа </w:t>
            </w:r>
            <w:r w:rsidRPr="008E22E8">
              <w:rPr>
                <w:lang w:val="en-US"/>
              </w:rPr>
              <w:t>I</w:t>
            </w:r>
            <w:r w:rsidRPr="008E22E8">
              <w:t xml:space="preserve"> пробкой, обжатой алюминиевым колпачком и защищенной полипропиленовой крышечкой. 1 флакон вместе с инструкцией по применению в картонной пачке. </w:t>
            </w:r>
          </w:p>
          <w:p w:rsidR="001E1EEB" w:rsidRPr="008E22E8" w:rsidRDefault="001E1EEB" w:rsidP="001E1EEB">
            <w:r w:rsidRPr="008E22E8">
              <w:rPr>
                <w:b/>
              </w:rPr>
              <w:t>Состав:</w:t>
            </w:r>
            <w:r w:rsidRPr="008E22E8">
              <w:t xml:space="preserve">  </w:t>
            </w:r>
          </w:p>
          <w:p w:rsidR="001E1EEB" w:rsidRPr="008E22E8" w:rsidRDefault="001E1EEB" w:rsidP="001E1EEB">
            <w:r w:rsidRPr="008E22E8">
              <w:t>В 1 мл раствора содержится:</w:t>
            </w:r>
          </w:p>
          <w:p w:rsidR="001E1EEB" w:rsidRPr="008E22E8" w:rsidRDefault="001E1EEB" w:rsidP="001E1EEB">
            <w:r w:rsidRPr="008E22E8">
              <w:t xml:space="preserve">Активное вещество: </w:t>
            </w:r>
            <w:proofErr w:type="spellStart"/>
            <w:r w:rsidRPr="008E22E8">
              <w:t>нетилмицина</w:t>
            </w:r>
            <w:proofErr w:type="spellEnd"/>
            <w:r w:rsidRPr="008E22E8">
              <w:t xml:space="preserve"> сульфат – 100 мг (100000 МЕ) в эквиваленте </w:t>
            </w:r>
            <w:proofErr w:type="spellStart"/>
            <w:r w:rsidRPr="008E22E8">
              <w:t>нетилмицину</w:t>
            </w:r>
            <w:proofErr w:type="spellEnd"/>
            <w:r w:rsidRPr="008E22E8">
              <w:t xml:space="preserve"> основанию.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 xml:space="preserve">Вспомогательные вещества: </w:t>
            </w:r>
            <w:proofErr w:type="spellStart"/>
            <w:r w:rsidRPr="008E22E8">
              <w:t>бензиловый</w:t>
            </w:r>
            <w:proofErr w:type="spellEnd"/>
            <w:r w:rsidRPr="008E22E8">
              <w:t xml:space="preserve"> спирт, </w:t>
            </w:r>
            <w:proofErr w:type="spellStart"/>
            <w:r w:rsidRPr="008E22E8">
              <w:t>эдетат</w:t>
            </w:r>
            <w:proofErr w:type="spellEnd"/>
            <w:r w:rsidRPr="008E22E8">
              <w:t xml:space="preserve"> </w:t>
            </w:r>
            <w:proofErr w:type="spellStart"/>
            <w:r w:rsidRPr="008E22E8">
              <w:t>динатрия</w:t>
            </w:r>
            <w:proofErr w:type="spellEnd"/>
            <w:r w:rsidRPr="008E22E8">
              <w:t>, натрия метабисульфит, натрия сульфит безводный, вода для инъекций.</w:t>
            </w:r>
          </w:p>
          <w:p w:rsidR="001E1EEB" w:rsidRPr="008E22E8" w:rsidRDefault="001E1EEB" w:rsidP="001E1EEB">
            <w:pPr>
              <w:rPr>
                <w:rStyle w:val="apple-style-span"/>
              </w:rPr>
            </w:pPr>
            <w:r w:rsidRPr="008E22E8">
              <w:rPr>
                <w:b/>
                <w:color w:val="000000"/>
              </w:rPr>
              <w:t>Срок годности: 3</w:t>
            </w:r>
            <w:r w:rsidRPr="008E22E8">
              <w:rPr>
                <w:rStyle w:val="apple-style-span"/>
              </w:rPr>
              <w:t xml:space="preserve"> года.</w:t>
            </w:r>
          </w:p>
          <w:p w:rsidR="001E1EEB" w:rsidRPr="008E22E8" w:rsidRDefault="001E1EEB" w:rsidP="005D51E6">
            <w:pPr>
              <w:outlineLvl w:val="1"/>
            </w:pPr>
            <w:r w:rsidRPr="008E22E8">
              <w:t>Условия хранения: при температуре не выше 25°С. Не замораживать.</w:t>
            </w:r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 w:rsidRPr="008E22E8">
              <w:t>Флаконов</w:t>
            </w:r>
          </w:p>
          <w:p w:rsidR="001E1EEB" w:rsidRPr="008E22E8" w:rsidRDefault="001E1EEB" w:rsidP="001E1EEB">
            <w:pPr>
              <w:jc w:val="center"/>
            </w:pPr>
          </w:p>
        </w:tc>
        <w:tc>
          <w:tcPr>
            <w:tcW w:w="375" w:type="pct"/>
          </w:tcPr>
          <w:p w:rsidR="001E1EEB" w:rsidRPr="008E22E8" w:rsidRDefault="001E1EEB" w:rsidP="001E1EEB">
            <w:r w:rsidRPr="008E22E8">
              <w:t>50</w:t>
            </w:r>
          </w:p>
        </w:tc>
      </w:tr>
      <w:tr w:rsidR="001E1EEB" w:rsidRPr="00C64BB0" w:rsidTr="001E1EEB">
        <w:trPr>
          <w:trHeight w:val="56"/>
        </w:trPr>
        <w:tc>
          <w:tcPr>
            <w:tcW w:w="296" w:type="pct"/>
          </w:tcPr>
          <w:p w:rsidR="001E1EEB" w:rsidRPr="008E22E8" w:rsidRDefault="001E1EEB" w:rsidP="001E1EEB">
            <w:r>
              <w:t>10</w:t>
            </w:r>
            <w:r w:rsidRPr="008E22E8">
              <w:t>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Азитромицин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b/>
              </w:rPr>
            </w:pPr>
            <w:r w:rsidRPr="008E22E8">
              <w:rPr>
                <w:b/>
              </w:rPr>
              <w:t xml:space="preserve">Лекарственная форма: 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>Таблетки, покрытые пленочной оболочкой 125 мг по 6 таблеток в блистер из ПВХ/алюминиевой фольги. По 1 блистеру вместе с инструкцией по применению в картонную пачку.</w:t>
            </w:r>
          </w:p>
          <w:p w:rsidR="001E1EEB" w:rsidRPr="008E22E8" w:rsidRDefault="001E1EEB" w:rsidP="001E1EEB">
            <w:r w:rsidRPr="008E22E8">
              <w:rPr>
                <w:b/>
              </w:rPr>
              <w:t>Состав:</w:t>
            </w:r>
            <w:r w:rsidRPr="008E22E8">
              <w:t xml:space="preserve">  1 таблетка, покрытая оболочкой, содержит: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 xml:space="preserve">  Активное вещество: </w:t>
            </w:r>
            <w:proofErr w:type="spellStart"/>
            <w:r w:rsidRPr="008E22E8">
              <w:t>азитромицина</w:t>
            </w:r>
            <w:proofErr w:type="spellEnd"/>
            <w:r w:rsidRPr="008E22E8">
              <w:t xml:space="preserve"> </w:t>
            </w:r>
            <w:proofErr w:type="spellStart"/>
            <w:r w:rsidRPr="008E22E8">
              <w:t>дигидрат</w:t>
            </w:r>
            <w:proofErr w:type="spellEnd"/>
            <w:r w:rsidRPr="008E22E8">
              <w:t xml:space="preserve">- 131,027 мг в пересчете на </w:t>
            </w:r>
            <w:proofErr w:type="spellStart"/>
            <w:r w:rsidRPr="008E22E8">
              <w:t>азитромицин</w:t>
            </w:r>
            <w:proofErr w:type="spellEnd"/>
            <w:r w:rsidRPr="008E22E8">
              <w:t xml:space="preserve"> – 125 мг.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lastRenderedPageBreak/>
              <w:t>Вспомогательные вещества: ядр</w:t>
            </w:r>
            <w:proofErr w:type="gramStart"/>
            <w:r w:rsidRPr="008E22E8">
              <w:t>о-</w:t>
            </w:r>
            <w:proofErr w:type="gramEnd"/>
            <w:r w:rsidRPr="008E22E8">
              <w:t xml:space="preserve"> кальция </w:t>
            </w:r>
            <w:proofErr w:type="spellStart"/>
            <w:r w:rsidRPr="008E22E8">
              <w:t>гидрофосфат</w:t>
            </w:r>
            <w:proofErr w:type="spellEnd"/>
            <w:r w:rsidRPr="008E22E8">
              <w:t xml:space="preserve"> безводный, </w:t>
            </w:r>
            <w:proofErr w:type="spellStart"/>
            <w:r w:rsidRPr="008E22E8">
              <w:t>гипромеллоза</w:t>
            </w:r>
            <w:proofErr w:type="spellEnd"/>
            <w:r w:rsidRPr="008E22E8">
              <w:t xml:space="preserve">, крахмал кукурузный, крахмал </w:t>
            </w:r>
            <w:proofErr w:type="spellStart"/>
            <w:r w:rsidRPr="008E22E8">
              <w:t>прежелатинизированный</w:t>
            </w:r>
            <w:proofErr w:type="spellEnd"/>
            <w:r w:rsidRPr="008E22E8">
              <w:t xml:space="preserve">, целлюлоза микрокристаллическая, натрия </w:t>
            </w:r>
            <w:proofErr w:type="spellStart"/>
            <w:r w:rsidRPr="008E22E8">
              <w:t>лаурилсульфат</w:t>
            </w:r>
            <w:proofErr w:type="spellEnd"/>
            <w:r w:rsidRPr="008E22E8">
              <w:t xml:space="preserve">, магния </w:t>
            </w:r>
            <w:proofErr w:type="spellStart"/>
            <w:r w:rsidRPr="008E22E8">
              <w:t>стеарат</w:t>
            </w:r>
            <w:proofErr w:type="spellEnd"/>
            <w:r w:rsidRPr="008E22E8">
              <w:t xml:space="preserve"> и оболочка – </w:t>
            </w:r>
            <w:proofErr w:type="spellStart"/>
            <w:r w:rsidRPr="008E22E8">
              <w:t>гипромеллоза</w:t>
            </w:r>
            <w:proofErr w:type="spellEnd"/>
            <w:r w:rsidRPr="008E22E8">
              <w:t xml:space="preserve">, краситель индигокармин (Е132), титана диоксид (Е171), </w:t>
            </w:r>
            <w:proofErr w:type="spellStart"/>
            <w:r w:rsidRPr="008E22E8">
              <w:t>полисорбат</w:t>
            </w:r>
            <w:proofErr w:type="spellEnd"/>
            <w:r w:rsidRPr="008E22E8">
              <w:t xml:space="preserve"> 80, тальк.</w:t>
            </w:r>
          </w:p>
          <w:p w:rsidR="001E1EEB" w:rsidRPr="008E22E8" w:rsidRDefault="001E1EEB" w:rsidP="001E1EEB">
            <w:r w:rsidRPr="008E22E8">
              <w:rPr>
                <w:b/>
              </w:rPr>
              <w:t>Срок годности</w:t>
            </w:r>
            <w:r w:rsidRPr="008E22E8">
              <w:t>: 3 года</w:t>
            </w:r>
          </w:p>
          <w:p w:rsidR="001E1EEB" w:rsidRPr="008E22E8" w:rsidRDefault="001E1EEB" w:rsidP="005D51E6">
            <w:pPr>
              <w:snapToGrid w:val="0"/>
              <w:ind w:left="-81" w:right="-81"/>
            </w:pPr>
            <w:r w:rsidRPr="008E22E8">
              <w:t>Условия хранения: Список Б. При температуре не выше 25°С.</w:t>
            </w:r>
          </w:p>
        </w:tc>
        <w:tc>
          <w:tcPr>
            <w:tcW w:w="571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lastRenderedPageBreak/>
              <w:t>Уп</w:t>
            </w:r>
            <w:proofErr w:type="spellEnd"/>
            <w:r w:rsidRPr="008E22E8">
              <w:t xml:space="preserve">. </w:t>
            </w:r>
          </w:p>
        </w:tc>
        <w:tc>
          <w:tcPr>
            <w:tcW w:w="375" w:type="pct"/>
          </w:tcPr>
          <w:p w:rsidR="001E1EEB" w:rsidRPr="008E22E8" w:rsidRDefault="001E1EEB" w:rsidP="001E1EEB">
            <w:r w:rsidRPr="008E22E8">
              <w:t>30</w:t>
            </w:r>
          </w:p>
        </w:tc>
      </w:tr>
      <w:tr w:rsidR="001E1EEB" w:rsidRPr="00C64BB0" w:rsidTr="001E1EEB">
        <w:trPr>
          <w:trHeight w:val="56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>
              <w:lastRenderedPageBreak/>
              <w:t>11</w:t>
            </w:r>
            <w:r w:rsidRPr="008E22E8">
              <w:t>.</w:t>
            </w:r>
          </w:p>
        </w:tc>
        <w:tc>
          <w:tcPr>
            <w:tcW w:w="1325" w:type="pct"/>
          </w:tcPr>
          <w:p w:rsidR="001E1EEB" w:rsidRPr="00705958" w:rsidRDefault="001E1EEB" w:rsidP="001E1EEB">
            <w:pPr>
              <w:jc w:val="center"/>
            </w:pPr>
            <w:proofErr w:type="spellStart"/>
            <w:r w:rsidRPr="00705958">
              <w:t>Азитромицин</w:t>
            </w:r>
            <w:proofErr w:type="spellEnd"/>
          </w:p>
        </w:tc>
        <w:tc>
          <w:tcPr>
            <w:tcW w:w="2433" w:type="pct"/>
          </w:tcPr>
          <w:p w:rsidR="001E1EEB" w:rsidRPr="000514B6" w:rsidRDefault="001E1EEB" w:rsidP="001E1EEB">
            <w:pPr>
              <w:rPr>
                <w:rStyle w:val="apple-style-span"/>
                <w:b/>
                <w:bCs/>
              </w:rPr>
            </w:pPr>
            <w:r w:rsidRPr="000514B6">
              <w:rPr>
                <w:rStyle w:val="apple-style-span"/>
                <w:b/>
                <w:bCs/>
              </w:rPr>
              <w:t>Лекарственная форма:</w:t>
            </w:r>
          </w:p>
          <w:p w:rsidR="001E1EEB" w:rsidRPr="000514B6" w:rsidRDefault="001E1EEB" w:rsidP="001E1EEB">
            <w:proofErr w:type="gramStart"/>
            <w:r w:rsidRPr="000514B6">
              <w:t xml:space="preserve">Порошок для приготовления суспензии для приема внутрь (100 мг/5 мл). 17 г порошка помещают в стеклянный флакон объемом 50 мл коричневого цвета, с полипропиленовой резистентной крышкой. 1 флакон вместе с мерной, 2-х сторонней ложкой (большая – емкостью 5 мл, маленькая – 2,5 мл) и /или шприцем для дозирования на 5 мл и инструкцией по применению </w:t>
            </w:r>
            <w:proofErr w:type="spellStart"/>
            <w:r w:rsidRPr="000514B6">
              <w:t>вкладывют</w:t>
            </w:r>
            <w:proofErr w:type="spellEnd"/>
            <w:r w:rsidRPr="000514B6">
              <w:t xml:space="preserve"> в картонную пачку. </w:t>
            </w:r>
            <w:proofErr w:type="gramEnd"/>
          </w:p>
          <w:p w:rsidR="001E1EEB" w:rsidRPr="000514B6" w:rsidRDefault="001E1EEB" w:rsidP="001E1EEB">
            <w:r w:rsidRPr="000514B6">
              <w:rPr>
                <w:b/>
              </w:rPr>
              <w:t>Состав:</w:t>
            </w:r>
            <w:r w:rsidRPr="000514B6">
              <w:t xml:space="preserve">  </w:t>
            </w:r>
          </w:p>
          <w:p w:rsidR="001E1EEB" w:rsidRPr="000514B6" w:rsidRDefault="001E1EEB" w:rsidP="001E1EEB">
            <w:pPr>
              <w:rPr>
                <w:rStyle w:val="apple-style-span"/>
                <w:bCs/>
                <w:iCs/>
              </w:rPr>
            </w:pPr>
            <w:r w:rsidRPr="000514B6">
              <w:rPr>
                <w:rStyle w:val="apple-style-span"/>
                <w:bCs/>
                <w:iCs/>
              </w:rPr>
              <w:t xml:space="preserve">Порошок для приготовления суспензии для приема внутрь 100 мг/5 мл: содержит в 1 г активного вещества </w:t>
            </w:r>
            <w:proofErr w:type="spellStart"/>
            <w:r w:rsidRPr="000514B6">
              <w:rPr>
                <w:rStyle w:val="apple-style-span"/>
                <w:bCs/>
                <w:iCs/>
              </w:rPr>
              <w:t>азитромицина</w:t>
            </w:r>
            <w:proofErr w:type="spellEnd"/>
            <w:r w:rsidRPr="000514B6">
              <w:rPr>
                <w:rStyle w:val="apple-style-span"/>
                <w:bCs/>
                <w:iCs/>
              </w:rPr>
              <w:t xml:space="preserve"> </w:t>
            </w:r>
            <w:proofErr w:type="gramStart"/>
            <w:r w:rsidRPr="000514B6">
              <w:rPr>
                <w:rStyle w:val="apple-style-span"/>
                <w:bCs/>
                <w:iCs/>
              </w:rPr>
              <w:t xml:space="preserve">( </w:t>
            </w:r>
            <w:proofErr w:type="gramEnd"/>
            <w:r w:rsidRPr="000514B6">
              <w:rPr>
                <w:rStyle w:val="apple-style-span"/>
                <w:bCs/>
                <w:iCs/>
              </w:rPr>
              <w:t xml:space="preserve">в виде </w:t>
            </w:r>
            <w:proofErr w:type="spellStart"/>
            <w:r w:rsidRPr="000514B6">
              <w:rPr>
                <w:rStyle w:val="apple-style-span"/>
                <w:bCs/>
                <w:iCs/>
              </w:rPr>
              <w:t>дигидрата</w:t>
            </w:r>
            <w:proofErr w:type="spellEnd"/>
            <w:r w:rsidRPr="000514B6">
              <w:rPr>
                <w:rStyle w:val="apple-style-span"/>
                <w:bCs/>
                <w:iCs/>
              </w:rPr>
              <w:t xml:space="preserve">) – 27,17 мг и вспомогательные компоненты: сахароза, натрия карбонат безводный, натрия </w:t>
            </w:r>
            <w:proofErr w:type="spellStart"/>
            <w:r w:rsidRPr="000514B6">
              <w:rPr>
                <w:rStyle w:val="apple-style-span"/>
                <w:bCs/>
                <w:iCs/>
              </w:rPr>
              <w:t>бензоат</w:t>
            </w:r>
            <w:proofErr w:type="spellEnd"/>
            <w:r w:rsidRPr="000514B6">
              <w:rPr>
                <w:rStyle w:val="apple-style-span"/>
                <w:bCs/>
                <w:iCs/>
              </w:rPr>
              <w:t>, трагакант, титана диоксид, глицин, кремния диоксид коллоидный, аромат клубники, аромат яблока и аромат мяты перечной.</w:t>
            </w:r>
          </w:p>
          <w:p w:rsidR="001E1EEB" w:rsidRPr="000514B6" w:rsidRDefault="001E1EEB" w:rsidP="001E1EEB">
            <w:r w:rsidRPr="000514B6">
              <w:rPr>
                <w:b/>
              </w:rPr>
              <w:t>Срок годности: 2</w:t>
            </w:r>
            <w:r w:rsidRPr="000514B6">
              <w:t xml:space="preserve"> года</w:t>
            </w:r>
          </w:p>
          <w:p w:rsidR="001E1EEB" w:rsidRPr="005D51E6" w:rsidRDefault="001E1EEB" w:rsidP="005D51E6">
            <w:pPr>
              <w:snapToGrid w:val="0"/>
              <w:ind w:left="-81" w:right="-81"/>
              <w:rPr>
                <w:rStyle w:val="apple-style-span"/>
              </w:rPr>
            </w:pPr>
            <w:r w:rsidRPr="000514B6">
              <w:t>Условия хранения: Список Б. При температуре 15-25°С.</w:t>
            </w:r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 w:rsidRPr="008E22E8">
              <w:t>Флаконов</w:t>
            </w:r>
          </w:p>
          <w:p w:rsidR="001E1EEB" w:rsidRPr="008E22E8" w:rsidRDefault="001E1EEB" w:rsidP="001E1EEB">
            <w:pPr>
              <w:jc w:val="center"/>
              <w:rPr>
                <w:color w:val="FF0000"/>
              </w:rPr>
            </w:pPr>
          </w:p>
        </w:tc>
        <w:tc>
          <w:tcPr>
            <w:tcW w:w="375" w:type="pct"/>
          </w:tcPr>
          <w:p w:rsidR="001E1EEB" w:rsidRPr="008E22E8" w:rsidRDefault="001E1EEB" w:rsidP="001E1EEB">
            <w:r w:rsidRPr="008E22E8">
              <w:t>10</w:t>
            </w:r>
          </w:p>
        </w:tc>
      </w:tr>
      <w:tr w:rsidR="001E1EEB" w:rsidRPr="00C64BB0" w:rsidTr="001E1EEB">
        <w:trPr>
          <w:trHeight w:val="56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 w:rsidRPr="008E22E8">
              <w:t>1</w:t>
            </w:r>
            <w:r>
              <w:t>2</w:t>
            </w:r>
            <w:r w:rsidRPr="008E22E8">
              <w:t>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Ванкомицин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</w:rPr>
            </w:pPr>
            <w:r w:rsidRPr="008E22E8">
              <w:rPr>
                <w:rStyle w:val="apple-style-span"/>
                <w:b/>
                <w:bCs/>
              </w:rPr>
              <w:t>Лекарственная форма: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proofErr w:type="spellStart"/>
            <w:r w:rsidRPr="008E22E8">
              <w:t>Лиофилизат</w:t>
            </w:r>
            <w:proofErr w:type="spellEnd"/>
            <w:r w:rsidRPr="008E22E8">
              <w:t xml:space="preserve"> для приготовления раствора для </w:t>
            </w:r>
            <w:proofErr w:type="spellStart"/>
            <w:r w:rsidRPr="008E22E8">
              <w:t>инфузий</w:t>
            </w:r>
            <w:proofErr w:type="spellEnd"/>
            <w:r w:rsidRPr="008E22E8">
              <w:t xml:space="preserve"> по 1000 мг во флаконе.</w:t>
            </w:r>
          </w:p>
          <w:p w:rsidR="001E1EEB" w:rsidRPr="008E22E8" w:rsidRDefault="001E1EEB" w:rsidP="001E1EEB">
            <w:pPr>
              <w:rPr>
                <w:b/>
              </w:rPr>
            </w:pPr>
            <w:r w:rsidRPr="008E22E8">
              <w:rPr>
                <w:b/>
              </w:rPr>
              <w:t>Состав: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 xml:space="preserve">Активное вещество – </w:t>
            </w:r>
            <w:proofErr w:type="spellStart"/>
            <w:r w:rsidRPr="008E22E8">
              <w:t>ванкомицина</w:t>
            </w:r>
            <w:proofErr w:type="spellEnd"/>
            <w:r w:rsidRPr="008E22E8">
              <w:t xml:space="preserve"> гидрохлорид (в пересчете на </w:t>
            </w:r>
            <w:proofErr w:type="spellStart"/>
            <w:r w:rsidRPr="008E22E8">
              <w:t>ванкомицин</w:t>
            </w:r>
            <w:proofErr w:type="spellEnd"/>
            <w:r w:rsidRPr="008E22E8">
              <w:t>) – 1000 мг.</w:t>
            </w:r>
          </w:p>
          <w:p w:rsidR="001E1EEB" w:rsidRPr="008E22E8" w:rsidRDefault="001E1EEB" w:rsidP="001E1EEB">
            <w:pPr>
              <w:rPr>
                <w:color w:val="000000"/>
              </w:rPr>
            </w:pPr>
            <w:r w:rsidRPr="008E22E8">
              <w:rPr>
                <w:b/>
                <w:color w:val="000000"/>
              </w:rPr>
              <w:t xml:space="preserve">Срок годности: </w:t>
            </w:r>
            <w:r w:rsidRPr="008E22E8">
              <w:rPr>
                <w:color w:val="000000"/>
              </w:rPr>
              <w:t>3 года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>Условия хранения: список Б. В защищенном от света месте при температуре 15-25  °С.</w:t>
            </w:r>
          </w:p>
          <w:p w:rsidR="001E1EEB" w:rsidRPr="008E22E8" w:rsidRDefault="001E1EEB" w:rsidP="001E1EEB">
            <w:pPr>
              <w:rPr>
                <w:color w:val="000000"/>
              </w:rPr>
            </w:pPr>
          </w:p>
          <w:p w:rsidR="001E1EEB" w:rsidRPr="008E22E8" w:rsidRDefault="001E1EEB" w:rsidP="001E1EEB">
            <w:pPr>
              <w:rPr>
                <w:rStyle w:val="apple-style-span"/>
                <w:b/>
                <w:bCs/>
              </w:rPr>
            </w:pPr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 w:rsidRPr="008E22E8">
              <w:t>Флаконов</w:t>
            </w:r>
          </w:p>
          <w:p w:rsidR="001E1EEB" w:rsidRPr="008E22E8" w:rsidRDefault="001E1EEB" w:rsidP="001E1EEB">
            <w:pPr>
              <w:jc w:val="center"/>
            </w:pPr>
          </w:p>
        </w:tc>
        <w:tc>
          <w:tcPr>
            <w:tcW w:w="375" w:type="pct"/>
          </w:tcPr>
          <w:p w:rsidR="001E1EEB" w:rsidRPr="008E22E8" w:rsidRDefault="001E1EEB" w:rsidP="001E1EEB">
            <w:r w:rsidRPr="008E22E8">
              <w:t>30</w:t>
            </w:r>
          </w:p>
        </w:tc>
      </w:tr>
      <w:tr w:rsidR="001E1EEB" w:rsidRPr="00C64BB0" w:rsidTr="001E1EEB">
        <w:trPr>
          <w:trHeight w:val="56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 w:rsidRPr="008E22E8">
              <w:t>1</w:t>
            </w:r>
            <w:r>
              <w:t>3</w:t>
            </w:r>
            <w:r w:rsidRPr="008E22E8">
              <w:t>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r w:rsidRPr="008E22E8">
              <w:t>Гентамицин</w:t>
            </w:r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</w:rPr>
            </w:pPr>
            <w:r w:rsidRPr="008E22E8">
              <w:rPr>
                <w:rStyle w:val="apple-style-span"/>
                <w:b/>
                <w:bCs/>
              </w:rPr>
              <w:t>Лекарственная форма: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 xml:space="preserve">Раствор для внутривенного и внутримышечного введения 40 мг/мл в ампулах по 2 мл. По 10 ампул в контурную ячейковую упаковку. Допускается упаковка препарата в контурную ячейковую упаковку без фольги, при этом скарификатор ампульный и инструкцию по применению помещают в контурную упаковку. 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rPr>
                <w:b/>
              </w:rPr>
              <w:t>Состав:</w:t>
            </w:r>
            <w:r w:rsidRPr="008E22E8">
              <w:t xml:space="preserve">  в 1 мл препарата содержится: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 xml:space="preserve">Активное вещество: гентамицина сульфата </w:t>
            </w:r>
            <w:proofErr w:type="gramStart"/>
            <w:r w:rsidRPr="008E22E8">
              <w:t xml:space="preserve">( </w:t>
            </w:r>
            <w:proofErr w:type="gramEnd"/>
            <w:r w:rsidRPr="008E22E8">
              <w:t>в пересчете на гентамицин основание) – 40 мг.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lastRenderedPageBreak/>
              <w:t xml:space="preserve">Вспомогательные вещества: натрия метабисульфит (натрий </w:t>
            </w:r>
            <w:proofErr w:type="spellStart"/>
            <w:r w:rsidRPr="008E22E8">
              <w:t>дисульфит</w:t>
            </w:r>
            <w:proofErr w:type="spellEnd"/>
            <w:r w:rsidRPr="008E22E8">
              <w:t xml:space="preserve">); </w:t>
            </w:r>
            <w:proofErr w:type="spellStart"/>
            <w:r w:rsidRPr="008E22E8">
              <w:t>эдетат</w:t>
            </w:r>
            <w:proofErr w:type="spellEnd"/>
            <w:r w:rsidRPr="008E22E8">
              <w:t xml:space="preserve"> </w:t>
            </w:r>
            <w:proofErr w:type="spellStart"/>
            <w:r w:rsidRPr="008E22E8">
              <w:t>динатрия</w:t>
            </w:r>
            <w:proofErr w:type="spellEnd"/>
            <w:r w:rsidRPr="008E22E8">
              <w:t xml:space="preserve"> (этилендиаминтетрауксусной кислоты </w:t>
            </w:r>
            <w:proofErr w:type="spellStart"/>
            <w:r w:rsidRPr="008E22E8">
              <w:t>динатриевая</w:t>
            </w:r>
            <w:proofErr w:type="spellEnd"/>
            <w:r w:rsidRPr="008E22E8">
              <w:t xml:space="preserve"> соль), вода для инъекций.</w:t>
            </w:r>
          </w:p>
          <w:p w:rsidR="001E1EEB" w:rsidRPr="008E22E8" w:rsidRDefault="001E1EEB" w:rsidP="001E1EEB">
            <w:pPr>
              <w:rPr>
                <w:color w:val="000000"/>
              </w:rPr>
            </w:pPr>
            <w:r w:rsidRPr="008E22E8">
              <w:rPr>
                <w:b/>
                <w:color w:val="000000"/>
              </w:rPr>
              <w:t xml:space="preserve">Срок годности: </w:t>
            </w:r>
            <w:r w:rsidRPr="008E22E8">
              <w:rPr>
                <w:color w:val="000000"/>
              </w:rPr>
              <w:t>2 года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>Условия хранения: Список Б. В защищенном от света месте при температуре от 18 до 25  °С.</w:t>
            </w:r>
          </w:p>
          <w:p w:rsidR="001E1EEB" w:rsidRPr="008E22E8" w:rsidRDefault="001E1EEB" w:rsidP="001E1EEB">
            <w:pPr>
              <w:rPr>
                <w:rStyle w:val="apple-style-span"/>
                <w:b/>
                <w:bCs/>
              </w:rPr>
            </w:pPr>
          </w:p>
        </w:tc>
        <w:tc>
          <w:tcPr>
            <w:tcW w:w="571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lastRenderedPageBreak/>
              <w:t>Уп</w:t>
            </w:r>
            <w:proofErr w:type="spellEnd"/>
            <w:r w:rsidRPr="008E22E8">
              <w:t>.</w:t>
            </w:r>
          </w:p>
        </w:tc>
        <w:tc>
          <w:tcPr>
            <w:tcW w:w="375" w:type="pct"/>
          </w:tcPr>
          <w:p w:rsidR="001E1EEB" w:rsidRPr="008E22E8" w:rsidRDefault="001E1EEB" w:rsidP="001E1EEB">
            <w:r w:rsidRPr="008E22E8">
              <w:t>20</w:t>
            </w:r>
          </w:p>
        </w:tc>
      </w:tr>
      <w:tr w:rsidR="001E1EEB" w:rsidRPr="00C64BB0" w:rsidTr="001E1EEB">
        <w:trPr>
          <w:trHeight w:val="1812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 w:rsidRPr="008E22E8">
              <w:lastRenderedPageBreak/>
              <w:t>1</w:t>
            </w:r>
            <w:r>
              <w:t>4</w:t>
            </w:r>
            <w:r w:rsidRPr="008E22E8">
              <w:t>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Амикацин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  <w:color w:val="000000"/>
              </w:rPr>
            </w:pPr>
            <w:r w:rsidRPr="008E22E8">
              <w:rPr>
                <w:rStyle w:val="apple-style-span"/>
                <w:b/>
                <w:bCs/>
                <w:color w:val="000000"/>
              </w:rPr>
              <w:t>Лекарственная форма:</w:t>
            </w:r>
          </w:p>
          <w:p w:rsidR="001E1EEB" w:rsidRPr="00114E2D" w:rsidRDefault="001E1EEB" w:rsidP="001E1EEB">
            <w:pPr>
              <w:snapToGrid w:val="0"/>
              <w:ind w:left="-81" w:right="-81"/>
            </w:pPr>
            <w:r w:rsidRPr="008E22E8">
              <w:t xml:space="preserve">Порошок для приготовления раствора для внутривенного и </w:t>
            </w:r>
            <w:proofErr w:type="spellStart"/>
            <w:r w:rsidRPr="008E22E8">
              <w:t>внутримышечноговведения</w:t>
            </w:r>
            <w:proofErr w:type="spellEnd"/>
            <w:r w:rsidRPr="008E22E8">
              <w:rPr>
                <w:color w:val="FF0000"/>
              </w:rPr>
              <w:t xml:space="preserve"> </w:t>
            </w:r>
            <w:r w:rsidRPr="00114E2D">
              <w:t xml:space="preserve">500 мг </w:t>
            </w:r>
            <w:proofErr w:type="spellStart"/>
            <w:r w:rsidRPr="00114E2D">
              <w:t>амикацина</w:t>
            </w:r>
            <w:proofErr w:type="spellEnd"/>
            <w:r w:rsidRPr="00114E2D">
              <w:t xml:space="preserve"> во флаконы вместимостью 10 мл.</w:t>
            </w:r>
          </w:p>
          <w:p w:rsidR="001E1EEB" w:rsidRPr="00114E2D" w:rsidRDefault="001E1EEB" w:rsidP="001E1EEB">
            <w:pPr>
              <w:snapToGrid w:val="0"/>
              <w:ind w:left="-81" w:right="-81"/>
            </w:pPr>
            <w:r w:rsidRPr="00114E2D">
              <w:t xml:space="preserve">50 флаконов с 5 инструкциями по применению помещают в коробки из картона для поставки в стационары. </w:t>
            </w:r>
          </w:p>
          <w:p w:rsidR="001E1EEB" w:rsidRPr="00114E2D" w:rsidRDefault="001E1EEB" w:rsidP="001E1EEB">
            <w:r w:rsidRPr="00114E2D">
              <w:rPr>
                <w:b/>
              </w:rPr>
              <w:t>Состав:</w:t>
            </w:r>
            <w:r w:rsidRPr="00114E2D">
              <w:t xml:space="preserve">  </w:t>
            </w:r>
          </w:p>
          <w:p w:rsidR="001E1EEB" w:rsidRPr="00114E2D" w:rsidRDefault="001E1EEB" w:rsidP="001E1EEB">
            <w:pPr>
              <w:snapToGrid w:val="0"/>
              <w:ind w:left="-81" w:right="-81"/>
            </w:pPr>
            <w:r w:rsidRPr="00114E2D">
              <w:t xml:space="preserve">Активное вещество – </w:t>
            </w:r>
            <w:proofErr w:type="spellStart"/>
            <w:r w:rsidRPr="00114E2D">
              <w:t>амикацина</w:t>
            </w:r>
            <w:proofErr w:type="spellEnd"/>
            <w:r w:rsidRPr="00114E2D">
              <w:t xml:space="preserve"> сульфат </w:t>
            </w:r>
            <w:proofErr w:type="gramStart"/>
            <w:r w:rsidRPr="00114E2D">
              <w:t xml:space="preserve">( </w:t>
            </w:r>
            <w:proofErr w:type="gramEnd"/>
            <w:r w:rsidRPr="00114E2D">
              <w:t xml:space="preserve">в пересчете на </w:t>
            </w:r>
            <w:proofErr w:type="spellStart"/>
            <w:r w:rsidRPr="00114E2D">
              <w:t>амикацин</w:t>
            </w:r>
            <w:proofErr w:type="spellEnd"/>
            <w:r w:rsidRPr="00114E2D">
              <w:t>) –500 мг.</w:t>
            </w:r>
          </w:p>
          <w:p w:rsidR="001E1EEB" w:rsidRPr="008E22E8" w:rsidRDefault="001E1EEB" w:rsidP="001E1EEB">
            <w:pPr>
              <w:rPr>
                <w:rStyle w:val="apple-style-span"/>
              </w:rPr>
            </w:pPr>
            <w:r w:rsidRPr="008E22E8">
              <w:rPr>
                <w:b/>
                <w:color w:val="000000"/>
              </w:rPr>
              <w:t xml:space="preserve">Срок годности: </w:t>
            </w:r>
            <w:r w:rsidRPr="008E22E8">
              <w:rPr>
                <w:rStyle w:val="apple-style-span"/>
              </w:rPr>
              <w:t>2 года.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>Условия хранения: Список Б. В сухом, защищенном от света месте при температуре не выше 25 °С.</w:t>
            </w:r>
          </w:p>
          <w:p w:rsidR="001E1EEB" w:rsidRPr="008E22E8" w:rsidRDefault="001E1EEB" w:rsidP="001E1EEB">
            <w:pPr>
              <w:rPr>
                <w:rStyle w:val="apple-style-span"/>
                <w:bCs/>
                <w:color w:val="000000"/>
              </w:rPr>
            </w:pPr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 w:rsidRPr="008E22E8">
              <w:t>Флаконов</w:t>
            </w:r>
          </w:p>
          <w:p w:rsidR="001E1EEB" w:rsidRPr="008E22E8" w:rsidRDefault="001E1EEB" w:rsidP="001E1EEB">
            <w:pPr>
              <w:jc w:val="center"/>
            </w:pPr>
          </w:p>
        </w:tc>
        <w:tc>
          <w:tcPr>
            <w:tcW w:w="375" w:type="pct"/>
          </w:tcPr>
          <w:p w:rsidR="001E1EEB" w:rsidRPr="008E22E8" w:rsidRDefault="001E1EEB" w:rsidP="001E1EEB">
            <w:r w:rsidRPr="008E22E8">
              <w:t>50</w:t>
            </w:r>
          </w:p>
        </w:tc>
      </w:tr>
      <w:tr w:rsidR="001E1EEB" w:rsidRPr="00C64BB0" w:rsidTr="001E1EEB">
        <w:trPr>
          <w:trHeight w:val="421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>
              <w:t>15</w:t>
            </w:r>
            <w:r w:rsidRPr="008E22E8">
              <w:t>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Рифампицин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  <w:color w:val="000000"/>
              </w:rPr>
            </w:pPr>
            <w:r w:rsidRPr="008E22E8">
              <w:rPr>
                <w:rStyle w:val="apple-style-span"/>
                <w:b/>
                <w:bCs/>
                <w:color w:val="000000"/>
              </w:rPr>
              <w:t>Лекарственная форма:</w:t>
            </w:r>
          </w:p>
          <w:p w:rsidR="001E1EEB" w:rsidRPr="008E22E8" w:rsidRDefault="001E1EEB" w:rsidP="001E1EEB">
            <w:pPr>
              <w:rPr>
                <w:rStyle w:val="apple-style-span"/>
                <w:bCs/>
                <w:color w:val="000000"/>
              </w:rPr>
            </w:pPr>
            <w:proofErr w:type="spellStart"/>
            <w:r w:rsidRPr="008E22E8">
              <w:rPr>
                <w:rStyle w:val="apple-style-span"/>
                <w:bCs/>
                <w:color w:val="000000"/>
              </w:rPr>
              <w:t>Лиофилизат</w:t>
            </w:r>
            <w:proofErr w:type="spellEnd"/>
            <w:r w:rsidRPr="008E22E8">
              <w:rPr>
                <w:rStyle w:val="apple-style-span"/>
                <w:bCs/>
                <w:color w:val="000000"/>
              </w:rPr>
              <w:t xml:space="preserve"> для приготовления раствора для инъекций 0,15 г. По 0,15 г </w:t>
            </w:r>
            <w:proofErr w:type="spellStart"/>
            <w:r w:rsidRPr="008E22E8">
              <w:rPr>
                <w:rStyle w:val="apple-style-span"/>
                <w:bCs/>
                <w:color w:val="000000"/>
              </w:rPr>
              <w:t>рифампицина</w:t>
            </w:r>
            <w:proofErr w:type="spellEnd"/>
            <w:r w:rsidRPr="008E22E8">
              <w:rPr>
                <w:rStyle w:val="apple-style-span"/>
                <w:bCs/>
                <w:color w:val="000000"/>
              </w:rPr>
              <w:t xml:space="preserve"> в ампулы нейтрального стекла вместимостью 5 мл. По 10 ампул вместе с инструкцией по применению и ножом ампульным или скарификатором в пачке со вставкой с ячейками для ампул в 2 ряда из картона.</w:t>
            </w:r>
          </w:p>
          <w:p w:rsidR="001E1EEB" w:rsidRPr="008E22E8" w:rsidRDefault="001E1EEB" w:rsidP="001E1EEB">
            <w:r w:rsidRPr="008E22E8">
              <w:rPr>
                <w:b/>
              </w:rPr>
              <w:t>Состав:</w:t>
            </w:r>
            <w:r w:rsidRPr="008E22E8">
              <w:t xml:space="preserve">  </w:t>
            </w:r>
          </w:p>
          <w:p w:rsidR="001E1EEB" w:rsidRPr="008E22E8" w:rsidRDefault="001E1EEB" w:rsidP="001E1EEB">
            <w:r w:rsidRPr="008E22E8">
              <w:t xml:space="preserve">1 ампула содержит в качестве активного вещества </w:t>
            </w:r>
            <w:proofErr w:type="spellStart"/>
            <w:r w:rsidRPr="008E22E8">
              <w:t>рифампицина</w:t>
            </w:r>
            <w:proofErr w:type="spellEnd"/>
            <w:r w:rsidRPr="008E22E8">
              <w:t xml:space="preserve"> 0,15 г.</w:t>
            </w:r>
          </w:p>
          <w:p w:rsidR="001E1EEB" w:rsidRPr="008E22E8" w:rsidRDefault="001E1EEB" w:rsidP="001E1EEB">
            <w:pPr>
              <w:rPr>
                <w:rStyle w:val="apple-style-span"/>
                <w:bCs/>
                <w:color w:val="000000"/>
              </w:rPr>
            </w:pPr>
            <w:r w:rsidRPr="008E22E8">
              <w:t>Вспомогательные вещества: аскорбиновая кислота, натрия сульфит, натрия гидроксид.</w:t>
            </w:r>
          </w:p>
          <w:p w:rsidR="001E1EEB" w:rsidRPr="008E22E8" w:rsidRDefault="001E1EEB" w:rsidP="001E1EEB">
            <w:pPr>
              <w:rPr>
                <w:rStyle w:val="apple-style-span"/>
              </w:rPr>
            </w:pPr>
            <w:r w:rsidRPr="008E22E8">
              <w:rPr>
                <w:b/>
                <w:color w:val="000000"/>
              </w:rPr>
              <w:t xml:space="preserve">Срок годности: </w:t>
            </w:r>
            <w:r w:rsidRPr="008E22E8">
              <w:rPr>
                <w:rStyle w:val="apple-style-span"/>
              </w:rPr>
              <w:t>2 года.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>Условия хранения: Список Б. В сухом, защищенном от света месте при температуре не выше 25 °С.</w:t>
            </w:r>
          </w:p>
          <w:p w:rsidR="001E1EEB" w:rsidRPr="008E22E8" w:rsidRDefault="001E1EEB" w:rsidP="001E1EEB">
            <w:pPr>
              <w:rPr>
                <w:rStyle w:val="apple-style-span"/>
                <w:bCs/>
                <w:color w:val="000000"/>
              </w:rPr>
            </w:pPr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proofErr w:type="spellStart"/>
            <w:r w:rsidRPr="008E22E8">
              <w:t>Уп</w:t>
            </w:r>
            <w:proofErr w:type="spellEnd"/>
            <w:r w:rsidRPr="008E22E8">
              <w:t>.</w:t>
            </w:r>
          </w:p>
        </w:tc>
        <w:tc>
          <w:tcPr>
            <w:tcW w:w="375" w:type="pct"/>
          </w:tcPr>
          <w:p w:rsidR="001E1EEB" w:rsidRPr="008E22E8" w:rsidRDefault="001E1EEB" w:rsidP="001E1EEB">
            <w:r w:rsidRPr="008E22E8">
              <w:t>3</w:t>
            </w:r>
          </w:p>
        </w:tc>
      </w:tr>
      <w:tr w:rsidR="001E1EEB" w:rsidRPr="00C64BB0" w:rsidTr="001E1EEB">
        <w:trPr>
          <w:trHeight w:val="1812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>
              <w:t>16</w:t>
            </w:r>
            <w:r w:rsidRPr="008E22E8">
              <w:t>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Меропенем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  <w:color w:val="000000"/>
              </w:rPr>
            </w:pPr>
            <w:r w:rsidRPr="008E22E8">
              <w:rPr>
                <w:rStyle w:val="apple-style-span"/>
                <w:b/>
                <w:bCs/>
                <w:color w:val="000000"/>
              </w:rPr>
              <w:t>Лекарственная форма:</w:t>
            </w:r>
          </w:p>
          <w:p w:rsidR="001E1EEB" w:rsidRPr="008E22E8" w:rsidRDefault="001E1EEB" w:rsidP="001E1EEB">
            <w:pPr>
              <w:rPr>
                <w:rStyle w:val="apple-style-span"/>
                <w:bCs/>
                <w:color w:val="000000"/>
              </w:rPr>
            </w:pPr>
            <w:proofErr w:type="spellStart"/>
            <w:r w:rsidRPr="008E22E8">
              <w:rPr>
                <w:rStyle w:val="apple-style-span"/>
                <w:bCs/>
                <w:color w:val="000000"/>
              </w:rPr>
              <w:t>лиофилизат</w:t>
            </w:r>
            <w:proofErr w:type="spellEnd"/>
            <w:r w:rsidRPr="008E22E8">
              <w:rPr>
                <w:rStyle w:val="apple-style-span"/>
                <w:bCs/>
                <w:color w:val="000000"/>
              </w:rPr>
              <w:t xml:space="preserve"> для приготовления раствора для внутривенного введения в стеклянных флаконах в картонной пачке по 10 шт.</w:t>
            </w:r>
          </w:p>
          <w:p w:rsidR="001E1EEB" w:rsidRPr="008E22E8" w:rsidRDefault="001E1EEB" w:rsidP="001E1EEB">
            <w:r w:rsidRPr="008E22E8">
              <w:rPr>
                <w:b/>
              </w:rPr>
              <w:t>Состав:</w:t>
            </w:r>
            <w:r w:rsidRPr="008E22E8">
              <w:t xml:space="preserve">  </w:t>
            </w:r>
          </w:p>
          <w:p w:rsidR="001E1EEB" w:rsidRPr="008E22E8" w:rsidRDefault="001E1EEB" w:rsidP="001E1EEB">
            <w:pPr>
              <w:rPr>
                <w:rStyle w:val="apple-style-span"/>
                <w:bCs/>
                <w:color w:val="000000"/>
              </w:rPr>
            </w:pPr>
            <w:r w:rsidRPr="008E22E8">
              <w:rPr>
                <w:rStyle w:val="apple-style-span"/>
                <w:bCs/>
                <w:color w:val="000000"/>
              </w:rPr>
              <w:t xml:space="preserve">Активное вещество: </w:t>
            </w:r>
            <w:proofErr w:type="spellStart"/>
            <w:r w:rsidRPr="008E22E8">
              <w:rPr>
                <w:rStyle w:val="apple-style-span"/>
                <w:bCs/>
                <w:color w:val="000000"/>
              </w:rPr>
              <w:t>меропенем</w:t>
            </w:r>
            <w:proofErr w:type="spellEnd"/>
            <w:r w:rsidRPr="008E22E8">
              <w:rPr>
                <w:rStyle w:val="apple-style-span"/>
                <w:bCs/>
                <w:color w:val="000000"/>
              </w:rPr>
              <w:t xml:space="preserve"> (в виде </w:t>
            </w:r>
            <w:proofErr w:type="spellStart"/>
            <w:r w:rsidRPr="008E22E8">
              <w:rPr>
                <w:rStyle w:val="apple-style-span"/>
                <w:bCs/>
                <w:color w:val="000000"/>
              </w:rPr>
              <w:t>меропенема</w:t>
            </w:r>
            <w:proofErr w:type="spellEnd"/>
            <w:r w:rsidRPr="008E22E8">
              <w:rPr>
                <w:rStyle w:val="apple-style-span"/>
                <w:bCs/>
                <w:color w:val="000000"/>
              </w:rPr>
              <w:t xml:space="preserve"> </w:t>
            </w:r>
            <w:proofErr w:type="spellStart"/>
            <w:r w:rsidRPr="008E22E8">
              <w:rPr>
                <w:rStyle w:val="apple-style-span"/>
                <w:bCs/>
                <w:color w:val="000000"/>
              </w:rPr>
              <w:t>тригидрата</w:t>
            </w:r>
            <w:proofErr w:type="spellEnd"/>
            <w:r w:rsidRPr="008E22E8">
              <w:rPr>
                <w:rStyle w:val="apple-style-span"/>
                <w:bCs/>
                <w:color w:val="000000"/>
              </w:rPr>
              <w:t xml:space="preserve"> 1140 мг) – 1000 мг</w:t>
            </w:r>
          </w:p>
          <w:p w:rsidR="001E1EEB" w:rsidRPr="008E22E8" w:rsidRDefault="001E1EEB" w:rsidP="001E1EEB">
            <w:pPr>
              <w:rPr>
                <w:rStyle w:val="apple-style-span"/>
                <w:bCs/>
                <w:color w:val="000000"/>
              </w:rPr>
            </w:pPr>
            <w:r w:rsidRPr="008E22E8">
              <w:rPr>
                <w:rStyle w:val="apple-style-span"/>
                <w:bCs/>
                <w:color w:val="000000"/>
              </w:rPr>
              <w:t>Вспомогательные вещества: безводный карбонат натрия – 208 мг.</w:t>
            </w:r>
          </w:p>
          <w:p w:rsidR="001E1EEB" w:rsidRPr="008E22E8" w:rsidRDefault="001E1EEB" w:rsidP="001E1EEB">
            <w:pPr>
              <w:rPr>
                <w:rStyle w:val="apple-style-span"/>
              </w:rPr>
            </w:pPr>
            <w:r w:rsidRPr="008E22E8">
              <w:rPr>
                <w:b/>
                <w:color w:val="000000"/>
              </w:rPr>
              <w:t>Срок годности: 4</w:t>
            </w:r>
            <w:r w:rsidRPr="008E22E8">
              <w:rPr>
                <w:rStyle w:val="apple-style-span"/>
              </w:rPr>
              <w:t xml:space="preserve"> года.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>Условия хранения: Список Б. В сухом, защищенном от света месте при температуре не ниже 30 °С.</w:t>
            </w:r>
          </w:p>
          <w:p w:rsidR="001E1EEB" w:rsidRPr="008E22E8" w:rsidRDefault="001E1EEB" w:rsidP="001E1EEB">
            <w:pPr>
              <w:rPr>
                <w:rStyle w:val="apple-style-span"/>
                <w:bCs/>
                <w:color w:val="000000"/>
              </w:rPr>
            </w:pPr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 w:rsidRPr="008E22E8">
              <w:t>Флаконов</w:t>
            </w:r>
          </w:p>
        </w:tc>
        <w:tc>
          <w:tcPr>
            <w:tcW w:w="375" w:type="pct"/>
          </w:tcPr>
          <w:p w:rsidR="001E1EEB" w:rsidRPr="008E22E8" w:rsidRDefault="001E1EEB" w:rsidP="001E1EEB">
            <w:r>
              <w:t>30</w:t>
            </w:r>
          </w:p>
        </w:tc>
      </w:tr>
      <w:tr w:rsidR="001E1EEB" w:rsidRPr="00C64BB0" w:rsidTr="001E1EEB">
        <w:trPr>
          <w:trHeight w:val="1812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>
              <w:lastRenderedPageBreak/>
              <w:t>17</w:t>
            </w:r>
            <w:r w:rsidRPr="008E22E8">
              <w:t>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Имипенем</w:t>
            </w:r>
            <w:proofErr w:type="spellEnd"/>
            <w:r w:rsidRPr="008E22E8">
              <w:t xml:space="preserve"> + </w:t>
            </w:r>
            <w:proofErr w:type="spellStart"/>
            <w:r w:rsidRPr="008E22E8">
              <w:t>Циластатин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  <w:color w:val="000000"/>
              </w:rPr>
            </w:pPr>
            <w:r w:rsidRPr="008E22E8">
              <w:rPr>
                <w:rStyle w:val="apple-style-span"/>
                <w:b/>
                <w:bCs/>
                <w:color w:val="000000"/>
              </w:rPr>
              <w:t>Лекарственная форма:</w:t>
            </w:r>
          </w:p>
          <w:p w:rsidR="001E1EEB" w:rsidRPr="008E22E8" w:rsidRDefault="001E1EEB" w:rsidP="001E1EEB">
            <w:pPr>
              <w:rPr>
                <w:rStyle w:val="apple-style-span"/>
                <w:bCs/>
                <w:color w:val="000000"/>
              </w:rPr>
            </w:pPr>
            <w:r w:rsidRPr="008E22E8">
              <w:rPr>
                <w:rStyle w:val="apple-style-span"/>
                <w:bCs/>
                <w:color w:val="000000"/>
              </w:rPr>
              <w:t xml:space="preserve">порошок для приготовления раствора для </w:t>
            </w:r>
            <w:proofErr w:type="spellStart"/>
            <w:r w:rsidRPr="008E22E8">
              <w:rPr>
                <w:rStyle w:val="apple-style-span"/>
                <w:bCs/>
                <w:color w:val="000000"/>
              </w:rPr>
              <w:t>инфузий</w:t>
            </w:r>
            <w:proofErr w:type="spellEnd"/>
            <w:r w:rsidRPr="008E22E8">
              <w:rPr>
                <w:rStyle w:val="apple-style-span"/>
                <w:bCs/>
                <w:color w:val="000000"/>
              </w:rPr>
              <w:t xml:space="preserve"> во флаконах вместимостью 120 мл. В коробке 5 флаконов.</w:t>
            </w:r>
          </w:p>
          <w:p w:rsidR="001E1EEB" w:rsidRPr="008E22E8" w:rsidRDefault="001E1EEB" w:rsidP="001E1EEB">
            <w:r w:rsidRPr="008E22E8">
              <w:rPr>
                <w:b/>
              </w:rPr>
              <w:t>Состав:</w:t>
            </w:r>
            <w:r w:rsidRPr="008E22E8">
              <w:t xml:space="preserve">  </w:t>
            </w:r>
          </w:p>
          <w:p w:rsidR="001E1EEB" w:rsidRPr="008E22E8" w:rsidRDefault="001E1EEB" w:rsidP="001E1EEB">
            <w:pPr>
              <w:rPr>
                <w:rStyle w:val="apple-style-span"/>
                <w:bCs/>
                <w:color w:val="000000"/>
              </w:rPr>
            </w:pPr>
            <w:r w:rsidRPr="008E22E8">
              <w:rPr>
                <w:rStyle w:val="apple-style-span"/>
                <w:bCs/>
                <w:color w:val="000000"/>
              </w:rPr>
              <w:t>1 флакон со стерильным порошком содержит:</w:t>
            </w:r>
          </w:p>
          <w:p w:rsidR="001E1EEB" w:rsidRPr="008E22E8" w:rsidRDefault="001E1EEB" w:rsidP="001E1EEB">
            <w:pPr>
              <w:rPr>
                <w:rStyle w:val="apple-style-span"/>
                <w:bCs/>
                <w:color w:val="000000"/>
              </w:rPr>
            </w:pPr>
            <w:proofErr w:type="spellStart"/>
            <w:r w:rsidRPr="008E22E8">
              <w:rPr>
                <w:rStyle w:val="apple-style-span"/>
                <w:bCs/>
                <w:color w:val="000000"/>
              </w:rPr>
              <w:t>Имипенема</w:t>
            </w:r>
            <w:proofErr w:type="spellEnd"/>
            <w:r w:rsidRPr="008E22E8">
              <w:rPr>
                <w:rStyle w:val="apple-style-span"/>
                <w:bCs/>
                <w:color w:val="000000"/>
              </w:rPr>
              <w:t xml:space="preserve"> 500 мг и </w:t>
            </w:r>
            <w:proofErr w:type="spellStart"/>
            <w:r w:rsidRPr="008E22E8">
              <w:rPr>
                <w:rStyle w:val="apple-style-span"/>
                <w:bCs/>
                <w:color w:val="000000"/>
              </w:rPr>
              <w:t>циластатина</w:t>
            </w:r>
            <w:proofErr w:type="spellEnd"/>
            <w:r w:rsidRPr="008E22E8">
              <w:rPr>
                <w:rStyle w:val="apple-style-span"/>
                <w:bCs/>
                <w:color w:val="000000"/>
              </w:rPr>
              <w:t xml:space="preserve"> натрия 500 мг </w:t>
            </w:r>
          </w:p>
          <w:p w:rsidR="001E1EEB" w:rsidRPr="008E22E8" w:rsidRDefault="001E1EEB" w:rsidP="001E1EEB">
            <w:pPr>
              <w:rPr>
                <w:rStyle w:val="apple-style-span"/>
              </w:rPr>
            </w:pPr>
            <w:r w:rsidRPr="008E22E8">
              <w:rPr>
                <w:b/>
                <w:color w:val="000000"/>
              </w:rPr>
              <w:t xml:space="preserve">Срок годности: </w:t>
            </w:r>
            <w:r w:rsidRPr="008E22E8">
              <w:rPr>
                <w:rStyle w:val="apple-style-span"/>
              </w:rPr>
              <w:t>2 года.</w:t>
            </w:r>
          </w:p>
          <w:p w:rsidR="001E1EEB" w:rsidRPr="009655C9" w:rsidRDefault="001E1EEB" w:rsidP="001E1EEB">
            <w:pPr>
              <w:snapToGrid w:val="0"/>
              <w:ind w:left="-81" w:right="-81"/>
              <w:rPr>
                <w:rStyle w:val="apple-style-span"/>
              </w:rPr>
            </w:pPr>
            <w:r w:rsidRPr="008E22E8">
              <w:t>Условия хранения: Список Б. В сухом, защищенном от света месте при температуре не выше 25 °С.</w:t>
            </w:r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 w:rsidRPr="008E22E8">
              <w:t>Флаконов</w:t>
            </w:r>
          </w:p>
        </w:tc>
        <w:tc>
          <w:tcPr>
            <w:tcW w:w="375" w:type="pct"/>
          </w:tcPr>
          <w:p w:rsidR="001E1EEB" w:rsidRPr="008E22E8" w:rsidRDefault="001E1EEB" w:rsidP="001E1EEB">
            <w:r w:rsidRPr="008E22E8">
              <w:t>30</w:t>
            </w:r>
          </w:p>
        </w:tc>
      </w:tr>
      <w:tr w:rsidR="001E1EEB" w:rsidRPr="00C64BB0" w:rsidTr="00FB2158">
        <w:trPr>
          <w:trHeight w:val="56"/>
        </w:trPr>
        <w:tc>
          <w:tcPr>
            <w:tcW w:w="5000" w:type="pct"/>
            <w:gridSpan w:val="5"/>
          </w:tcPr>
          <w:p w:rsidR="001E1EEB" w:rsidRPr="008E22E8" w:rsidRDefault="001E1EEB" w:rsidP="001E1EEB">
            <w:pPr>
              <w:snapToGrid w:val="0"/>
              <w:ind w:left="-81" w:right="-81"/>
            </w:pP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>Пенициллины полусинтетические. КОД ОКДП 2423412.</w:t>
            </w:r>
          </w:p>
          <w:p w:rsidR="001E1EEB" w:rsidRPr="008E22E8" w:rsidRDefault="001E1EEB" w:rsidP="001E1EEB"/>
        </w:tc>
      </w:tr>
      <w:tr w:rsidR="001E1EEB" w:rsidRPr="00C64BB0" w:rsidTr="001E1EEB">
        <w:trPr>
          <w:trHeight w:val="56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 w:rsidRPr="008E22E8">
              <w:t>18.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r w:rsidRPr="008E22E8">
              <w:t xml:space="preserve">Амоксициллин + </w:t>
            </w:r>
            <w:proofErr w:type="spellStart"/>
            <w:r w:rsidRPr="008E22E8">
              <w:t>клавулановая</w:t>
            </w:r>
            <w:proofErr w:type="spellEnd"/>
            <w:r w:rsidRPr="008E22E8">
              <w:t xml:space="preserve"> кислота</w:t>
            </w:r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</w:rPr>
            </w:pPr>
            <w:r w:rsidRPr="008E22E8">
              <w:rPr>
                <w:rStyle w:val="apple-style-span"/>
                <w:b/>
                <w:bCs/>
              </w:rPr>
              <w:t>Лекарственная форма: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 xml:space="preserve">Порошок для приготовления раствора для внутривенного введения 500 мг + 100 мг во флаконе, по 5 флаконов вместе с инструкцией по медицинскому применению в картонной пачке. </w:t>
            </w:r>
          </w:p>
          <w:p w:rsidR="001E1EEB" w:rsidRPr="008E22E8" w:rsidRDefault="001E1EEB" w:rsidP="001E1EEB">
            <w:r w:rsidRPr="008E22E8">
              <w:rPr>
                <w:b/>
              </w:rPr>
              <w:t>Состав:</w:t>
            </w:r>
            <w:r w:rsidRPr="008E22E8">
              <w:t xml:space="preserve">  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>1 флакон содержит активные вещества: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proofErr w:type="spellStart"/>
            <w:r w:rsidRPr="008E22E8">
              <w:t>Амоксиклав</w:t>
            </w:r>
            <w:proofErr w:type="spellEnd"/>
            <w:r w:rsidRPr="008E22E8">
              <w:t xml:space="preserve"> 500 мг + 100 мг: 500 мг амоксициллина </w:t>
            </w:r>
            <w:proofErr w:type="gramStart"/>
            <w:r w:rsidRPr="008E22E8">
              <w:t xml:space="preserve">( </w:t>
            </w:r>
            <w:proofErr w:type="gramEnd"/>
            <w:r w:rsidRPr="008E22E8">
              <w:t xml:space="preserve">в форме натриевой соли) и 100 мг </w:t>
            </w:r>
            <w:proofErr w:type="spellStart"/>
            <w:r w:rsidRPr="008E22E8">
              <w:t>клавулановой</w:t>
            </w:r>
            <w:proofErr w:type="spellEnd"/>
            <w:r w:rsidRPr="008E22E8">
              <w:t xml:space="preserve"> кислоты ( в форме калиевой соли).</w:t>
            </w:r>
          </w:p>
          <w:p w:rsidR="001E1EEB" w:rsidRPr="008E22E8" w:rsidRDefault="001E1EEB" w:rsidP="001E1EEB">
            <w:pPr>
              <w:rPr>
                <w:rStyle w:val="apple-style-span"/>
              </w:rPr>
            </w:pPr>
            <w:r w:rsidRPr="008E22E8">
              <w:rPr>
                <w:b/>
                <w:color w:val="000000"/>
              </w:rPr>
              <w:t xml:space="preserve">Срок годности: </w:t>
            </w:r>
            <w:r w:rsidRPr="008E22E8">
              <w:rPr>
                <w:rStyle w:val="apple-style-span"/>
              </w:rPr>
              <w:t>2 года.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>Условия хранения: в защищенном от света месте при температуре не выше 25°С.</w:t>
            </w:r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 w:rsidRPr="008E22E8">
              <w:t>Флаконов</w:t>
            </w:r>
          </w:p>
          <w:p w:rsidR="001E1EEB" w:rsidRPr="008E22E8" w:rsidRDefault="001E1EEB" w:rsidP="001E1EEB">
            <w:pPr>
              <w:jc w:val="center"/>
            </w:pPr>
          </w:p>
        </w:tc>
        <w:tc>
          <w:tcPr>
            <w:tcW w:w="375" w:type="pct"/>
          </w:tcPr>
          <w:p w:rsidR="001E1EEB" w:rsidRPr="008E22E8" w:rsidRDefault="001E1EEB" w:rsidP="001E1EEB">
            <w:r w:rsidRPr="008E22E8">
              <w:t>50</w:t>
            </w:r>
          </w:p>
        </w:tc>
      </w:tr>
      <w:tr w:rsidR="001E1EEB" w:rsidRPr="00C64BB0" w:rsidTr="00554EB6">
        <w:trPr>
          <w:trHeight w:val="56"/>
        </w:trPr>
        <w:tc>
          <w:tcPr>
            <w:tcW w:w="5000" w:type="pct"/>
            <w:gridSpan w:val="5"/>
          </w:tcPr>
          <w:p w:rsidR="001E1EEB" w:rsidRPr="008E22E8" w:rsidRDefault="001E1EEB" w:rsidP="001E1EEB">
            <w:pPr>
              <w:snapToGrid w:val="0"/>
              <w:ind w:left="-81" w:right="-81"/>
            </w:pP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>Средства противогрибковые прочие. КОД ОКДП 2423349.</w:t>
            </w:r>
          </w:p>
          <w:p w:rsidR="001E1EEB" w:rsidRPr="008E22E8" w:rsidRDefault="001E1EEB" w:rsidP="001E1EEB"/>
        </w:tc>
      </w:tr>
      <w:tr w:rsidR="001E1EEB" w:rsidRPr="00C64BB0" w:rsidTr="001E1EEB">
        <w:trPr>
          <w:trHeight w:val="56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 w:rsidRPr="008E22E8">
              <w:t>19.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Клотримазол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</w:rPr>
            </w:pPr>
            <w:r w:rsidRPr="008E22E8">
              <w:rPr>
                <w:rStyle w:val="apple-style-span"/>
                <w:b/>
                <w:bCs/>
              </w:rPr>
              <w:t>Лекарственная форма: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>Раствор для местного применения 1%. По 15 мл в полиэтиленовом флаконе с встроенной пробкой – капельницей из полиэтилена, завинчивающегося пластиковой пробкой. Один флакон вместе с инструкцией по применению помещают в пачку из картона.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rPr>
                <w:b/>
              </w:rPr>
              <w:t>Состав:</w:t>
            </w:r>
            <w:r w:rsidRPr="008E22E8">
              <w:t xml:space="preserve">  1 г раствора содержит: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 xml:space="preserve">Активные вещества: </w:t>
            </w:r>
            <w:proofErr w:type="spellStart"/>
            <w:r w:rsidRPr="008E22E8">
              <w:t>клотримазол</w:t>
            </w:r>
            <w:proofErr w:type="spellEnd"/>
            <w:r w:rsidRPr="008E22E8">
              <w:t xml:space="preserve"> 10 мг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 xml:space="preserve">Вспомогательные вещества: </w:t>
            </w:r>
            <w:proofErr w:type="spellStart"/>
            <w:r w:rsidRPr="008E22E8">
              <w:t>пропиленгликоль</w:t>
            </w:r>
            <w:proofErr w:type="spellEnd"/>
            <w:r w:rsidRPr="008E22E8">
              <w:t xml:space="preserve">, </w:t>
            </w:r>
            <w:proofErr w:type="spellStart"/>
            <w:r w:rsidRPr="008E22E8">
              <w:t>глицерол</w:t>
            </w:r>
            <w:proofErr w:type="spellEnd"/>
            <w:r w:rsidRPr="008E22E8">
              <w:t xml:space="preserve"> (глицерин).</w:t>
            </w:r>
          </w:p>
          <w:p w:rsidR="001E1EEB" w:rsidRPr="008E22E8" w:rsidRDefault="001E1EEB" w:rsidP="001E1EEB">
            <w:pPr>
              <w:rPr>
                <w:color w:val="000000"/>
              </w:rPr>
            </w:pPr>
            <w:r w:rsidRPr="008E22E8">
              <w:t xml:space="preserve"> </w:t>
            </w:r>
            <w:r w:rsidRPr="008E22E8">
              <w:rPr>
                <w:b/>
                <w:color w:val="000000"/>
              </w:rPr>
              <w:t xml:space="preserve">Срок годности: </w:t>
            </w:r>
            <w:r w:rsidRPr="008E22E8">
              <w:rPr>
                <w:color w:val="000000"/>
              </w:rPr>
              <w:t>3года</w:t>
            </w:r>
          </w:p>
          <w:p w:rsidR="001E1EEB" w:rsidRPr="009655C9" w:rsidRDefault="001E1EEB" w:rsidP="001E1EEB">
            <w:pPr>
              <w:snapToGrid w:val="0"/>
              <w:ind w:left="-81" w:right="-81"/>
              <w:rPr>
                <w:rStyle w:val="apple-style-span"/>
              </w:rPr>
            </w:pPr>
            <w:r w:rsidRPr="008E22E8">
              <w:t>Условия хранения: в защищенном от света месте при температуре не выше 25°С.</w:t>
            </w:r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 w:rsidRPr="008E22E8">
              <w:t>Флаконов</w:t>
            </w:r>
          </w:p>
          <w:p w:rsidR="001E1EEB" w:rsidRPr="008E22E8" w:rsidRDefault="001E1EEB" w:rsidP="001E1EEB">
            <w:pPr>
              <w:jc w:val="center"/>
            </w:pPr>
          </w:p>
        </w:tc>
        <w:tc>
          <w:tcPr>
            <w:tcW w:w="375" w:type="pct"/>
          </w:tcPr>
          <w:p w:rsidR="001E1EEB" w:rsidRPr="008E22E8" w:rsidRDefault="001E1EEB" w:rsidP="001E1EEB">
            <w:r w:rsidRPr="008E22E8">
              <w:t>50</w:t>
            </w:r>
          </w:p>
        </w:tc>
      </w:tr>
      <w:tr w:rsidR="001E1EEB" w:rsidRPr="00C64BB0" w:rsidTr="001E1EEB">
        <w:trPr>
          <w:trHeight w:val="56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 w:rsidRPr="008E22E8">
              <w:t>20.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Клотримазол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</w:rPr>
            </w:pPr>
            <w:r w:rsidRPr="008E22E8">
              <w:rPr>
                <w:rStyle w:val="apple-style-span"/>
                <w:b/>
                <w:bCs/>
              </w:rPr>
              <w:t>Лекарственная форма:</w:t>
            </w:r>
          </w:p>
          <w:p w:rsidR="001E1EEB" w:rsidRPr="008E22E8" w:rsidRDefault="001E1EEB" w:rsidP="001E1EEB">
            <w:pPr>
              <w:rPr>
                <w:rStyle w:val="apple-style-span"/>
                <w:bCs/>
              </w:rPr>
            </w:pPr>
            <w:r w:rsidRPr="008E22E8">
              <w:rPr>
                <w:rStyle w:val="apple-style-span"/>
                <w:bCs/>
              </w:rPr>
              <w:t>Крем для наружного применения</w:t>
            </w:r>
          </w:p>
          <w:p w:rsidR="001E1EEB" w:rsidRPr="008E22E8" w:rsidRDefault="001E1EEB" w:rsidP="001E1EEB">
            <w:r w:rsidRPr="008E22E8">
              <w:rPr>
                <w:b/>
              </w:rPr>
              <w:t>Состав:</w:t>
            </w:r>
            <w:r w:rsidRPr="008E22E8">
              <w:t xml:space="preserve">  </w:t>
            </w:r>
          </w:p>
          <w:p w:rsidR="001E1EEB" w:rsidRPr="008E22E8" w:rsidRDefault="001E1EEB" w:rsidP="001E1EEB">
            <w:pPr>
              <w:rPr>
                <w:rStyle w:val="apple-style-span"/>
                <w:bCs/>
              </w:rPr>
            </w:pPr>
            <w:r w:rsidRPr="008E22E8">
              <w:rPr>
                <w:rStyle w:val="apple-style-span"/>
                <w:bCs/>
              </w:rPr>
              <w:t>Каждый грамм препарата содержит:</w:t>
            </w:r>
          </w:p>
          <w:p w:rsidR="001E1EEB" w:rsidRPr="008E22E8" w:rsidRDefault="001E1EEB" w:rsidP="001E1EEB">
            <w:pPr>
              <w:rPr>
                <w:rStyle w:val="apple-style-span"/>
                <w:bCs/>
              </w:rPr>
            </w:pPr>
            <w:r w:rsidRPr="008E22E8">
              <w:rPr>
                <w:rStyle w:val="apple-style-span"/>
                <w:bCs/>
              </w:rPr>
              <w:t xml:space="preserve">Активное вещество: </w:t>
            </w:r>
            <w:proofErr w:type="spellStart"/>
            <w:r w:rsidRPr="008E22E8">
              <w:rPr>
                <w:rStyle w:val="apple-style-span"/>
                <w:bCs/>
              </w:rPr>
              <w:t>клотримазол</w:t>
            </w:r>
            <w:proofErr w:type="spellEnd"/>
            <w:r w:rsidRPr="008E22E8">
              <w:rPr>
                <w:rStyle w:val="apple-style-span"/>
                <w:bCs/>
              </w:rPr>
              <w:t xml:space="preserve"> 10,0 мг</w:t>
            </w:r>
          </w:p>
          <w:p w:rsidR="001E1EEB" w:rsidRPr="008E22E8" w:rsidRDefault="001E1EEB" w:rsidP="001E1EEB">
            <w:pPr>
              <w:rPr>
                <w:rStyle w:val="apple-style-span"/>
                <w:bCs/>
              </w:rPr>
            </w:pPr>
            <w:r w:rsidRPr="008E22E8">
              <w:rPr>
                <w:rStyle w:val="apple-style-span"/>
                <w:bCs/>
              </w:rPr>
              <w:t xml:space="preserve">Вспомогательные вещества: </w:t>
            </w:r>
            <w:proofErr w:type="spellStart"/>
            <w:r w:rsidRPr="008E22E8">
              <w:rPr>
                <w:rStyle w:val="apple-style-span"/>
                <w:bCs/>
              </w:rPr>
              <w:t>пропиленгликоль</w:t>
            </w:r>
            <w:proofErr w:type="spellEnd"/>
            <w:r w:rsidRPr="008E22E8">
              <w:rPr>
                <w:rStyle w:val="apple-style-span"/>
                <w:bCs/>
              </w:rPr>
              <w:t xml:space="preserve">, жидкий парафин, </w:t>
            </w:r>
            <w:proofErr w:type="spellStart"/>
            <w:r w:rsidRPr="008E22E8">
              <w:rPr>
                <w:rStyle w:val="apple-style-span"/>
                <w:bCs/>
              </w:rPr>
              <w:t>цетомакроголовый</w:t>
            </w:r>
            <w:proofErr w:type="spellEnd"/>
            <w:r w:rsidRPr="008E22E8">
              <w:rPr>
                <w:rStyle w:val="apple-style-span"/>
                <w:bCs/>
              </w:rPr>
              <w:t xml:space="preserve"> эмульсионный воск, белый вазелин, </w:t>
            </w:r>
            <w:proofErr w:type="spellStart"/>
            <w:r w:rsidRPr="008E22E8">
              <w:rPr>
                <w:rStyle w:val="apple-style-span"/>
                <w:bCs/>
              </w:rPr>
              <w:t>бензиловый</w:t>
            </w:r>
            <w:proofErr w:type="spellEnd"/>
            <w:r w:rsidRPr="008E22E8">
              <w:rPr>
                <w:rStyle w:val="apple-style-span"/>
                <w:bCs/>
              </w:rPr>
              <w:t xml:space="preserve"> спирт, </w:t>
            </w:r>
            <w:proofErr w:type="spellStart"/>
            <w:r w:rsidRPr="008E22E8">
              <w:rPr>
                <w:rStyle w:val="apple-style-span"/>
                <w:bCs/>
              </w:rPr>
              <w:t>метилпарабен</w:t>
            </w:r>
            <w:proofErr w:type="spellEnd"/>
            <w:r w:rsidRPr="008E22E8">
              <w:rPr>
                <w:rStyle w:val="apple-style-span"/>
                <w:bCs/>
              </w:rPr>
              <w:t xml:space="preserve">, </w:t>
            </w:r>
            <w:proofErr w:type="spellStart"/>
            <w:r w:rsidRPr="008E22E8">
              <w:rPr>
                <w:rStyle w:val="apple-style-span"/>
                <w:bCs/>
              </w:rPr>
              <w:t>пропилпарабен</w:t>
            </w:r>
            <w:proofErr w:type="spellEnd"/>
            <w:r w:rsidRPr="008E22E8">
              <w:rPr>
                <w:rStyle w:val="apple-style-span"/>
                <w:bCs/>
              </w:rPr>
              <w:t xml:space="preserve">, безводный натрия фосфат, натрия фосфат однозамещенный, </w:t>
            </w:r>
            <w:proofErr w:type="spellStart"/>
            <w:r w:rsidRPr="008E22E8">
              <w:rPr>
                <w:rStyle w:val="apple-style-span"/>
                <w:bCs/>
              </w:rPr>
              <w:t>бутилгидрокситолуол</w:t>
            </w:r>
            <w:proofErr w:type="spellEnd"/>
            <w:r w:rsidRPr="008E22E8">
              <w:rPr>
                <w:rStyle w:val="apple-style-span"/>
                <w:bCs/>
              </w:rPr>
              <w:t>, вода очищенная.</w:t>
            </w:r>
          </w:p>
          <w:p w:rsidR="001E1EEB" w:rsidRPr="008E22E8" w:rsidRDefault="001E1EEB" w:rsidP="001E1EEB">
            <w:pPr>
              <w:rPr>
                <w:color w:val="000000"/>
              </w:rPr>
            </w:pPr>
            <w:r w:rsidRPr="008E22E8">
              <w:rPr>
                <w:b/>
                <w:color w:val="000000"/>
              </w:rPr>
              <w:lastRenderedPageBreak/>
              <w:t>Срок годности: 4</w:t>
            </w:r>
            <w:r w:rsidRPr="008E22E8">
              <w:rPr>
                <w:color w:val="000000"/>
              </w:rPr>
              <w:t>года</w:t>
            </w:r>
          </w:p>
          <w:p w:rsidR="001E1EEB" w:rsidRPr="009655C9" w:rsidRDefault="001E1EEB" w:rsidP="001E1EEB">
            <w:pPr>
              <w:snapToGrid w:val="0"/>
              <w:ind w:left="-81" w:right="-81"/>
              <w:rPr>
                <w:rStyle w:val="apple-style-span"/>
              </w:rPr>
            </w:pPr>
            <w:r w:rsidRPr="008E22E8">
              <w:rPr>
                <w:rStyle w:val="apple-style-span"/>
                <w:bCs/>
              </w:rPr>
              <w:t xml:space="preserve">Условия хранения: в защищенном от света месте при температуре не выше </w:t>
            </w:r>
            <w:r w:rsidRPr="008E22E8">
              <w:t>25°С.</w:t>
            </w:r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>
              <w:lastRenderedPageBreak/>
              <w:t>Тюбиков</w:t>
            </w:r>
          </w:p>
        </w:tc>
        <w:tc>
          <w:tcPr>
            <w:tcW w:w="375" w:type="pct"/>
          </w:tcPr>
          <w:p w:rsidR="001E1EEB" w:rsidRPr="008E22E8" w:rsidRDefault="001E1EEB" w:rsidP="001E1EEB">
            <w:pPr>
              <w:jc w:val="center"/>
            </w:pPr>
            <w:r>
              <w:t>20</w:t>
            </w:r>
          </w:p>
        </w:tc>
      </w:tr>
      <w:tr w:rsidR="001E1EEB" w:rsidRPr="00C64BB0" w:rsidTr="001E1EEB">
        <w:trPr>
          <w:trHeight w:val="4778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 w:rsidRPr="008E22E8">
              <w:lastRenderedPageBreak/>
              <w:t>21.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Флуконазол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</w:rPr>
            </w:pPr>
            <w:r w:rsidRPr="008E22E8">
              <w:rPr>
                <w:rStyle w:val="apple-style-span"/>
                <w:b/>
                <w:bCs/>
              </w:rPr>
              <w:t>Лекарственная форма: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 xml:space="preserve">Раствор для внутривенного введения 2 мг/мл; </w:t>
            </w:r>
            <w:r w:rsidRPr="00114E2D">
              <w:t xml:space="preserve">по 50 мл, </w:t>
            </w:r>
            <w:r w:rsidRPr="008E22E8">
              <w:t xml:space="preserve">раствора во флаконе из прозрачного бесцветного стекла типа </w:t>
            </w:r>
            <w:r w:rsidRPr="008E22E8">
              <w:rPr>
                <w:lang w:val="en-US"/>
              </w:rPr>
              <w:t>I</w:t>
            </w:r>
            <w:r w:rsidRPr="008E22E8">
              <w:t>, укупоренном резиновой пробкой и обжатом алюминиевым колпачком с пластиковой вставкой типа «</w:t>
            </w:r>
            <w:r w:rsidRPr="008E22E8">
              <w:rPr>
                <w:lang w:val="en-US"/>
              </w:rPr>
              <w:t>flip</w:t>
            </w:r>
            <w:r w:rsidRPr="008E22E8">
              <w:t xml:space="preserve"> </w:t>
            </w:r>
            <w:r w:rsidRPr="008E22E8">
              <w:rPr>
                <w:lang w:val="en-US"/>
              </w:rPr>
              <w:t>off</w:t>
            </w:r>
            <w:r w:rsidRPr="008E22E8">
              <w:t>». Флакон снабжен пластиковым держателем. По 1 флакону вместе с инструкцией по применению в картонной пачке.</w:t>
            </w:r>
          </w:p>
          <w:p w:rsidR="001E1EEB" w:rsidRPr="008E22E8" w:rsidRDefault="001E1EEB" w:rsidP="001E1EEB">
            <w:r w:rsidRPr="008E22E8">
              <w:rPr>
                <w:b/>
              </w:rPr>
              <w:t>Состав:</w:t>
            </w:r>
            <w:r w:rsidRPr="008E22E8">
              <w:t xml:space="preserve">  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>1 мл раствора содержит: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 xml:space="preserve">Активное вещество: </w:t>
            </w:r>
            <w:proofErr w:type="spellStart"/>
            <w:r w:rsidRPr="008E22E8">
              <w:t>флуконазол</w:t>
            </w:r>
            <w:proofErr w:type="spellEnd"/>
            <w:r w:rsidRPr="008E22E8">
              <w:t xml:space="preserve"> 2 мг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>Вспомогательные вещества: натрия хлорид, вода для инъекций.</w:t>
            </w:r>
          </w:p>
          <w:p w:rsidR="001E1EEB" w:rsidRPr="008E22E8" w:rsidRDefault="001E1EEB" w:rsidP="001E1EEB">
            <w:pPr>
              <w:rPr>
                <w:color w:val="000000"/>
              </w:rPr>
            </w:pPr>
            <w:r w:rsidRPr="008E22E8">
              <w:rPr>
                <w:b/>
                <w:color w:val="000000"/>
              </w:rPr>
              <w:t xml:space="preserve">Срок годности: </w:t>
            </w:r>
            <w:r w:rsidRPr="008E22E8">
              <w:rPr>
                <w:color w:val="000000"/>
              </w:rPr>
              <w:t>5 лет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>Условия хранения: при температуре не выше 30 °С. Не допускать замораживания.</w:t>
            </w:r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 w:rsidRPr="008E22E8">
              <w:t>Флаконов</w:t>
            </w:r>
          </w:p>
          <w:p w:rsidR="001E1EEB" w:rsidRPr="008E22E8" w:rsidRDefault="001E1EEB" w:rsidP="001E1EEB">
            <w:pPr>
              <w:jc w:val="center"/>
            </w:pPr>
          </w:p>
        </w:tc>
        <w:tc>
          <w:tcPr>
            <w:tcW w:w="375" w:type="pct"/>
          </w:tcPr>
          <w:p w:rsidR="001E1EEB" w:rsidRPr="008E22E8" w:rsidRDefault="001E1EEB" w:rsidP="001E1EEB">
            <w:pPr>
              <w:jc w:val="center"/>
            </w:pPr>
            <w:r w:rsidRPr="008E22E8">
              <w:t>10</w:t>
            </w:r>
          </w:p>
        </w:tc>
      </w:tr>
      <w:tr w:rsidR="001E1EEB" w:rsidRPr="00C64BB0" w:rsidTr="001E1EEB">
        <w:trPr>
          <w:trHeight w:val="56"/>
        </w:trPr>
        <w:tc>
          <w:tcPr>
            <w:tcW w:w="296" w:type="pct"/>
          </w:tcPr>
          <w:p w:rsidR="001E1EEB" w:rsidRPr="008E22E8" w:rsidRDefault="001E1EEB" w:rsidP="001E1EEB">
            <w:pPr>
              <w:jc w:val="center"/>
            </w:pPr>
            <w:r w:rsidRPr="008E22E8">
              <w:t>22.</w:t>
            </w:r>
          </w:p>
        </w:tc>
        <w:tc>
          <w:tcPr>
            <w:tcW w:w="1325" w:type="pct"/>
          </w:tcPr>
          <w:p w:rsidR="001E1EEB" w:rsidRPr="008E22E8" w:rsidRDefault="001E1EEB" w:rsidP="001E1EEB">
            <w:pPr>
              <w:jc w:val="center"/>
            </w:pPr>
            <w:proofErr w:type="spellStart"/>
            <w:r w:rsidRPr="008E22E8">
              <w:t>Флуконазол</w:t>
            </w:r>
            <w:proofErr w:type="spellEnd"/>
          </w:p>
        </w:tc>
        <w:tc>
          <w:tcPr>
            <w:tcW w:w="2433" w:type="pct"/>
          </w:tcPr>
          <w:p w:rsidR="001E1EEB" w:rsidRPr="008E22E8" w:rsidRDefault="001E1EEB" w:rsidP="001E1EEB">
            <w:pPr>
              <w:rPr>
                <w:rStyle w:val="apple-style-span"/>
                <w:b/>
                <w:bCs/>
              </w:rPr>
            </w:pPr>
            <w:r w:rsidRPr="008E22E8">
              <w:rPr>
                <w:rStyle w:val="apple-style-span"/>
                <w:b/>
                <w:bCs/>
              </w:rPr>
              <w:t>Лекарственная форма: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proofErr w:type="gramStart"/>
            <w:r w:rsidRPr="008E22E8">
              <w:t xml:space="preserve">Порошок для приготовления суспензии для приема внутрь </w:t>
            </w:r>
            <w:r w:rsidRPr="00114E2D">
              <w:t>50 мг/ 5 мл</w:t>
            </w:r>
            <w:r w:rsidRPr="008E22E8">
              <w:rPr>
                <w:color w:val="FF0000"/>
              </w:rPr>
              <w:t xml:space="preserve"> </w:t>
            </w:r>
            <w:r w:rsidRPr="008E22E8">
              <w:t>в пластиковом (ПЭВП) флаконе с завинчивающейся крышкой, предохраняющей от доступа детей и состоящей из  внешней (ПЭВП) и внутренней (ПП) частей с прокладкой с полимерным покрытием, а также снабженной пластмассовым кольцом для контроля первого вскрытия.</w:t>
            </w:r>
            <w:proofErr w:type="gramEnd"/>
            <w:r w:rsidRPr="008E22E8">
              <w:t xml:space="preserve"> По 1 флакону вместе с пластиковой мерной ложкой и инструкцией по применению в картонной пачке.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rPr>
                <w:b/>
              </w:rPr>
              <w:t>Состав:</w:t>
            </w:r>
            <w:r w:rsidRPr="008E22E8">
              <w:t xml:space="preserve">  1 мл готовой суспензии содержит: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 xml:space="preserve">Активное вещество: </w:t>
            </w:r>
            <w:proofErr w:type="spellStart"/>
            <w:r w:rsidRPr="008E22E8">
              <w:t>флуконазол</w:t>
            </w:r>
            <w:proofErr w:type="spellEnd"/>
            <w:r w:rsidRPr="008E22E8">
              <w:t xml:space="preserve"> </w:t>
            </w:r>
            <w:r w:rsidRPr="00114E2D">
              <w:t>10 мг</w:t>
            </w:r>
            <w:r w:rsidRPr="008E22E8">
              <w:rPr>
                <w:color w:val="FF0000"/>
              </w:rPr>
              <w:t xml:space="preserve"> </w:t>
            </w:r>
            <w:r w:rsidRPr="008E22E8">
              <w:t xml:space="preserve">Вспомогательные вещества: лимонная кислота безводная, натрия </w:t>
            </w:r>
            <w:proofErr w:type="spellStart"/>
            <w:r w:rsidRPr="008E22E8">
              <w:t>бензоат</w:t>
            </w:r>
            <w:proofErr w:type="spellEnd"/>
            <w:r w:rsidRPr="008E22E8">
              <w:t xml:space="preserve">, камедь </w:t>
            </w:r>
            <w:proofErr w:type="spellStart"/>
            <w:r w:rsidRPr="008E22E8">
              <w:t>ксантановая</w:t>
            </w:r>
            <w:proofErr w:type="spellEnd"/>
            <w:r w:rsidRPr="008E22E8">
              <w:t xml:space="preserve">, титана диоксид (Е171), сахароза, кремния диоксид коллоидный безводный, натрия цитрата </w:t>
            </w:r>
            <w:proofErr w:type="spellStart"/>
            <w:r w:rsidRPr="008E22E8">
              <w:t>дигидрат</w:t>
            </w:r>
            <w:proofErr w:type="spellEnd"/>
            <w:r w:rsidRPr="008E22E8">
              <w:t xml:space="preserve">,  </w:t>
            </w:r>
            <w:proofErr w:type="spellStart"/>
            <w:r w:rsidRPr="008E22E8">
              <w:t>ароматизатор</w:t>
            </w:r>
            <w:proofErr w:type="spellEnd"/>
            <w:r w:rsidRPr="008E22E8">
              <w:t xml:space="preserve"> апельсиновый*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 xml:space="preserve">*содержит апельсиновое эфирное масло, </w:t>
            </w:r>
            <w:proofErr w:type="spellStart"/>
            <w:r w:rsidRPr="008E22E8">
              <w:t>мальтодекстрин</w:t>
            </w:r>
            <w:proofErr w:type="spellEnd"/>
            <w:r w:rsidRPr="008E22E8">
              <w:t xml:space="preserve"> и воду.</w:t>
            </w:r>
          </w:p>
          <w:p w:rsidR="001E1EEB" w:rsidRPr="008E22E8" w:rsidRDefault="001E1EEB" w:rsidP="001E1EEB">
            <w:pPr>
              <w:rPr>
                <w:rStyle w:val="apple-style-span"/>
              </w:rPr>
            </w:pPr>
            <w:r w:rsidRPr="008E22E8">
              <w:rPr>
                <w:b/>
                <w:color w:val="000000"/>
              </w:rPr>
              <w:t xml:space="preserve">Срок годности: </w:t>
            </w:r>
            <w:r w:rsidRPr="008E22E8">
              <w:rPr>
                <w:rStyle w:val="apple-style-span"/>
              </w:rPr>
              <w:t>3 года.</w:t>
            </w:r>
          </w:p>
          <w:p w:rsidR="001E1EEB" w:rsidRPr="008E22E8" w:rsidRDefault="001E1EEB" w:rsidP="001E1EEB">
            <w:pPr>
              <w:snapToGrid w:val="0"/>
              <w:ind w:left="-81" w:right="-81"/>
            </w:pPr>
            <w:r w:rsidRPr="008E22E8">
              <w:t>Условия хранения: при температуре не выше 30 °С. Не  замораживать, готовую суспензию хранить при температуре не выше 30 °С.</w:t>
            </w:r>
          </w:p>
        </w:tc>
        <w:tc>
          <w:tcPr>
            <w:tcW w:w="571" w:type="pct"/>
          </w:tcPr>
          <w:p w:rsidR="001E1EEB" w:rsidRPr="008E22E8" w:rsidRDefault="001E1EEB" w:rsidP="001E1EEB">
            <w:pPr>
              <w:snapToGrid w:val="0"/>
            </w:pPr>
            <w:r w:rsidRPr="008E22E8">
              <w:t>Флаконов</w:t>
            </w:r>
          </w:p>
          <w:p w:rsidR="001E1EEB" w:rsidRPr="008E22E8" w:rsidRDefault="001E1EEB" w:rsidP="001E1EEB">
            <w:pPr>
              <w:jc w:val="center"/>
            </w:pPr>
            <w:r w:rsidRPr="008E22E8">
              <w:t xml:space="preserve"> </w:t>
            </w:r>
          </w:p>
        </w:tc>
        <w:tc>
          <w:tcPr>
            <w:tcW w:w="375" w:type="pct"/>
          </w:tcPr>
          <w:p w:rsidR="001E1EEB" w:rsidRPr="008E22E8" w:rsidRDefault="001E1EEB" w:rsidP="001E1EEB">
            <w:pPr>
              <w:jc w:val="center"/>
            </w:pPr>
            <w:r w:rsidRPr="008E22E8">
              <w:t xml:space="preserve">30      </w:t>
            </w:r>
          </w:p>
        </w:tc>
      </w:tr>
    </w:tbl>
    <w:p w:rsidR="00351CF5" w:rsidRDefault="00351CF5" w:rsidP="00351CF5">
      <w:pPr>
        <w:jc w:val="both"/>
        <w:rPr>
          <w:sz w:val="20"/>
          <w:szCs w:val="20"/>
          <w:lang w:val="en-US"/>
        </w:rPr>
      </w:pPr>
    </w:p>
    <w:p w:rsidR="006A2C43" w:rsidRPr="008D763B" w:rsidRDefault="006A2C43" w:rsidP="006A2C43">
      <w:pPr>
        <w:jc w:val="center"/>
        <w:rPr>
          <w:b/>
          <w:sz w:val="20"/>
          <w:szCs w:val="20"/>
        </w:rPr>
      </w:pPr>
      <w:r w:rsidRPr="006A2C43">
        <w:rPr>
          <w:sz w:val="20"/>
          <w:szCs w:val="20"/>
        </w:rPr>
        <w:br w:type="page"/>
      </w:r>
      <w:r w:rsidRPr="008D763B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6A2C43" w:rsidRPr="008D763B" w:rsidRDefault="006A2C43" w:rsidP="006A2C43">
      <w:pPr>
        <w:jc w:val="center"/>
        <w:rPr>
          <w:b/>
          <w:sz w:val="20"/>
          <w:szCs w:val="20"/>
        </w:rPr>
      </w:pPr>
      <w:r w:rsidRPr="008D763B">
        <w:rPr>
          <w:b/>
          <w:sz w:val="20"/>
          <w:szCs w:val="20"/>
        </w:rPr>
        <w:t>субъекты малого предпринимательства.</w:t>
      </w:r>
    </w:p>
    <w:p w:rsidR="006A2C43" w:rsidRPr="007B4209" w:rsidRDefault="006A2C43" w:rsidP="006A2C43">
      <w:pPr>
        <w:ind w:firstLine="720"/>
        <w:jc w:val="both"/>
        <w:rPr>
          <w:sz w:val="20"/>
          <w:szCs w:val="20"/>
        </w:rPr>
      </w:pPr>
      <w:bookmarkStart w:id="1" w:name="sub_2"/>
      <w:proofErr w:type="gramStart"/>
      <w:r w:rsidRPr="007B4209">
        <w:rPr>
          <w:sz w:val="20"/>
          <w:szCs w:val="20"/>
        </w:rPr>
        <w:t xml:space="preserve">Участники Запроса котировок должны соответствовать требованиям, установленным ст.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7B4209">
          <w:rPr>
            <w:sz w:val="20"/>
            <w:szCs w:val="20"/>
          </w:rPr>
          <w:t>2007 г</w:t>
        </w:r>
      </w:smartTag>
      <w:r w:rsidRPr="007B4209">
        <w:rPr>
          <w:sz w:val="20"/>
          <w:szCs w:val="20"/>
        </w:rPr>
        <w:t>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7B4209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6A2C43" w:rsidRPr="007B4209" w:rsidRDefault="006A2C43" w:rsidP="006A2C43">
      <w:pPr>
        <w:ind w:firstLine="720"/>
        <w:jc w:val="both"/>
        <w:rPr>
          <w:sz w:val="20"/>
          <w:szCs w:val="20"/>
        </w:rPr>
      </w:pPr>
      <w:bookmarkStart w:id="2" w:name="sub_21"/>
      <w:bookmarkEnd w:id="1"/>
      <w:proofErr w:type="gramStart"/>
      <w:r w:rsidRPr="007B4209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7B4209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6A2C43" w:rsidRPr="007B4209" w:rsidRDefault="006A2C43" w:rsidP="006A2C43">
      <w:pPr>
        <w:ind w:firstLine="720"/>
        <w:jc w:val="both"/>
        <w:rPr>
          <w:sz w:val="20"/>
          <w:szCs w:val="20"/>
        </w:rPr>
      </w:pPr>
      <w:bookmarkStart w:id="3" w:name="sub_22"/>
      <w:bookmarkEnd w:id="2"/>
      <w:r w:rsidRPr="007B4209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4" w:name="sub_23"/>
      <w:bookmarkEnd w:id="3"/>
    </w:p>
    <w:p w:rsidR="006A2C43" w:rsidRPr="00F20BB0" w:rsidRDefault="006A2C43" w:rsidP="006A2C43">
      <w:pPr>
        <w:ind w:firstLine="720"/>
        <w:jc w:val="both"/>
        <w:rPr>
          <w:sz w:val="20"/>
          <w:szCs w:val="20"/>
        </w:rPr>
      </w:pPr>
      <w:r w:rsidRPr="007B4209">
        <w:rPr>
          <w:sz w:val="20"/>
          <w:szCs w:val="20"/>
        </w:rP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</w:t>
      </w:r>
      <w:r w:rsidRPr="00F20BB0">
        <w:rPr>
          <w:sz w:val="20"/>
          <w:szCs w:val="20"/>
        </w:rPr>
        <w:t>Российской Федерации для субъектов малого предпринимательства.</w:t>
      </w:r>
    </w:p>
    <w:p w:rsidR="006A2C43" w:rsidRPr="00F20BB0" w:rsidRDefault="006A2C43" w:rsidP="006A2C43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F20BB0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F20BB0">
        <w:rPr>
          <w:rFonts w:ascii="Times New Roman" w:hAnsi="Times New Roman" w:cs="Times New Roman"/>
        </w:rPr>
        <w:t>микропредприятий</w:t>
      </w:r>
      <w:proofErr w:type="spellEnd"/>
      <w:r w:rsidRPr="00F20BB0">
        <w:rPr>
          <w:rFonts w:ascii="Times New Roman" w:hAnsi="Times New Roman" w:cs="Times New Roman"/>
        </w:rPr>
        <w:t xml:space="preserve"> и 400,0 </w:t>
      </w:r>
      <w:proofErr w:type="spellStart"/>
      <w:r w:rsidRPr="00F20BB0">
        <w:rPr>
          <w:rFonts w:ascii="Times New Roman" w:hAnsi="Times New Roman" w:cs="Times New Roman"/>
        </w:rPr>
        <w:t>млн</w:t>
      </w:r>
      <w:proofErr w:type="gramStart"/>
      <w:r w:rsidRPr="00F20BB0">
        <w:rPr>
          <w:rFonts w:ascii="Times New Roman" w:hAnsi="Times New Roman" w:cs="Times New Roman"/>
        </w:rPr>
        <w:t>.р</w:t>
      </w:r>
      <w:proofErr w:type="gramEnd"/>
      <w:r w:rsidRPr="00F20BB0">
        <w:rPr>
          <w:rFonts w:ascii="Times New Roman" w:hAnsi="Times New Roman" w:cs="Times New Roman"/>
        </w:rPr>
        <w:t>ублей</w:t>
      </w:r>
      <w:proofErr w:type="spellEnd"/>
      <w:r w:rsidRPr="00F20BB0">
        <w:rPr>
          <w:rFonts w:ascii="Times New Roman" w:hAnsi="Times New Roman" w:cs="Times New Roman"/>
        </w:rPr>
        <w:t xml:space="preserve"> для малых предприятий. </w:t>
      </w:r>
      <w:bookmarkEnd w:id="4"/>
    </w:p>
    <w:p w:rsidR="006A2C43" w:rsidRPr="00F20BB0" w:rsidRDefault="006A2C43" w:rsidP="006A2C43">
      <w:pPr>
        <w:pStyle w:val="20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  <w:r w:rsidRPr="00F20BB0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6A2C43" w:rsidRPr="007B4209" w:rsidRDefault="006A2C43" w:rsidP="006A2C43">
      <w:pPr>
        <w:ind w:firstLine="720"/>
        <w:jc w:val="both"/>
        <w:rPr>
          <w:sz w:val="20"/>
          <w:szCs w:val="20"/>
        </w:rPr>
      </w:pPr>
      <w:r w:rsidRPr="00F20BB0">
        <w:rPr>
          <w:sz w:val="20"/>
          <w:szCs w:val="20"/>
        </w:rPr>
        <w:t>В случае</w:t>
      </w:r>
      <w:proofErr w:type="gramStart"/>
      <w:r w:rsidRPr="00F20BB0">
        <w:rPr>
          <w:sz w:val="20"/>
          <w:szCs w:val="20"/>
        </w:rPr>
        <w:t>,</w:t>
      </w:r>
      <w:proofErr w:type="gramEnd"/>
      <w:r w:rsidRPr="00F20BB0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</w:t>
      </w:r>
      <w:r w:rsidRPr="007B4209">
        <w:rPr>
          <w:sz w:val="20"/>
          <w:szCs w:val="20"/>
        </w:rPr>
        <w:t xml:space="preserve"> скреплены печатью. </w:t>
      </w:r>
    </w:p>
    <w:p w:rsidR="006A2C43" w:rsidRPr="007B4209" w:rsidRDefault="006A2C43" w:rsidP="006A2C43">
      <w:pPr>
        <w:pStyle w:val="a4"/>
        <w:ind w:firstLine="720"/>
        <w:jc w:val="both"/>
        <w:rPr>
          <w:b w:val="0"/>
          <w:sz w:val="20"/>
        </w:rPr>
      </w:pPr>
      <w:r w:rsidRPr="007B4209">
        <w:rPr>
          <w:b w:val="0"/>
          <w:sz w:val="20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6A2C43" w:rsidRDefault="006A2C43" w:rsidP="006A2C43">
      <w:pPr>
        <w:pStyle w:val="a4"/>
        <w:ind w:firstLine="720"/>
        <w:jc w:val="both"/>
        <w:rPr>
          <w:b w:val="0"/>
          <w:sz w:val="20"/>
        </w:rPr>
      </w:pPr>
      <w:r w:rsidRPr="007B4209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6A2C43" w:rsidRPr="002F26A5" w:rsidRDefault="006A2C43" w:rsidP="006A2C4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0"/>
          <w:szCs w:val="20"/>
        </w:rPr>
      </w:pPr>
      <w:r w:rsidRPr="00A03030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A03030">
        <w:rPr>
          <w:b/>
          <w:bCs/>
          <w:sz w:val="20"/>
          <w:szCs w:val="20"/>
        </w:rPr>
        <w:t xml:space="preserve"> </w:t>
      </w:r>
      <w:r w:rsidRPr="00A03030">
        <w:rPr>
          <w:sz w:val="20"/>
          <w:szCs w:val="20"/>
        </w:rPr>
        <w:t>(ч. 1 ст. 8 ФЗ № 94).</w:t>
      </w:r>
    </w:p>
    <w:p w:rsidR="006A2C43" w:rsidRPr="007B4209" w:rsidRDefault="006A2C43" w:rsidP="006A2C43">
      <w:pPr>
        <w:ind w:firstLine="720"/>
        <w:jc w:val="both"/>
        <w:rPr>
          <w:sz w:val="20"/>
          <w:szCs w:val="20"/>
        </w:rPr>
      </w:pPr>
      <w:r w:rsidRPr="007B4209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6A2C43" w:rsidRPr="00644E36" w:rsidRDefault="006A2C43" w:rsidP="006A2C43">
      <w:pPr>
        <w:pStyle w:val="a4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6A2C43" w:rsidRPr="00644E36" w:rsidRDefault="006A2C43" w:rsidP="006A2C43">
      <w:pPr>
        <w:pStyle w:val="a4"/>
        <w:ind w:firstLine="720"/>
        <w:jc w:val="both"/>
        <w:rPr>
          <w:b w:val="0"/>
          <w:sz w:val="20"/>
        </w:rPr>
      </w:pPr>
      <w:r w:rsidRPr="007B4209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6A2C43" w:rsidRDefault="006A2C43" w:rsidP="006A2C43">
      <w:pPr>
        <w:pStyle w:val="a4"/>
        <w:ind w:firstLine="720"/>
        <w:jc w:val="both"/>
        <w:rPr>
          <w:b w:val="0"/>
          <w:sz w:val="20"/>
        </w:rPr>
      </w:pPr>
      <w:r w:rsidRPr="0084222C">
        <w:rPr>
          <w:b w:val="0"/>
          <w:sz w:val="20"/>
        </w:rPr>
        <w:t xml:space="preserve">  </w:t>
      </w:r>
    </w:p>
    <w:p w:rsidR="006A2C43" w:rsidRPr="007B4209" w:rsidRDefault="006A2C43" w:rsidP="006A2C43">
      <w:pPr>
        <w:pStyle w:val="a4"/>
        <w:ind w:firstLine="720"/>
        <w:jc w:val="both"/>
        <w:rPr>
          <w:b w:val="0"/>
          <w:sz w:val="20"/>
        </w:rPr>
      </w:pPr>
      <w:r w:rsidRPr="007B4209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6A2C43" w:rsidRPr="007B4209" w:rsidRDefault="006A2C43" w:rsidP="006A2C43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6A2C43" w:rsidRPr="006A2C43" w:rsidRDefault="006A2C43" w:rsidP="006A2C43">
      <w:pPr>
        <w:pStyle w:val="ConsPlusNonformat"/>
        <w:widowControl/>
        <w:ind w:left="415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6A2C43">
        <w:rPr>
          <w:rFonts w:ascii="Times New Roman" w:hAnsi="Times New Roman" w:cs="Times New Roman"/>
        </w:rPr>
        <w:lastRenderedPageBreak/>
        <w:t>№ _____________</w:t>
      </w:r>
    </w:p>
    <w:p w:rsidR="006A2C43" w:rsidRPr="006A2C43" w:rsidRDefault="006A2C43" w:rsidP="006A2C43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6A2C43">
        <w:rPr>
          <w:rFonts w:ascii="Times New Roman" w:hAnsi="Times New Roman" w:cs="Times New Roman"/>
        </w:rPr>
        <w:t>Приложение к извещению о  проведении запроса котировок от «</w:t>
      </w:r>
      <w:r w:rsidR="00F20BB0" w:rsidRPr="00F20BB0">
        <w:rPr>
          <w:rFonts w:ascii="Times New Roman" w:hAnsi="Times New Roman" w:cs="Times New Roman"/>
        </w:rPr>
        <w:t>24</w:t>
      </w:r>
      <w:r w:rsidRPr="006A2C43">
        <w:rPr>
          <w:rFonts w:ascii="Times New Roman" w:hAnsi="Times New Roman" w:cs="Times New Roman"/>
        </w:rPr>
        <w:t xml:space="preserve">» </w:t>
      </w:r>
      <w:r w:rsidR="00F20BB0">
        <w:rPr>
          <w:rFonts w:ascii="Times New Roman" w:hAnsi="Times New Roman" w:cs="Times New Roman"/>
        </w:rPr>
        <w:t xml:space="preserve">июня </w:t>
      </w:r>
      <w:r w:rsidRPr="006A2C43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6A2C43">
          <w:rPr>
            <w:rFonts w:ascii="Times New Roman" w:hAnsi="Times New Roman" w:cs="Times New Roman"/>
          </w:rPr>
          <w:t>2011 г</w:t>
        </w:r>
      </w:smartTag>
      <w:r w:rsidRPr="006A2C43">
        <w:rPr>
          <w:rFonts w:ascii="Times New Roman" w:hAnsi="Times New Roman" w:cs="Times New Roman"/>
        </w:rPr>
        <w:t>.</w:t>
      </w:r>
    </w:p>
    <w:p w:rsidR="006A2C43" w:rsidRPr="00BB30DB" w:rsidRDefault="006A2C43" w:rsidP="006A2C43">
      <w:pPr>
        <w:pStyle w:val="ConsPlusNonformat"/>
        <w:widowControl/>
        <w:ind w:left="4860"/>
        <w:rPr>
          <w:rFonts w:ascii="Times New Roman" w:hAnsi="Times New Roman" w:cs="Times New Roman"/>
          <w:lang w:val="en-US"/>
        </w:rPr>
      </w:pPr>
      <w:r w:rsidRPr="006A2C43">
        <w:rPr>
          <w:rFonts w:ascii="Times New Roman" w:hAnsi="Times New Roman" w:cs="Times New Roman"/>
        </w:rPr>
        <w:t xml:space="preserve">Регистрационный № </w:t>
      </w:r>
      <w:r w:rsidR="005D51E6">
        <w:rPr>
          <w:rFonts w:ascii="Times New Roman" w:hAnsi="Times New Roman" w:cs="Times New Roman"/>
          <w:u w:val="single"/>
        </w:rPr>
        <w:t>5</w:t>
      </w:r>
      <w:r w:rsidR="00BB30DB">
        <w:rPr>
          <w:rFonts w:ascii="Times New Roman" w:hAnsi="Times New Roman" w:cs="Times New Roman"/>
          <w:u w:val="single"/>
          <w:lang w:val="en-US"/>
        </w:rPr>
        <w:t>65</w:t>
      </w:r>
    </w:p>
    <w:p w:rsidR="006A2C43" w:rsidRPr="006A2C43" w:rsidRDefault="006A2C43" w:rsidP="006A2C43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6A2C43" w:rsidRPr="006A2C43" w:rsidRDefault="006A2C43" w:rsidP="006A2C43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A2C43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6A2C43" w:rsidRPr="006A2C43" w:rsidRDefault="006A2C43" w:rsidP="006A2C43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6A2C43">
        <w:rPr>
          <w:rFonts w:ascii="Times New Roman" w:hAnsi="Times New Roman" w:cs="Times New Roman"/>
          <w:sz w:val="22"/>
          <w:szCs w:val="22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6A2C43">
          <w:rPr>
            <w:rFonts w:ascii="Times New Roman" w:hAnsi="Times New Roman" w:cs="Times New Roman"/>
            <w:sz w:val="22"/>
            <w:szCs w:val="22"/>
          </w:rPr>
          <w:t>2011 г</w:t>
        </w:r>
      </w:smartTag>
      <w:r w:rsidRPr="006A2C43">
        <w:rPr>
          <w:rFonts w:ascii="Times New Roman" w:hAnsi="Times New Roman" w:cs="Times New Roman"/>
          <w:sz w:val="22"/>
          <w:szCs w:val="22"/>
        </w:rPr>
        <w:t>.</w:t>
      </w:r>
    </w:p>
    <w:p w:rsidR="006A2C43" w:rsidRPr="006A2C43" w:rsidRDefault="006A2C43" w:rsidP="006A2C43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6A2C43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6A2C43" w:rsidRPr="006A2C43" w:rsidTr="001D0E66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2C43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2C43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6A2C43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6A2C43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6A2C43">
              <w:rPr>
                <w:rFonts w:ascii="Times New Roman" w:hAnsi="Times New Roman" w:cs="Times New Roman"/>
              </w:rPr>
              <w:t xml:space="preserve"> </w:t>
            </w:r>
          </w:p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6A2C43">
              <w:rPr>
                <w:rFonts w:ascii="Times New Roman" w:hAnsi="Times New Roman" w:cs="Times New Roman"/>
              </w:rPr>
              <w:t>(</w:t>
            </w:r>
            <w:r w:rsidRPr="006A2C43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C43" w:rsidRPr="006A2C43" w:rsidTr="001D0E66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2C43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6A2C43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6A2C43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6A2C43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6A2C43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C43" w:rsidRPr="006A2C43" w:rsidTr="001D0E66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2C43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6A2C43" w:rsidRPr="006A2C43" w:rsidRDefault="006A2C43" w:rsidP="001D0E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2C43">
              <w:rPr>
                <w:rStyle w:val="a8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C43" w:rsidRPr="006A2C43" w:rsidTr="001D0E66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2C43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C43" w:rsidRPr="006A2C43" w:rsidTr="001D0E66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2C43">
              <w:rPr>
                <w:rStyle w:val="a8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C43" w:rsidRPr="006A2C43" w:rsidTr="001D0E66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2C43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C43" w:rsidRPr="006A2C43" w:rsidTr="001D0E66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2C43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C43" w:rsidRPr="006A2C43" w:rsidTr="001D0E66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2C43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C43" w:rsidRPr="006A2C43" w:rsidTr="001D0E66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C4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6A2C43" w:rsidRPr="006A2C43" w:rsidTr="001D0E66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2C43">
              <w:rPr>
                <w:rFonts w:ascii="Times New Roman" w:hAnsi="Times New Roman" w:cs="Times New Roman"/>
              </w:rPr>
              <w:t xml:space="preserve">N </w:t>
            </w:r>
            <w:r w:rsidRPr="006A2C43">
              <w:rPr>
                <w:rFonts w:ascii="Times New Roman" w:hAnsi="Times New Roman" w:cs="Times New Roman"/>
              </w:rPr>
              <w:br/>
            </w:r>
            <w:proofErr w:type="gramStart"/>
            <w:r w:rsidRPr="006A2C43">
              <w:rPr>
                <w:rFonts w:ascii="Times New Roman" w:hAnsi="Times New Roman" w:cs="Times New Roman"/>
              </w:rPr>
              <w:t>п</w:t>
            </w:r>
            <w:proofErr w:type="gramEnd"/>
            <w:r w:rsidRPr="006A2C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2C43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43" w:rsidRPr="006A2C43" w:rsidRDefault="006A2C43" w:rsidP="001D0E66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6A2C43">
              <w:rPr>
                <w:rFonts w:ascii="Times New Roman" w:hAnsi="Times New Roman" w:cs="Times New Roman"/>
              </w:rPr>
              <w:t>Характеристики</w:t>
            </w:r>
            <w:r w:rsidRPr="006A2C43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6A2C43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2C43">
              <w:rPr>
                <w:rFonts w:ascii="Times New Roman" w:hAnsi="Times New Roman" w:cs="Times New Roman"/>
              </w:rPr>
              <w:t xml:space="preserve">Единица </w:t>
            </w:r>
            <w:r w:rsidRPr="006A2C43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2C43">
              <w:rPr>
                <w:rFonts w:ascii="Times New Roman" w:hAnsi="Times New Roman" w:cs="Times New Roman"/>
              </w:rPr>
              <w:t xml:space="preserve">Количество  </w:t>
            </w:r>
            <w:r w:rsidRPr="006A2C43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6A2C43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2C43">
              <w:rPr>
                <w:rFonts w:ascii="Times New Roman" w:hAnsi="Times New Roman" w:cs="Times New Roman"/>
              </w:rPr>
              <w:t xml:space="preserve">Цена   </w:t>
            </w:r>
            <w:r w:rsidRPr="006A2C43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6A2C43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2C43">
              <w:rPr>
                <w:rFonts w:ascii="Times New Roman" w:hAnsi="Times New Roman" w:cs="Times New Roman"/>
              </w:rPr>
              <w:t>Сумма</w:t>
            </w:r>
            <w:r w:rsidRPr="006A2C43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6A2C43" w:rsidRPr="006A2C43" w:rsidTr="001D0E66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C4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C43" w:rsidRPr="006A2C43" w:rsidTr="001D0E66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C4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C43" w:rsidRPr="006A2C43" w:rsidTr="001D0E66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C43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C43" w:rsidRPr="006A2C43" w:rsidTr="001D0E66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C43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43" w:rsidRPr="006A2C43" w:rsidRDefault="006A2C43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0BB0" w:rsidRPr="00F20BB0" w:rsidTr="001D0E66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BB0" w:rsidRPr="00F20BB0" w:rsidRDefault="00F20BB0" w:rsidP="001D0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20BB0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F20B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BB0" w:rsidRPr="00F20BB0" w:rsidRDefault="00F20BB0" w:rsidP="00F20B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0BB0">
              <w:rPr>
                <w:rFonts w:ascii="Times New Roman" w:hAnsi="Times New Roman" w:cs="Times New Roman"/>
                <w:szCs w:val="24"/>
              </w:rPr>
              <w:t>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6A2C43" w:rsidRPr="006A2C43" w:rsidRDefault="006A2C43" w:rsidP="006A2C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A2C43" w:rsidRPr="006A2C43" w:rsidRDefault="006A2C43" w:rsidP="006A2C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C43">
        <w:rPr>
          <w:rFonts w:ascii="Times New Roman" w:hAnsi="Times New Roman" w:cs="Times New Roman"/>
          <w:sz w:val="24"/>
          <w:szCs w:val="24"/>
        </w:rPr>
        <w:t xml:space="preserve">Цена муниципального контракта _____________________________________________руб., </w:t>
      </w:r>
    </w:p>
    <w:p w:rsidR="006A2C43" w:rsidRPr="006A2C43" w:rsidRDefault="006A2C43" w:rsidP="006A2C43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6A2C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6A2C43" w:rsidRPr="006A2C43" w:rsidRDefault="006A2C43" w:rsidP="006A2C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A2C43" w:rsidRPr="006A2C43" w:rsidRDefault="006A2C43" w:rsidP="006A2C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2C4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A2C4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A2C43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6A2C43" w:rsidRPr="006A2C43" w:rsidRDefault="006A2C43" w:rsidP="006A2C43">
      <w:pPr>
        <w:jc w:val="both"/>
        <w:rPr>
          <w:b/>
        </w:rPr>
      </w:pPr>
    </w:p>
    <w:p w:rsidR="006A2C43" w:rsidRPr="006A2C43" w:rsidRDefault="006A2C43" w:rsidP="006A2C43">
      <w:pPr>
        <w:jc w:val="both"/>
        <w:rPr>
          <w:sz w:val="20"/>
          <w:szCs w:val="20"/>
        </w:rPr>
      </w:pPr>
      <w:r w:rsidRPr="006A2C43">
        <w:rPr>
          <w:b/>
          <w:sz w:val="20"/>
          <w:szCs w:val="20"/>
        </w:rPr>
        <w:t>Примечание</w:t>
      </w:r>
      <w:r w:rsidRPr="006A2C43">
        <w:rPr>
          <w:sz w:val="20"/>
          <w:szCs w:val="20"/>
        </w:rPr>
        <w:t>: НДС указывается только теми организациями, которые работают с применением традиционной системы налогообложения</w:t>
      </w:r>
      <w:proofErr w:type="gramStart"/>
      <w:r w:rsidRPr="006A2C43">
        <w:rPr>
          <w:sz w:val="20"/>
          <w:szCs w:val="20"/>
        </w:rPr>
        <w:t xml:space="preserve">. </w:t>
      </w:r>
      <w:proofErr w:type="gramEnd"/>
    </w:p>
    <w:p w:rsidR="006A2C43" w:rsidRPr="006A2C43" w:rsidRDefault="006A2C43" w:rsidP="006A2C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2C43">
        <w:rPr>
          <w:sz w:val="22"/>
          <w:szCs w:val="22"/>
        </w:rPr>
        <w:t>________________________________________________________, согласн</w:t>
      </w:r>
      <w:proofErr w:type="gramStart"/>
      <w:r w:rsidRPr="006A2C43">
        <w:rPr>
          <w:sz w:val="22"/>
          <w:szCs w:val="22"/>
        </w:rPr>
        <w:t>о(</w:t>
      </w:r>
      <w:proofErr w:type="spellStart"/>
      <w:proofErr w:type="gramEnd"/>
      <w:r w:rsidRPr="006A2C43">
        <w:rPr>
          <w:sz w:val="22"/>
          <w:szCs w:val="22"/>
        </w:rPr>
        <w:t>ен</w:t>
      </w:r>
      <w:proofErr w:type="spellEnd"/>
      <w:r w:rsidRPr="006A2C43">
        <w:rPr>
          <w:sz w:val="22"/>
          <w:szCs w:val="22"/>
        </w:rPr>
        <w:t xml:space="preserve">) исполнить условия </w:t>
      </w:r>
    </w:p>
    <w:p w:rsidR="006A2C43" w:rsidRPr="006A2C43" w:rsidRDefault="006A2C43" w:rsidP="006A2C43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6A2C43"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6A2C43" w:rsidRPr="006A2C43" w:rsidRDefault="006A2C43" w:rsidP="006A2C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2C43">
        <w:rPr>
          <w:sz w:val="22"/>
          <w:szCs w:val="22"/>
        </w:rPr>
        <w:t>муниципального контракта, указанные в извещении о проведении запроса котировок № </w:t>
      </w:r>
      <w:r w:rsidR="005D51E6">
        <w:rPr>
          <w:sz w:val="22"/>
          <w:szCs w:val="22"/>
          <w:u w:val="single"/>
        </w:rPr>
        <w:t>5</w:t>
      </w:r>
      <w:r w:rsidR="00BB30DB" w:rsidRPr="00BB30DB">
        <w:rPr>
          <w:sz w:val="22"/>
          <w:szCs w:val="22"/>
          <w:u w:val="single"/>
        </w:rPr>
        <w:t>65</w:t>
      </w:r>
      <w:bookmarkStart w:id="5" w:name="_GoBack"/>
      <w:bookmarkEnd w:id="5"/>
      <w:r w:rsidRPr="006A2C43">
        <w:rPr>
          <w:sz w:val="22"/>
          <w:szCs w:val="22"/>
        </w:rPr>
        <w:t xml:space="preserve"> от </w:t>
      </w:r>
      <w:r w:rsidR="00F20BB0">
        <w:rPr>
          <w:sz w:val="22"/>
          <w:szCs w:val="22"/>
        </w:rPr>
        <w:t>24.06.</w:t>
      </w:r>
      <w:r w:rsidRPr="006A2C43">
        <w:rPr>
          <w:sz w:val="22"/>
          <w:szCs w:val="22"/>
        </w:rPr>
        <w:t>2011, с учетом предлагаемых характеристик поставляемого товара и цены контракта, указанного в настоящей котировочной заявке.</w:t>
      </w:r>
    </w:p>
    <w:p w:rsidR="006A2C43" w:rsidRPr="006A2C43" w:rsidRDefault="006A2C43" w:rsidP="006A2C43">
      <w:pPr>
        <w:jc w:val="both"/>
        <w:rPr>
          <w:vertAlign w:val="superscript"/>
        </w:rPr>
      </w:pPr>
      <w:r w:rsidRPr="006A2C43">
        <w:t xml:space="preserve">______________________________________________________ является субъектом малого </w:t>
      </w:r>
      <w:r w:rsidRPr="006A2C43">
        <w:rPr>
          <w:vertAlign w:val="superscript"/>
        </w:rPr>
        <w:t xml:space="preserve"> </w:t>
      </w:r>
    </w:p>
    <w:p w:rsidR="006A2C43" w:rsidRPr="006A2C43" w:rsidRDefault="006A2C43" w:rsidP="006A2C43">
      <w:pPr>
        <w:jc w:val="both"/>
      </w:pPr>
      <w:r w:rsidRPr="006A2C43">
        <w:rPr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6A2C43" w:rsidRPr="006A2C43" w:rsidRDefault="006A2C43" w:rsidP="006A2C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2C43">
        <w:rPr>
          <w:sz w:val="22"/>
          <w:szCs w:val="22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6A2C43" w:rsidRPr="006A2C43" w:rsidRDefault="006A2C43" w:rsidP="006A2C4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2C43" w:rsidRPr="006A2C43" w:rsidRDefault="006A2C43" w:rsidP="006A2C4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2C43">
        <w:rPr>
          <w:sz w:val="22"/>
          <w:szCs w:val="22"/>
        </w:rPr>
        <w:t>Руководитель организации ____________ _____________</w:t>
      </w:r>
    </w:p>
    <w:p w:rsidR="006A2C43" w:rsidRPr="006A2C43" w:rsidRDefault="006A2C43" w:rsidP="006A2C4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A2C43">
        <w:rPr>
          <w:sz w:val="22"/>
          <w:szCs w:val="22"/>
        </w:rPr>
        <w:t xml:space="preserve">                           </w:t>
      </w:r>
      <w:r w:rsidRPr="006A2C43">
        <w:rPr>
          <w:sz w:val="22"/>
          <w:szCs w:val="22"/>
        </w:rPr>
        <w:tab/>
      </w:r>
      <w:r w:rsidRPr="006A2C43">
        <w:rPr>
          <w:sz w:val="22"/>
          <w:szCs w:val="22"/>
        </w:rPr>
        <w:tab/>
      </w:r>
      <w:r w:rsidRPr="006A2C43">
        <w:rPr>
          <w:sz w:val="16"/>
          <w:szCs w:val="16"/>
        </w:rPr>
        <w:t xml:space="preserve">  (подпись) </w:t>
      </w:r>
      <w:r w:rsidRPr="006A2C43">
        <w:rPr>
          <w:sz w:val="16"/>
          <w:szCs w:val="16"/>
        </w:rPr>
        <w:tab/>
        <w:t xml:space="preserve">   (Ф.И.О.)</w:t>
      </w:r>
    </w:p>
    <w:p w:rsidR="006A2C43" w:rsidRPr="006A2C43" w:rsidRDefault="006A2C43" w:rsidP="006A2C43">
      <w:pPr>
        <w:autoSpaceDE w:val="0"/>
        <w:autoSpaceDN w:val="0"/>
        <w:adjustRightInd w:val="0"/>
        <w:rPr>
          <w:sz w:val="22"/>
          <w:szCs w:val="22"/>
        </w:rPr>
      </w:pPr>
      <w:r w:rsidRPr="006A2C43">
        <w:rPr>
          <w:sz w:val="22"/>
          <w:szCs w:val="22"/>
        </w:rPr>
        <w:t>М.П.</w:t>
      </w:r>
    </w:p>
    <w:p w:rsidR="00F20BB0" w:rsidRDefault="00F20BB0" w:rsidP="00F20BB0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F20BB0" w:rsidRDefault="00F20BB0" w:rsidP="00F20BB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6466E4">
        <w:rPr>
          <w:rFonts w:ascii="Times New Roman" w:hAnsi="Times New Roman"/>
          <w:sz w:val="28"/>
          <w:szCs w:val="28"/>
        </w:rPr>
        <w:t>Муниципальный контракт 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0BB0" w:rsidRPr="006466E4" w:rsidRDefault="00F20BB0" w:rsidP="00F20BB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6466E4">
        <w:rPr>
          <w:rFonts w:ascii="Times New Roman" w:hAnsi="Times New Roman"/>
          <w:sz w:val="28"/>
          <w:szCs w:val="28"/>
        </w:rPr>
        <w:t xml:space="preserve">на поставку </w:t>
      </w:r>
      <w:r>
        <w:rPr>
          <w:rFonts w:ascii="Times New Roman" w:hAnsi="Times New Roman"/>
          <w:sz w:val="28"/>
          <w:szCs w:val="28"/>
        </w:rPr>
        <w:t>лекарственных средств</w:t>
      </w:r>
    </w:p>
    <w:p w:rsidR="00F20BB0" w:rsidRPr="006466E4" w:rsidRDefault="00F20BB0" w:rsidP="00F20BB0">
      <w:pPr>
        <w:jc w:val="center"/>
        <w:rPr>
          <w:b/>
        </w:rPr>
      </w:pPr>
    </w:p>
    <w:p w:rsidR="00F20BB0" w:rsidRPr="006466E4" w:rsidRDefault="00F20BB0" w:rsidP="00F20BB0"/>
    <w:p w:rsidR="00F20BB0" w:rsidRPr="006466E4" w:rsidRDefault="00F20BB0" w:rsidP="00F20BB0">
      <w:r w:rsidRPr="006466E4">
        <w:t xml:space="preserve">г. Иваново                                                                                               </w:t>
      </w:r>
      <w:r>
        <w:t xml:space="preserve">            </w:t>
      </w:r>
      <w:r w:rsidRPr="006466E4">
        <w:t xml:space="preserve"> «</w:t>
      </w:r>
      <w:r>
        <w:t xml:space="preserve"> __ </w:t>
      </w:r>
      <w:r w:rsidRPr="006466E4">
        <w:t xml:space="preserve">» </w:t>
      </w:r>
      <w:r>
        <w:t xml:space="preserve">_____ </w:t>
      </w:r>
      <w:r w:rsidRPr="006466E4">
        <w:t>201</w:t>
      </w:r>
      <w:r>
        <w:t>1</w:t>
      </w:r>
      <w:r w:rsidRPr="006466E4">
        <w:t xml:space="preserve"> года</w:t>
      </w:r>
    </w:p>
    <w:p w:rsidR="00F20BB0" w:rsidRPr="006466E4" w:rsidRDefault="00F20BB0" w:rsidP="00F20BB0">
      <w:pPr>
        <w:jc w:val="center"/>
      </w:pPr>
    </w:p>
    <w:p w:rsidR="00F20BB0" w:rsidRPr="00F110AA" w:rsidRDefault="00F20BB0" w:rsidP="00F20BB0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10AA">
        <w:rPr>
          <w:rFonts w:ascii="Times New Roman" w:hAnsi="Times New Roman"/>
          <w:sz w:val="24"/>
          <w:szCs w:val="24"/>
        </w:rPr>
        <w:t>МУЗ «Детская городская клиническая больница №5», именуемое в дальнейшем «Зака</w:t>
      </w:r>
      <w:r w:rsidRPr="00F110AA">
        <w:rPr>
          <w:rFonts w:ascii="Times New Roman" w:hAnsi="Times New Roman"/>
          <w:bCs/>
          <w:sz w:val="24"/>
          <w:szCs w:val="24"/>
        </w:rPr>
        <w:t>зчик»</w:t>
      </w:r>
      <w:r w:rsidRPr="00F110AA">
        <w:rPr>
          <w:rFonts w:ascii="Times New Roman" w:hAnsi="Times New Roman"/>
          <w:sz w:val="24"/>
          <w:szCs w:val="24"/>
        </w:rPr>
        <w:t>, в лице главного врача Волкова С.А., действующего на основании Устава с  одной стороны,  и</w:t>
      </w:r>
      <w:r>
        <w:rPr>
          <w:rFonts w:ascii="Times New Roman" w:hAnsi="Times New Roman"/>
          <w:sz w:val="24"/>
          <w:szCs w:val="24"/>
        </w:rPr>
        <w:t>____________________</w:t>
      </w:r>
      <w:r w:rsidRPr="00F110AA">
        <w:rPr>
          <w:rFonts w:ascii="Times New Roman" w:hAnsi="Times New Roman"/>
          <w:sz w:val="24"/>
          <w:szCs w:val="24"/>
        </w:rPr>
        <w:t xml:space="preserve">, именуемое </w:t>
      </w:r>
      <w:r>
        <w:rPr>
          <w:rFonts w:ascii="Times New Roman" w:hAnsi="Times New Roman"/>
          <w:sz w:val="24"/>
          <w:szCs w:val="24"/>
        </w:rPr>
        <w:t xml:space="preserve">в дальнейшем «Поставщик», в лице ____________________ </w:t>
      </w:r>
      <w:r w:rsidRPr="00F110AA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110AA">
        <w:rPr>
          <w:rFonts w:ascii="Times New Roman" w:hAnsi="Times New Roman"/>
          <w:sz w:val="24"/>
          <w:szCs w:val="24"/>
        </w:rPr>
        <w:t>_, действующе</w:t>
      </w:r>
      <w:r>
        <w:rPr>
          <w:rFonts w:ascii="Times New Roman" w:hAnsi="Times New Roman"/>
          <w:sz w:val="24"/>
          <w:szCs w:val="24"/>
        </w:rPr>
        <w:t>го</w:t>
      </w:r>
      <w:r w:rsidRPr="00F110AA">
        <w:rPr>
          <w:rFonts w:ascii="Times New Roman" w:hAnsi="Times New Roman"/>
          <w:sz w:val="24"/>
          <w:szCs w:val="24"/>
        </w:rPr>
        <w:t xml:space="preserve">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0A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Pr="00F110AA">
        <w:rPr>
          <w:rFonts w:ascii="Times New Roman" w:hAnsi="Times New Roman"/>
          <w:sz w:val="24"/>
          <w:szCs w:val="24"/>
        </w:rPr>
        <w:t>____, с другой стороны, при совместном упоминании именуемые в дальнейшем «Стороны», руководствуясь Протоколом рассмотрения и оценки котировочных заявок от</w:t>
      </w:r>
      <w:r>
        <w:rPr>
          <w:rFonts w:ascii="Times New Roman" w:hAnsi="Times New Roman"/>
          <w:sz w:val="24"/>
          <w:szCs w:val="24"/>
        </w:rPr>
        <w:t>________________ №_____________________</w:t>
      </w:r>
      <w:r w:rsidRPr="00F110AA">
        <w:rPr>
          <w:rFonts w:ascii="Times New Roman" w:hAnsi="Times New Roman"/>
          <w:sz w:val="24"/>
          <w:szCs w:val="24"/>
        </w:rPr>
        <w:t xml:space="preserve">, заключили настоящий муниципальный контракт (далее – Контракт) о нижеследующем: </w:t>
      </w:r>
      <w:proofErr w:type="gramEnd"/>
    </w:p>
    <w:p w:rsidR="00F20BB0" w:rsidRPr="00296F46" w:rsidRDefault="00F20BB0" w:rsidP="00F20BB0">
      <w:pPr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b/>
        </w:rPr>
      </w:pPr>
      <w:r w:rsidRPr="00296F46">
        <w:rPr>
          <w:b/>
        </w:rPr>
        <w:t>Предмет контракта</w:t>
      </w:r>
    </w:p>
    <w:p w:rsidR="00F20BB0" w:rsidRPr="00296F46" w:rsidRDefault="00F20BB0" w:rsidP="00F20BB0">
      <w:pPr>
        <w:numPr>
          <w:ilvl w:val="1"/>
          <w:numId w:val="2"/>
        </w:numPr>
        <w:tabs>
          <w:tab w:val="clear" w:pos="450"/>
          <w:tab w:val="num" w:pos="360"/>
        </w:tabs>
        <w:spacing w:line="240" w:lineRule="atLeast"/>
        <w:ind w:left="0" w:firstLine="0"/>
        <w:jc w:val="both"/>
      </w:pPr>
      <w:r w:rsidRPr="00296F46">
        <w:t xml:space="preserve">Поставщик обязуется  </w:t>
      </w:r>
      <w:r>
        <w:t xml:space="preserve">поставить лекарственные средства </w:t>
      </w:r>
      <w:r w:rsidRPr="00296F46">
        <w:t>в соответствии со Спецификацией (Приложение № 1)  Заказчику, а Заказчик обязуется принять этот Товар и оплатить его.</w:t>
      </w:r>
    </w:p>
    <w:p w:rsidR="00F20BB0" w:rsidRPr="00296F46" w:rsidRDefault="00F20BB0" w:rsidP="00F20BB0">
      <w:pPr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b/>
        </w:rPr>
      </w:pPr>
      <w:r w:rsidRPr="00296F46">
        <w:rPr>
          <w:b/>
        </w:rPr>
        <w:t>Условия поставки</w:t>
      </w:r>
    </w:p>
    <w:p w:rsidR="00F20BB0" w:rsidRPr="00296F46" w:rsidRDefault="00F20BB0" w:rsidP="00F20BB0">
      <w:pPr>
        <w:widowControl w:val="0"/>
        <w:numPr>
          <w:ilvl w:val="1"/>
          <w:numId w:val="3"/>
        </w:numPr>
        <w:shd w:val="clear" w:color="auto" w:fill="FFFFFF"/>
        <w:tabs>
          <w:tab w:val="clear" w:pos="360"/>
          <w:tab w:val="num" w:pos="0"/>
          <w:tab w:val="left" w:pos="509"/>
        </w:tabs>
        <w:autoSpaceDE w:val="0"/>
        <w:autoSpaceDN w:val="0"/>
        <w:adjustRightInd w:val="0"/>
        <w:spacing w:line="240" w:lineRule="atLeast"/>
        <w:ind w:left="0" w:firstLine="0"/>
        <w:jc w:val="both"/>
      </w:pPr>
      <w:r w:rsidRPr="00296F46">
        <w:t xml:space="preserve"> Поставщик самостоятельно определяет способ доставки Товара на склад Заказчика.</w:t>
      </w:r>
      <w:r w:rsidRPr="00296F46">
        <w:rPr>
          <w:snapToGrid w:val="0"/>
          <w:color w:val="000000"/>
        </w:rPr>
        <w:t xml:space="preserve"> </w:t>
      </w:r>
      <w:r w:rsidRPr="00296F46">
        <w:t>Разгрузка Товара осуществляется силами и средствами Поставщика.</w:t>
      </w:r>
    </w:p>
    <w:p w:rsidR="00F20BB0" w:rsidRPr="00296F46" w:rsidRDefault="00F20BB0" w:rsidP="00F20BB0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240" w:lineRule="atLeast"/>
        <w:jc w:val="both"/>
      </w:pPr>
      <w:r w:rsidRPr="00296F46">
        <w:t xml:space="preserve">2.2. Право собственности на Товар, поставляемый по настоящему Контракту, равно как и </w:t>
      </w:r>
      <w:proofErr w:type="gramStart"/>
      <w:r w:rsidRPr="00296F46">
        <w:t>связанные</w:t>
      </w:r>
      <w:proofErr w:type="gramEnd"/>
      <w:r w:rsidRPr="00296F46">
        <w:t xml:space="preserve"> с ним риски случайной гибели или повреждения Товара, переходят от Поставщика к Заказчику с момента окончания  разгрузки Товара на складе Заказчика и подписания товарно-транспортных накладных.</w:t>
      </w:r>
    </w:p>
    <w:p w:rsidR="00F20BB0" w:rsidRPr="00296F46" w:rsidRDefault="00F20BB0" w:rsidP="00F20BB0">
      <w:pPr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b/>
        </w:rPr>
      </w:pPr>
      <w:r w:rsidRPr="00296F46">
        <w:rPr>
          <w:b/>
        </w:rPr>
        <w:t>Обязанности Поставщика</w:t>
      </w:r>
    </w:p>
    <w:p w:rsidR="00F20BB0" w:rsidRPr="00296F46" w:rsidRDefault="00F20BB0" w:rsidP="00F20BB0">
      <w:pPr>
        <w:pStyle w:val="ae"/>
        <w:rPr>
          <w:rFonts w:ascii="Times New Roman" w:hAnsi="Times New Roman"/>
          <w:b/>
          <w:sz w:val="24"/>
          <w:szCs w:val="24"/>
        </w:rPr>
      </w:pPr>
      <w:r w:rsidRPr="00296F46">
        <w:rPr>
          <w:rFonts w:ascii="Times New Roman" w:hAnsi="Times New Roman"/>
          <w:sz w:val="24"/>
          <w:szCs w:val="24"/>
        </w:rPr>
        <w:t>3.1. Поставщик обязан:</w:t>
      </w:r>
    </w:p>
    <w:p w:rsidR="00F20BB0" w:rsidRPr="00296F46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96F46">
        <w:rPr>
          <w:rFonts w:ascii="Times New Roman" w:hAnsi="Times New Roman"/>
          <w:sz w:val="24"/>
          <w:szCs w:val="24"/>
        </w:rPr>
        <w:t xml:space="preserve">3.1.1. Поставить Товар Заказчику  в срок не позднее </w:t>
      </w:r>
      <w:r>
        <w:rPr>
          <w:rFonts w:ascii="Times New Roman" w:hAnsi="Times New Roman"/>
          <w:sz w:val="24"/>
          <w:szCs w:val="24"/>
        </w:rPr>
        <w:t>5</w:t>
      </w:r>
      <w:r w:rsidRPr="00296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 w:rsidRPr="00296F46">
        <w:rPr>
          <w:rFonts w:ascii="Times New Roman" w:hAnsi="Times New Roman"/>
          <w:sz w:val="24"/>
          <w:szCs w:val="24"/>
        </w:rPr>
        <w:t xml:space="preserve"> дней со дня подписания муниципального контракта.</w:t>
      </w:r>
    </w:p>
    <w:p w:rsidR="00F20BB0" w:rsidRPr="00296F46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96F46">
        <w:rPr>
          <w:rFonts w:ascii="Times New Roman" w:hAnsi="Times New Roman"/>
          <w:sz w:val="24"/>
          <w:szCs w:val="24"/>
        </w:rPr>
        <w:t>3.1.2. В день поставки Товара выставить Заказчику счет по ценам, установленным настоящим Контрактом.</w:t>
      </w:r>
    </w:p>
    <w:p w:rsidR="00F20BB0" w:rsidRPr="00296F46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96F46">
        <w:rPr>
          <w:rFonts w:ascii="Times New Roman" w:hAnsi="Times New Roman"/>
          <w:sz w:val="24"/>
          <w:szCs w:val="24"/>
        </w:rPr>
        <w:t>3.1.3. Своевременно передать Заказчику накладные на отгруженный Товар.</w:t>
      </w:r>
    </w:p>
    <w:p w:rsidR="00F20BB0" w:rsidRPr="00296F46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96F46">
        <w:rPr>
          <w:rFonts w:ascii="Times New Roman" w:hAnsi="Times New Roman"/>
          <w:sz w:val="24"/>
          <w:szCs w:val="24"/>
        </w:rPr>
        <w:t>3.1.4. За свой счет заменить некачественный Товар в течение 5 рабочих дней со дня получения претензии Заказчика.</w:t>
      </w:r>
    </w:p>
    <w:p w:rsidR="00F20BB0" w:rsidRPr="00296F46" w:rsidRDefault="00F20BB0" w:rsidP="00F20BB0">
      <w:pPr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b/>
        </w:rPr>
      </w:pPr>
      <w:r w:rsidRPr="00296F46">
        <w:rPr>
          <w:b/>
        </w:rPr>
        <w:t>Обязанности Заказчика</w:t>
      </w:r>
    </w:p>
    <w:p w:rsidR="00F20BB0" w:rsidRPr="00296F46" w:rsidRDefault="00F20BB0" w:rsidP="00F20BB0">
      <w:pPr>
        <w:pStyle w:val="ae"/>
        <w:rPr>
          <w:rFonts w:ascii="Times New Roman" w:hAnsi="Times New Roman"/>
          <w:sz w:val="24"/>
          <w:szCs w:val="24"/>
        </w:rPr>
      </w:pPr>
      <w:r w:rsidRPr="00296F46">
        <w:rPr>
          <w:rFonts w:ascii="Times New Roman" w:hAnsi="Times New Roman"/>
          <w:sz w:val="24"/>
          <w:szCs w:val="24"/>
        </w:rPr>
        <w:t>4.1. Заказчик обязан:</w:t>
      </w:r>
    </w:p>
    <w:p w:rsidR="00F20BB0" w:rsidRPr="00296F46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96F46">
        <w:rPr>
          <w:rFonts w:ascii="Times New Roman" w:hAnsi="Times New Roman"/>
          <w:sz w:val="24"/>
          <w:szCs w:val="24"/>
        </w:rPr>
        <w:t>4.1.1. Принять Товар от Поставщика по количеству и качеству по товарной накладной в момент передачи.</w:t>
      </w:r>
    </w:p>
    <w:p w:rsidR="00F20BB0" w:rsidRPr="00296F46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96F46">
        <w:rPr>
          <w:rFonts w:ascii="Times New Roman" w:hAnsi="Times New Roman"/>
          <w:sz w:val="24"/>
          <w:szCs w:val="24"/>
        </w:rPr>
        <w:t>4.1.2. Оплатить счета Поставщика за поставленный Товар на условиях, предусмотренных настоящим Контрактом.</w:t>
      </w:r>
    </w:p>
    <w:p w:rsidR="00F20BB0" w:rsidRPr="00296F46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96F46">
        <w:rPr>
          <w:rFonts w:ascii="Times New Roman" w:hAnsi="Times New Roman"/>
          <w:sz w:val="24"/>
          <w:szCs w:val="24"/>
        </w:rPr>
        <w:t>4.1.3. Заказчик вправе отказаться от оплаты Товара ненадлежащего качества, а если Товар оплачен, потребовать возврата уплаченных сумм впредь до замены Товара.</w:t>
      </w:r>
    </w:p>
    <w:p w:rsidR="00F20BB0" w:rsidRPr="00296F46" w:rsidRDefault="00F20BB0" w:rsidP="00F20BB0">
      <w:pPr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b/>
        </w:rPr>
      </w:pPr>
      <w:r w:rsidRPr="00296F46">
        <w:rPr>
          <w:b/>
        </w:rPr>
        <w:t>Цена и порядок расчетов</w:t>
      </w:r>
    </w:p>
    <w:p w:rsidR="00F20BB0" w:rsidRPr="00296F46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96F46">
        <w:rPr>
          <w:rFonts w:ascii="Times New Roman" w:hAnsi="Times New Roman"/>
          <w:sz w:val="24"/>
          <w:szCs w:val="24"/>
        </w:rPr>
        <w:t>5.1. Цена настоящего Контракта составляет</w:t>
      </w:r>
      <w:proofErr w:type="gramStart"/>
      <w:r w:rsidRPr="00296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 (___________________________________________)</w:t>
      </w:r>
      <w:r w:rsidRPr="00296F4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296F46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лей. </w:t>
      </w:r>
      <w:proofErr w:type="gramStart"/>
      <w:r w:rsidRPr="00296F46">
        <w:rPr>
          <w:rFonts w:ascii="Times New Roman" w:hAnsi="Times New Roman"/>
          <w:sz w:val="24"/>
          <w:szCs w:val="24"/>
        </w:rPr>
        <w:t xml:space="preserve">Цена включает в себя все расходы, связанные с исполнением контракта, в </w:t>
      </w:r>
      <w:proofErr w:type="spellStart"/>
      <w:r w:rsidRPr="00296F46">
        <w:rPr>
          <w:rFonts w:ascii="Times New Roman" w:hAnsi="Times New Roman"/>
          <w:sz w:val="24"/>
          <w:szCs w:val="24"/>
        </w:rPr>
        <w:t>т.ч</w:t>
      </w:r>
      <w:proofErr w:type="spellEnd"/>
      <w:r w:rsidRPr="00296F46">
        <w:rPr>
          <w:rFonts w:ascii="Times New Roman" w:hAnsi="Times New Roman"/>
          <w:sz w:val="24"/>
          <w:szCs w:val="24"/>
        </w:rPr>
        <w:t>. стоимость товара,</w:t>
      </w:r>
      <w:r w:rsidRPr="00296F46">
        <w:t xml:space="preserve"> </w:t>
      </w:r>
      <w:r w:rsidRPr="00296F46">
        <w:rPr>
          <w:rFonts w:ascii="Times New Roman" w:hAnsi="Times New Roman"/>
          <w:sz w:val="24"/>
          <w:szCs w:val="24"/>
        </w:rPr>
        <w:t>расходы на тару, упаковку, сертификацию, доставку, разгрузку, налоги, сборы и другие обязательные платежи.</w:t>
      </w:r>
      <w:proofErr w:type="gramEnd"/>
    </w:p>
    <w:p w:rsidR="00F20BB0" w:rsidRPr="00296F46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96F46">
        <w:rPr>
          <w:rFonts w:ascii="Times New Roman" w:hAnsi="Times New Roman"/>
          <w:sz w:val="24"/>
          <w:szCs w:val="24"/>
        </w:rPr>
        <w:t xml:space="preserve">5.2. Цена является твердой и не может изменяться в ходе его исполнения за исключением случая предусмотренного п. 5.3. </w:t>
      </w:r>
    </w:p>
    <w:p w:rsidR="00F20BB0" w:rsidRPr="00296F46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96F46">
        <w:rPr>
          <w:rFonts w:ascii="Times New Roman" w:hAnsi="Times New Roman"/>
          <w:sz w:val="24"/>
          <w:szCs w:val="24"/>
        </w:rPr>
        <w:lastRenderedPageBreak/>
        <w:t>5.3.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контракта.</w:t>
      </w:r>
    </w:p>
    <w:p w:rsidR="00F20BB0" w:rsidRPr="00296F46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96F46">
        <w:rPr>
          <w:rFonts w:ascii="Times New Roman" w:hAnsi="Times New Roman"/>
          <w:sz w:val="24"/>
          <w:szCs w:val="24"/>
        </w:rPr>
        <w:t>5.4. Все расчеты с Поставщиком производит Заказчик за счет внебюджетных средств (средств ОМС).</w:t>
      </w:r>
    </w:p>
    <w:p w:rsidR="00F20BB0" w:rsidRPr="001C59A5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96F46">
        <w:rPr>
          <w:rFonts w:ascii="Times New Roman" w:hAnsi="Times New Roman"/>
          <w:sz w:val="24"/>
          <w:szCs w:val="24"/>
        </w:rPr>
        <w:t xml:space="preserve">5.5. </w:t>
      </w:r>
      <w:r w:rsidRPr="001C59A5">
        <w:rPr>
          <w:rFonts w:ascii="Times New Roman" w:hAnsi="Times New Roman"/>
          <w:sz w:val="24"/>
          <w:szCs w:val="24"/>
        </w:rPr>
        <w:t>Оплата по настоящему Контракту осуществляется  по безналичному расчету платежным поручением путем перечисления Заказчиком денежных средств на расчетный счет Поставщика, на основании товарно-транспортной накладной и счета-фактуры в течение 15 (пятнадцати) календарных дней.</w:t>
      </w:r>
    </w:p>
    <w:p w:rsidR="00F20BB0" w:rsidRPr="00296F46" w:rsidRDefault="00F20BB0" w:rsidP="00F20BB0">
      <w:pPr>
        <w:pStyle w:val="ae"/>
        <w:rPr>
          <w:rFonts w:ascii="Times New Roman" w:hAnsi="Times New Roman"/>
          <w:sz w:val="24"/>
          <w:szCs w:val="24"/>
        </w:rPr>
      </w:pPr>
    </w:p>
    <w:p w:rsidR="00F20BB0" w:rsidRPr="00296F46" w:rsidRDefault="00F20BB0" w:rsidP="00F20BB0">
      <w:pPr>
        <w:pStyle w:val="22"/>
        <w:spacing w:before="120" w:line="240" w:lineRule="atLeast"/>
        <w:jc w:val="center"/>
        <w:rPr>
          <w:b/>
        </w:rPr>
      </w:pPr>
      <w:r w:rsidRPr="00296F46">
        <w:rPr>
          <w:b/>
        </w:rPr>
        <w:t>6. Качество товара и упаковка</w:t>
      </w:r>
    </w:p>
    <w:p w:rsidR="00F20BB0" w:rsidRPr="00296F46" w:rsidRDefault="00F20BB0" w:rsidP="00F20BB0">
      <w:pPr>
        <w:pStyle w:val="ConsPlusNonformat"/>
        <w:spacing w:line="240" w:lineRule="atLeast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96F46">
        <w:rPr>
          <w:rFonts w:ascii="Times New Roman" w:hAnsi="Times New Roman" w:cs="Times New Roman"/>
          <w:sz w:val="24"/>
          <w:szCs w:val="24"/>
        </w:rPr>
        <w:t xml:space="preserve">6.1. Поставляемый </w:t>
      </w:r>
      <w:r w:rsidRPr="00296F46">
        <w:rPr>
          <w:rFonts w:ascii="Times New Roman" w:hAnsi="Times New Roman" w:cs="Times New Roman"/>
          <w:color w:val="000000"/>
          <w:sz w:val="24"/>
          <w:szCs w:val="24"/>
        </w:rPr>
        <w:t>Товар должен быть в соответствующей упаковке без видимых повреждений.</w:t>
      </w:r>
      <w:r w:rsidRPr="00296F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Упаковка и маркировка должны соответствовать ФЗ "О лекарственных средствах"  №86-ФЗ от 22 июня 1998г. </w:t>
      </w:r>
    </w:p>
    <w:p w:rsidR="00F20BB0" w:rsidRPr="00296F46" w:rsidRDefault="00F20BB0" w:rsidP="00F20BB0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96F4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6.2. Качество товара должно соответствовать именным сертификатам соответствия и требованиям ГОСТ, предусмотренного для данного вида товара. Остаточный срок годности товара на момент поставки на склад Заказчика не должен быть менее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8</w:t>
      </w:r>
      <w:r w:rsidRPr="00296F46">
        <w:rPr>
          <w:rFonts w:ascii="Times New Roman" w:hAnsi="Times New Roman" w:cs="Times New Roman"/>
          <w:snapToGrid w:val="0"/>
          <w:color w:val="000000"/>
          <w:sz w:val="24"/>
          <w:szCs w:val="24"/>
        </w:rPr>
        <w:t>0% основного срока годности.</w:t>
      </w:r>
    </w:p>
    <w:p w:rsidR="00F20BB0" w:rsidRPr="00296F46" w:rsidRDefault="00F20BB0" w:rsidP="00F20BB0">
      <w:pPr>
        <w:spacing w:before="120" w:after="120" w:line="240" w:lineRule="atLeast"/>
        <w:jc w:val="center"/>
        <w:rPr>
          <w:b/>
        </w:rPr>
      </w:pPr>
      <w:r w:rsidRPr="00296F46">
        <w:rPr>
          <w:b/>
        </w:rPr>
        <w:t>7. Ответственность сторон</w:t>
      </w:r>
    </w:p>
    <w:p w:rsidR="00F20BB0" w:rsidRPr="00296F46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96F46">
        <w:rPr>
          <w:rFonts w:ascii="Times New Roman" w:hAnsi="Times New Roman"/>
          <w:sz w:val="24"/>
          <w:szCs w:val="24"/>
        </w:rPr>
        <w:t>7.1. Стороны настоящего контракта несут ответственность в соответствии с действующим законодательством Российской Федерации.</w:t>
      </w:r>
    </w:p>
    <w:p w:rsidR="00F20BB0" w:rsidRPr="00296F46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96F46">
        <w:rPr>
          <w:rFonts w:ascii="Times New Roman" w:hAnsi="Times New Roman"/>
          <w:sz w:val="24"/>
          <w:szCs w:val="24"/>
        </w:rPr>
        <w:t>7.2.  В случае просрочки исполнения Поставщиком срока поставки Товара, указанного в п.3.1.1 и п.9.1, Заказчик вправе потребовать уплату неустойки. Неустойка начисляется за каждый день</w:t>
      </w:r>
      <w:r w:rsidRPr="00296F46">
        <w:t xml:space="preserve"> </w:t>
      </w:r>
      <w:r w:rsidRPr="00296F46">
        <w:rPr>
          <w:rFonts w:ascii="Times New Roman" w:hAnsi="Times New Roman"/>
          <w:sz w:val="24"/>
          <w:szCs w:val="24"/>
        </w:rPr>
        <w:t xml:space="preserve">просрочки исполнения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 в размере 0,5% от цены настоящего контракта. Поставщик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Заказчика.  </w:t>
      </w:r>
    </w:p>
    <w:p w:rsidR="00F20BB0" w:rsidRPr="00296F46" w:rsidRDefault="00F20BB0" w:rsidP="00F20BB0">
      <w:pPr>
        <w:spacing w:line="240" w:lineRule="atLeast"/>
        <w:jc w:val="both"/>
      </w:pPr>
      <w:r w:rsidRPr="00296F46">
        <w:t>7.3. В случае поставки некачественного Товара Поставщик уплачивает Заказчику штраф в размере 50% от стоимости поставленного некачественного Товара.</w:t>
      </w:r>
    </w:p>
    <w:p w:rsidR="00F20BB0" w:rsidRPr="00296F46" w:rsidRDefault="00F20BB0" w:rsidP="00F20BB0">
      <w:pPr>
        <w:spacing w:line="240" w:lineRule="atLeast"/>
        <w:jc w:val="both"/>
      </w:pPr>
      <w:r w:rsidRPr="00296F46">
        <w:t>7.4. Уплата неустойки, указанной в п.7.2 и п.7.3, не освобождает Поставщика от выполнения</w:t>
      </w:r>
      <w:r>
        <w:t xml:space="preserve"> принятых на себя</w:t>
      </w:r>
      <w:r w:rsidRPr="00296F46">
        <w:t xml:space="preserve"> обязательств.</w:t>
      </w:r>
    </w:p>
    <w:p w:rsidR="00F20BB0" w:rsidRPr="00296F46" w:rsidRDefault="00F20BB0" w:rsidP="00F20BB0">
      <w:pPr>
        <w:spacing w:line="240" w:lineRule="atLeast"/>
        <w:jc w:val="both"/>
      </w:pPr>
      <w:r w:rsidRPr="00296F46">
        <w:t>7.5. Убытки, причиненные неисполнением или ненадлежащим исполнением Поставщиком своих обязательств по настоящему контракту, возмещаются Заказчику в полном размере сверх суммы неустойки.</w:t>
      </w:r>
    </w:p>
    <w:p w:rsidR="00F20BB0" w:rsidRPr="00296F46" w:rsidRDefault="00F20BB0" w:rsidP="00F20BB0">
      <w:pPr>
        <w:spacing w:after="120" w:line="240" w:lineRule="atLeast"/>
        <w:jc w:val="center"/>
        <w:rPr>
          <w:b/>
        </w:rPr>
      </w:pPr>
      <w:r w:rsidRPr="00296F46">
        <w:rPr>
          <w:b/>
        </w:rPr>
        <w:t>8. Порядок приемки товара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>8.1. Заказчик обязан принять Товар в день его доставки, проверить соответствие Товара сведениям, указанным в транспортных и сопроводительных документах, о чем делается соответствующая отметка в товарно-транспортной накладной.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>8.2. В случае выявления несоответствия или недостатков Товара при его приемке Заказчик вправе отказаться от переданного Поставщиком Товара. В этом случае Заказчик обязан обеспечить сохранность Товара (ответственное хранение), уведомив об этом Поставщика в течение пяти календарных дней со дня принятия Товара на ответственное хранение.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 xml:space="preserve">8.3. Поставщик обязан вывезти Товар, принятый Заказчиком на ответственное хранение или иным образом распорядится Товаром в течение двадцати календарных дней со дня приемки Товара на ответственное хранение. </w:t>
      </w:r>
    </w:p>
    <w:p w:rsidR="00F20BB0" w:rsidRPr="007D4BD1" w:rsidRDefault="00F20BB0" w:rsidP="00F20BB0">
      <w:pPr>
        <w:pStyle w:val="ae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>8.4.  Товар проверяется Заказчиком по качеству при вскрытии тары.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 xml:space="preserve">8.5. Для проверки соответствия качества поставленного Товара требованиям, установленным муниципальным контрактом, Заказчик вправе привлекать независимых экспертов. Расходы на проведение экспертизы относятся на виновную сторону. 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>8.6. Приемка Товара по количеству производится по маркировке, транспортным и сопроводительным документам в следующем порядке: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lastRenderedPageBreak/>
        <w:t>8.6.1. по количеству тарных мест в момент получения Товара от Поставщика при доставке Товара Поставщиком, либо в момент вскрытия опломбированных или разгрузки неопломбированных транспортных сре</w:t>
      </w:r>
      <w:proofErr w:type="gramStart"/>
      <w:r w:rsidRPr="007D4BD1">
        <w:rPr>
          <w:rFonts w:ascii="Times New Roman" w:hAnsi="Times New Roman"/>
          <w:sz w:val="24"/>
          <w:szCs w:val="24"/>
        </w:rPr>
        <w:t>дств пр</w:t>
      </w:r>
      <w:proofErr w:type="gramEnd"/>
      <w:r w:rsidRPr="007D4BD1">
        <w:rPr>
          <w:rFonts w:ascii="Times New Roman" w:hAnsi="Times New Roman"/>
          <w:sz w:val="24"/>
          <w:szCs w:val="24"/>
        </w:rPr>
        <w:t>и доставке органом транспорта;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>8.6.2. по количеству единиц в каждом тарном месте при вскрытии упаковки на складе Заказчика.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>8.7. В момент передачи Поставщиком или органом транспорта по количеству единиц в каждом тарном месте принимаются Товары:</w:t>
      </w:r>
    </w:p>
    <w:p w:rsidR="00F20BB0" w:rsidRPr="007D4BD1" w:rsidRDefault="00F20BB0" w:rsidP="00F20BB0">
      <w:pPr>
        <w:pStyle w:val="ae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>8.7.1. переданные (поступившие) без упаковки или тары;</w:t>
      </w:r>
    </w:p>
    <w:p w:rsidR="00F20BB0" w:rsidRPr="007D4BD1" w:rsidRDefault="00F20BB0" w:rsidP="00F20BB0">
      <w:pPr>
        <w:pStyle w:val="ae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>8.7.2. в открытой упаковке или таре, либо поврежденной упаковке или таре.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 xml:space="preserve">8.8. При выявлении несоответствия или недостатков Товара Заказчик обязан в течение 5 календарных дней уведомить Поставщика и вызвать </w:t>
      </w:r>
      <w:proofErr w:type="spellStart"/>
      <w:r w:rsidRPr="007D4BD1">
        <w:rPr>
          <w:rFonts w:ascii="Times New Roman" w:hAnsi="Times New Roman"/>
          <w:sz w:val="24"/>
          <w:szCs w:val="24"/>
        </w:rPr>
        <w:t>одногороднего</w:t>
      </w:r>
      <w:proofErr w:type="spellEnd"/>
      <w:r w:rsidRPr="007D4BD1">
        <w:rPr>
          <w:rFonts w:ascii="Times New Roman" w:hAnsi="Times New Roman"/>
          <w:sz w:val="24"/>
          <w:szCs w:val="24"/>
        </w:rPr>
        <w:t xml:space="preserve"> Поставщика в целях составления двустороннего акта о выявленных недостатках.  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 xml:space="preserve">8.9. Представитель </w:t>
      </w:r>
      <w:proofErr w:type="spellStart"/>
      <w:r w:rsidRPr="007D4BD1">
        <w:rPr>
          <w:rFonts w:ascii="Times New Roman" w:hAnsi="Times New Roman"/>
          <w:sz w:val="24"/>
          <w:szCs w:val="24"/>
        </w:rPr>
        <w:t>одногороднего</w:t>
      </w:r>
      <w:proofErr w:type="spellEnd"/>
      <w:r w:rsidRPr="007D4BD1">
        <w:rPr>
          <w:rFonts w:ascii="Times New Roman" w:hAnsi="Times New Roman"/>
          <w:sz w:val="24"/>
          <w:szCs w:val="24"/>
        </w:rPr>
        <w:t xml:space="preserve"> Поставщика обязан явиться по вызову Заказчика не позднее, чем на следующий день после получения вызова, если в самом вызове не указан другой срок явки.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 xml:space="preserve">8.10. При неявке представителя </w:t>
      </w:r>
      <w:proofErr w:type="spellStart"/>
      <w:r w:rsidRPr="007D4BD1">
        <w:rPr>
          <w:rFonts w:ascii="Times New Roman" w:hAnsi="Times New Roman"/>
          <w:sz w:val="24"/>
          <w:szCs w:val="24"/>
        </w:rPr>
        <w:t>одногороднего</w:t>
      </w:r>
      <w:proofErr w:type="spellEnd"/>
      <w:r w:rsidRPr="007D4BD1">
        <w:rPr>
          <w:rFonts w:ascii="Times New Roman" w:hAnsi="Times New Roman"/>
          <w:sz w:val="24"/>
          <w:szCs w:val="24"/>
        </w:rPr>
        <w:t xml:space="preserve"> Поставщика по вызову Заказчика в установленный срок и в случае, когда Поставщик является иногородним, Заказчик вправе составить акт в одностороннем порядке. 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 xml:space="preserve">8.11. В случае выявления скрытых недостатков Товара (недостатков, которые не могли быть обнаружены при обычном осмотре и выявлены лишь в процессе использования Товара)  акт о недостатках должен быть составлен в течение 10 календарных дней </w:t>
      </w:r>
      <w:proofErr w:type="gramStart"/>
      <w:r w:rsidRPr="007D4BD1">
        <w:rPr>
          <w:rFonts w:ascii="Times New Roman" w:hAnsi="Times New Roman"/>
          <w:sz w:val="24"/>
          <w:szCs w:val="24"/>
        </w:rPr>
        <w:t>по</w:t>
      </w:r>
      <w:proofErr w:type="gramEnd"/>
      <w:r w:rsidRPr="007D4BD1">
        <w:rPr>
          <w:rFonts w:ascii="Times New Roman" w:hAnsi="Times New Roman"/>
          <w:sz w:val="24"/>
          <w:szCs w:val="24"/>
        </w:rPr>
        <w:t xml:space="preserve"> обнаружении недостатков. 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>8.12. Претензия, вытекающая из поставки некачественного Товара, либо недопоставки Товара предъявляется Заказчиком Поставщику в течение 10 календарных дней со дня составления соответствующего акта.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>8.13. О результатах рассмотрения претензии Поставщик сообщает Заказчику в течение 10 календарных дней со дня предъявления претензии.</w:t>
      </w:r>
    </w:p>
    <w:p w:rsidR="00F20BB0" w:rsidRPr="00296F46" w:rsidRDefault="00F20BB0" w:rsidP="00F20BB0">
      <w:pPr>
        <w:spacing w:before="120" w:after="120" w:line="240" w:lineRule="atLeast"/>
        <w:jc w:val="center"/>
        <w:rPr>
          <w:b/>
          <w:bCs/>
        </w:rPr>
      </w:pPr>
      <w:r w:rsidRPr="00296F46">
        <w:rPr>
          <w:b/>
          <w:bCs/>
        </w:rPr>
        <w:t>9. Срок поставки товара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t>9.1</w:t>
      </w:r>
      <w:r w:rsidRPr="00296F46">
        <w:t xml:space="preserve">  </w:t>
      </w:r>
      <w:r w:rsidRPr="007D4BD1">
        <w:rPr>
          <w:rFonts w:ascii="Times New Roman" w:hAnsi="Times New Roman"/>
          <w:sz w:val="24"/>
          <w:szCs w:val="24"/>
        </w:rPr>
        <w:t xml:space="preserve">Сроки поставки Товара – в течение </w:t>
      </w:r>
      <w:r>
        <w:rPr>
          <w:rFonts w:ascii="Times New Roman" w:hAnsi="Times New Roman"/>
          <w:sz w:val="24"/>
          <w:szCs w:val="24"/>
        </w:rPr>
        <w:t xml:space="preserve">5 рабочих </w:t>
      </w:r>
      <w:r w:rsidRPr="007D4BD1">
        <w:rPr>
          <w:rFonts w:ascii="Times New Roman" w:hAnsi="Times New Roman"/>
          <w:sz w:val="24"/>
          <w:szCs w:val="24"/>
        </w:rPr>
        <w:t xml:space="preserve"> дней со дня подписания муниципального контракта.</w:t>
      </w:r>
    </w:p>
    <w:p w:rsidR="00F20BB0" w:rsidRPr="00296F46" w:rsidRDefault="00F20BB0" w:rsidP="00F20BB0">
      <w:pPr>
        <w:spacing w:after="120" w:line="240" w:lineRule="atLeast"/>
        <w:jc w:val="center"/>
        <w:rPr>
          <w:b/>
        </w:rPr>
      </w:pPr>
      <w:r w:rsidRPr="00296F46">
        <w:rPr>
          <w:b/>
        </w:rPr>
        <w:t>10. Обстоятельства непреодолимой силы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7D4BD1">
        <w:rPr>
          <w:rFonts w:ascii="Times New Roman" w:hAnsi="Times New Roman"/>
          <w:sz w:val="24"/>
          <w:szCs w:val="24"/>
        </w:rPr>
        <w:t>Сторона, не исполнившая или ненадлежащим образом исполнившая свое обязательство по настоящему Контракту, будет освобождена от ответственности в случае,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обстоятельств, то есть обстоятельств непреодолимой  силы, за наступление которых ни одна из сторон не отвечает и которые стороны не могли и не должны были предвидеть и</w:t>
      </w:r>
      <w:proofErr w:type="gramEnd"/>
      <w:r w:rsidRPr="007D4BD1">
        <w:rPr>
          <w:rFonts w:ascii="Times New Roman" w:hAnsi="Times New Roman"/>
          <w:sz w:val="24"/>
          <w:szCs w:val="24"/>
        </w:rPr>
        <w:t xml:space="preserve"> не смогли предотвратить, несмотря на предпринятые сторонами попытки их предотвращения (пожары, наводнения, ураганы, военные действия и т.д.). Надлежащим доказательством наличия указанных обстоятельств и их продолжительности будут служить справки, выдаваемые соответствующими компетентными органами Российской Федерации.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>10.2. Обстоятельства непреодолимой силы, указанные в п.10.1 настоящего Контракта, освобождают сторону от ответственности, если они наступили после заключения настоящего Контракта.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>10.3. Сторона, попавшая под действие непреодолимой силы, обязана в течение 3 (трех) суток в письменной форме уведомить другую сторону о наступлении и возможной продолжительности действия непреодолимой силы в том случае, если, исходя из конкретных обстоятельств, соответствующая сторона имеет возможность направить такое уведомление. Сторона, не исполнившая указанную обязанность,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контракту.</w:t>
      </w:r>
    </w:p>
    <w:p w:rsidR="00F20BB0" w:rsidRDefault="00F20BB0" w:rsidP="00F20BB0">
      <w:pPr>
        <w:shd w:val="clear" w:color="auto" w:fill="FFFFFF"/>
        <w:spacing w:before="120" w:after="120" w:line="240" w:lineRule="atLeast"/>
        <w:jc w:val="center"/>
        <w:rPr>
          <w:b/>
        </w:rPr>
      </w:pPr>
    </w:p>
    <w:p w:rsidR="00F20BB0" w:rsidRDefault="00F20BB0" w:rsidP="00F20BB0">
      <w:pPr>
        <w:shd w:val="clear" w:color="auto" w:fill="FFFFFF"/>
        <w:spacing w:before="120" w:after="120" w:line="240" w:lineRule="atLeast"/>
        <w:jc w:val="center"/>
        <w:rPr>
          <w:b/>
        </w:rPr>
      </w:pPr>
    </w:p>
    <w:p w:rsidR="00F20BB0" w:rsidRPr="00296F46" w:rsidRDefault="00F20BB0" w:rsidP="00F20BB0">
      <w:pPr>
        <w:shd w:val="clear" w:color="auto" w:fill="FFFFFF"/>
        <w:spacing w:before="120" w:after="120" w:line="240" w:lineRule="atLeast"/>
        <w:jc w:val="center"/>
        <w:rPr>
          <w:b/>
        </w:rPr>
      </w:pPr>
      <w:r w:rsidRPr="00296F46">
        <w:rPr>
          <w:b/>
        </w:rPr>
        <w:t>11. Заключительные положения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>11.1. Во всем ином, что не предусмотрено в настоящем Контракте, стороны руководствуются действующим законодательством РФ.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>11.2. Настоящий Контра</w:t>
      </w:r>
      <w:proofErr w:type="gramStart"/>
      <w:r w:rsidRPr="007D4BD1">
        <w:rPr>
          <w:rFonts w:ascii="Times New Roman" w:hAnsi="Times New Roman"/>
          <w:sz w:val="24"/>
          <w:szCs w:val="24"/>
        </w:rPr>
        <w:t>кт вст</w:t>
      </w:r>
      <w:proofErr w:type="gramEnd"/>
      <w:r w:rsidRPr="007D4BD1">
        <w:rPr>
          <w:rFonts w:ascii="Times New Roman" w:hAnsi="Times New Roman"/>
          <w:sz w:val="24"/>
          <w:szCs w:val="24"/>
        </w:rPr>
        <w:t>упает в силу с момента подписания и действует до</w:t>
      </w:r>
      <w:r w:rsidRPr="00FC3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__.__ 2011. </w:t>
      </w:r>
      <w:r w:rsidRPr="007D4BD1">
        <w:rPr>
          <w:rFonts w:ascii="Times New Roman" w:hAnsi="Times New Roman"/>
          <w:sz w:val="24"/>
          <w:szCs w:val="24"/>
        </w:rPr>
        <w:t>Обязательства по настоящему Контракту могут быть исполнены сторонами досрочно.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</w:t>
      </w:r>
      <w:r w:rsidRPr="007D4BD1">
        <w:rPr>
          <w:rFonts w:ascii="Times New Roman" w:hAnsi="Times New Roman"/>
          <w:sz w:val="24"/>
          <w:szCs w:val="24"/>
        </w:rPr>
        <w:t xml:space="preserve"> Настоящий Контракт составлен в двух подлинных экземплярах, по одному для каждой из сторон.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</w:t>
      </w:r>
      <w:r w:rsidRPr="007D4BD1">
        <w:rPr>
          <w:rFonts w:ascii="Times New Roman" w:hAnsi="Times New Roman"/>
          <w:sz w:val="24"/>
          <w:szCs w:val="24"/>
        </w:rPr>
        <w:t>Все изменения и дополнения к настоящему Контракту действительны, если они совершены в письменной форме и подписаны уполномоченными представителями сторон.</w:t>
      </w:r>
    </w:p>
    <w:p w:rsidR="00F20BB0" w:rsidRPr="007D4BD1" w:rsidRDefault="00F20BB0" w:rsidP="00F20BB0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D4BD1">
        <w:rPr>
          <w:rFonts w:ascii="Times New Roman" w:hAnsi="Times New Roman"/>
          <w:sz w:val="24"/>
          <w:szCs w:val="24"/>
        </w:rPr>
        <w:t>11.5. Расторжение настоящего контракта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F20BB0" w:rsidRPr="006466E4" w:rsidRDefault="00F20BB0" w:rsidP="00F20BB0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20BB0" w:rsidRDefault="00F20BB0" w:rsidP="00F20BB0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20BB0" w:rsidRPr="001C59A5" w:rsidRDefault="00F20BB0" w:rsidP="00F20BB0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C59A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C59A5">
        <w:rPr>
          <w:rFonts w:ascii="Times New Roman" w:hAnsi="Times New Roman"/>
          <w:b/>
          <w:sz w:val="24"/>
          <w:szCs w:val="24"/>
        </w:rPr>
        <w:t>. Адреса, банковские реквизиты и подписи Сторон</w:t>
      </w:r>
    </w:p>
    <w:p w:rsidR="00F20BB0" w:rsidRPr="006466E4" w:rsidRDefault="00F20BB0" w:rsidP="00F20BB0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F20BB0" w:rsidRPr="006466E4" w:rsidRDefault="00F20BB0" w:rsidP="00F20BB0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6466E4">
        <w:rPr>
          <w:rFonts w:ascii="Times New Roman" w:hAnsi="Times New Roman"/>
          <w:sz w:val="24"/>
          <w:szCs w:val="24"/>
        </w:rPr>
        <w:t>Заказчик</w:t>
      </w:r>
      <w:r w:rsidRPr="006466E4">
        <w:rPr>
          <w:rFonts w:ascii="Times New Roman" w:hAnsi="Times New Roman"/>
          <w:sz w:val="24"/>
          <w:szCs w:val="24"/>
        </w:rPr>
        <w:tab/>
      </w:r>
      <w:r w:rsidRPr="006466E4">
        <w:rPr>
          <w:rFonts w:ascii="Times New Roman" w:hAnsi="Times New Roman"/>
          <w:b/>
          <w:sz w:val="24"/>
          <w:szCs w:val="24"/>
        </w:rPr>
        <w:tab/>
      </w:r>
      <w:r w:rsidRPr="006466E4">
        <w:rPr>
          <w:rFonts w:ascii="Times New Roman" w:hAnsi="Times New Roman"/>
          <w:b/>
          <w:sz w:val="24"/>
          <w:szCs w:val="24"/>
        </w:rPr>
        <w:tab/>
      </w:r>
      <w:r w:rsidRPr="006466E4">
        <w:rPr>
          <w:rFonts w:ascii="Times New Roman" w:hAnsi="Times New Roman"/>
          <w:b/>
          <w:sz w:val="24"/>
          <w:szCs w:val="24"/>
        </w:rPr>
        <w:tab/>
      </w:r>
      <w:r w:rsidRPr="006466E4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Pr="006466E4">
        <w:rPr>
          <w:rFonts w:ascii="Times New Roman" w:hAnsi="Times New Roman"/>
          <w:b/>
          <w:sz w:val="24"/>
          <w:szCs w:val="24"/>
        </w:rPr>
        <w:tab/>
      </w:r>
      <w:r w:rsidRPr="006466E4">
        <w:rPr>
          <w:rFonts w:ascii="Times New Roman" w:hAnsi="Times New Roman"/>
          <w:b/>
          <w:sz w:val="24"/>
          <w:szCs w:val="24"/>
        </w:rPr>
        <w:tab/>
      </w:r>
      <w:r w:rsidRPr="006466E4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6466E4">
        <w:rPr>
          <w:rFonts w:ascii="Times New Roman" w:hAnsi="Times New Roman"/>
          <w:sz w:val="24"/>
          <w:szCs w:val="24"/>
        </w:rPr>
        <w:t>Поставщик</w:t>
      </w:r>
    </w:p>
    <w:p w:rsidR="00F20BB0" w:rsidRPr="006466E4" w:rsidRDefault="00F20BB0" w:rsidP="00F20BB0">
      <w:pPr>
        <w:pStyle w:val="ConsNonformat"/>
        <w:ind w:right="57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6466E4">
        <w:rPr>
          <w:rFonts w:ascii="Times New Roman" w:hAnsi="Times New Roman" w:cs="Times New Roman"/>
          <w:b/>
          <w:i/>
          <w:sz w:val="24"/>
          <w:szCs w:val="24"/>
        </w:rPr>
        <w:t xml:space="preserve">МУЗ «Детская городская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</w:t>
      </w:r>
    </w:p>
    <w:p w:rsidR="00F20BB0" w:rsidRPr="00F64D09" w:rsidRDefault="00F20BB0" w:rsidP="00F20BB0">
      <w:pPr>
        <w:pStyle w:val="ConsNonformat"/>
        <w:ind w:righ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66E4">
        <w:rPr>
          <w:rFonts w:ascii="Times New Roman" w:hAnsi="Times New Roman" w:cs="Times New Roman"/>
          <w:b/>
          <w:i/>
          <w:sz w:val="24"/>
          <w:szCs w:val="24"/>
        </w:rPr>
        <w:t>клиническая больница № 5»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</w:t>
      </w:r>
    </w:p>
    <w:p w:rsidR="00F20BB0" w:rsidRPr="006466E4" w:rsidRDefault="00F20BB0" w:rsidP="00F20BB0">
      <w:pPr>
        <w:pStyle w:val="ConsNonformat"/>
        <w:ind w:righ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66E4">
        <w:rPr>
          <w:rFonts w:ascii="Times New Roman" w:hAnsi="Times New Roman" w:cs="Times New Roman"/>
          <w:sz w:val="24"/>
          <w:szCs w:val="24"/>
        </w:rPr>
        <w:t xml:space="preserve">Адрес: 153024 г. Иваново,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20BB0" w:rsidRPr="006466E4" w:rsidRDefault="00F20BB0" w:rsidP="00F20BB0">
      <w:pPr>
        <w:pStyle w:val="ConsNonformat"/>
        <w:ind w:righ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66E4">
        <w:rPr>
          <w:rFonts w:ascii="Times New Roman" w:hAnsi="Times New Roman" w:cs="Times New Roman"/>
          <w:sz w:val="24"/>
          <w:szCs w:val="24"/>
        </w:rPr>
        <w:t>ул. Полка Нормандия Неман, д. 82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20BB0" w:rsidRPr="006466E4" w:rsidRDefault="00F20BB0" w:rsidP="00F20BB0">
      <w:pPr>
        <w:pStyle w:val="ConsNonformat"/>
        <w:ind w:righ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66E4">
        <w:rPr>
          <w:rFonts w:ascii="Times New Roman" w:hAnsi="Times New Roman" w:cs="Times New Roman"/>
          <w:sz w:val="24"/>
          <w:szCs w:val="24"/>
        </w:rPr>
        <w:t>Тел./факс (4932) 37-12-65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F20BB0" w:rsidRPr="00F64D09" w:rsidRDefault="00F20BB0" w:rsidP="00F20BB0">
      <w:pPr>
        <w:pStyle w:val="ae"/>
        <w:rPr>
          <w:rFonts w:ascii="Times New Roman" w:hAnsi="Times New Roman"/>
          <w:sz w:val="24"/>
          <w:szCs w:val="24"/>
        </w:rPr>
      </w:pPr>
      <w:r w:rsidRPr="00F64D09">
        <w:rPr>
          <w:rFonts w:ascii="Times New Roman" w:hAnsi="Times New Roman"/>
          <w:sz w:val="24"/>
          <w:szCs w:val="24"/>
        </w:rPr>
        <w:t xml:space="preserve">БИК 042406001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F20BB0" w:rsidRPr="00F64D09" w:rsidRDefault="00F20BB0" w:rsidP="00F20BB0">
      <w:pPr>
        <w:pStyle w:val="ae"/>
        <w:rPr>
          <w:rFonts w:ascii="Times New Roman" w:hAnsi="Times New Roman"/>
          <w:sz w:val="24"/>
          <w:szCs w:val="24"/>
        </w:rPr>
      </w:pPr>
      <w:r w:rsidRPr="00F64D09">
        <w:rPr>
          <w:rFonts w:ascii="Times New Roman" w:hAnsi="Times New Roman"/>
          <w:sz w:val="24"/>
          <w:szCs w:val="24"/>
        </w:rPr>
        <w:t xml:space="preserve">ИНН 3729024260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20BB0" w:rsidRPr="00F64D09" w:rsidRDefault="00F20BB0" w:rsidP="00F20BB0">
      <w:pPr>
        <w:pStyle w:val="ae"/>
        <w:rPr>
          <w:rFonts w:ascii="Times New Roman" w:hAnsi="Times New Roman"/>
          <w:sz w:val="24"/>
          <w:szCs w:val="24"/>
        </w:rPr>
      </w:pPr>
      <w:r w:rsidRPr="00F64D09">
        <w:rPr>
          <w:rFonts w:ascii="Times New Roman" w:hAnsi="Times New Roman"/>
          <w:sz w:val="24"/>
          <w:szCs w:val="24"/>
        </w:rPr>
        <w:t xml:space="preserve">КПП  370201001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0BB0" w:rsidRPr="00F64D09" w:rsidRDefault="00F20BB0" w:rsidP="00F20BB0">
      <w:pPr>
        <w:pStyle w:val="ae"/>
        <w:rPr>
          <w:rFonts w:ascii="Times New Roman" w:hAnsi="Times New Roman"/>
          <w:sz w:val="24"/>
          <w:szCs w:val="24"/>
        </w:rPr>
      </w:pPr>
      <w:proofErr w:type="gramStart"/>
      <w:r w:rsidRPr="00F64D09">
        <w:rPr>
          <w:rFonts w:ascii="Times New Roman" w:hAnsi="Times New Roman"/>
          <w:sz w:val="24"/>
          <w:szCs w:val="24"/>
        </w:rPr>
        <w:t>Р</w:t>
      </w:r>
      <w:proofErr w:type="gramEnd"/>
      <w:r w:rsidRPr="00F64D09">
        <w:rPr>
          <w:rFonts w:ascii="Times New Roman" w:hAnsi="Times New Roman"/>
          <w:sz w:val="24"/>
          <w:szCs w:val="24"/>
        </w:rPr>
        <w:t>/с 40</w:t>
      </w:r>
      <w:r>
        <w:rPr>
          <w:rFonts w:ascii="Times New Roman" w:hAnsi="Times New Roman"/>
          <w:sz w:val="24"/>
          <w:szCs w:val="24"/>
        </w:rPr>
        <w:t>4</w:t>
      </w:r>
      <w:r w:rsidRPr="00F64D09">
        <w:rPr>
          <w:rFonts w:ascii="Times New Roman" w:hAnsi="Times New Roman"/>
          <w:sz w:val="24"/>
          <w:szCs w:val="24"/>
        </w:rPr>
        <w:t>04810</w:t>
      </w:r>
      <w:r>
        <w:rPr>
          <w:rFonts w:ascii="Times New Roman" w:hAnsi="Times New Roman"/>
          <w:sz w:val="24"/>
          <w:szCs w:val="24"/>
        </w:rPr>
        <w:t>1</w:t>
      </w:r>
      <w:r w:rsidRPr="00F64D09">
        <w:rPr>
          <w:rFonts w:ascii="Times New Roman" w:hAnsi="Times New Roman"/>
          <w:sz w:val="24"/>
          <w:szCs w:val="24"/>
        </w:rPr>
        <w:t>000000</w:t>
      </w:r>
      <w:r>
        <w:rPr>
          <w:rFonts w:ascii="Times New Roman" w:hAnsi="Times New Roman"/>
          <w:sz w:val="24"/>
          <w:szCs w:val="24"/>
        </w:rPr>
        <w:t>3</w:t>
      </w:r>
      <w:r w:rsidRPr="00F64D09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32 в</w:t>
      </w:r>
    </w:p>
    <w:p w:rsidR="00F20BB0" w:rsidRPr="00F64D09" w:rsidRDefault="00F20BB0" w:rsidP="00F20BB0">
      <w:pPr>
        <w:pStyle w:val="ae"/>
        <w:rPr>
          <w:rFonts w:ascii="Times New Roman" w:hAnsi="Times New Roman"/>
          <w:bCs/>
          <w:sz w:val="24"/>
          <w:szCs w:val="24"/>
        </w:rPr>
      </w:pPr>
      <w:r w:rsidRPr="00F64D09">
        <w:rPr>
          <w:rFonts w:ascii="Times New Roman" w:hAnsi="Times New Roman"/>
          <w:bCs/>
          <w:sz w:val="24"/>
          <w:szCs w:val="24"/>
        </w:rPr>
        <w:t xml:space="preserve">ГРКЦ ГУ Банка России по  Ивановской области </w:t>
      </w:r>
    </w:p>
    <w:p w:rsidR="00F20BB0" w:rsidRPr="004D15DB" w:rsidRDefault="00F20BB0" w:rsidP="00F20BB0">
      <w:proofErr w:type="spellStart"/>
      <w:r>
        <w:t>г</w:t>
      </w:r>
      <w:proofErr w:type="gramStart"/>
      <w:r w:rsidRPr="004D15DB">
        <w:t>.И</w:t>
      </w:r>
      <w:proofErr w:type="gramEnd"/>
      <w:r w:rsidRPr="004D15DB">
        <w:t>ваново</w:t>
      </w:r>
      <w:proofErr w:type="spellEnd"/>
      <w:r w:rsidRPr="004D15DB">
        <w:t xml:space="preserve">                                       </w:t>
      </w:r>
    </w:p>
    <w:p w:rsidR="00F20BB0" w:rsidRPr="004D15DB" w:rsidRDefault="00F20BB0" w:rsidP="00F20BB0">
      <w:pPr>
        <w:rPr>
          <w:b/>
        </w:rPr>
      </w:pPr>
      <w:r w:rsidRPr="006466E4">
        <w:rPr>
          <w:b/>
        </w:rPr>
        <w:t xml:space="preserve"> </w:t>
      </w:r>
      <w:r w:rsidRPr="006466E4">
        <w:t>Главный врач  МУЗ ДГКБ № 5</w:t>
      </w:r>
      <w:r>
        <w:t xml:space="preserve">                 </w:t>
      </w:r>
    </w:p>
    <w:p w:rsidR="00F20BB0" w:rsidRPr="006466E4" w:rsidRDefault="00F20BB0" w:rsidP="00F20BB0">
      <w:r w:rsidRPr="006466E4">
        <w:t>___________________    Волков С.А.</w:t>
      </w:r>
      <w:r>
        <w:t xml:space="preserve">                                  ___________________  </w:t>
      </w:r>
    </w:p>
    <w:p w:rsidR="00F20BB0" w:rsidRPr="006466E4" w:rsidRDefault="00F20BB0" w:rsidP="00F20BB0">
      <w:pPr>
        <w:tabs>
          <w:tab w:val="left" w:pos="6580"/>
        </w:tabs>
        <w:ind w:firstLine="708"/>
      </w:pPr>
      <w:r w:rsidRPr="006466E4">
        <w:t xml:space="preserve">   М.П.</w:t>
      </w:r>
      <w:r w:rsidRPr="006466E4">
        <w:tab/>
        <w:t xml:space="preserve">                М.П.</w:t>
      </w:r>
    </w:p>
    <w:p w:rsidR="00F20BB0" w:rsidRPr="006466E4" w:rsidRDefault="00F20BB0" w:rsidP="00F20BB0">
      <w:pPr>
        <w:pStyle w:val="20"/>
        <w:spacing w:after="0" w:line="240" w:lineRule="auto"/>
        <w:ind w:left="5664"/>
      </w:pPr>
      <w:r w:rsidRPr="006466E4">
        <w:br w:type="page"/>
      </w:r>
      <w:r w:rsidRPr="006466E4">
        <w:lastRenderedPageBreak/>
        <w:t xml:space="preserve">Приложение №1 </w:t>
      </w:r>
    </w:p>
    <w:p w:rsidR="00F20BB0" w:rsidRPr="006466E4" w:rsidRDefault="00F20BB0" w:rsidP="00F20BB0">
      <w:pPr>
        <w:pStyle w:val="20"/>
        <w:spacing w:after="0" w:line="240" w:lineRule="auto"/>
        <w:ind w:left="5664"/>
      </w:pPr>
      <w:r w:rsidRPr="006466E4">
        <w:t xml:space="preserve">к муниципальному контракту </w:t>
      </w:r>
    </w:p>
    <w:p w:rsidR="00F20BB0" w:rsidRPr="006466E4" w:rsidRDefault="00F20BB0" w:rsidP="00F20BB0">
      <w:pPr>
        <w:pStyle w:val="20"/>
        <w:spacing w:after="0" w:line="240" w:lineRule="auto"/>
        <w:ind w:left="5664"/>
      </w:pPr>
      <w:r>
        <w:t xml:space="preserve">от                       </w:t>
      </w:r>
      <w:r w:rsidRPr="006466E4">
        <w:t xml:space="preserve"> № </w:t>
      </w:r>
    </w:p>
    <w:p w:rsidR="00F20BB0" w:rsidRPr="006466E4" w:rsidRDefault="00F20BB0" w:rsidP="00F20BB0">
      <w:pPr>
        <w:ind w:left="6840"/>
        <w:rPr>
          <w:bCs/>
        </w:rPr>
      </w:pPr>
    </w:p>
    <w:p w:rsidR="00F20BB0" w:rsidRPr="006466E4" w:rsidRDefault="00F20BB0" w:rsidP="00F20BB0">
      <w:pPr>
        <w:jc w:val="center"/>
        <w:rPr>
          <w:bCs/>
        </w:rPr>
      </w:pPr>
      <w:r w:rsidRPr="006466E4">
        <w:rPr>
          <w:bCs/>
        </w:rPr>
        <w:t>Спецификация на Товар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62"/>
        <w:gridCol w:w="1276"/>
        <w:gridCol w:w="1701"/>
        <w:gridCol w:w="1559"/>
        <w:gridCol w:w="1560"/>
      </w:tblGrid>
      <w:tr w:rsidR="00F20BB0" w:rsidTr="001D0E66">
        <w:tc>
          <w:tcPr>
            <w:tcW w:w="648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110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1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10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0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2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110AA">
              <w:rPr>
                <w:rFonts w:ascii="Times New Roman" w:hAnsi="Times New Roman"/>
                <w:sz w:val="24"/>
                <w:szCs w:val="24"/>
              </w:rPr>
              <w:t>Наименование поставляем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F110AA">
              <w:rPr>
                <w:rFonts w:ascii="Times New Roman" w:hAnsi="Times New Roman"/>
                <w:sz w:val="24"/>
                <w:szCs w:val="24"/>
              </w:rPr>
              <w:t xml:space="preserve"> товаров </w:t>
            </w:r>
          </w:p>
        </w:tc>
        <w:tc>
          <w:tcPr>
            <w:tcW w:w="1276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110A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110AA">
              <w:rPr>
                <w:rFonts w:ascii="Times New Roman" w:hAnsi="Times New Roman"/>
                <w:sz w:val="24"/>
                <w:szCs w:val="24"/>
              </w:rPr>
              <w:t>Количество поставляемых товаров,</w:t>
            </w:r>
          </w:p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110A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110AA">
              <w:rPr>
                <w:rFonts w:ascii="Times New Roman" w:hAnsi="Times New Roman"/>
                <w:sz w:val="24"/>
                <w:szCs w:val="24"/>
              </w:rPr>
              <w:t xml:space="preserve">Цена за единицу продукции </w:t>
            </w:r>
          </w:p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110AA">
              <w:rPr>
                <w:rFonts w:ascii="Times New Roman" w:hAnsi="Times New Roman"/>
                <w:sz w:val="24"/>
                <w:szCs w:val="24"/>
              </w:rPr>
              <w:t>в руб.</w:t>
            </w:r>
          </w:p>
        </w:tc>
        <w:tc>
          <w:tcPr>
            <w:tcW w:w="1560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110AA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F20BB0" w:rsidTr="001D0E66">
        <w:trPr>
          <w:trHeight w:val="172"/>
        </w:trPr>
        <w:tc>
          <w:tcPr>
            <w:tcW w:w="648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110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B0" w:rsidTr="001D0E66">
        <w:trPr>
          <w:trHeight w:val="172"/>
        </w:trPr>
        <w:tc>
          <w:tcPr>
            <w:tcW w:w="648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B0" w:rsidTr="001D0E66">
        <w:trPr>
          <w:trHeight w:val="172"/>
        </w:trPr>
        <w:tc>
          <w:tcPr>
            <w:tcW w:w="648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62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B0" w:rsidTr="001D0E66">
        <w:trPr>
          <w:trHeight w:val="172"/>
        </w:trPr>
        <w:tc>
          <w:tcPr>
            <w:tcW w:w="648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62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B0" w:rsidTr="001D0E66">
        <w:trPr>
          <w:trHeight w:val="172"/>
        </w:trPr>
        <w:tc>
          <w:tcPr>
            <w:tcW w:w="648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62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BB0" w:rsidTr="001D0E66">
        <w:trPr>
          <w:trHeight w:val="172"/>
        </w:trPr>
        <w:tc>
          <w:tcPr>
            <w:tcW w:w="648" w:type="dxa"/>
          </w:tcPr>
          <w:p w:rsidR="00F20BB0" w:rsidRPr="00F110AA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F20BB0" w:rsidRPr="00877CB6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BB0" w:rsidRDefault="00F20BB0" w:rsidP="001D0E6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BB0" w:rsidRPr="006466E4" w:rsidRDefault="00F20BB0" w:rsidP="00F20BB0">
      <w:pPr>
        <w:jc w:val="center"/>
        <w:rPr>
          <w:bCs/>
        </w:rPr>
      </w:pPr>
    </w:p>
    <w:p w:rsidR="00F20BB0" w:rsidRPr="006466E4" w:rsidRDefault="00F20BB0" w:rsidP="00F20BB0">
      <w:pPr>
        <w:pStyle w:val="a4"/>
        <w:jc w:val="right"/>
        <w:rPr>
          <w:szCs w:val="24"/>
        </w:rPr>
      </w:pPr>
    </w:p>
    <w:p w:rsidR="00F20BB0" w:rsidRPr="006466E4" w:rsidRDefault="00F20BB0" w:rsidP="00F20BB0">
      <w:pPr>
        <w:pStyle w:val="ConsNonformat"/>
        <w:widowControl/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66E4">
        <w:rPr>
          <w:rFonts w:ascii="Times New Roman" w:hAnsi="Times New Roman" w:cs="Times New Roman"/>
          <w:sz w:val="24"/>
          <w:szCs w:val="24"/>
        </w:rPr>
        <w:t>Заказчик</w:t>
      </w:r>
      <w:r w:rsidRPr="006466E4">
        <w:rPr>
          <w:rFonts w:ascii="Times New Roman" w:hAnsi="Times New Roman" w:cs="Times New Roman"/>
          <w:sz w:val="24"/>
          <w:szCs w:val="24"/>
        </w:rPr>
        <w:tab/>
        <w:t xml:space="preserve">                              Поставщик</w:t>
      </w:r>
    </w:p>
    <w:p w:rsidR="00F20BB0" w:rsidRPr="006466E4" w:rsidRDefault="00F20BB0" w:rsidP="00F20BB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0BB0" w:rsidRPr="00737746" w:rsidRDefault="00F20BB0" w:rsidP="00F20BB0">
      <w:pPr>
        <w:pStyle w:val="ae"/>
        <w:rPr>
          <w:rFonts w:ascii="Times New Roman" w:hAnsi="Times New Roman"/>
          <w:sz w:val="24"/>
          <w:szCs w:val="24"/>
        </w:rPr>
      </w:pPr>
      <w:r w:rsidRPr="00737746">
        <w:rPr>
          <w:rFonts w:ascii="Times New Roman" w:hAnsi="Times New Roman"/>
          <w:sz w:val="24"/>
          <w:szCs w:val="24"/>
        </w:rPr>
        <w:t xml:space="preserve">Главный врач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F20BB0" w:rsidRDefault="00F20BB0" w:rsidP="00F20BB0">
      <w:pPr>
        <w:pStyle w:val="ae"/>
        <w:rPr>
          <w:rFonts w:ascii="Times New Roman" w:hAnsi="Times New Roman"/>
          <w:sz w:val="24"/>
          <w:szCs w:val="24"/>
        </w:rPr>
      </w:pPr>
      <w:r w:rsidRPr="00737746">
        <w:rPr>
          <w:rFonts w:ascii="Times New Roman" w:hAnsi="Times New Roman"/>
          <w:sz w:val="24"/>
          <w:szCs w:val="24"/>
        </w:rPr>
        <w:t xml:space="preserve">МУЗ «Детская городская клиническая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F20BB0" w:rsidRPr="006466E4" w:rsidRDefault="00F20BB0" w:rsidP="00F20BB0">
      <w:pPr>
        <w:pStyle w:val="ae"/>
      </w:pPr>
      <w:r w:rsidRPr="00737746">
        <w:rPr>
          <w:rFonts w:ascii="Times New Roman" w:hAnsi="Times New Roman"/>
          <w:sz w:val="24"/>
          <w:szCs w:val="24"/>
        </w:rPr>
        <w:t xml:space="preserve">больница №5»                                                                                 </w:t>
      </w:r>
    </w:p>
    <w:p w:rsidR="00F20BB0" w:rsidRPr="006466E4" w:rsidRDefault="00F20BB0" w:rsidP="00F20BB0"/>
    <w:p w:rsidR="00F20BB0" w:rsidRPr="006466E4" w:rsidRDefault="00F20BB0" w:rsidP="00F20BB0">
      <w:r w:rsidRPr="006466E4">
        <w:t>__________</w:t>
      </w:r>
      <w:r>
        <w:t>________</w:t>
      </w:r>
      <w:proofErr w:type="spellStart"/>
      <w:r>
        <w:t>С.А.Волков</w:t>
      </w:r>
      <w:proofErr w:type="spellEnd"/>
      <w:r>
        <w:tab/>
      </w:r>
      <w:r>
        <w:tab/>
      </w:r>
      <w:r>
        <w:tab/>
        <w:t xml:space="preserve">            </w:t>
      </w:r>
      <w:r>
        <w:tab/>
        <w:t xml:space="preserve">   </w:t>
      </w:r>
      <w:r w:rsidRPr="006466E4">
        <w:t xml:space="preserve"> _________________</w:t>
      </w:r>
      <w:r>
        <w:t xml:space="preserve"> </w:t>
      </w:r>
    </w:p>
    <w:p w:rsidR="00F20BB0" w:rsidRPr="006466E4" w:rsidRDefault="00F20BB0" w:rsidP="00F20BB0">
      <w:pPr>
        <w:tabs>
          <w:tab w:val="left" w:pos="6300"/>
        </w:tabs>
        <w:ind w:firstLine="708"/>
      </w:pPr>
      <w:r w:rsidRPr="006466E4">
        <w:t>М.П.</w:t>
      </w:r>
      <w:r w:rsidRPr="006466E4">
        <w:tab/>
        <w:t xml:space="preserve">              М.П.</w:t>
      </w:r>
    </w:p>
    <w:p w:rsidR="00F20BB0" w:rsidRPr="006466E4" w:rsidRDefault="00F20BB0" w:rsidP="00F20BB0">
      <w:r w:rsidRPr="006466E4">
        <w:t xml:space="preserve"> </w:t>
      </w:r>
    </w:p>
    <w:p w:rsidR="00F20BB0" w:rsidRPr="006466E4" w:rsidRDefault="00F20BB0" w:rsidP="00F20BB0"/>
    <w:p w:rsidR="006A2C43" w:rsidRPr="006A2C43" w:rsidRDefault="006A2C43" w:rsidP="00351CF5">
      <w:pPr>
        <w:jc w:val="both"/>
        <w:rPr>
          <w:sz w:val="20"/>
          <w:szCs w:val="20"/>
          <w:lang w:val="en-US"/>
        </w:rPr>
      </w:pPr>
    </w:p>
    <w:p w:rsidR="00247C64" w:rsidRDefault="00247C64" w:rsidP="009C364B">
      <w:pPr>
        <w:pStyle w:val="ConsPlusNormal"/>
        <w:widowControl/>
        <w:ind w:left="-900" w:right="21" w:firstLine="0"/>
        <w:jc w:val="right"/>
        <w:rPr>
          <w:rFonts w:ascii="Times New Roman" w:hAnsi="Times New Roman" w:cs="Times New Roman"/>
        </w:rPr>
      </w:pPr>
    </w:p>
    <w:p w:rsidR="007143C2" w:rsidRDefault="007143C2" w:rsidP="009C364B">
      <w:pPr>
        <w:pStyle w:val="ConsPlusNormal"/>
        <w:widowControl/>
        <w:ind w:left="-900" w:right="21" w:firstLine="0"/>
        <w:jc w:val="right"/>
        <w:rPr>
          <w:rFonts w:ascii="Times New Roman" w:hAnsi="Times New Roman" w:cs="Times New Roman"/>
        </w:rPr>
        <w:sectPr w:rsidR="007143C2" w:rsidSect="00F20BB0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1"/>
        <w:gridCol w:w="1651"/>
        <w:gridCol w:w="726"/>
        <w:gridCol w:w="3507"/>
        <w:gridCol w:w="1112"/>
        <w:gridCol w:w="41"/>
        <w:gridCol w:w="1300"/>
        <w:gridCol w:w="1042"/>
        <w:gridCol w:w="1245"/>
        <w:gridCol w:w="1171"/>
        <w:gridCol w:w="1311"/>
        <w:gridCol w:w="1096"/>
      </w:tblGrid>
      <w:tr w:rsidR="007143C2" w:rsidTr="007143C2">
        <w:trPr>
          <w:trHeight w:val="1005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3C2" w:rsidRDefault="007143C2" w:rsidP="007143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Протокол определения начальной (максимальной) цены контракта на поставку медикаментов в 3-м квартале 2011 года путем изучения рынка товаров, работ, услуг</w:t>
            </w:r>
          </w:p>
        </w:tc>
      </w:tr>
      <w:tr w:rsidR="007143C2" w:rsidTr="007143C2">
        <w:trPr>
          <w:trHeight w:val="36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ваново</w:t>
            </w:r>
            <w:proofErr w:type="spellEnd"/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"22" июня 2011года</w:t>
            </w:r>
          </w:p>
        </w:tc>
      </w:tr>
      <w:tr w:rsidR="007143C2" w:rsidTr="007143C2">
        <w:trPr>
          <w:trHeight w:val="840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3C2" w:rsidRDefault="0071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Процедура изучения рынка товаров проводилась комиссией в период с 10-00 часов 22 июня 2011 года по 11-30 часов 22 июня 2011 года по адресу: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ул.Полка</w:t>
            </w:r>
            <w:proofErr w:type="spellEnd"/>
            <w:r>
              <w:rPr>
                <w:sz w:val="28"/>
                <w:szCs w:val="28"/>
              </w:rPr>
              <w:t xml:space="preserve"> Нормандия Неман, д.82</w:t>
            </w:r>
          </w:p>
        </w:tc>
      </w:tr>
      <w:tr w:rsidR="007143C2" w:rsidTr="007143C2">
        <w:trPr>
          <w:trHeight w:val="465"/>
        </w:trPr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Способ изучения рынка: кабинетное исследование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32"/>
                <w:szCs w:val="3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32"/>
                <w:szCs w:val="3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32"/>
                <w:szCs w:val="32"/>
              </w:rPr>
            </w:pPr>
          </w:p>
        </w:tc>
      </w:tr>
      <w:tr w:rsidR="007143C2" w:rsidTr="007143C2">
        <w:trPr>
          <w:trHeight w:val="420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Состав комиссии:                              </w:t>
            </w:r>
          </w:p>
        </w:tc>
      </w:tr>
      <w:tr w:rsidR="007143C2" w:rsidTr="007143C2">
        <w:trPr>
          <w:trHeight w:val="420"/>
        </w:trPr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Председатель:             Соловьева Н.М.    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</w:tr>
      <w:tr w:rsidR="007143C2" w:rsidTr="007143C2">
        <w:trPr>
          <w:trHeight w:val="420"/>
        </w:trPr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        Потемкина Е.В.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</w:tr>
      <w:tr w:rsidR="007143C2" w:rsidTr="007143C2">
        <w:trPr>
          <w:trHeight w:val="420"/>
        </w:trPr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</w:tr>
      <w:tr w:rsidR="007143C2" w:rsidTr="007143C2">
        <w:trPr>
          <w:trHeight w:val="420"/>
        </w:trPr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                  Кочеткова И.С.                     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</w:p>
        </w:tc>
      </w:tr>
      <w:tr w:rsidR="007143C2" w:rsidTr="007143C2">
        <w:trPr>
          <w:trHeight w:val="432"/>
        </w:trPr>
        <w:tc>
          <w:tcPr>
            <w:tcW w:w="6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Результаты изучения рынка: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Default="007143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7143C2" w:rsidRPr="007143C2" w:rsidTr="007143C2">
        <w:trPr>
          <w:trHeight w:val="810"/>
        </w:trPr>
        <w:tc>
          <w:tcPr>
            <w:tcW w:w="4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 xml:space="preserve">№ </w:t>
            </w:r>
            <w:proofErr w:type="gramStart"/>
            <w:r w:rsidRPr="007143C2">
              <w:rPr>
                <w:sz w:val="20"/>
                <w:szCs w:val="20"/>
              </w:rPr>
              <w:t>п</w:t>
            </w:r>
            <w:proofErr w:type="gramEnd"/>
            <w:r w:rsidRPr="007143C2">
              <w:rPr>
                <w:sz w:val="20"/>
                <w:szCs w:val="20"/>
              </w:rPr>
              <w:t>/п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Наименование поставляемых товаров</w:t>
            </w:r>
          </w:p>
        </w:tc>
        <w:tc>
          <w:tcPr>
            <w:tcW w:w="423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Лекарственная форма</w:t>
            </w:r>
          </w:p>
        </w:tc>
        <w:tc>
          <w:tcPr>
            <w:tcW w:w="115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3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Источник информации и цена за единицу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Средняя начальная (максимальная) цена за единицу, рублей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Стоимость, рублей</w:t>
            </w:r>
          </w:p>
        </w:tc>
      </w:tr>
      <w:tr w:rsidR="007143C2" w:rsidRPr="007143C2" w:rsidTr="007143C2">
        <w:trPr>
          <w:trHeight w:val="102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  <w:tc>
          <w:tcPr>
            <w:tcW w:w="423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ООО "</w:t>
            </w:r>
            <w:proofErr w:type="spellStart"/>
            <w:r w:rsidRPr="007143C2">
              <w:rPr>
                <w:sz w:val="20"/>
                <w:szCs w:val="20"/>
              </w:rPr>
              <w:t>Солекс</w:t>
            </w:r>
            <w:proofErr w:type="spellEnd"/>
            <w:r w:rsidRPr="007143C2">
              <w:rPr>
                <w:sz w:val="20"/>
                <w:szCs w:val="20"/>
              </w:rPr>
              <w:t>"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ООО "Аптека Центральная"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ООО "</w:t>
            </w:r>
            <w:proofErr w:type="spellStart"/>
            <w:r w:rsidRPr="007143C2">
              <w:rPr>
                <w:sz w:val="20"/>
                <w:szCs w:val="20"/>
              </w:rPr>
              <w:t>Реалфарм</w:t>
            </w:r>
            <w:proofErr w:type="spellEnd"/>
            <w:r w:rsidRPr="007143C2">
              <w:rPr>
                <w:sz w:val="20"/>
                <w:szCs w:val="20"/>
              </w:rPr>
              <w:t>"</w:t>
            </w: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</w:tr>
      <w:tr w:rsidR="007143C2" w:rsidRPr="007143C2" w:rsidTr="007143C2">
        <w:trPr>
          <w:trHeight w:val="230"/>
        </w:trPr>
        <w:tc>
          <w:tcPr>
            <w:tcW w:w="4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  <w:tc>
          <w:tcPr>
            <w:tcW w:w="423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</w:p>
        </w:tc>
      </w:tr>
      <w:tr w:rsidR="007143C2" w:rsidRPr="007143C2" w:rsidTr="007143C2">
        <w:trPr>
          <w:trHeight w:val="712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Цефоперазон</w:t>
            </w:r>
            <w:proofErr w:type="spellEnd"/>
          </w:p>
        </w:tc>
        <w:tc>
          <w:tcPr>
            <w:tcW w:w="42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 xml:space="preserve">Порошок для приготовления раствора для внутривенного и внутримышечного введения по 1,0 </w:t>
            </w:r>
            <w:proofErr w:type="spellStart"/>
            <w:r w:rsidRPr="007143C2">
              <w:rPr>
                <w:sz w:val="20"/>
                <w:szCs w:val="20"/>
              </w:rPr>
              <w:t>гр</w:t>
            </w:r>
            <w:proofErr w:type="spellEnd"/>
            <w:r w:rsidRPr="007143C2">
              <w:rPr>
                <w:sz w:val="20"/>
                <w:szCs w:val="20"/>
              </w:rPr>
              <w:t xml:space="preserve"> во флаконе</w:t>
            </w:r>
          </w:p>
        </w:tc>
        <w:tc>
          <w:tcPr>
            <w:tcW w:w="1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177,00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204,38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192,00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191,13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3822,53</w:t>
            </w:r>
          </w:p>
        </w:tc>
      </w:tr>
      <w:tr w:rsidR="007143C2" w:rsidRPr="007143C2" w:rsidTr="007143C2">
        <w:trPr>
          <w:trHeight w:val="691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Цефтриаксон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по 1,0 гр. во флаконе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17,40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64,05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34,50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38,65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3865,00</w:t>
            </w:r>
          </w:p>
        </w:tc>
      </w:tr>
      <w:tr w:rsidR="007143C2" w:rsidRPr="007143C2" w:rsidTr="007143C2">
        <w:trPr>
          <w:trHeight w:val="982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Цефтриаксон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в комплекте с растворителем по 1,0 гр. во флаконе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330,00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203,36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342,80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292,05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14602,67</w:t>
            </w:r>
          </w:p>
        </w:tc>
      </w:tr>
      <w:tr w:rsidR="007143C2" w:rsidRPr="007143C2" w:rsidTr="007143C2">
        <w:trPr>
          <w:trHeight w:val="712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Цефотаксим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 xml:space="preserve">Порошок для приготовления раствора для внутривенного и внутримышечного введения по 1,0 </w:t>
            </w:r>
            <w:proofErr w:type="spellStart"/>
            <w:r w:rsidRPr="007143C2">
              <w:rPr>
                <w:sz w:val="20"/>
                <w:szCs w:val="20"/>
              </w:rPr>
              <w:t>гр</w:t>
            </w:r>
            <w:proofErr w:type="spellEnd"/>
            <w:r w:rsidRPr="007143C2">
              <w:rPr>
                <w:sz w:val="20"/>
                <w:szCs w:val="20"/>
              </w:rPr>
              <w:t xml:space="preserve"> во флаконе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142,00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162,12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150,30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151,47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15147,33</w:t>
            </w:r>
          </w:p>
        </w:tc>
      </w:tr>
      <w:tr w:rsidR="007143C2" w:rsidRPr="007143C2" w:rsidTr="007143C2">
        <w:trPr>
          <w:trHeight w:val="693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Цефепим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 xml:space="preserve">Порошок для приготовления раствора для внутривенного и внутримышечного введения по 1,0 </w:t>
            </w:r>
            <w:proofErr w:type="spellStart"/>
            <w:r w:rsidRPr="007143C2">
              <w:rPr>
                <w:sz w:val="20"/>
                <w:szCs w:val="20"/>
              </w:rPr>
              <w:t>гр</w:t>
            </w:r>
            <w:proofErr w:type="spellEnd"/>
            <w:r w:rsidRPr="007143C2">
              <w:rPr>
                <w:sz w:val="20"/>
                <w:szCs w:val="20"/>
              </w:rPr>
              <w:t xml:space="preserve"> во флаконе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434,42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412,82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412,41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20620,67</w:t>
            </w:r>
          </w:p>
        </w:tc>
      </w:tr>
      <w:tr w:rsidR="007143C2" w:rsidRPr="007143C2" w:rsidTr="007143C2">
        <w:trPr>
          <w:trHeight w:val="419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Цефтазидим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Порошок для приготовления раствора для инъекций по 1,0 гр. во флаконе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180,00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215,17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198,20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197,79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9889,50</w:t>
            </w:r>
          </w:p>
        </w:tc>
      </w:tr>
      <w:tr w:rsidR="007143C2" w:rsidRPr="007143C2" w:rsidTr="007143C2">
        <w:trPr>
          <w:trHeight w:val="667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Цефоперазон+Сульбактам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 1,0 гр. + 1,0 гр. во флаконе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478,63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449,35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493,17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473,72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4737,17</w:t>
            </w:r>
          </w:p>
        </w:tc>
      </w:tr>
      <w:tr w:rsidR="007143C2" w:rsidRPr="007143C2" w:rsidTr="007143C2">
        <w:trPr>
          <w:trHeight w:val="663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Цефиксим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Гранулы для приготовления суспензии для приема внутрь 100 мг/ 5 мл во флаконах по 60 мл.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538,29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476,63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541,76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518,89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10377,87</w:t>
            </w:r>
          </w:p>
        </w:tc>
      </w:tr>
      <w:tr w:rsidR="007143C2" w:rsidRPr="007143C2" w:rsidTr="007143C2">
        <w:trPr>
          <w:trHeight w:val="531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Нетилмицин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Раствор для внутривенного и внутримышечного введения 100 мг/мл.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640,82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632,10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624,31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31215,33</w:t>
            </w:r>
          </w:p>
        </w:tc>
      </w:tr>
      <w:tr w:rsidR="007143C2" w:rsidRPr="007143C2" w:rsidTr="007143C2">
        <w:trPr>
          <w:trHeight w:val="553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Азитромицин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Таблетки, покрытые пленочной оболочкой 125 мг по 6 таблеток в блистер.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Упаковка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375,98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372,71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379,80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376,16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11284,90</w:t>
            </w:r>
          </w:p>
        </w:tc>
      </w:tr>
      <w:tr w:rsidR="007143C2" w:rsidRPr="007143C2" w:rsidTr="007143C2">
        <w:trPr>
          <w:trHeight w:val="419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Азитромицин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Порошок для приготовления суспензии для приема внутрь (100 мг/ 5 мл)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239,38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243,07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250,10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244,18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2441,83</w:t>
            </w:r>
          </w:p>
        </w:tc>
      </w:tr>
      <w:tr w:rsidR="007143C2" w:rsidRPr="007143C2" w:rsidTr="007143C2">
        <w:trPr>
          <w:trHeight w:val="511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Ванкомицин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Лиофилизат</w:t>
            </w:r>
            <w:proofErr w:type="spellEnd"/>
            <w:r w:rsidRPr="007143C2">
              <w:rPr>
                <w:sz w:val="20"/>
                <w:szCs w:val="20"/>
              </w:rPr>
              <w:t xml:space="preserve"> для приготовления раствора для </w:t>
            </w:r>
            <w:proofErr w:type="spellStart"/>
            <w:r w:rsidRPr="007143C2">
              <w:rPr>
                <w:sz w:val="20"/>
                <w:szCs w:val="20"/>
              </w:rPr>
              <w:t>инфузий</w:t>
            </w:r>
            <w:proofErr w:type="spellEnd"/>
            <w:r w:rsidRPr="007143C2">
              <w:rPr>
                <w:sz w:val="20"/>
                <w:szCs w:val="20"/>
              </w:rPr>
              <w:t xml:space="preserve"> по 1000 мг во флаконе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411,59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660,62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459,22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510,48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15314,30</w:t>
            </w:r>
          </w:p>
        </w:tc>
      </w:tr>
      <w:tr w:rsidR="007143C2" w:rsidRPr="007143C2" w:rsidTr="007143C2">
        <w:trPr>
          <w:trHeight w:val="717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Гентамицин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Раствор для внутривенного и внутримышечного введения 40 мг/мл в ампулах по 2 мл.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Упаковка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26,73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34,31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35,83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32,29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645,80</w:t>
            </w:r>
          </w:p>
        </w:tc>
      </w:tr>
      <w:tr w:rsidR="007143C2" w:rsidRPr="007143C2" w:rsidTr="007143C2">
        <w:trPr>
          <w:trHeight w:val="968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Амикацин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 xml:space="preserve">Порошок для приготовления раствора для внутривенного и внутримышечного введения 500 мг </w:t>
            </w:r>
            <w:proofErr w:type="spellStart"/>
            <w:r w:rsidRPr="007143C2">
              <w:rPr>
                <w:sz w:val="20"/>
                <w:szCs w:val="20"/>
              </w:rPr>
              <w:t>амикацина</w:t>
            </w:r>
            <w:proofErr w:type="spellEnd"/>
            <w:r w:rsidRPr="007143C2">
              <w:rPr>
                <w:sz w:val="20"/>
                <w:szCs w:val="20"/>
              </w:rPr>
              <w:t xml:space="preserve"> во флакон вместимостью 10 мл.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42,36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35,00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36,12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1806,00</w:t>
            </w:r>
          </w:p>
        </w:tc>
      </w:tr>
      <w:tr w:rsidR="007143C2" w:rsidRPr="007143C2" w:rsidTr="007143C2">
        <w:trPr>
          <w:trHeight w:val="4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Рифампицин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Лиофилизат</w:t>
            </w:r>
            <w:proofErr w:type="spellEnd"/>
            <w:r w:rsidRPr="007143C2">
              <w:rPr>
                <w:sz w:val="20"/>
                <w:szCs w:val="20"/>
              </w:rPr>
              <w:t xml:space="preserve"> для приготовления раствора для инъекций 0,15 г. №10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Упаковка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651,75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696,26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671,76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673,26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2019,77</w:t>
            </w:r>
          </w:p>
        </w:tc>
      </w:tr>
      <w:tr w:rsidR="007143C2" w:rsidRPr="007143C2" w:rsidTr="007143C2">
        <w:trPr>
          <w:trHeight w:val="522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Меропенем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Лиофилизат</w:t>
            </w:r>
            <w:proofErr w:type="spellEnd"/>
            <w:r w:rsidRPr="007143C2">
              <w:rPr>
                <w:sz w:val="20"/>
                <w:szCs w:val="20"/>
              </w:rPr>
              <w:t xml:space="preserve"> для приготовления раствора для внутривенного введения 1000 мг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1749,00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1155,10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1754,32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1552,81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46584,20</w:t>
            </w:r>
          </w:p>
        </w:tc>
      </w:tr>
      <w:tr w:rsidR="007143C2" w:rsidRPr="007143C2" w:rsidTr="007143C2">
        <w:trPr>
          <w:trHeight w:val="402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Имипенем</w:t>
            </w:r>
            <w:proofErr w:type="spellEnd"/>
            <w:r w:rsidRPr="007143C2">
              <w:rPr>
                <w:sz w:val="20"/>
                <w:szCs w:val="20"/>
              </w:rPr>
              <w:t xml:space="preserve"> + </w:t>
            </w:r>
            <w:proofErr w:type="spellStart"/>
            <w:r w:rsidRPr="007143C2">
              <w:rPr>
                <w:sz w:val="20"/>
                <w:szCs w:val="20"/>
              </w:rPr>
              <w:t>Циластатин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 xml:space="preserve">Порошок для приготовления раствора для </w:t>
            </w:r>
            <w:proofErr w:type="spellStart"/>
            <w:r w:rsidRPr="007143C2">
              <w:rPr>
                <w:sz w:val="20"/>
                <w:szCs w:val="20"/>
              </w:rPr>
              <w:t>инфузий</w:t>
            </w:r>
            <w:proofErr w:type="spellEnd"/>
            <w:r w:rsidRPr="007143C2">
              <w:rPr>
                <w:sz w:val="20"/>
                <w:szCs w:val="20"/>
              </w:rPr>
              <w:t xml:space="preserve"> 500 мг+500 мг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687,60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847,20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689,80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741,53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22246,00</w:t>
            </w:r>
          </w:p>
        </w:tc>
      </w:tr>
      <w:tr w:rsidR="007143C2" w:rsidRPr="007143C2" w:rsidTr="007143C2">
        <w:trPr>
          <w:trHeight w:val="698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Амоксициллин+клавулановая</w:t>
            </w:r>
            <w:proofErr w:type="spellEnd"/>
            <w:r w:rsidRPr="007143C2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Порошок для приготовления раствора для внутривенного введения 500 мг + 100 мг во флаконе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97,10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97,22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98,74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97,69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4884,33</w:t>
            </w:r>
          </w:p>
        </w:tc>
      </w:tr>
      <w:tr w:rsidR="007143C2" w:rsidRPr="007143C2" w:rsidTr="007143C2">
        <w:trPr>
          <w:trHeight w:val="283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Клотримазол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Раствор для местного применения 1%.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187,64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180,49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194,22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187,45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9372,50</w:t>
            </w:r>
          </w:p>
        </w:tc>
      </w:tr>
      <w:tr w:rsidR="007143C2" w:rsidRPr="007143C2" w:rsidTr="007143C2">
        <w:trPr>
          <w:trHeight w:val="272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Клотримазол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Крем для наружного применения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Тюбиков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65,03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59,10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67,15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63,76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1275,20</w:t>
            </w:r>
          </w:p>
        </w:tc>
      </w:tr>
      <w:tr w:rsidR="007143C2" w:rsidRPr="007143C2" w:rsidTr="007143C2">
        <w:trPr>
          <w:trHeight w:val="431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Флуконазол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Раствор для внутривенного введения 2 мг/мл; по 50 мл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1070,00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1026,46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1083,18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1059,88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10598,80</w:t>
            </w:r>
          </w:p>
        </w:tc>
      </w:tr>
      <w:tr w:rsidR="007143C2" w:rsidRPr="007143C2" w:rsidTr="007143C2">
        <w:trPr>
          <w:trHeight w:val="72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proofErr w:type="spellStart"/>
            <w:r w:rsidRPr="007143C2">
              <w:rPr>
                <w:sz w:val="20"/>
                <w:szCs w:val="20"/>
              </w:rPr>
              <w:t>Флуконазол</w:t>
            </w:r>
            <w:proofErr w:type="spellEnd"/>
          </w:p>
        </w:tc>
        <w:tc>
          <w:tcPr>
            <w:tcW w:w="4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Порошок для приготовления суспензии для приема внутрь 50 мг/5 мл в пластиковом флаконе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Флаконов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1050,00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1147,06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1073,91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1090,32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32709,70</w:t>
            </w:r>
          </w:p>
        </w:tc>
      </w:tr>
      <w:tr w:rsidR="007143C2" w:rsidRPr="007143C2" w:rsidTr="007143C2">
        <w:trPr>
          <w:trHeight w:val="372"/>
        </w:trPr>
        <w:tc>
          <w:tcPr>
            <w:tcW w:w="63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Итого начальная (максимальная) цена контракта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rFonts w:ascii="Arial CYR" w:hAnsi="Arial CYR" w:cs="Arial CYR"/>
                <w:sz w:val="20"/>
                <w:szCs w:val="20"/>
              </w:rPr>
            </w:pPr>
            <w:r w:rsidRPr="007143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rFonts w:ascii="Arial CYR" w:hAnsi="Arial CYR" w:cs="Arial CYR"/>
                <w:sz w:val="20"/>
                <w:szCs w:val="20"/>
              </w:rPr>
            </w:pPr>
            <w:r w:rsidRPr="007143C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43C2" w:rsidRPr="007143C2" w:rsidRDefault="007143C2" w:rsidP="007143C2">
            <w:pPr>
              <w:rPr>
                <w:sz w:val="20"/>
                <w:szCs w:val="20"/>
              </w:rPr>
            </w:pPr>
            <w:r w:rsidRPr="007143C2">
              <w:rPr>
                <w:sz w:val="20"/>
                <w:szCs w:val="20"/>
              </w:rPr>
              <w:t>275461,40</w:t>
            </w:r>
          </w:p>
        </w:tc>
      </w:tr>
      <w:tr w:rsidR="007143C2" w:rsidRPr="007143C2" w:rsidTr="007143C2">
        <w:trPr>
          <w:trHeight w:val="975"/>
        </w:trPr>
        <w:tc>
          <w:tcPr>
            <w:tcW w:w="14693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3C2" w:rsidRPr="007143C2" w:rsidRDefault="007143C2">
            <w:r w:rsidRPr="007143C2">
              <w:t>5. На основании результатов исследования рынка комиссия определила начальную (максимальную) цену контракта на поставку медикаментов в 3-ем квартале 2011 года в размере 275461 (Двести семьдесят пять тысяч четыреста шестьдесят один) рубль 40 копеек.</w:t>
            </w:r>
          </w:p>
        </w:tc>
      </w:tr>
      <w:tr w:rsidR="007143C2" w:rsidRPr="007143C2" w:rsidTr="007143C2">
        <w:trPr>
          <w:trHeight w:val="36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/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3C2" w:rsidRPr="007143C2" w:rsidRDefault="007143C2"/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3C2" w:rsidRPr="007143C2" w:rsidRDefault="007143C2"/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</w:tr>
      <w:tr w:rsidR="007143C2" w:rsidRPr="007143C2" w:rsidTr="007143C2">
        <w:trPr>
          <w:trHeight w:val="495"/>
        </w:trPr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r w:rsidRPr="007143C2">
              <w:t xml:space="preserve">Председатель:             Соловьева Н.М.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</w:tr>
      <w:tr w:rsidR="007143C2" w:rsidRPr="007143C2" w:rsidTr="007143C2">
        <w:trPr>
          <w:trHeight w:val="480"/>
        </w:trPr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r w:rsidRPr="007143C2">
              <w:t>Члены комиссии:        Потемкина Е.В.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</w:tr>
      <w:tr w:rsidR="007143C2" w:rsidRPr="007143C2" w:rsidTr="007143C2">
        <w:trPr>
          <w:trHeight w:val="495"/>
        </w:trPr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r w:rsidRPr="007143C2">
              <w:t xml:space="preserve">                                    </w:t>
            </w:r>
            <w:proofErr w:type="spellStart"/>
            <w:r w:rsidRPr="007143C2">
              <w:t>Самедова</w:t>
            </w:r>
            <w:proofErr w:type="spellEnd"/>
            <w:r w:rsidRPr="007143C2">
              <w:t xml:space="preserve"> А.Х.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</w:tr>
      <w:tr w:rsidR="007143C2" w:rsidRPr="007143C2" w:rsidTr="007143C2">
        <w:trPr>
          <w:trHeight w:val="525"/>
        </w:trPr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r w:rsidRPr="007143C2">
              <w:t xml:space="preserve">Секретарь                   Кочеткова И.С.                   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</w:tr>
      <w:tr w:rsidR="007143C2" w:rsidRPr="007143C2" w:rsidTr="007143C2">
        <w:trPr>
          <w:trHeight w:val="348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3C2" w:rsidRPr="007143C2" w:rsidRDefault="007143C2">
            <w:pPr>
              <w:rPr>
                <w:rFonts w:ascii="Arial CYR" w:hAnsi="Arial CYR" w:cs="Arial CYR"/>
              </w:rPr>
            </w:pPr>
          </w:p>
        </w:tc>
      </w:tr>
    </w:tbl>
    <w:p w:rsidR="00247C64" w:rsidRPr="007143C2" w:rsidRDefault="00247C64" w:rsidP="009C364B">
      <w:pPr>
        <w:pStyle w:val="ConsPlusNormal"/>
        <w:widowControl/>
        <w:ind w:left="-900" w:right="21" w:firstLine="0"/>
        <w:jc w:val="right"/>
        <w:rPr>
          <w:rFonts w:ascii="Times New Roman" w:hAnsi="Times New Roman" w:cs="Times New Roman"/>
        </w:rPr>
      </w:pPr>
    </w:p>
    <w:p w:rsidR="007143C2" w:rsidRPr="007143C2" w:rsidRDefault="007143C2" w:rsidP="00351CF5">
      <w:pPr>
        <w:jc w:val="right"/>
        <w:rPr>
          <w:sz w:val="20"/>
          <w:szCs w:val="20"/>
        </w:rPr>
        <w:sectPr w:rsidR="007143C2" w:rsidRPr="007143C2" w:rsidSect="007143C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278D5" w:rsidRPr="007143C2" w:rsidRDefault="002278D5" w:rsidP="00351CF5">
      <w:pPr>
        <w:jc w:val="right"/>
        <w:rPr>
          <w:sz w:val="20"/>
          <w:szCs w:val="20"/>
        </w:rPr>
      </w:pPr>
    </w:p>
    <w:sectPr w:rsidR="002278D5" w:rsidRPr="007143C2" w:rsidSect="00090F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301A"/>
    <w:multiLevelType w:val="multilevel"/>
    <w:tmpl w:val="3AD094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B603C37"/>
    <w:multiLevelType w:val="hybridMultilevel"/>
    <w:tmpl w:val="BB72B078"/>
    <w:lvl w:ilvl="0" w:tplc="791A7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B43E76">
      <w:numFmt w:val="none"/>
      <w:lvlText w:val=""/>
      <w:lvlJc w:val="left"/>
      <w:pPr>
        <w:tabs>
          <w:tab w:val="num" w:pos="360"/>
        </w:tabs>
      </w:pPr>
    </w:lvl>
    <w:lvl w:ilvl="2" w:tplc="80D85974">
      <w:numFmt w:val="none"/>
      <w:lvlText w:val=""/>
      <w:lvlJc w:val="left"/>
      <w:pPr>
        <w:tabs>
          <w:tab w:val="num" w:pos="360"/>
        </w:tabs>
      </w:pPr>
    </w:lvl>
    <w:lvl w:ilvl="3" w:tplc="3BFA7188">
      <w:numFmt w:val="none"/>
      <w:lvlText w:val=""/>
      <w:lvlJc w:val="left"/>
      <w:pPr>
        <w:tabs>
          <w:tab w:val="num" w:pos="360"/>
        </w:tabs>
      </w:pPr>
    </w:lvl>
    <w:lvl w:ilvl="4" w:tplc="D3028894">
      <w:numFmt w:val="none"/>
      <w:lvlText w:val=""/>
      <w:lvlJc w:val="left"/>
      <w:pPr>
        <w:tabs>
          <w:tab w:val="num" w:pos="360"/>
        </w:tabs>
      </w:pPr>
    </w:lvl>
    <w:lvl w:ilvl="5" w:tplc="FA7295DC">
      <w:numFmt w:val="none"/>
      <w:lvlText w:val=""/>
      <w:lvlJc w:val="left"/>
      <w:pPr>
        <w:tabs>
          <w:tab w:val="num" w:pos="360"/>
        </w:tabs>
      </w:pPr>
    </w:lvl>
    <w:lvl w:ilvl="6" w:tplc="C3BEF00E">
      <w:numFmt w:val="none"/>
      <w:lvlText w:val=""/>
      <w:lvlJc w:val="left"/>
      <w:pPr>
        <w:tabs>
          <w:tab w:val="num" w:pos="360"/>
        </w:tabs>
      </w:pPr>
    </w:lvl>
    <w:lvl w:ilvl="7" w:tplc="E780CBEE">
      <w:numFmt w:val="none"/>
      <w:lvlText w:val=""/>
      <w:lvlJc w:val="left"/>
      <w:pPr>
        <w:tabs>
          <w:tab w:val="num" w:pos="360"/>
        </w:tabs>
      </w:pPr>
    </w:lvl>
    <w:lvl w:ilvl="8" w:tplc="18885B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B006D0"/>
    <w:multiLevelType w:val="multilevel"/>
    <w:tmpl w:val="023C250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66"/>
    <w:rsid w:val="00040241"/>
    <w:rsid w:val="000514B6"/>
    <w:rsid w:val="00061A25"/>
    <w:rsid w:val="00071790"/>
    <w:rsid w:val="00082C11"/>
    <w:rsid w:val="00090FA3"/>
    <w:rsid w:val="00097C50"/>
    <w:rsid w:val="000B1106"/>
    <w:rsid w:val="000B7747"/>
    <w:rsid w:val="00114E2D"/>
    <w:rsid w:val="001173CD"/>
    <w:rsid w:val="00121013"/>
    <w:rsid w:val="0012296E"/>
    <w:rsid w:val="00135134"/>
    <w:rsid w:val="00137A05"/>
    <w:rsid w:val="001D0BCF"/>
    <w:rsid w:val="001D0E66"/>
    <w:rsid w:val="001E1EEB"/>
    <w:rsid w:val="001E2F8B"/>
    <w:rsid w:val="001F7C13"/>
    <w:rsid w:val="002114FA"/>
    <w:rsid w:val="002232FE"/>
    <w:rsid w:val="002278D5"/>
    <w:rsid w:val="002451A6"/>
    <w:rsid w:val="00247C64"/>
    <w:rsid w:val="00257135"/>
    <w:rsid w:val="002669B5"/>
    <w:rsid w:val="002739D2"/>
    <w:rsid w:val="002B04E3"/>
    <w:rsid w:val="002B3B4A"/>
    <w:rsid w:val="00303268"/>
    <w:rsid w:val="00316966"/>
    <w:rsid w:val="00351CF5"/>
    <w:rsid w:val="003577CB"/>
    <w:rsid w:val="00357AC2"/>
    <w:rsid w:val="00382EB5"/>
    <w:rsid w:val="00383C2C"/>
    <w:rsid w:val="00390951"/>
    <w:rsid w:val="0039717C"/>
    <w:rsid w:val="003C669B"/>
    <w:rsid w:val="003C6D01"/>
    <w:rsid w:val="004042A5"/>
    <w:rsid w:val="0042508F"/>
    <w:rsid w:val="00426EF1"/>
    <w:rsid w:val="00446143"/>
    <w:rsid w:val="004765F2"/>
    <w:rsid w:val="004C447A"/>
    <w:rsid w:val="004C49CC"/>
    <w:rsid w:val="004E0656"/>
    <w:rsid w:val="00531025"/>
    <w:rsid w:val="00551C3D"/>
    <w:rsid w:val="00554008"/>
    <w:rsid w:val="00554EB6"/>
    <w:rsid w:val="005953A2"/>
    <w:rsid w:val="005A57FF"/>
    <w:rsid w:val="005D51E6"/>
    <w:rsid w:val="005F380F"/>
    <w:rsid w:val="00602671"/>
    <w:rsid w:val="00615A03"/>
    <w:rsid w:val="00630B29"/>
    <w:rsid w:val="006362E4"/>
    <w:rsid w:val="00662F12"/>
    <w:rsid w:val="00682FA3"/>
    <w:rsid w:val="006A2C43"/>
    <w:rsid w:val="006F1FDB"/>
    <w:rsid w:val="006F2E4F"/>
    <w:rsid w:val="007049F5"/>
    <w:rsid w:val="00704A88"/>
    <w:rsid w:val="00705958"/>
    <w:rsid w:val="00705EE3"/>
    <w:rsid w:val="007143C2"/>
    <w:rsid w:val="00716A70"/>
    <w:rsid w:val="007354CA"/>
    <w:rsid w:val="0075250F"/>
    <w:rsid w:val="00784E51"/>
    <w:rsid w:val="007B6FDE"/>
    <w:rsid w:val="007D5B31"/>
    <w:rsid w:val="007F2F7E"/>
    <w:rsid w:val="0082322B"/>
    <w:rsid w:val="00824B54"/>
    <w:rsid w:val="00845C09"/>
    <w:rsid w:val="00896AAA"/>
    <w:rsid w:val="008A5121"/>
    <w:rsid w:val="008E22E8"/>
    <w:rsid w:val="008E744C"/>
    <w:rsid w:val="00933AD6"/>
    <w:rsid w:val="009655C9"/>
    <w:rsid w:val="00980138"/>
    <w:rsid w:val="00990ADF"/>
    <w:rsid w:val="009B1D8D"/>
    <w:rsid w:val="009C0E11"/>
    <w:rsid w:val="009C364B"/>
    <w:rsid w:val="009C3986"/>
    <w:rsid w:val="009D2993"/>
    <w:rsid w:val="00A1043A"/>
    <w:rsid w:val="00A24FAC"/>
    <w:rsid w:val="00A36AFE"/>
    <w:rsid w:val="00A40B6D"/>
    <w:rsid w:val="00A726EB"/>
    <w:rsid w:val="00A9106C"/>
    <w:rsid w:val="00A913CD"/>
    <w:rsid w:val="00A9277E"/>
    <w:rsid w:val="00AA2613"/>
    <w:rsid w:val="00AA4548"/>
    <w:rsid w:val="00AB0890"/>
    <w:rsid w:val="00AB1B1A"/>
    <w:rsid w:val="00AB7ACD"/>
    <w:rsid w:val="00AC6C8B"/>
    <w:rsid w:val="00AC7F2E"/>
    <w:rsid w:val="00AE032E"/>
    <w:rsid w:val="00B14DBE"/>
    <w:rsid w:val="00B50F4B"/>
    <w:rsid w:val="00B90902"/>
    <w:rsid w:val="00BB30DB"/>
    <w:rsid w:val="00BB4629"/>
    <w:rsid w:val="00BE5715"/>
    <w:rsid w:val="00BF5B30"/>
    <w:rsid w:val="00C54035"/>
    <w:rsid w:val="00C7338C"/>
    <w:rsid w:val="00C969FE"/>
    <w:rsid w:val="00C9708B"/>
    <w:rsid w:val="00CA5E75"/>
    <w:rsid w:val="00CB7BC7"/>
    <w:rsid w:val="00CC1A8F"/>
    <w:rsid w:val="00CC37F3"/>
    <w:rsid w:val="00CD3412"/>
    <w:rsid w:val="00D318FE"/>
    <w:rsid w:val="00D403EC"/>
    <w:rsid w:val="00D74DC6"/>
    <w:rsid w:val="00D955D0"/>
    <w:rsid w:val="00DA7B1E"/>
    <w:rsid w:val="00DD59BF"/>
    <w:rsid w:val="00DD668E"/>
    <w:rsid w:val="00DF474C"/>
    <w:rsid w:val="00E22051"/>
    <w:rsid w:val="00E42680"/>
    <w:rsid w:val="00E52561"/>
    <w:rsid w:val="00F104C4"/>
    <w:rsid w:val="00F150C2"/>
    <w:rsid w:val="00F20BB0"/>
    <w:rsid w:val="00F279E3"/>
    <w:rsid w:val="00F42FBE"/>
    <w:rsid w:val="00F53216"/>
    <w:rsid w:val="00F66119"/>
    <w:rsid w:val="00F84AF9"/>
    <w:rsid w:val="00FA46CA"/>
    <w:rsid w:val="00FB2158"/>
    <w:rsid w:val="00FC0371"/>
    <w:rsid w:val="00FC7AEC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966"/>
    <w:rPr>
      <w:sz w:val="24"/>
      <w:szCs w:val="24"/>
    </w:rPr>
  </w:style>
  <w:style w:type="paragraph" w:styleId="2">
    <w:name w:val="heading 2"/>
    <w:basedOn w:val="a"/>
    <w:next w:val="a"/>
    <w:qFormat/>
    <w:rsid w:val="003C6D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C36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Çàã1,BO,ID,body indent,andrad,EHPT,Body Text2 Знак Знак Знак,Знак,Знак6, Знак6"/>
    <w:basedOn w:val="a"/>
    <w:link w:val="1"/>
    <w:rsid w:val="00316966"/>
    <w:rPr>
      <w:szCs w:val="20"/>
    </w:rPr>
  </w:style>
  <w:style w:type="paragraph" w:styleId="a4">
    <w:name w:val="Title"/>
    <w:basedOn w:val="a"/>
    <w:link w:val="a5"/>
    <w:qFormat/>
    <w:rsid w:val="00316966"/>
    <w:pPr>
      <w:jc w:val="center"/>
    </w:pPr>
    <w:rPr>
      <w:b/>
      <w:szCs w:val="20"/>
    </w:rPr>
  </w:style>
  <w:style w:type="paragraph" w:styleId="a6">
    <w:name w:val="caption"/>
    <w:basedOn w:val="a"/>
    <w:qFormat/>
    <w:rsid w:val="00316966"/>
    <w:pPr>
      <w:jc w:val="center"/>
    </w:pPr>
    <w:rPr>
      <w:b/>
      <w:sz w:val="28"/>
      <w:szCs w:val="20"/>
    </w:rPr>
  </w:style>
  <w:style w:type="character" w:styleId="a7">
    <w:name w:val="Hyperlink"/>
    <w:basedOn w:val="a0"/>
    <w:rsid w:val="00316966"/>
    <w:rPr>
      <w:color w:val="0000FF"/>
      <w:u w:val="single"/>
    </w:rPr>
  </w:style>
  <w:style w:type="paragraph" w:customStyle="1" w:styleId="ConsPlusNonformat">
    <w:name w:val="ConsPlusNonformat"/>
    <w:rsid w:val="003169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1696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8">
    <w:name w:val="Основной шрифт"/>
    <w:rsid w:val="00316966"/>
  </w:style>
  <w:style w:type="paragraph" w:styleId="20">
    <w:name w:val="Body Text Indent 2"/>
    <w:basedOn w:val="a"/>
    <w:link w:val="21"/>
    <w:rsid w:val="00316966"/>
    <w:pPr>
      <w:spacing w:after="120" w:line="480" w:lineRule="auto"/>
      <w:ind w:left="283"/>
    </w:pPr>
  </w:style>
  <w:style w:type="character" w:customStyle="1" w:styleId="a5">
    <w:name w:val="Название Знак"/>
    <w:basedOn w:val="a0"/>
    <w:link w:val="a4"/>
    <w:locked/>
    <w:rsid w:val="00316966"/>
    <w:rPr>
      <w:b/>
      <w:sz w:val="24"/>
      <w:lang w:val="ru-RU" w:eastAsia="ru-RU" w:bidi="ar-SA"/>
    </w:rPr>
  </w:style>
  <w:style w:type="character" w:customStyle="1" w:styleId="1">
    <w:name w:val="Основной текст Знак1"/>
    <w:aliases w:val="Çàã1 Знак,BO Знак,ID Знак,body indent Знак,andrad Знак,EHPT Знак,Body Text2 Знак Знак Знак Знак,Знак Знак,Знак6 Знак, Знак6 Знак"/>
    <w:basedOn w:val="a0"/>
    <w:link w:val="a3"/>
    <w:locked/>
    <w:rsid w:val="00316966"/>
    <w:rPr>
      <w:sz w:val="24"/>
      <w:lang w:val="ru-RU" w:eastAsia="ru-RU" w:bidi="ar-SA"/>
    </w:rPr>
  </w:style>
  <w:style w:type="table" w:styleId="a9">
    <w:name w:val="Table Grid"/>
    <w:basedOn w:val="a1"/>
    <w:rsid w:val="00784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C364B"/>
    <w:pPr>
      <w:spacing w:after="120"/>
    </w:pPr>
    <w:rPr>
      <w:sz w:val="16"/>
      <w:szCs w:val="16"/>
    </w:rPr>
  </w:style>
  <w:style w:type="paragraph" w:customStyle="1" w:styleId="ConsNormal">
    <w:name w:val="ConsNormal"/>
    <w:rsid w:val="009C3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9C36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с отступом 2 Знак"/>
    <w:link w:val="20"/>
    <w:semiHidden/>
    <w:locked/>
    <w:rsid w:val="009C364B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C364B"/>
    <w:rPr>
      <w:rFonts w:ascii="Arial" w:eastAsia="Arial" w:hAnsi="Arial" w:cs="Arial"/>
      <w:lang w:val="ru-RU" w:eastAsia="ar-SA" w:bidi="ar-SA"/>
    </w:rPr>
  </w:style>
  <w:style w:type="paragraph" w:customStyle="1" w:styleId="ConsTitle">
    <w:name w:val="ConsTitle"/>
    <w:rsid w:val="009C364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aa">
    <w:name w:val="Основной текст Знак"/>
    <w:basedOn w:val="a0"/>
    <w:rsid w:val="00AC7F2E"/>
    <w:rPr>
      <w:sz w:val="24"/>
      <w:lang w:val="ru-RU" w:eastAsia="ru-RU" w:bidi="ar-SA"/>
    </w:rPr>
  </w:style>
  <w:style w:type="character" w:customStyle="1" w:styleId="apple-style-span">
    <w:name w:val="apple-style-span"/>
    <w:basedOn w:val="a0"/>
    <w:rsid w:val="00A40B6D"/>
  </w:style>
  <w:style w:type="character" w:customStyle="1" w:styleId="apple-converted-space">
    <w:name w:val="apple-converted-space"/>
    <w:basedOn w:val="a0"/>
    <w:rsid w:val="002232FE"/>
  </w:style>
  <w:style w:type="paragraph" w:styleId="ab">
    <w:name w:val="Normal (Web)"/>
    <w:basedOn w:val="a"/>
    <w:rsid w:val="002232FE"/>
    <w:pPr>
      <w:spacing w:before="100" w:beforeAutospacing="1" w:after="100" w:afterAutospacing="1"/>
    </w:pPr>
  </w:style>
  <w:style w:type="paragraph" w:customStyle="1" w:styleId="prepupack">
    <w:name w:val="prepupack"/>
    <w:basedOn w:val="a"/>
    <w:rsid w:val="00716A7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unhideWhenUsed/>
    <w:rsid w:val="00716A7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c">
    <w:name w:val="Emphasis"/>
    <w:basedOn w:val="a0"/>
    <w:qFormat/>
    <w:rsid w:val="00716A70"/>
    <w:rPr>
      <w:i/>
      <w:iCs/>
    </w:rPr>
  </w:style>
  <w:style w:type="character" w:styleId="ad">
    <w:name w:val="Strong"/>
    <w:basedOn w:val="a0"/>
    <w:qFormat/>
    <w:rsid w:val="00082C11"/>
    <w:rPr>
      <w:b/>
      <w:bCs/>
    </w:rPr>
  </w:style>
  <w:style w:type="paragraph" w:styleId="z-0">
    <w:name w:val="HTML Bottom of Form"/>
    <w:basedOn w:val="a"/>
    <w:next w:val="a"/>
    <w:hidden/>
    <w:unhideWhenUsed/>
    <w:rsid w:val="007F2F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l">
    <w:name w:val="header_l"/>
    <w:basedOn w:val="a0"/>
    <w:rsid w:val="0082322B"/>
  </w:style>
  <w:style w:type="character" w:customStyle="1" w:styleId="prpunder">
    <w:name w:val="prp_under"/>
    <w:basedOn w:val="a0"/>
    <w:rsid w:val="0082322B"/>
  </w:style>
  <w:style w:type="character" w:customStyle="1" w:styleId="ucc">
    <w:name w:val="ucc"/>
    <w:basedOn w:val="a0"/>
    <w:rsid w:val="003C6D01"/>
  </w:style>
  <w:style w:type="paragraph" w:customStyle="1" w:styleId="5">
    <w:name w:val="Знак Знак5 Знак Знак"/>
    <w:basedOn w:val="a"/>
    <w:rsid w:val="00F150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6z1">
    <w:name w:val="WW8Num6z1"/>
    <w:rsid w:val="00135134"/>
    <w:rPr>
      <w:rFonts w:ascii="Times New Roman" w:eastAsia="Times New Roman" w:hAnsi="Times New Roman" w:cs="Times New Roman"/>
      <w:b/>
    </w:rPr>
  </w:style>
  <w:style w:type="paragraph" w:styleId="ae">
    <w:name w:val="No Spacing"/>
    <w:uiPriority w:val="1"/>
    <w:qFormat/>
    <w:rsid w:val="00357AC2"/>
    <w:rPr>
      <w:rFonts w:ascii="Calibri" w:hAnsi="Calibri"/>
      <w:sz w:val="22"/>
      <w:szCs w:val="22"/>
    </w:rPr>
  </w:style>
  <w:style w:type="paragraph" w:customStyle="1" w:styleId="af">
    <w:name w:val="Знак Знак Знак Знак"/>
    <w:basedOn w:val="a"/>
    <w:rsid w:val="006A2C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F20BB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20B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966"/>
    <w:rPr>
      <w:sz w:val="24"/>
      <w:szCs w:val="24"/>
    </w:rPr>
  </w:style>
  <w:style w:type="paragraph" w:styleId="2">
    <w:name w:val="heading 2"/>
    <w:basedOn w:val="a"/>
    <w:next w:val="a"/>
    <w:qFormat/>
    <w:rsid w:val="003C6D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C36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Çàã1,BO,ID,body indent,andrad,EHPT,Body Text2 Знак Знак Знак,Знак,Знак6, Знак6"/>
    <w:basedOn w:val="a"/>
    <w:link w:val="1"/>
    <w:rsid w:val="00316966"/>
    <w:rPr>
      <w:szCs w:val="20"/>
    </w:rPr>
  </w:style>
  <w:style w:type="paragraph" w:styleId="a4">
    <w:name w:val="Title"/>
    <w:basedOn w:val="a"/>
    <w:link w:val="a5"/>
    <w:qFormat/>
    <w:rsid w:val="00316966"/>
    <w:pPr>
      <w:jc w:val="center"/>
    </w:pPr>
    <w:rPr>
      <w:b/>
      <w:szCs w:val="20"/>
    </w:rPr>
  </w:style>
  <w:style w:type="paragraph" w:styleId="a6">
    <w:name w:val="caption"/>
    <w:basedOn w:val="a"/>
    <w:qFormat/>
    <w:rsid w:val="00316966"/>
    <w:pPr>
      <w:jc w:val="center"/>
    </w:pPr>
    <w:rPr>
      <w:b/>
      <w:sz w:val="28"/>
      <w:szCs w:val="20"/>
    </w:rPr>
  </w:style>
  <w:style w:type="character" w:styleId="a7">
    <w:name w:val="Hyperlink"/>
    <w:basedOn w:val="a0"/>
    <w:rsid w:val="00316966"/>
    <w:rPr>
      <w:color w:val="0000FF"/>
      <w:u w:val="single"/>
    </w:rPr>
  </w:style>
  <w:style w:type="paragraph" w:customStyle="1" w:styleId="ConsPlusNonformat">
    <w:name w:val="ConsPlusNonformat"/>
    <w:rsid w:val="003169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1696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8">
    <w:name w:val="Основной шрифт"/>
    <w:rsid w:val="00316966"/>
  </w:style>
  <w:style w:type="paragraph" w:styleId="20">
    <w:name w:val="Body Text Indent 2"/>
    <w:basedOn w:val="a"/>
    <w:link w:val="21"/>
    <w:rsid w:val="00316966"/>
    <w:pPr>
      <w:spacing w:after="120" w:line="480" w:lineRule="auto"/>
      <w:ind w:left="283"/>
    </w:pPr>
  </w:style>
  <w:style w:type="character" w:customStyle="1" w:styleId="a5">
    <w:name w:val="Название Знак"/>
    <w:basedOn w:val="a0"/>
    <w:link w:val="a4"/>
    <w:locked/>
    <w:rsid w:val="00316966"/>
    <w:rPr>
      <w:b/>
      <w:sz w:val="24"/>
      <w:lang w:val="ru-RU" w:eastAsia="ru-RU" w:bidi="ar-SA"/>
    </w:rPr>
  </w:style>
  <w:style w:type="character" w:customStyle="1" w:styleId="1">
    <w:name w:val="Основной текст Знак1"/>
    <w:aliases w:val="Çàã1 Знак,BO Знак,ID Знак,body indent Знак,andrad Знак,EHPT Знак,Body Text2 Знак Знак Знак Знак,Знак Знак,Знак6 Знак, Знак6 Знак"/>
    <w:basedOn w:val="a0"/>
    <w:link w:val="a3"/>
    <w:locked/>
    <w:rsid w:val="00316966"/>
    <w:rPr>
      <w:sz w:val="24"/>
      <w:lang w:val="ru-RU" w:eastAsia="ru-RU" w:bidi="ar-SA"/>
    </w:rPr>
  </w:style>
  <w:style w:type="table" w:styleId="a9">
    <w:name w:val="Table Grid"/>
    <w:basedOn w:val="a1"/>
    <w:rsid w:val="00784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C364B"/>
    <w:pPr>
      <w:spacing w:after="120"/>
    </w:pPr>
    <w:rPr>
      <w:sz w:val="16"/>
      <w:szCs w:val="16"/>
    </w:rPr>
  </w:style>
  <w:style w:type="paragraph" w:customStyle="1" w:styleId="ConsNormal">
    <w:name w:val="ConsNormal"/>
    <w:rsid w:val="009C3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9C36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с отступом 2 Знак"/>
    <w:link w:val="20"/>
    <w:semiHidden/>
    <w:locked/>
    <w:rsid w:val="009C364B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C364B"/>
    <w:rPr>
      <w:rFonts w:ascii="Arial" w:eastAsia="Arial" w:hAnsi="Arial" w:cs="Arial"/>
      <w:lang w:val="ru-RU" w:eastAsia="ar-SA" w:bidi="ar-SA"/>
    </w:rPr>
  </w:style>
  <w:style w:type="paragraph" w:customStyle="1" w:styleId="ConsTitle">
    <w:name w:val="ConsTitle"/>
    <w:rsid w:val="009C364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customStyle="1" w:styleId="aa">
    <w:name w:val="Основной текст Знак"/>
    <w:basedOn w:val="a0"/>
    <w:rsid w:val="00AC7F2E"/>
    <w:rPr>
      <w:sz w:val="24"/>
      <w:lang w:val="ru-RU" w:eastAsia="ru-RU" w:bidi="ar-SA"/>
    </w:rPr>
  </w:style>
  <w:style w:type="character" w:customStyle="1" w:styleId="apple-style-span">
    <w:name w:val="apple-style-span"/>
    <w:basedOn w:val="a0"/>
    <w:rsid w:val="00A40B6D"/>
  </w:style>
  <w:style w:type="character" w:customStyle="1" w:styleId="apple-converted-space">
    <w:name w:val="apple-converted-space"/>
    <w:basedOn w:val="a0"/>
    <w:rsid w:val="002232FE"/>
  </w:style>
  <w:style w:type="paragraph" w:styleId="ab">
    <w:name w:val="Normal (Web)"/>
    <w:basedOn w:val="a"/>
    <w:rsid w:val="002232FE"/>
    <w:pPr>
      <w:spacing w:before="100" w:beforeAutospacing="1" w:after="100" w:afterAutospacing="1"/>
    </w:pPr>
  </w:style>
  <w:style w:type="paragraph" w:customStyle="1" w:styleId="prepupack">
    <w:name w:val="prepupack"/>
    <w:basedOn w:val="a"/>
    <w:rsid w:val="00716A7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unhideWhenUsed/>
    <w:rsid w:val="00716A7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c">
    <w:name w:val="Emphasis"/>
    <w:basedOn w:val="a0"/>
    <w:qFormat/>
    <w:rsid w:val="00716A70"/>
    <w:rPr>
      <w:i/>
      <w:iCs/>
    </w:rPr>
  </w:style>
  <w:style w:type="character" w:styleId="ad">
    <w:name w:val="Strong"/>
    <w:basedOn w:val="a0"/>
    <w:qFormat/>
    <w:rsid w:val="00082C11"/>
    <w:rPr>
      <w:b/>
      <w:bCs/>
    </w:rPr>
  </w:style>
  <w:style w:type="paragraph" w:styleId="z-0">
    <w:name w:val="HTML Bottom of Form"/>
    <w:basedOn w:val="a"/>
    <w:next w:val="a"/>
    <w:hidden/>
    <w:unhideWhenUsed/>
    <w:rsid w:val="007F2F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l">
    <w:name w:val="header_l"/>
    <w:basedOn w:val="a0"/>
    <w:rsid w:val="0082322B"/>
  </w:style>
  <w:style w:type="character" w:customStyle="1" w:styleId="prpunder">
    <w:name w:val="prp_under"/>
    <w:basedOn w:val="a0"/>
    <w:rsid w:val="0082322B"/>
  </w:style>
  <w:style w:type="character" w:customStyle="1" w:styleId="ucc">
    <w:name w:val="ucc"/>
    <w:basedOn w:val="a0"/>
    <w:rsid w:val="003C6D01"/>
  </w:style>
  <w:style w:type="paragraph" w:customStyle="1" w:styleId="5">
    <w:name w:val="Знак Знак5 Знак Знак"/>
    <w:basedOn w:val="a"/>
    <w:rsid w:val="00F150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6z1">
    <w:name w:val="WW8Num6z1"/>
    <w:rsid w:val="00135134"/>
    <w:rPr>
      <w:rFonts w:ascii="Times New Roman" w:eastAsia="Times New Roman" w:hAnsi="Times New Roman" w:cs="Times New Roman"/>
      <w:b/>
    </w:rPr>
  </w:style>
  <w:style w:type="paragraph" w:styleId="ae">
    <w:name w:val="No Spacing"/>
    <w:uiPriority w:val="1"/>
    <w:qFormat/>
    <w:rsid w:val="00357AC2"/>
    <w:rPr>
      <w:rFonts w:ascii="Calibri" w:hAnsi="Calibri"/>
      <w:sz w:val="22"/>
      <w:szCs w:val="22"/>
    </w:rPr>
  </w:style>
  <w:style w:type="paragraph" w:customStyle="1" w:styleId="af">
    <w:name w:val="Знак Знак Знак Знак"/>
    <w:basedOn w:val="a"/>
    <w:rsid w:val="006A2C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F20BB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20B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db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43CD1-F26D-4BC2-AC22-C5EFC153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5181</Words>
  <Characters>36869</Characters>
  <Application>Microsoft Office Word</Application>
  <DocSecurity>0</DocSecurity>
  <Lines>307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 проведении  запроса  котировок</vt:lpstr>
    </vt:vector>
  </TitlesOfParts>
  <Company>Limit</Company>
  <LinksUpToDate>false</LinksUpToDate>
  <CharactersWithSpaces>41967</CharactersWithSpaces>
  <SharedDoc>false</SharedDoc>
  <HLinks>
    <vt:vector size="6" baseType="variant">
      <vt:variant>
        <vt:i4>7536657</vt:i4>
      </vt:variant>
      <vt:variant>
        <vt:i4>0</vt:i4>
      </vt:variant>
      <vt:variant>
        <vt:i4>0</vt:i4>
      </vt:variant>
      <vt:variant>
        <vt:i4>5</vt:i4>
      </vt:variant>
      <vt:variant>
        <vt:lpwstr>mailto:Ivdb5@yandex.ru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 проведении  запроса  котировок</dc:title>
  <dc:creator>Mr.USER</dc:creator>
  <cp:lastModifiedBy>Юлия Леонидовна Песня</cp:lastModifiedBy>
  <cp:revision>7</cp:revision>
  <cp:lastPrinted>2011-06-23T09:02:00Z</cp:lastPrinted>
  <dcterms:created xsi:type="dcterms:W3CDTF">2011-06-24T09:47:00Z</dcterms:created>
  <dcterms:modified xsi:type="dcterms:W3CDTF">2011-06-24T11:19:00Z</dcterms:modified>
</cp:coreProperties>
</file>