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EF8" w:rsidRPr="005A0AF3" w:rsidRDefault="00373EF8" w:rsidP="00373EF8">
      <w:pPr>
        <w:pStyle w:val="ConsPlusNormal"/>
        <w:widowControl/>
        <w:ind w:firstLine="0"/>
        <w:jc w:val="center"/>
        <w:rPr>
          <w:rFonts w:ascii="Times New Roman" w:hAnsi="Times New Roman" w:cs="Times New Roman"/>
          <w:b/>
          <w:sz w:val="24"/>
          <w:szCs w:val="24"/>
        </w:rPr>
      </w:pPr>
      <w:r w:rsidRPr="005A0AF3">
        <w:rPr>
          <w:rFonts w:ascii="Times New Roman" w:hAnsi="Times New Roman" w:cs="Times New Roman"/>
          <w:b/>
          <w:sz w:val="24"/>
          <w:szCs w:val="24"/>
        </w:rPr>
        <w:t>Для субъектов малого предпринимательства</w:t>
      </w:r>
    </w:p>
    <w:p w:rsidR="00373EF8" w:rsidRPr="0023539C" w:rsidRDefault="00373EF8" w:rsidP="00373EF8">
      <w:pPr>
        <w:pStyle w:val="ConsPlusNormal"/>
        <w:widowControl/>
        <w:ind w:firstLine="0"/>
        <w:jc w:val="center"/>
        <w:rPr>
          <w:rFonts w:ascii="Times New Roman" w:hAnsi="Times New Roman" w:cs="Times New Roman"/>
          <w:b/>
          <w:sz w:val="24"/>
          <w:szCs w:val="24"/>
        </w:rPr>
      </w:pPr>
      <w:r w:rsidRPr="0023539C">
        <w:rPr>
          <w:rFonts w:ascii="Times New Roman" w:hAnsi="Times New Roman" w:cs="Times New Roman"/>
          <w:b/>
          <w:sz w:val="24"/>
        </w:rPr>
        <w:t xml:space="preserve">Извещение </w:t>
      </w:r>
      <w:r>
        <w:rPr>
          <w:rFonts w:ascii="Times New Roman" w:hAnsi="Times New Roman" w:cs="Times New Roman"/>
          <w:b/>
          <w:sz w:val="24"/>
        </w:rPr>
        <w:t xml:space="preserve"> </w:t>
      </w:r>
      <w:r w:rsidRPr="0023539C">
        <w:rPr>
          <w:rFonts w:ascii="Times New Roman" w:hAnsi="Times New Roman" w:cs="Times New Roman"/>
          <w:b/>
          <w:sz w:val="24"/>
          <w:szCs w:val="24"/>
        </w:rPr>
        <w:t>о проведении запроса котировок</w:t>
      </w:r>
    </w:p>
    <w:p w:rsidR="00373EF8" w:rsidRPr="00A82365" w:rsidRDefault="00373EF8" w:rsidP="00373EF8">
      <w:pPr>
        <w:pStyle w:val="ConsPlusNonformat"/>
        <w:widowControl/>
        <w:ind w:left="4956" w:firstLine="708"/>
        <w:jc w:val="right"/>
        <w:rPr>
          <w:rFonts w:ascii="Times New Roman" w:hAnsi="Times New Roman" w:cs="Times New Roman"/>
          <w:sz w:val="22"/>
          <w:szCs w:val="22"/>
        </w:rPr>
      </w:pPr>
      <w:r>
        <w:rPr>
          <w:rFonts w:ascii="Times New Roman" w:hAnsi="Times New Roman" w:cs="Times New Roman"/>
          <w:sz w:val="22"/>
          <w:szCs w:val="22"/>
        </w:rPr>
        <w:t>Дата: 19.07.2011</w:t>
      </w:r>
      <w:r w:rsidRPr="00A82365">
        <w:rPr>
          <w:rFonts w:ascii="Times New Roman" w:hAnsi="Times New Roman" w:cs="Times New Roman"/>
          <w:sz w:val="22"/>
          <w:szCs w:val="22"/>
        </w:rPr>
        <w:t xml:space="preserve"> г.</w:t>
      </w:r>
    </w:p>
    <w:p w:rsidR="00373EF8" w:rsidRPr="00A82365" w:rsidRDefault="00373EF8" w:rsidP="00373EF8">
      <w:pPr>
        <w:pStyle w:val="ConsPlusNonformat"/>
        <w:widowControl/>
        <w:jc w:val="right"/>
        <w:rPr>
          <w:rFonts w:ascii="Times New Roman" w:hAnsi="Times New Roman" w:cs="Times New Roman"/>
          <w:sz w:val="22"/>
          <w:szCs w:val="22"/>
        </w:rPr>
      </w:pPr>
      <w:r w:rsidRPr="00A82365">
        <w:rPr>
          <w:rFonts w:ascii="Times New Roman" w:hAnsi="Times New Roman" w:cs="Times New Roman"/>
          <w:sz w:val="22"/>
          <w:szCs w:val="22"/>
        </w:rPr>
        <w:t xml:space="preserve">                                        </w:t>
      </w:r>
      <w:r w:rsidRPr="00A82365">
        <w:rPr>
          <w:rFonts w:ascii="Times New Roman" w:hAnsi="Times New Roman" w:cs="Times New Roman"/>
          <w:sz w:val="22"/>
          <w:szCs w:val="22"/>
        </w:rPr>
        <w:tab/>
      </w:r>
      <w:r w:rsidRPr="00A82365">
        <w:rPr>
          <w:rFonts w:ascii="Times New Roman" w:hAnsi="Times New Roman" w:cs="Times New Roman"/>
          <w:sz w:val="22"/>
          <w:szCs w:val="22"/>
        </w:rPr>
        <w:tab/>
      </w:r>
      <w:r w:rsidRPr="00A82365">
        <w:rPr>
          <w:rFonts w:ascii="Times New Roman" w:hAnsi="Times New Roman" w:cs="Times New Roman"/>
          <w:sz w:val="22"/>
          <w:szCs w:val="22"/>
        </w:rPr>
        <w:tab/>
      </w:r>
      <w:r w:rsidRPr="00A82365">
        <w:rPr>
          <w:rFonts w:ascii="Times New Roman" w:hAnsi="Times New Roman" w:cs="Times New Roman"/>
          <w:sz w:val="22"/>
          <w:szCs w:val="22"/>
        </w:rPr>
        <w:tab/>
      </w:r>
      <w:r w:rsidRPr="00A82365">
        <w:rPr>
          <w:rFonts w:ascii="Times New Roman" w:hAnsi="Times New Roman" w:cs="Times New Roman"/>
          <w:sz w:val="22"/>
          <w:szCs w:val="22"/>
        </w:rPr>
        <w:tab/>
        <w:t xml:space="preserve">Регистрационный № </w:t>
      </w:r>
      <w:r>
        <w:rPr>
          <w:rFonts w:ascii="Times New Roman" w:hAnsi="Times New Roman" w:cs="Times New Roman"/>
          <w:sz w:val="22"/>
          <w:szCs w:val="22"/>
        </w:rPr>
        <w:t>679</w:t>
      </w:r>
    </w:p>
    <w:p w:rsidR="00373EF8" w:rsidRPr="0021646E" w:rsidRDefault="00373EF8" w:rsidP="00373EF8">
      <w:pPr>
        <w:pStyle w:val="ConsPlusNonformat"/>
        <w:widowControl/>
        <w:jc w:val="right"/>
      </w:pPr>
      <w:r>
        <w:t xml:space="preserve">                                        </w:t>
      </w:r>
      <w:r>
        <w:tab/>
      </w:r>
      <w:r>
        <w:tab/>
      </w:r>
      <w:r>
        <w:tab/>
      </w:r>
      <w:r>
        <w:tab/>
      </w:r>
      <w:r>
        <w:tab/>
      </w:r>
    </w:p>
    <w:tbl>
      <w:tblPr>
        <w:tblW w:w="954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20"/>
        <w:gridCol w:w="1440"/>
        <w:gridCol w:w="1440"/>
        <w:gridCol w:w="2520"/>
        <w:gridCol w:w="720"/>
        <w:gridCol w:w="1800"/>
      </w:tblGrid>
      <w:tr w:rsidR="00373EF8" w:rsidTr="003770B6">
        <w:trPr>
          <w:trHeight w:val="240"/>
        </w:trPr>
        <w:tc>
          <w:tcPr>
            <w:tcW w:w="4500" w:type="dxa"/>
            <w:gridSpan w:val="3"/>
          </w:tcPr>
          <w:p w:rsidR="00373EF8" w:rsidRPr="00373EF8" w:rsidRDefault="00373EF8" w:rsidP="003770B6">
            <w:pPr>
              <w:pStyle w:val="ConsPlusNormal"/>
              <w:widowControl/>
              <w:ind w:firstLine="0"/>
              <w:rPr>
                <w:rFonts w:ascii="Times New Roman" w:hAnsi="Times New Roman" w:cs="Times New Roman"/>
              </w:rPr>
            </w:pPr>
            <w:r w:rsidRPr="00373EF8">
              <w:rPr>
                <w:rFonts w:ascii="Times New Roman" w:hAnsi="Times New Roman" w:cs="Times New Roman"/>
              </w:rPr>
              <w:t xml:space="preserve">Наименование заказчика                          </w:t>
            </w:r>
          </w:p>
        </w:tc>
        <w:tc>
          <w:tcPr>
            <w:tcW w:w="5040" w:type="dxa"/>
            <w:gridSpan w:val="3"/>
          </w:tcPr>
          <w:p w:rsidR="00373EF8" w:rsidRPr="00373EF8" w:rsidRDefault="00373EF8" w:rsidP="003770B6">
            <w:pPr>
              <w:pStyle w:val="ConsPlusNormal"/>
              <w:widowControl/>
              <w:ind w:firstLine="0"/>
              <w:rPr>
                <w:rFonts w:ascii="Times New Roman" w:hAnsi="Times New Roman" w:cs="Times New Roman"/>
              </w:rPr>
            </w:pPr>
            <w:r w:rsidRPr="00373EF8">
              <w:rPr>
                <w:rFonts w:ascii="Times New Roman" w:hAnsi="Times New Roman" w:cs="Times New Roman"/>
              </w:rPr>
              <w:t>МУЗ «1-я городская клиническая больница»</w:t>
            </w:r>
          </w:p>
        </w:tc>
      </w:tr>
      <w:tr w:rsidR="00373EF8" w:rsidTr="003770B6">
        <w:trPr>
          <w:trHeight w:val="240"/>
        </w:trPr>
        <w:tc>
          <w:tcPr>
            <w:tcW w:w="4500" w:type="dxa"/>
            <w:gridSpan w:val="3"/>
          </w:tcPr>
          <w:p w:rsidR="00373EF8" w:rsidRPr="00373EF8" w:rsidRDefault="00373EF8" w:rsidP="003770B6">
            <w:pPr>
              <w:pStyle w:val="ConsPlusNormal"/>
              <w:widowControl/>
              <w:ind w:firstLine="0"/>
              <w:rPr>
                <w:rFonts w:ascii="Times New Roman" w:hAnsi="Times New Roman" w:cs="Times New Roman"/>
              </w:rPr>
            </w:pPr>
            <w:r w:rsidRPr="00373EF8">
              <w:rPr>
                <w:rFonts w:ascii="Times New Roman" w:hAnsi="Times New Roman" w:cs="Times New Roman"/>
              </w:rPr>
              <w:t xml:space="preserve">Почтовый адрес                             </w:t>
            </w:r>
          </w:p>
        </w:tc>
        <w:tc>
          <w:tcPr>
            <w:tcW w:w="5040" w:type="dxa"/>
            <w:gridSpan w:val="3"/>
          </w:tcPr>
          <w:p w:rsidR="00373EF8" w:rsidRPr="00373EF8" w:rsidRDefault="00373EF8" w:rsidP="003770B6">
            <w:pPr>
              <w:pStyle w:val="ConsPlusNormal"/>
              <w:widowControl/>
              <w:ind w:firstLine="0"/>
              <w:rPr>
                <w:rFonts w:ascii="Times New Roman" w:hAnsi="Times New Roman" w:cs="Times New Roman"/>
              </w:rPr>
            </w:pPr>
            <w:r w:rsidRPr="00373EF8">
              <w:rPr>
                <w:rFonts w:ascii="Times New Roman" w:hAnsi="Times New Roman" w:cs="Times New Roman"/>
              </w:rPr>
              <w:t>153003,г. Иваново, ул. Парижской Коммуны</w:t>
            </w:r>
            <w:proofErr w:type="gramStart"/>
            <w:r w:rsidRPr="00373EF8">
              <w:rPr>
                <w:rFonts w:ascii="Times New Roman" w:hAnsi="Times New Roman" w:cs="Times New Roman"/>
              </w:rPr>
              <w:t>,д</w:t>
            </w:r>
            <w:proofErr w:type="gramEnd"/>
            <w:r w:rsidRPr="00373EF8">
              <w:rPr>
                <w:rFonts w:ascii="Times New Roman" w:hAnsi="Times New Roman" w:cs="Times New Roman"/>
              </w:rPr>
              <w:t>.5</w:t>
            </w:r>
          </w:p>
        </w:tc>
      </w:tr>
      <w:tr w:rsidR="00373EF8" w:rsidTr="003770B6">
        <w:trPr>
          <w:trHeight w:val="240"/>
        </w:trPr>
        <w:tc>
          <w:tcPr>
            <w:tcW w:w="4500" w:type="dxa"/>
            <w:gridSpan w:val="3"/>
          </w:tcPr>
          <w:p w:rsidR="00373EF8" w:rsidRPr="00373EF8" w:rsidRDefault="00373EF8" w:rsidP="003770B6">
            <w:pPr>
              <w:pStyle w:val="ConsPlusNormal"/>
              <w:widowControl/>
              <w:ind w:firstLine="0"/>
              <w:rPr>
                <w:rFonts w:ascii="Times New Roman" w:hAnsi="Times New Roman" w:cs="Times New Roman"/>
              </w:rPr>
            </w:pPr>
            <w:r w:rsidRPr="00373EF8">
              <w:rPr>
                <w:rFonts w:ascii="Times New Roman" w:hAnsi="Times New Roman" w:cs="Times New Roman"/>
              </w:rPr>
              <w:t xml:space="preserve">Адрес электронной почты           </w:t>
            </w:r>
          </w:p>
        </w:tc>
        <w:tc>
          <w:tcPr>
            <w:tcW w:w="5040" w:type="dxa"/>
            <w:gridSpan w:val="3"/>
          </w:tcPr>
          <w:p w:rsidR="00373EF8" w:rsidRPr="00373EF8" w:rsidRDefault="00373EF8" w:rsidP="003770B6">
            <w:pPr>
              <w:pStyle w:val="ConsPlusNormal"/>
              <w:widowControl/>
              <w:ind w:firstLine="0"/>
              <w:rPr>
                <w:rFonts w:ascii="Times New Roman" w:hAnsi="Times New Roman" w:cs="Times New Roman"/>
              </w:rPr>
            </w:pPr>
            <w:r w:rsidRPr="00373EF8">
              <w:rPr>
                <w:rFonts w:ascii="Times New Roman" w:hAnsi="Times New Roman" w:cs="Times New Roman"/>
                <w:lang w:val="en-US"/>
              </w:rPr>
              <w:t>Office@IGKB1.RU</w:t>
            </w:r>
          </w:p>
        </w:tc>
      </w:tr>
      <w:tr w:rsidR="00373EF8" w:rsidTr="003770B6">
        <w:trPr>
          <w:trHeight w:val="240"/>
        </w:trPr>
        <w:tc>
          <w:tcPr>
            <w:tcW w:w="4500" w:type="dxa"/>
            <w:gridSpan w:val="3"/>
          </w:tcPr>
          <w:p w:rsidR="00373EF8" w:rsidRPr="00373EF8" w:rsidRDefault="00373EF8" w:rsidP="00815D79">
            <w:pPr>
              <w:pStyle w:val="ConsPlusNormal"/>
              <w:widowControl/>
              <w:ind w:firstLine="0"/>
              <w:rPr>
                <w:rFonts w:ascii="Times New Roman" w:hAnsi="Times New Roman" w:cs="Times New Roman"/>
              </w:rPr>
            </w:pPr>
            <w:r w:rsidRPr="00373EF8">
              <w:rPr>
                <w:rFonts w:ascii="Times New Roman" w:hAnsi="Times New Roman" w:cs="Times New Roman"/>
              </w:rPr>
              <w:t xml:space="preserve">Номер телефона        </w:t>
            </w:r>
          </w:p>
        </w:tc>
        <w:tc>
          <w:tcPr>
            <w:tcW w:w="5040" w:type="dxa"/>
            <w:gridSpan w:val="3"/>
          </w:tcPr>
          <w:p w:rsidR="00373EF8" w:rsidRPr="00373EF8" w:rsidRDefault="00373EF8" w:rsidP="003770B6">
            <w:pPr>
              <w:pStyle w:val="ConsPlusNormal"/>
              <w:widowControl/>
              <w:ind w:firstLine="0"/>
              <w:rPr>
                <w:rFonts w:ascii="Times New Roman" w:hAnsi="Times New Roman" w:cs="Times New Roman"/>
              </w:rPr>
            </w:pPr>
            <w:r w:rsidRPr="00373EF8">
              <w:rPr>
                <w:rFonts w:ascii="Times New Roman" w:hAnsi="Times New Roman" w:cs="Times New Roman"/>
              </w:rPr>
              <w:t xml:space="preserve">   ( 4932)30-58-45 факс </w:t>
            </w:r>
            <w:proofErr w:type="gramStart"/>
            <w:r w:rsidRPr="00373EF8">
              <w:rPr>
                <w:rFonts w:ascii="Times New Roman" w:hAnsi="Times New Roman" w:cs="Times New Roman"/>
              </w:rPr>
              <w:t xml:space="preserve">( </w:t>
            </w:r>
            <w:proofErr w:type="gramEnd"/>
            <w:r w:rsidRPr="00373EF8">
              <w:rPr>
                <w:rFonts w:ascii="Times New Roman" w:hAnsi="Times New Roman" w:cs="Times New Roman"/>
              </w:rPr>
              <w:t>4932)</w:t>
            </w:r>
            <w:r>
              <w:rPr>
                <w:rFonts w:ascii="Times New Roman" w:hAnsi="Times New Roman" w:cs="Times New Roman"/>
              </w:rPr>
              <w:t xml:space="preserve"> </w:t>
            </w:r>
            <w:r w:rsidRPr="00373EF8">
              <w:rPr>
                <w:rFonts w:ascii="Times New Roman" w:hAnsi="Times New Roman" w:cs="Times New Roman"/>
              </w:rPr>
              <w:t>38-55-74</w:t>
            </w:r>
          </w:p>
        </w:tc>
      </w:tr>
      <w:tr w:rsidR="00373EF8" w:rsidTr="003770B6">
        <w:trPr>
          <w:trHeight w:val="240"/>
        </w:trPr>
        <w:tc>
          <w:tcPr>
            <w:tcW w:w="4500" w:type="dxa"/>
            <w:gridSpan w:val="3"/>
          </w:tcPr>
          <w:p w:rsidR="00373EF8" w:rsidRPr="00373EF8" w:rsidRDefault="00373EF8" w:rsidP="003770B6">
            <w:pPr>
              <w:pStyle w:val="ConsPlusNormal"/>
              <w:widowControl/>
              <w:ind w:firstLine="0"/>
              <w:rPr>
                <w:rFonts w:ascii="Times New Roman" w:hAnsi="Times New Roman" w:cs="Times New Roman"/>
              </w:rPr>
            </w:pPr>
            <w:r w:rsidRPr="00373EF8">
              <w:rPr>
                <w:rFonts w:ascii="Times New Roman" w:hAnsi="Times New Roman" w:cs="Times New Roman"/>
              </w:rPr>
              <w:t xml:space="preserve">Место подачи котировочных заявок  </w:t>
            </w:r>
          </w:p>
        </w:tc>
        <w:tc>
          <w:tcPr>
            <w:tcW w:w="5040" w:type="dxa"/>
            <w:gridSpan w:val="3"/>
          </w:tcPr>
          <w:p w:rsidR="00373EF8" w:rsidRPr="00373EF8" w:rsidRDefault="00373EF8" w:rsidP="003770B6">
            <w:pPr>
              <w:pStyle w:val="ConsPlusNormal"/>
              <w:widowControl/>
              <w:ind w:firstLine="0"/>
              <w:rPr>
                <w:rFonts w:ascii="Times New Roman" w:hAnsi="Times New Roman" w:cs="Times New Roman"/>
              </w:rPr>
            </w:pPr>
            <w:r w:rsidRPr="00373EF8">
              <w:rPr>
                <w:rFonts w:ascii="Times New Roman" w:hAnsi="Times New Roman" w:cs="Times New Roman"/>
              </w:rPr>
              <w:t>153000,г. Иваново, пл. Революции, д.6, каб.519</w:t>
            </w:r>
          </w:p>
        </w:tc>
      </w:tr>
      <w:tr w:rsidR="00373EF8" w:rsidTr="003770B6">
        <w:trPr>
          <w:trHeight w:val="360"/>
        </w:trPr>
        <w:tc>
          <w:tcPr>
            <w:tcW w:w="4500" w:type="dxa"/>
            <w:gridSpan w:val="3"/>
          </w:tcPr>
          <w:p w:rsidR="00373EF8" w:rsidRPr="00373EF8" w:rsidRDefault="00373EF8" w:rsidP="003770B6">
            <w:pPr>
              <w:pStyle w:val="ConsPlusNormal"/>
              <w:widowControl/>
              <w:ind w:firstLine="0"/>
              <w:rPr>
                <w:rFonts w:ascii="Times New Roman" w:hAnsi="Times New Roman" w:cs="Times New Roman"/>
              </w:rPr>
            </w:pPr>
            <w:r w:rsidRPr="00373EF8">
              <w:rPr>
                <w:rFonts w:ascii="Times New Roman" w:hAnsi="Times New Roman" w:cs="Times New Roman"/>
              </w:rPr>
              <w:t>Дата  и  время   окончания   срока</w:t>
            </w:r>
            <w:r w:rsidRPr="00373EF8">
              <w:rPr>
                <w:rFonts w:ascii="Times New Roman" w:hAnsi="Times New Roman" w:cs="Times New Roman"/>
              </w:rPr>
              <w:br/>
              <w:t xml:space="preserve">подачи котировочных заявок        </w:t>
            </w:r>
          </w:p>
        </w:tc>
        <w:tc>
          <w:tcPr>
            <w:tcW w:w="5040" w:type="dxa"/>
            <w:gridSpan w:val="3"/>
          </w:tcPr>
          <w:p w:rsidR="00373EF8" w:rsidRPr="00373EF8" w:rsidRDefault="00373EF8" w:rsidP="003770B6">
            <w:pPr>
              <w:pStyle w:val="ConsPlusNormal"/>
              <w:widowControl/>
              <w:ind w:firstLine="0"/>
              <w:rPr>
                <w:rFonts w:ascii="Times New Roman" w:hAnsi="Times New Roman" w:cs="Times New Roman"/>
              </w:rPr>
            </w:pPr>
            <w:r>
              <w:rPr>
                <w:rFonts w:ascii="Times New Roman" w:hAnsi="Times New Roman" w:cs="Times New Roman"/>
              </w:rPr>
              <w:t>26</w:t>
            </w:r>
            <w:r w:rsidR="00757478">
              <w:rPr>
                <w:rFonts w:ascii="Times New Roman" w:hAnsi="Times New Roman" w:cs="Times New Roman"/>
              </w:rPr>
              <w:t xml:space="preserve">. 07.2011г. </w:t>
            </w:r>
            <w:r w:rsidRPr="00373EF8">
              <w:rPr>
                <w:rFonts w:ascii="Times New Roman" w:hAnsi="Times New Roman" w:cs="Times New Roman"/>
              </w:rPr>
              <w:t>до  09ч 00 мин</w:t>
            </w:r>
          </w:p>
        </w:tc>
      </w:tr>
      <w:tr w:rsidR="00373EF8" w:rsidTr="003770B6">
        <w:trPr>
          <w:cantSplit/>
          <w:trHeight w:val="59"/>
        </w:trPr>
        <w:tc>
          <w:tcPr>
            <w:tcW w:w="9540" w:type="dxa"/>
            <w:gridSpan w:val="6"/>
          </w:tcPr>
          <w:p w:rsidR="00373EF8" w:rsidRDefault="00373EF8" w:rsidP="003770B6">
            <w:pPr>
              <w:pStyle w:val="ConsPlusNormal"/>
              <w:widowControl/>
              <w:ind w:firstLine="0"/>
              <w:rPr>
                <w:rFonts w:ascii="Times New Roman" w:hAnsi="Times New Roman" w:cs="Times New Roman"/>
                <w:sz w:val="24"/>
              </w:rPr>
            </w:pPr>
          </w:p>
        </w:tc>
      </w:tr>
      <w:tr w:rsidR="00373EF8" w:rsidRPr="007E2915" w:rsidTr="003770B6">
        <w:trPr>
          <w:trHeight w:val="720"/>
        </w:trPr>
        <w:tc>
          <w:tcPr>
            <w:tcW w:w="1620" w:type="dxa"/>
          </w:tcPr>
          <w:p w:rsidR="00373EF8" w:rsidRPr="00DC73DF" w:rsidRDefault="00373EF8" w:rsidP="003770B6">
            <w:pPr>
              <w:pStyle w:val="ConsPlusNormal"/>
              <w:widowControl/>
              <w:ind w:firstLine="0"/>
              <w:rPr>
                <w:rFonts w:ascii="Times New Roman" w:hAnsi="Times New Roman" w:cs="Times New Roman"/>
                <w:b/>
              </w:rPr>
            </w:pPr>
            <w:r w:rsidRPr="00DC73DF">
              <w:rPr>
                <w:rFonts w:ascii="Times New Roman" w:hAnsi="Times New Roman" w:cs="Times New Roman"/>
                <w:b/>
              </w:rPr>
              <w:t xml:space="preserve">Наименование   </w:t>
            </w:r>
            <w:r w:rsidRPr="00DC73DF">
              <w:rPr>
                <w:rFonts w:ascii="Times New Roman" w:hAnsi="Times New Roman" w:cs="Times New Roman"/>
                <w:b/>
              </w:rPr>
              <w:br/>
              <w:t xml:space="preserve">поставляемых   </w:t>
            </w:r>
            <w:r w:rsidRPr="00DC73DF">
              <w:rPr>
                <w:rFonts w:ascii="Times New Roman" w:hAnsi="Times New Roman" w:cs="Times New Roman"/>
                <w:b/>
              </w:rPr>
              <w:br/>
              <w:t xml:space="preserve">товаров,     </w:t>
            </w:r>
            <w:r w:rsidRPr="00DC73DF">
              <w:rPr>
                <w:rFonts w:ascii="Times New Roman" w:hAnsi="Times New Roman" w:cs="Times New Roman"/>
                <w:b/>
              </w:rPr>
              <w:br/>
              <w:t>выполняемых работ,</w:t>
            </w:r>
            <w:r w:rsidRPr="00DC73DF">
              <w:rPr>
                <w:rFonts w:ascii="Times New Roman" w:hAnsi="Times New Roman" w:cs="Times New Roman"/>
                <w:b/>
              </w:rPr>
              <w:br/>
              <w:t xml:space="preserve">оказываемых услуг </w:t>
            </w:r>
          </w:p>
        </w:tc>
        <w:tc>
          <w:tcPr>
            <w:tcW w:w="5400" w:type="dxa"/>
            <w:gridSpan w:val="3"/>
          </w:tcPr>
          <w:p w:rsidR="00373EF8" w:rsidRPr="00DC73DF" w:rsidRDefault="00373EF8" w:rsidP="003770B6">
            <w:pPr>
              <w:pStyle w:val="ConsPlusNormal"/>
              <w:widowControl/>
              <w:ind w:firstLine="0"/>
              <w:rPr>
                <w:rFonts w:ascii="Times New Roman" w:hAnsi="Times New Roman" w:cs="Times New Roman"/>
                <w:b/>
              </w:rPr>
            </w:pPr>
            <w:r w:rsidRPr="00DC73DF">
              <w:rPr>
                <w:rFonts w:ascii="Times New Roman" w:hAnsi="Times New Roman" w:cs="Times New Roman"/>
                <w:b/>
              </w:rPr>
              <w:t xml:space="preserve">Характеристики         </w:t>
            </w:r>
            <w:r w:rsidRPr="00DC73DF">
              <w:rPr>
                <w:rFonts w:ascii="Times New Roman" w:hAnsi="Times New Roman" w:cs="Times New Roman"/>
                <w:b/>
              </w:rPr>
              <w:br/>
              <w:t xml:space="preserve">поставляемых товаров,     </w:t>
            </w:r>
            <w:r w:rsidRPr="00DC73DF">
              <w:rPr>
                <w:rFonts w:ascii="Times New Roman" w:hAnsi="Times New Roman" w:cs="Times New Roman"/>
                <w:b/>
              </w:rPr>
              <w:br/>
              <w:t xml:space="preserve">выполняемых работ, оказываемых </w:t>
            </w:r>
            <w:r w:rsidRPr="00DC73DF">
              <w:rPr>
                <w:rFonts w:ascii="Times New Roman" w:hAnsi="Times New Roman" w:cs="Times New Roman"/>
                <w:b/>
              </w:rPr>
              <w:br/>
              <w:t xml:space="preserve">услуг </w:t>
            </w:r>
          </w:p>
        </w:tc>
        <w:tc>
          <w:tcPr>
            <w:tcW w:w="720" w:type="dxa"/>
          </w:tcPr>
          <w:p w:rsidR="00373EF8" w:rsidRPr="00DC73DF" w:rsidRDefault="00373EF8" w:rsidP="003770B6">
            <w:pPr>
              <w:pStyle w:val="ConsPlusNormal"/>
              <w:widowControl/>
              <w:ind w:firstLine="0"/>
              <w:rPr>
                <w:rFonts w:ascii="Times New Roman" w:hAnsi="Times New Roman" w:cs="Times New Roman"/>
                <w:b/>
              </w:rPr>
            </w:pPr>
            <w:r w:rsidRPr="00DC73DF">
              <w:rPr>
                <w:rFonts w:ascii="Times New Roman" w:hAnsi="Times New Roman" w:cs="Times New Roman"/>
                <w:b/>
              </w:rPr>
              <w:t xml:space="preserve">Единица </w:t>
            </w:r>
            <w:r w:rsidRPr="00DC73DF">
              <w:rPr>
                <w:rFonts w:ascii="Times New Roman" w:hAnsi="Times New Roman" w:cs="Times New Roman"/>
                <w:b/>
              </w:rPr>
              <w:br/>
              <w:t>измерения</w:t>
            </w:r>
          </w:p>
        </w:tc>
        <w:tc>
          <w:tcPr>
            <w:tcW w:w="1800" w:type="dxa"/>
          </w:tcPr>
          <w:p w:rsidR="00373EF8" w:rsidRPr="00DC73DF" w:rsidRDefault="00373EF8" w:rsidP="003770B6">
            <w:pPr>
              <w:pStyle w:val="ConsPlusNormal"/>
              <w:widowControl/>
              <w:ind w:firstLine="0"/>
              <w:rPr>
                <w:rFonts w:ascii="Times New Roman" w:hAnsi="Times New Roman" w:cs="Times New Roman"/>
                <w:b/>
              </w:rPr>
            </w:pPr>
            <w:r w:rsidRPr="00DC73DF">
              <w:rPr>
                <w:rFonts w:ascii="Times New Roman" w:hAnsi="Times New Roman" w:cs="Times New Roman"/>
                <w:b/>
              </w:rPr>
              <w:t xml:space="preserve">Количество     </w:t>
            </w:r>
            <w:r w:rsidRPr="00DC73DF">
              <w:rPr>
                <w:rFonts w:ascii="Times New Roman" w:hAnsi="Times New Roman" w:cs="Times New Roman"/>
                <w:b/>
              </w:rPr>
              <w:br/>
              <w:t xml:space="preserve">поставляемых    </w:t>
            </w:r>
            <w:r w:rsidRPr="00DC73DF">
              <w:rPr>
                <w:rFonts w:ascii="Times New Roman" w:hAnsi="Times New Roman" w:cs="Times New Roman"/>
                <w:b/>
              </w:rPr>
              <w:br/>
              <w:t xml:space="preserve">товаров, объем   </w:t>
            </w:r>
            <w:r w:rsidRPr="00DC73DF">
              <w:rPr>
                <w:rFonts w:ascii="Times New Roman" w:hAnsi="Times New Roman" w:cs="Times New Roman"/>
                <w:b/>
              </w:rPr>
              <w:br/>
              <w:t xml:space="preserve">выполняемых работ, </w:t>
            </w:r>
            <w:r w:rsidRPr="00DC73DF">
              <w:rPr>
                <w:rFonts w:ascii="Times New Roman" w:hAnsi="Times New Roman" w:cs="Times New Roman"/>
                <w:b/>
              </w:rPr>
              <w:br/>
              <w:t xml:space="preserve">оказываемых услуг </w:t>
            </w:r>
          </w:p>
        </w:tc>
      </w:tr>
      <w:tr w:rsidR="00373EF8" w:rsidRPr="00423A02" w:rsidTr="003770B6">
        <w:trPr>
          <w:cantSplit/>
          <w:trHeight w:val="480"/>
        </w:trPr>
        <w:tc>
          <w:tcPr>
            <w:tcW w:w="1620" w:type="dxa"/>
            <w:vMerge w:val="restart"/>
          </w:tcPr>
          <w:p w:rsidR="00373EF8" w:rsidRDefault="00373EF8" w:rsidP="003770B6">
            <w:pPr>
              <w:pStyle w:val="ConsPlusNormal"/>
              <w:widowControl/>
              <w:ind w:firstLine="0"/>
              <w:rPr>
                <w:rFonts w:ascii="Times New Roman" w:hAnsi="Times New Roman" w:cs="Times New Roman"/>
                <w:b/>
              </w:rPr>
            </w:pPr>
            <w:r>
              <w:rPr>
                <w:rFonts w:ascii="Times New Roman" w:hAnsi="Times New Roman" w:cs="Times New Roman"/>
                <w:b/>
              </w:rPr>
              <w:t xml:space="preserve">Текущий ремонт буфета корпуса №6 </w:t>
            </w:r>
          </w:p>
          <w:p w:rsidR="00373EF8" w:rsidRPr="00C855EE" w:rsidRDefault="00373EF8" w:rsidP="003770B6">
            <w:pPr>
              <w:pStyle w:val="ConsPlusNormal"/>
              <w:widowControl/>
              <w:ind w:firstLine="0"/>
              <w:rPr>
                <w:rFonts w:ascii="Times New Roman" w:hAnsi="Times New Roman" w:cs="Times New Roman"/>
                <w:b/>
              </w:rPr>
            </w:pPr>
            <w:r>
              <w:rPr>
                <w:rFonts w:ascii="Times New Roman" w:hAnsi="Times New Roman" w:cs="Times New Roman"/>
                <w:b/>
              </w:rPr>
              <w:t>ОКДП  4520000</w:t>
            </w:r>
          </w:p>
        </w:tc>
        <w:tc>
          <w:tcPr>
            <w:tcW w:w="1440" w:type="dxa"/>
          </w:tcPr>
          <w:p w:rsidR="00373EF8" w:rsidRPr="00F818EE" w:rsidRDefault="00373EF8" w:rsidP="003770B6">
            <w:pPr>
              <w:pStyle w:val="ConsPlusNormal"/>
              <w:widowControl/>
              <w:ind w:firstLine="0"/>
              <w:rPr>
                <w:rFonts w:ascii="Times New Roman" w:hAnsi="Times New Roman" w:cs="Times New Roman"/>
              </w:rPr>
            </w:pPr>
            <w:r w:rsidRPr="00F818EE">
              <w:rPr>
                <w:rFonts w:ascii="Times New Roman" w:hAnsi="Times New Roman" w:cs="Times New Roman"/>
              </w:rPr>
              <w:t xml:space="preserve">Требование к качеству             </w:t>
            </w:r>
            <w:r w:rsidRPr="00F818EE">
              <w:rPr>
                <w:rFonts w:ascii="Times New Roman" w:hAnsi="Times New Roman" w:cs="Times New Roman"/>
              </w:rPr>
              <w:br/>
              <w:t>товаров</w:t>
            </w:r>
            <w:proofErr w:type="gramStart"/>
            <w:r w:rsidRPr="00F818EE">
              <w:rPr>
                <w:rFonts w:ascii="Times New Roman" w:hAnsi="Times New Roman" w:cs="Times New Roman"/>
              </w:rPr>
              <w:t xml:space="preserve"> </w:t>
            </w:r>
            <w:r>
              <w:rPr>
                <w:rFonts w:ascii="Times New Roman" w:hAnsi="Times New Roman" w:cs="Times New Roman"/>
              </w:rPr>
              <w:t>,</w:t>
            </w:r>
            <w:proofErr w:type="gramEnd"/>
            <w:r>
              <w:rPr>
                <w:rFonts w:ascii="Times New Roman" w:hAnsi="Times New Roman" w:cs="Times New Roman"/>
              </w:rPr>
              <w:t>работ, услуг</w:t>
            </w:r>
          </w:p>
        </w:tc>
        <w:tc>
          <w:tcPr>
            <w:tcW w:w="3960" w:type="dxa"/>
            <w:gridSpan w:val="2"/>
          </w:tcPr>
          <w:p w:rsidR="00373EF8" w:rsidRDefault="00373EF8" w:rsidP="003770B6">
            <w:pPr>
              <w:pStyle w:val="a3"/>
              <w:rPr>
                <w:sz w:val="20"/>
              </w:rPr>
            </w:pPr>
            <w:r w:rsidRPr="00B72F98">
              <w:rPr>
                <w:sz w:val="20"/>
              </w:rPr>
              <w:t>Соответствие работ СНиП и прочим нормативным документам, регламентирующим производство соответствующих работ. Оборудование и материалы, использованные Подрядчиком при выполнении требуемых работ  должны соответствовать ГОСТам и ТУ, иметь  сертификаты соответствия и сертификаты пожарной безопасности.</w:t>
            </w:r>
          </w:p>
          <w:p w:rsidR="00373EF8" w:rsidRPr="00B72F98" w:rsidRDefault="00373EF8" w:rsidP="00B7507B">
            <w:pPr>
              <w:pStyle w:val="a3"/>
              <w:rPr>
                <w:sz w:val="20"/>
              </w:rPr>
            </w:pPr>
          </w:p>
        </w:tc>
        <w:tc>
          <w:tcPr>
            <w:tcW w:w="720" w:type="dxa"/>
            <w:vMerge w:val="restart"/>
          </w:tcPr>
          <w:p w:rsidR="00373EF8" w:rsidRDefault="00373EF8" w:rsidP="003770B6">
            <w:pPr>
              <w:pStyle w:val="a3"/>
              <w:rPr>
                <w:sz w:val="20"/>
              </w:rPr>
            </w:pPr>
          </w:p>
          <w:p w:rsidR="00373EF8" w:rsidRDefault="00373EF8" w:rsidP="003770B6">
            <w:pPr>
              <w:pStyle w:val="a3"/>
              <w:rPr>
                <w:sz w:val="20"/>
              </w:rPr>
            </w:pPr>
          </w:p>
          <w:p w:rsidR="00373EF8" w:rsidRDefault="00373EF8" w:rsidP="003770B6">
            <w:pPr>
              <w:pStyle w:val="a3"/>
              <w:rPr>
                <w:sz w:val="20"/>
              </w:rPr>
            </w:pPr>
          </w:p>
          <w:p w:rsidR="00373EF8" w:rsidRDefault="00373EF8" w:rsidP="003770B6">
            <w:pPr>
              <w:pStyle w:val="a3"/>
              <w:rPr>
                <w:sz w:val="20"/>
              </w:rPr>
            </w:pPr>
          </w:p>
          <w:p w:rsidR="00373EF8" w:rsidRDefault="00373EF8" w:rsidP="003770B6">
            <w:pPr>
              <w:pStyle w:val="a3"/>
              <w:rPr>
                <w:sz w:val="20"/>
              </w:rPr>
            </w:pPr>
          </w:p>
          <w:p w:rsidR="00373EF8" w:rsidRDefault="00373EF8" w:rsidP="003770B6">
            <w:pPr>
              <w:pStyle w:val="a3"/>
              <w:rPr>
                <w:sz w:val="20"/>
              </w:rPr>
            </w:pPr>
          </w:p>
          <w:p w:rsidR="00373EF8" w:rsidRDefault="00373EF8" w:rsidP="003770B6">
            <w:pPr>
              <w:pStyle w:val="a3"/>
              <w:rPr>
                <w:sz w:val="20"/>
              </w:rPr>
            </w:pPr>
          </w:p>
          <w:p w:rsidR="00373EF8" w:rsidRDefault="00373EF8" w:rsidP="003770B6">
            <w:pPr>
              <w:pStyle w:val="a3"/>
              <w:rPr>
                <w:sz w:val="20"/>
              </w:rPr>
            </w:pPr>
          </w:p>
          <w:p w:rsidR="00373EF8" w:rsidRDefault="00373EF8" w:rsidP="003770B6">
            <w:pPr>
              <w:pStyle w:val="a3"/>
              <w:rPr>
                <w:sz w:val="20"/>
              </w:rPr>
            </w:pPr>
          </w:p>
          <w:p w:rsidR="00373EF8" w:rsidRDefault="00373EF8" w:rsidP="003770B6">
            <w:pPr>
              <w:pStyle w:val="a3"/>
              <w:rPr>
                <w:sz w:val="20"/>
              </w:rPr>
            </w:pPr>
          </w:p>
          <w:p w:rsidR="00373EF8" w:rsidRDefault="00373EF8" w:rsidP="003770B6">
            <w:pPr>
              <w:pStyle w:val="a3"/>
              <w:rPr>
                <w:sz w:val="20"/>
              </w:rPr>
            </w:pPr>
          </w:p>
          <w:p w:rsidR="00373EF8" w:rsidRDefault="00373EF8" w:rsidP="003770B6">
            <w:pPr>
              <w:pStyle w:val="a3"/>
              <w:rPr>
                <w:sz w:val="20"/>
              </w:rPr>
            </w:pPr>
          </w:p>
        </w:tc>
        <w:tc>
          <w:tcPr>
            <w:tcW w:w="1800" w:type="dxa"/>
            <w:vMerge w:val="restart"/>
          </w:tcPr>
          <w:p w:rsidR="00373EF8" w:rsidRDefault="00373EF8" w:rsidP="003770B6">
            <w:pPr>
              <w:pStyle w:val="a3"/>
            </w:pPr>
            <w:r>
              <w:rPr>
                <w:sz w:val="20"/>
              </w:rPr>
              <w:t xml:space="preserve"> В соответствии с локальным сметным расчетом и ведомостью объемов работ </w:t>
            </w:r>
          </w:p>
          <w:p w:rsidR="00373EF8" w:rsidRDefault="00373EF8" w:rsidP="003770B6">
            <w:pPr>
              <w:pStyle w:val="a3"/>
            </w:pPr>
          </w:p>
          <w:p w:rsidR="00373EF8" w:rsidRDefault="00373EF8" w:rsidP="003770B6">
            <w:pPr>
              <w:pStyle w:val="a3"/>
            </w:pPr>
          </w:p>
          <w:p w:rsidR="00373EF8" w:rsidRDefault="00373EF8" w:rsidP="003770B6">
            <w:pPr>
              <w:pStyle w:val="a3"/>
            </w:pPr>
          </w:p>
          <w:p w:rsidR="00373EF8" w:rsidRDefault="00373EF8" w:rsidP="003770B6">
            <w:pPr>
              <w:pStyle w:val="a3"/>
            </w:pPr>
          </w:p>
          <w:p w:rsidR="00373EF8" w:rsidRDefault="00373EF8" w:rsidP="003770B6">
            <w:pPr>
              <w:pStyle w:val="a3"/>
            </w:pPr>
          </w:p>
          <w:p w:rsidR="00373EF8" w:rsidRDefault="00373EF8" w:rsidP="003770B6">
            <w:pPr>
              <w:pStyle w:val="a3"/>
            </w:pPr>
          </w:p>
          <w:p w:rsidR="00373EF8" w:rsidRDefault="00373EF8" w:rsidP="003770B6">
            <w:pPr>
              <w:pStyle w:val="a3"/>
            </w:pPr>
          </w:p>
          <w:p w:rsidR="00373EF8" w:rsidRDefault="00373EF8" w:rsidP="003770B6">
            <w:pPr>
              <w:pStyle w:val="a3"/>
            </w:pPr>
          </w:p>
          <w:p w:rsidR="00373EF8" w:rsidRDefault="00373EF8" w:rsidP="003770B6">
            <w:pPr>
              <w:pStyle w:val="a3"/>
            </w:pPr>
          </w:p>
          <w:p w:rsidR="00373EF8" w:rsidRDefault="00373EF8" w:rsidP="003770B6">
            <w:pPr>
              <w:pStyle w:val="a3"/>
            </w:pPr>
          </w:p>
          <w:p w:rsidR="00373EF8" w:rsidRDefault="00373EF8" w:rsidP="003770B6">
            <w:pPr>
              <w:pStyle w:val="a3"/>
            </w:pPr>
          </w:p>
          <w:p w:rsidR="00373EF8" w:rsidRDefault="00373EF8" w:rsidP="003770B6">
            <w:pPr>
              <w:pStyle w:val="a3"/>
            </w:pPr>
          </w:p>
          <w:p w:rsidR="00373EF8" w:rsidRDefault="00373EF8" w:rsidP="003770B6">
            <w:pPr>
              <w:pStyle w:val="a3"/>
            </w:pPr>
          </w:p>
          <w:p w:rsidR="00373EF8" w:rsidRDefault="00373EF8" w:rsidP="003770B6">
            <w:pPr>
              <w:pStyle w:val="a3"/>
            </w:pPr>
          </w:p>
          <w:p w:rsidR="00373EF8" w:rsidRDefault="00373EF8" w:rsidP="003770B6">
            <w:pPr>
              <w:pStyle w:val="a3"/>
            </w:pPr>
          </w:p>
          <w:p w:rsidR="00373EF8" w:rsidRDefault="00373EF8" w:rsidP="003770B6">
            <w:pPr>
              <w:pStyle w:val="a3"/>
            </w:pPr>
          </w:p>
          <w:p w:rsidR="00373EF8" w:rsidRPr="00423A02" w:rsidRDefault="00373EF8" w:rsidP="003770B6">
            <w:pPr>
              <w:pStyle w:val="a3"/>
            </w:pPr>
          </w:p>
        </w:tc>
      </w:tr>
      <w:tr w:rsidR="00373EF8" w:rsidRPr="00423A02" w:rsidTr="003770B6">
        <w:trPr>
          <w:cantSplit/>
          <w:trHeight w:val="480"/>
        </w:trPr>
        <w:tc>
          <w:tcPr>
            <w:tcW w:w="1620" w:type="dxa"/>
            <w:vMerge/>
          </w:tcPr>
          <w:p w:rsidR="00373EF8" w:rsidRPr="00423A02" w:rsidRDefault="00373EF8" w:rsidP="003770B6">
            <w:pPr>
              <w:pStyle w:val="a3"/>
            </w:pPr>
          </w:p>
        </w:tc>
        <w:tc>
          <w:tcPr>
            <w:tcW w:w="1440" w:type="dxa"/>
          </w:tcPr>
          <w:p w:rsidR="00373EF8" w:rsidRPr="00F818EE" w:rsidRDefault="00373EF8" w:rsidP="003770B6">
            <w:pPr>
              <w:pStyle w:val="a3"/>
              <w:rPr>
                <w:sz w:val="20"/>
              </w:rPr>
            </w:pPr>
            <w:r w:rsidRPr="00F818EE">
              <w:rPr>
                <w:sz w:val="20"/>
              </w:rPr>
              <w:t xml:space="preserve">Технические              </w:t>
            </w:r>
            <w:r w:rsidRPr="00F818EE">
              <w:rPr>
                <w:sz w:val="20"/>
              </w:rPr>
              <w:br/>
              <w:t>характеристики  товаров,</w:t>
            </w:r>
            <w:r w:rsidRPr="00F818EE">
              <w:rPr>
                <w:sz w:val="20"/>
              </w:rPr>
              <w:br/>
              <w:t xml:space="preserve"> </w:t>
            </w:r>
            <w:r>
              <w:rPr>
                <w:sz w:val="20"/>
              </w:rPr>
              <w:t>работ, услуг</w:t>
            </w:r>
          </w:p>
        </w:tc>
        <w:tc>
          <w:tcPr>
            <w:tcW w:w="3960" w:type="dxa"/>
            <w:gridSpan w:val="2"/>
          </w:tcPr>
          <w:p w:rsidR="00373EF8" w:rsidRPr="00B72F98" w:rsidRDefault="00373EF8" w:rsidP="003770B6">
            <w:pPr>
              <w:pStyle w:val="a3"/>
              <w:rPr>
                <w:sz w:val="20"/>
              </w:rPr>
            </w:pPr>
            <w:r w:rsidRPr="00B72F98">
              <w:rPr>
                <w:sz w:val="20"/>
              </w:rPr>
              <w:t>Работы по</w:t>
            </w:r>
            <w:r>
              <w:rPr>
                <w:sz w:val="20"/>
              </w:rPr>
              <w:t xml:space="preserve"> текущему ремонту буфета корпуса № 6 </w:t>
            </w:r>
            <w:r w:rsidR="00757478">
              <w:rPr>
                <w:sz w:val="20"/>
              </w:rPr>
              <w:t xml:space="preserve">должны </w:t>
            </w:r>
            <w:r w:rsidRPr="00B72F98">
              <w:rPr>
                <w:sz w:val="20"/>
              </w:rPr>
              <w:t xml:space="preserve">быть выполнены  в соответствии с </w:t>
            </w:r>
            <w:r>
              <w:rPr>
                <w:sz w:val="20"/>
              </w:rPr>
              <w:t>локальными сметными</w:t>
            </w:r>
            <w:r w:rsidRPr="00B72F98">
              <w:rPr>
                <w:sz w:val="20"/>
              </w:rPr>
              <w:t xml:space="preserve"> </w:t>
            </w:r>
            <w:r>
              <w:rPr>
                <w:sz w:val="20"/>
              </w:rPr>
              <w:t>расчетами.</w:t>
            </w:r>
            <w:r w:rsidRPr="00B72F98">
              <w:rPr>
                <w:sz w:val="20"/>
              </w:rPr>
              <w:t xml:space="preserve">  </w:t>
            </w:r>
          </w:p>
        </w:tc>
        <w:tc>
          <w:tcPr>
            <w:tcW w:w="720" w:type="dxa"/>
            <w:vMerge/>
          </w:tcPr>
          <w:p w:rsidR="00373EF8" w:rsidRPr="00423A02" w:rsidRDefault="00373EF8" w:rsidP="003770B6">
            <w:pPr>
              <w:pStyle w:val="a3"/>
            </w:pPr>
          </w:p>
        </w:tc>
        <w:tc>
          <w:tcPr>
            <w:tcW w:w="1800" w:type="dxa"/>
            <w:vMerge/>
          </w:tcPr>
          <w:p w:rsidR="00373EF8" w:rsidRPr="00423A02" w:rsidRDefault="00373EF8" w:rsidP="003770B6">
            <w:pPr>
              <w:pStyle w:val="a3"/>
            </w:pPr>
          </w:p>
        </w:tc>
      </w:tr>
      <w:tr w:rsidR="00373EF8" w:rsidRPr="00423A02" w:rsidTr="003770B6">
        <w:trPr>
          <w:cantSplit/>
          <w:trHeight w:val="360"/>
        </w:trPr>
        <w:tc>
          <w:tcPr>
            <w:tcW w:w="1620" w:type="dxa"/>
            <w:vMerge/>
          </w:tcPr>
          <w:p w:rsidR="00373EF8" w:rsidRPr="00423A02" w:rsidRDefault="00373EF8" w:rsidP="003770B6">
            <w:pPr>
              <w:pStyle w:val="a3"/>
            </w:pPr>
          </w:p>
        </w:tc>
        <w:tc>
          <w:tcPr>
            <w:tcW w:w="1440" w:type="dxa"/>
          </w:tcPr>
          <w:p w:rsidR="00373EF8" w:rsidRPr="00F818EE" w:rsidRDefault="00373EF8" w:rsidP="003770B6">
            <w:pPr>
              <w:pStyle w:val="a3"/>
              <w:rPr>
                <w:sz w:val="20"/>
              </w:rPr>
            </w:pPr>
            <w:r w:rsidRPr="00F818EE">
              <w:rPr>
                <w:sz w:val="20"/>
              </w:rPr>
              <w:t>Требования к безопасности</w:t>
            </w:r>
            <w:r w:rsidRPr="00F818EE">
              <w:rPr>
                <w:sz w:val="20"/>
              </w:rPr>
              <w:br/>
              <w:t>товаров</w:t>
            </w:r>
            <w:r>
              <w:rPr>
                <w:sz w:val="20"/>
              </w:rPr>
              <w:t>, работ</w:t>
            </w:r>
            <w:r w:rsidRPr="00F818EE">
              <w:rPr>
                <w:sz w:val="20"/>
              </w:rPr>
              <w:t xml:space="preserve"> </w:t>
            </w:r>
          </w:p>
        </w:tc>
        <w:tc>
          <w:tcPr>
            <w:tcW w:w="3960" w:type="dxa"/>
            <w:gridSpan w:val="2"/>
          </w:tcPr>
          <w:p w:rsidR="00373EF8" w:rsidRPr="00B72F98" w:rsidRDefault="00373EF8" w:rsidP="003770B6">
            <w:pPr>
              <w:pStyle w:val="ConsPlusNormal"/>
              <w:widowControl/>
              <w:ind w:firstLine="0"/>
              <w:rPr>
                <w:rFonts w:ascii="Times New Roman" w:hAnsi="Times New Roman" w:cs="Times New Roman"/>
              </w:rPr>
            </w:pPr>
            <w:r w:rsidRPr="00B72F98">
              <w:rPr>
                <w:rFonts w:ascii="Times New Roman" w:hAnsi="Times New Roman" w:cs="Times New Roman"/>
              </w:rPr>
              <w:t>Соблюдение всех нормативных актов действующего законодательства.</w:t>
            </w:r>
            <w:r w:rsidRPr="00B72F98">
              <w:t xml:space="preserve"> </w:t>
            </w:r>
            <w:r w:rsidRPr="00B72F98">
              <w:rPr>
                <w:rFonts w:ascii="Times New Roman" w:hAnsi="Times New Roman" w:cs="Times New Roman"/>
              </w:rPr>
              <w:t xml:space="preserve">Обеспечение Подрядчиком  необходимых мероприятий по технике безопасности, охране труда,  охране окружающей среды, а также охраны материальных ресурсов находящихся в месте выполнения работ. </w:t>
            </w:r>
          </w:p>
        </w:tc>
        <w:tc>
          <w:tcPr>
            <w:tcW w:w="720" w:type="dxa"/>
            <w:vMerge/>
          </w:tcPr>
          <w:p w:rsidR="00373EF8" w:rsidRPr="00423A02" w:rsidRDefault="00373EF8" w:rsidP="003770B6">
            <w:pPr>
              <w:pStyle w:val="ConsPlusNormal"/>
              <w:widowControl/>
              <w:ind w:firstLine="0"/>
              <w:rPr>
                <w:rFonts w:ascii="Times New Roman" w:hAnsi="Times New Roman" w:cs="Times New Roman"/>
              </w:rPr>
            </w:pPr>
          </w:p>
        </w:tc>
        <w:tc>
          <w:tcPr>
            <w:tcW w:w="1800" w:type="dxa"/>
            <w:vMerge/>
          </w:tcPr>
          <w:p w:rsidR="00373EF8" w:rsidRPr="00423A02" w:rsidRDefault="00373EF8" w:rsidP="003770B6">
            <w:pPr>
              <w:pStyle w:val="ConsPlusNormal"/>
              <w:widowControl/>
              <w:ind w:firstLine="0"/>
              <w:rPr>
                <w:rFonts w:ascii="Times New Roman" w:hAnsi="Times New Roman" w:cs="Times New Roman"/>
              </w:rPr>
            </w:pPr>
          </w:p>
        </w:tc>
      </w:tr>
      <w:tr w:rsidR="00373EF8" w:rsidRPr="00423A02" w:rsidTr="003770B6">
        <w:trPr>
          <w:cantSplit/>
          <w:trHeight w:val="1550"/>
        </w:trPr>
        <w:tc>
          <w:tcPr>
            <w:tcW w:w="1620" w:type="dxa"/>
            <w:vMerge/>
          </w:tcPr>
          <w:p w:rsidR="00373EF8" w:rsidRPr="00423A02" w:rsidRDefault="00373EF8" w:rsidP="003770B6">
            <w:pPr>
              <w:pStyle w:val="ConsPlusNormal"/>
              <w:widowControl/>
              <w:ind w:firstLine="0"/>
              <w:rPr>
                <w:rFonts w:ascii="Times New Roman" w:hAnsi="Times New Roman" w:cs="Times New Roman"/>
              </w:rPr>
            </w:pPr>
          </w:p>
        </w:tc>
        <w:tc>
          <w:tcPr>
            <w:tcW w:w="1440" w:type="dxa"/>
          </w:tcPr>
          <w:p w:rsidR="00373EF8" w:rsidRPr="0018158A" w:rsidRDefault="00373EF8" w:rsidP="003770B6">
            <w:pPr>
              <w:pStyle w:val="ConsPlusNormal"/>
              <w:widowControl/>
              <w:ind w:firstLine="0"/>
              <w:rPr>
                <w:rFonts w:ascii="Times New Roman" w:hAnsi="Times New Roman" w:cs="Times New Roman"/>
              </w:rPr>
            </w:pPr>
            <w:r w:rsidRPr="0018158A">
              <w:rPr>
                <w:rFonts w:ascii="Times New Roman" w:hAnsi="Times New Roman" w:cs="Times New Roman"/>
              </w:rPr>
              <w:t>Требования к  результатам</w:t>
            </w:r>
            <w:r w:rsidRPr="0018158A">
              <w:rPr>
                <w:rFonts w:ascii="Times New Roman" w:hAnsi="Times New Roman" w:cs="Times New Roman"/>
              </w:rPr>
              <w:br/>
              <w:t xml:space="preserve">работ, оказанию услуг    </w:t>
            </w:r>
          </w:p>
        </w:tc>
        <w:tc>
          <w:tcPr>
            <w:tcW w:w="3960" w:type="dxa"/>
            <w:gridSpan w:val="2"/>
          </w:tcPr>
          <w:p w:rsidR="00373EF8" w:rsidRPr="00B72F98" w:rsidRDefault="00373EF8" w:rsidP="003770B6">
            <w:pPr>
              <w:pStyle w:val="ConsPlusNormal"/>
              <w:widowControl/>
              <w:ind w:firstLine="0"/>
              <w:rPr>
                <w:rFonts w:ascii="Times New Roman" w:hAnsi="Times New Roman" w:cs="Times New Roman"/>
              </w:rPr>
            </w:pPr>
            <w:r w:rsidRPr="00B72F98">
              <w:rPr>
                <w:rFonts w:ascii="Times New Roman" w:hAnsi="Times New Roman" w:cs="Times New Roman"/>
              </w:rPr>
              <w:t>Работы должн</w:t>
            </w:r>
            <w:r>
              <w:rPr>
                <w:rFonts w:ascii="Times New Roman" w:hAnsi="Times New Roman" w:cs="Times New Roman"/>
              </w:rPr>
              <w:t>ы быть выполнены организацией  качественно, в полном объеме и в срок</w:t>
            </w:r>
            <w:proofErr w:type="gramStart"/>
            <w:r>
              <w:rPr>
                <w:rFonts w:ascii="Times New Roman" w:hAnsi="Times New Roman" w:cs="Times New Roman"/>
              </w:rPr>
              <w:t xml:space="preserve"> ,</w:t>
            </w:r>
            <w:proofErr w:type="gramEnd"/>
            <w:r>
              <w:rPr>
                <w:rFonts w:ascii="Times New Roman" w:hAnsi="Times New Roman" w:cs="Times New Roman"/>
              </w:rPr>
              <w:t xml:space="preserve"> предусмотренный муниципальным контрактом. </w:t>
            </w:r>
            <w:proofErr w:type="gramStart"/>
            <w:r>
              <w:rPr>
                <w:rFonts w:ascii="Times New Roman" w:hAnsi="Times New Roman" w:cs="Times New Roman"/>
              </w:rPr>
              <w:t>Гарантийный</w:t>
            </w:r>
            <w:proofErr w:type="gramEnd"/>
            <w:r>
              <w:rPr>
                <w:rFonts w:ascii="Times New Roman" w:hAnsi="Times New Roman" w:cs="Times New Roman"/>
              </w:rPr>
              <w:t xml:space="preserve">  срок-3 года с момента приемки работ в установленном порядке результата работ </w:t>
            </w:r>
          </w:p>
        </w:tc>
        <w:tc>
          <w:tcPr>
            <w:tcW w:w="720" w:type="dxa"/>
            <w:vMerge/>
          </w:tcPr>
          <w:p w:rsidR="00373EF8" w:rsidRPr="00423A02" w:rsidRDefault="00373EF8" w:rsidP="003770B6">
            <w:pPr>
              <w:pStyle w:val="ConsPlusNormal"/>
              <w:widowControl/>
              <w:ind w:firstLine="0"/>
              <w:rPr>
                <w:rFonts w:ascii="Times New Roman" w:hAnsi="Times New Roman" w:cs="Times New Roman"/>
              </w:rPr>
            </w:pPr>
          </w:p>
        </w:tc>
        <w:tc>
          <w:tcPr>
            <w:tcW w:w="1800" w:type="dxa"/>
            <w:vMerge/>
          </w:tcPr>
          <w:p w:rsidR="00373EF8" w:rsidRPr="00423A02" w:rsidRDefault="00373EF8" w:rsidP="003770B6">
            <w:pPr>
              <w:pStyle w:val="ConsPlusNormal"/>
              <w:widowControl/>
              <w:ind w:firstLine="0"/>
              <w:rPr>
                <w:rFonts w:ascii="Times New Roman" w:hAnsi="Times New Roman" w:cs="Times New Roman"/>
              </w:rPr>
            </w:pPr>
          </w:p>
        </w:tc>
      </w:tr>
    </w:tbl>
    <w:p w:rsidR="00373EF8" w:rsidRPr="00423A02" w:rsidRDefault="00373EF8" w:rsidP="00373EF8">
      <w:pPr>
        <w:pStyle w:val="ConsPlusNormal"/>
        <w:widowControl/>
        <w:ind w:firstLine="0"/>
        <w:jc w:val="both"/>
        <w:rPr>
          <w:rFonts w:ascii="Times New Roman" w:hAnsi="Times New Roman" w:cs="Times New Roman"/>
        </w:rPr>
      </w:pPr>
    </w:p>
    <w:tbl>
      <w:tblPr>
        <w:tblW w:w="9540" w:type="dxa"/>
        <w:tblInd w:w="70" w:type="dxa"/>
        <w:tblLayout w:type="fixed"/>
        <w:tblCellMar>
          <w:left w:w="70" w:type="dxa"/>
          <w:right w:w="70" w:type="dxa"/>
        </w:tblCellMar>
        <w:tblLook w:val="0000" w:firstRow="0" w:lastRow="0" w:firstColumn="0" w:lastColumn="0" w:noHBand="0" w:noVBand="0"/>
      </w:tblPr>
      <w:tblGrid>
        <w:gridCol w:w="4860"/>
        <w:gridCol w:w="4680"/>
      </w:tblGrid>
      <w:tr w:rsidR="00373EF8" w:rsidRPr="00B72F98" w:rsidTr="003770B6">
        <w:trPr>
          <w:trHeight w:val="360"/>
        </w:trPr>
        <w:tc>
          <w:tcPr>
            <w:tcW w:w="4860" w:type="dxa"/>
            <w:tcBorders>
              <w:top w:val="single" w:sz="6" w:space="0" w:color="auto"/>
              <w:left w:val="single" w:sz="6" w:space="0" w:color="auto"/>
              <w:bottom w:val="single" w:sz="6" w:space="0" w:color="auto"/>
              <w:right w:val="single" w:sz="6" w:space="0" w:color="auto"/>
            </w:tcBorders>
          </w:tcPr>
          <w:p w:rsidR="00373EF8" w:rsidRPr="00B72F98" w:rsidRDefault="00373EF8" w:rsidP="003770B6">
            <w:pPr>
              <w:pStyle w:val="ConsPlusNormal"/>
              <w:widowControl/>
              <w:ind w:firstLine="0"/>
              <w:rPr>
                <w:rFonts w:ascii="Times New Roman" w:hAnsi="Times New Roman" w:cs="Times New Roman"/>
              </w:rPr>
            </w:pPr>
            <w:r w:rsidRPr="00B72F98">
              <w:rPr>
                <w:rFonts w:ascii="Times New Roman" w:hAnsi="Times New Roman" w:cs="Times New Roman"/>
              </w:rPr>
              <w:t xml:space="preserve">Требования к участникам размещения заказа </w:t>
            </w:r>
          </w:p>
          <w:p w:rsidR="00373EF8" w:rsidRPr="00B72F98" w:rsidRDefault="00373EF8" w:rsidP="003770B6">
            <w:pPr>
              <w:pStyle w:val="ConsPlusNormal"/>
              <w:widowControl/>
              <w:ind w:firstLine="0"/>
              <w:rPr>
                <w:rFonts w:ascii="Times New Roman" w:hAnsi="Times New Roman" w:cs="Times New Roman"/>
              </w:rPr>
            </w:pPr>
            <w:r w:rsidRPr="00B72F98">
              <w:rPr>
                <w:rFonts w:ascii="Times New Roman" w:hAnsi="Times New Roman" w:cs="Times New Roman"/>
              </w:rPr>
              <w:t>( устанавливаются Заказчиком, уполномоченным органом)</w:t>
            </w:r>
          </w:p>
        </w:tc>
        <w:tc>
          <w:tcPr>
            <w:tcW w:w="4680" w:type="dxa"/>
            <w:tcBorders>
              <w:top w:val="single" w:sz="6" w:space="0" w:color="auto"/>
              <w:left w:val="single" w:sz="6" w:space="0" w:color="auto"/>
              <w:bottom w:val="single" w:sz="6" w:space="0" w:color="auto"/>
              <w:right w:val="single" w:sz="6" w:space="0" w:color="auto"/>
            </w:tcBorders>
          </w:tcPr>
          <w:p w:rsidR="00373EF8" w:rsidRDefault="00373EF8" w:rsidP="003770B6">
            <w:pPr>
              <w:pStyle w:val="ConsPlusNormal"/>
              <w:widowControl/>
              <w:ind w:firstLine="0"/>
              <w:rPr>
                <w:rFonts w:ascii="Times New Roman" w:hAnsi="Times New Roman" w:cs="Times New Roman"/>
              </w:rPr>
            </w:pPr>
            <w:r>
              <w:rPr>
                <w:rFonts w:ascii="Times New Roman" w:hAnsi="Times New Roman" w:cs="Times New Roman"/>
              </w:rPr>
              <w:t>1</w:t>
            </w:r>
            <w:r w:rsidRPr="00B72F98">
              <w:rPr>
                <w:rFonts w:ascii="Times New Roman" w:hAnsi="Times New Roman" w:cs="Times New Roman"/>
              </w:rPr>
              <w:t>Отсутствие в реестре недобросовестных поставщиков сведений об участнике размещения заказа</w:t>
            </w:r>
          </w:p>
          <w:p w:rsidR="00373EF8" w:rsidRPr="001A51FE" w:rsidRDefault="00373EF8" w:rsidP="003770B6">
            <w:pPr>
              <w:pStyle w:val="ConsPlusNormal"/>
              <w:widowControl/>
              <w:ind w:firstLine="0"/>
              <w:rPr>
                <w:rFonts w:ascii="Times New Roman" w:hAnsi="Times New Roman" w:cs="Times New Roman"/>
                <w:b/>
              </w:rPr>
            </w:pPr>
            <w:r w:rsidRPr="001A51FE">
              <w:rPr>
                <w:rFonts w:ascii="Times New Roman" w:hAnsi="Times New Roman" w:cs="Times New Roman"/>
                <w:b/>
              </w:rPr>
              <w:t>2. Участниками запроса котировок цен являются только субъекты малого предпринимательства</w:t>
            </w:r>
          </w:p>
        </w:tc>
      </w:tr>
      <w:tr w:rsidR="00373EF8" w:rsidRPr="00B72F98" w:rsidTr="003770B6">
        <w:trPr>
          <w:trHeight w:val="360"/>
        </w:trPr>
        <w:tc>
          <w:tcPr>
            <w:tcW w:w="4860" w:type="dxa"/>
            <w:tcBorders>
              <w:top w:val="single" w:sz="6" w:space="0" w:color="auto"/>
              <w:left w:val="single" w:sz="6" w:space="0" w:color="auto"/>
              <w:bottom w:val="single" w:sz="6" w:space="0" w:color="auto"/>
              <w:right w:val="single" w:sz="6" w:space="0" w:color="auto"/>
            </w:tcBorders>
          </w:tcPr>
          <w:p w:rsidR="00373EF8" w:rsidRPr="00B72F98" w:rsidRDefault="00373EF8" w:rsidP="003770B6">
            <w:pPr>
              <w:pStyle w:val="ConsPlusNormal"/>
              <w:widowControl/>
              <w:ind w:firstLine="0"/>
              <w:rPr>
                <w:rFonts w:ascii="Times New Roman" w:hAnsi="Times New Roman" w:cs="Times New Roman"/>
              </w:rPr>
            </w:pPr>
            <w:r w:rsidRPr="00B72F98">
              <w:rPr>
                <w:rFonts w:ascii="Times New Roman" w:hAnsi="Times New Roman" w:cs="Times New Roman"/>
              </w:rPr>
              <w:t xml:space="preserve">Источник финансирования заказа            </w:t>
            </w:r>
          </w:p>
        </w:tc>
        <w:tc>
          <w:tcPr>
            <w:tcW w:w="4680" w:type="dxa"/>
            <w:tcBorders>
              <w:top w:val="single" w:sz="6" w:space="0" w:color="auto"/>
              <w:left w:val="single" w:sz="6" w:space="0" w:color="auto"/>
              <w:bottom w:val="single" w:sz="6" w:space="0" w:color="auto"/>
              <w:right w:val="single" w:sz="6" w:space="0" w:color="auto"/>
            </w:tcBorders>
          </w:tcPr>
          <w:p w:rsidR="00373EF8" w:rsidRPr="00B72F98" w:rsidRDefault="00373EF8" w:rsidP="003770B6">
            <w:pPr>
              <w:pStyle w:val="ConsPlusNormal"/>
              <w:widowControl/>
              <w:ind w:firstLine="0"/>
              <w:rPr>
                <w:rFonts w:ascii="Times New Roman" w:hAnsi="Times New Roman" w:cs="Times New Roman"/>
              </w:rPr>
            </w:pPr>
            <w:r>
              <w:rPr>
                <w:rFonts w:ascii="Times New Roman" w:hAnsi="Times New Roman" w:cs="Times New Roman"/>
              </w:rPr>
              <w:t>Бюджет города Иванова</w:t>
            </w:r>
          </w:p>
        </w:tc>
      </w:tr>
      <w:tr w:rsidR="00373EF8" w:rsidRPr="00B72F98" w:rsidTr="003770B6">
        <w:trPr>
          <w:trHeight w:val="360"/>
        </w:trPr>
        <w:tc>
          <w:tcPr>
            <w:tcW w:w="4860" w:type="dxa"/>
            <w:tcBorders>
              <w:top w:val="single" w:sz="6" w:space="0" w:color="auto"/>
              <w:left w:val="single" w:sz="6" w:space="0" w:color="auto"/>
              <w:bottom w:val="single" w:sz="6" w:space="0" w:color="auto"/>
              <w:right w:val="single" w:sz="6" w:space="0" w:color="auto"/>
            </w:tcBorders>
          </w:tcPr>
          <w:p w:rsidR="00373EF8" w:rsidRPr="00B72F98" w:rsidRDefault="00373EF8" w:rsidP="003770B6">
            <w:pPr>
              <w:pStyle w:val="ConsPlusNormal"/>
              <w:widowControl/>
              <w:ind w:firstLine="0"/>
              <w:rPr>
                <w:rFonts w:ascii="Times New Roman" w:hAnsi="Times New Roman" w:cs="Times New Roman"/>
              </w:rPr>
            </w:pPr>
            <w:r w:rsidRPr="00B72F98">
              <w:rPr>
                <w:rFonts w:ascii="Times New Roman" w:hAnsi="Times New Roman" w:cs="Times New Roman"/>
              </w:rPr>
              <w:t>Ма</w:t>
            </w:r>
            <w:r w:rsidR="00FC732D">
              <w:rPr>
                <w:rFonts w:ascii="Times New Roman" w:hAnsi="Times New Roman" w:cs="Times New Roman"/>
              </w:rPr>
              <w:t xml:space="preserve">ксимальная цена контракта, </w:t>
            </w:r>
            <w:r w:rsidRPr="00B72F98">
              <w:rPr>
                <w:rFonts w:ascii="Times New Roman" w:hAnsi="Times New Roman" w:cs="Times New Roman"/>
              </w:rPr>
              <w:t xml:space="preserve">руб.    </w:t>
            </w:r>
          </w:p>
        </w:tc>
        <w:tc>
          <w:tcPr>
            <w:tcW w:w="4680" w:type="dxa"/>
            <w:tcBorders>
              <w:top w:val="single" w:sz="6" w:space="0" w:color="auto"/>
              <w:left w:val="single" w:sz="6" w:space="0" w:color="auto"/>
              <w:bottom w:val="single" w:sz="6" w:space="0" w:color="auto"/>
              <w:right w:val="single" w:sz="6" w:space="0" w:color="auto"/>
            </w:tcBorders>
          </w:tcPr>
          <w:p w:rsidR="00373EF8" w:rsidRPr="00B72F98" w:rsidRDefault="00FC732D" w:rsidP="00FC732D">
            <w:pPr>
              <w:pStyle w:val="a3"/>
              <w:rPr>
                <w:sz w:val="20"/>
              </w:rPr>
            </w:pPr>
            <w:r>
              <w:rPr>
                <w:sz w:val="20"/>
              </w:rPr>
              <w:t>99 </w:t>
            </w:r>
            <w:r w:rsidR="00373EF8">
              <w:rPr>
                <w:sz w:val="20"/>
              </w:rPr>
              <w:t>42</w:t>
            </w:r>
            <w:r>
              <w:rPr>
                <w:sz w:val="20"/>
              </w:rPr>
              <w:t>0 руб.</w:t>
            </w:r>
          </w:p>
        </w:tc>
      </w:tr>
      <w:tr w:rsidR="00373EF8" w:rsidRPr="00B72F98" w:rsidTr="003770B6">
        <w:trPr>
          <w:trHeight w:val="360"/>
        </w:trPr>
        <w:tc>
          <w:tcPr>
            <w:tcW w:w="4860" w:type="dxa"/>
            <w:tcBorders>
              <w:top w:val="single" w:sz="6" w:space="0" w:color="auto"/>
              <w:left w:val="single" w:sz="6" w:space="0" w:color="auto"/>
              <w:bottom w:val="single" w:sz="6" w:space="0" w:color="auto"/>
              <w:right w:val="single" w:sz="6" w:space="0" w:color="auto"/>
            </w:tcBorders>
          </w:tcPr>
          <w:p w:rsidR="00373EF8" w:rsidRPr="00B72F98" w:rsidRDefault="00373EF8" w:rsidP="003770B6">
            <w:pPr>
              <w:pStyle w:val="a3"/>
              <w:rPr>
                <w:sz w:val="20"/>
              </w:rPr>
            </w:pPr>
            <w:r w:rsidRPr="00B72F98">
              <w:rPr>
                <w:sz w:val="20"/>
              </w:rPr>
              <w:t>Сведения о включенных  (не  включенных)  в</w:t>
            </w:r>
            <w:r w:rsidRPr="00B72F98">
              <w:rPr>
                <w:sz w:val="20"/>
              </w:rPr>
              <w:br/>
              <w:t xml:space="preserve">цену товаров, работ, услуг расходах       </w:t>
            </w:r>
          </w:p>
        </w:tc>
        <w:tc>
          <w:tcPr>
            <w:tcW w:w="4680" w:type="dxa"/>
            <w:tcBorders>
              <w:top w:val="single" w:sz="6" w:space="0" w:color="auto"/>
              <w:left w:val="single" w:sz="6" w:space="0" w:color="auto"/>
              <w:bottom w:val="single" w:sz="6" w:space="0" w:color="auto"/>
              <w:right w:val="single" w:sz="6" w:space="0" w:color="auto"/>
            </w:tcBorders>
          </w:tcPr>
          <w:p w:rsidR="00373EF8" w:rsidRPr="00B72F98" w:rsidRDefault="00FC732D" w:rsidP="00FC732D">
            <w:pPr>
              <w:pStyle w:val="a3"/>
              <w:rPr>
                <w:sz w:val="20"/>
              </w:rPr>
            </w:pPr>
            <w:r>
              <w:rPr>
                <w:sz w:val="20"/>
              </w:rPr>
              <w:t xml:space="preserve">Цена включает все расходы, связанные с исполнением муниципального контракта, в том числе стоимость работ, материалов, </w:t>
            </w:r>
            <w:r w:rsidRPr="00B72F98">
              <w:rPr>
                <w:sz w:val="20"/>
              </w:rPr>
              <w:t xml:space="preserve"> налоги</w:t>
            </w:r>
            <w:r>
              <w:rPr>
                <w:sz w:val="20"/>
              </w:rPr>
              <w:t xml:space="preserve"> с учетом НДС</w:t>
            </w:r>
            <w:r w:rsidRPr="00B72F98">
              <w:rPr>
                <w:sz w:val="20"/>
              </w:rPr>
              <w:t xml:space="preserve">, сборы и </w:t>
            </w:r>
            <w:r>
              <w:rPr>
                <w:sz w:val="20"/>
              </w:rPr>
              <w:t>другие</w:t>
            </w:r>
            <w:r w:rsidRPr="00B72F98">
              <w:rPr>
                <w:sz w:val="20"/>
              </w:rPr>
              <w:t xml:space="preserve"> обязательные платежи.</w:t>
            </w:r>
          </w:p>
        </w:tc>
      </w:tr>
      <w:tr w:rsidR="00373EF8" w:rsidRPr="00B72F98" w:rsidTr="003770B6">
        <w:trPr>
          <w:trHeight w:val="360"/>
        </w:trPr>
        <w:tc>
          <w:tcPr>
            <w:tcW w:w="4860" w:type="dxa"/>
            <w:tcBorders>
              <w:top w:val="single" w:sz="6" w:space="0" w:color="auto"/>
              <w:left w:val="single" w:sz="6" w:space="0" w:color="auto"/>
              <w:bottom w:val="single" w:sz="6" w:space="0" w:color="auto"/>
              <w:right w:val="single" w:sz="6" w:space="0" w:color="auto"/>
            </w:tcBorders>
          </w:tcPr>
          <w:p w:rsidR="00373EF8" w:rsidRPr="00B72F98" w:rsidRDefault="00373EF8" w:rsidP="003770B6">
            <w:pPr>
              <w:pStyle w:val="a5"/>
              <w:jc w:val="left"/>
              <w:rPr>
                <w:b w:val="0"/>
                <w:sz w:val="20"/>
              </w:rPr>
            </w:pPr>
            <w:r w:rsidRPr="00B72F98">
              <w:rPr>
                <w:b w:val="0"/>
                <w:sz w:val="20"/>
              </w:rPr>
              <w:t>Место доставки товаров, выполнения  работ,</w:t>
            </w:r>
            <w:r w:rsidRPr="00B72F98">
              <w:rPr>
                <w:b w:val="0"/>
                <w:sz w:val="20"/>
              </w:rPr>
              <w:br/>
              <w:t xml:space="preserve">оказания услуг                            </w:t>
            </w:r>
          </w:p>
        </w:tc>
        <w:tc>
          <w:tcPr>
            <w:tcW w:w="4680" w:type="dxa"/>
            <w:tcBorders>
              <w:top w:val="single" w:sz="6" w:space="0" w:color="auto"/>
              <w:left w:val="single" w:sz="6" w:space="0" w:color="auto"/>
              <w:bottom w:val="single" w:sz="6" w:space="0" w:color="auto"/>
              <w:right w:val="single" w:sz="6" w:space="0" w:color="auto"/>
            </w:tcBorders>
          </w:tcPr>
          <w:p w:rsidR="00373EF8" w:rsidRPr="00B72F98" w:rsidRDefault="00373EF8" w:rsidP="00B7507B">
            <w:pPr>
              <w:pStyle w:val="a3"/>
              <w:rPr>
                <w:sz w:val="20"/>
              </w:rPr>
            </w:pPr>
            <w:r>
              <w:rPr>
                <w:sz w:val="20"/>
              </w:rPr>
              <w:t>МУЗ «1-я ГКБ»</w:t>
            </w:r>
            <w:r w:rsidRPr="00B72F98">
              <w:rPr>
                <w:sz w:val="20"/>
              </w:rPr>
              <w:t xml:space="preserve"> </w:t>
            </w:r>
            <w:r>
              <w:rPr>
                <w:sz w:val="20"/>
              </w:rPr>
              <w:t xml:space="preserve">Корпус №6, </w:t>
            </w:r>
            <w:r w:rsidR="00815D79">
              <w:rPr>
                <w:sz w:val="20"/>
              </w:rPr>
              <w:t xml:space="preserve">г. Иваново, </w:t>
            </w:r>
            <w:r>
              <w:rPr>
                <w:sz w:val="20"/>
              </w:rPr>
              <w:t>ул. Парижской Коммуны</w:t>
            </w:r>
            <w:proofErr w:type="gramStart"/>
            <w:r>
              <w:rPr>
                <w:sz w:val="20"/>
              </w:rPr>
              <w:t xml:space="preserve"> ,</w:t>
            </w:r>
            <w:proofErr w:type="gramEnd"/>
            <w:r>
              <w:rPr>
                <w:sz w:val="20"/>
              </w:rPr>
              <w:t>д.5</w:t>
            </w:r>
            <w:r w:rsidR="00B7507B" w:rsidRPr="00B7507B">
              <w:rPr>
                <w:sz w:val="20"/>
              </w:rPr>
              <w:t xml:space="preserve"> </w:t>
            </w:r>
          </w:p>
        </w:tc>
      </w:tr>
      <w:tr w:rsidR="00373EF8" w:rsidRPr="00B72F98" w:rsidTr="003770B6">
        <w:trPr>
          <w:trHeight w:val="240"/>
        </w:trPr>
        <w:tc>
          <w:tcPr>
            <w:tcW w:w="4860" w:type="dxa"/>
            <w:tcBorders>
              <w:top w:val="single" w:sz="6" w:space="0" w:color="auto"/>
              <w:left w:val="single" w:sz="6" w:space="0" w:color="auto"/>
              <w:bottom w:val="single" w:sz="6" w:space="0" w:color="auto"/>
              <w:right w:val="single" w:sz="6" w:space="0" w:color="auto"/>
            </w:tcBorders>
          </w:tcPr>
          <w:p w:rsidR="00373EF8" w:rsidRPr="00B72F98" w:rsidRDefault="00373EF8" w:rsidP="003770B6">
            <w:pPr>
              <w:pStyle w:val="a5"/>
              <w:jc w:val="left"/>
              <w:rPr>
                <w:b w:val="0"/>
                <w:sz w:val="20"/>
              </w:rPr>
            </w:pPr>
            <w:r w:rsidRPr="00B72F98">
              <w:rPr>
                <w:b w:val="0"/>
                <w:sz w:val="20"/>
              </w:rPr>
              <w:t>Срок поставок товаров,  выполнения  работ,</w:t>
            </w:r>
            <w:r w:rsidRPr="00B72F98">
              <w:rPr>
                <w:b w:val="0"/>
                <w:sz w:val="20"/>
              </w:rPr>
              <w:br/>
              <w:t xml:space="preserve">оказания услуг                            </w:t>
            </w:r>
          </w:p>
        </w:tc>
        <w:tc>
          <w:tcPr>
            <w:tcW w:w="4680" w:type="dxa"/>
            <w:tcBorders>
              <w:top w:val="single" w:sz="6" w:space="0" w:color="auto"/>
              <w:left w:val="single" w:sz="6" w:space="0" w:color="auto"/>
              <w:bottom w:val="single" w:sz="6" w:space="0" w:color="auto"/>
              <w:right w:val="single" w:sz="6" w:space="0" w:color="auto"/>
            </w:tcBorders>
          </w:tcPr>
          <w:p w:rsidR="00373EF8" w:rsidRPr="00B72F98" w:rsidRDefault="00B7507B" w:rsidP="00815D79">
            <w:pPr>
              <w:pStyle w:val="a3"/>
              <w:rPr>
                <w:sz w:val="20"/>
              </w:rPr>
            </w:pPr>
            <w:r>
              <w:rPr>
                <w:sz w:val="20"/>
              </w:rPr>
              <w:t>В течени</w:t>
            </w:r>
            <w:r w:rsidR="00815D79">
              <w:rPr>
                <w:sz w:val="20"/>
              </w:rPr>
              <w:t>е</w:t>
            </w:r>
            <w:r>
              <w:rPr>
                <w:sz w:val="20"/>
              </w:rPr>
              <w:t xml:space="preserve"> </w:t>
            </w:r>
            <w:r w:rsidR="00373EF8">
              <w:rPr>
                <w:sz w:val="20"/>
              </w:rPr>
              <w:t>20</w:t>
            </w:r>
            <w:r w:rsidR="00373EF8" w:rsidRPr="00B72F98">
              <w:rPr>
                <w:sz w:val="20"/>
              </w:rPr>
              <w:t xml:space="preserve"> </w:t>
            </w:r>
            <w:r w:rsidR="00373EF8">
              <w:rPr>
                <w:sz w:val="20"/>
              </w:rPr>
              <w:t>рабочих</w:t>
            </w:r>
            <w:r w:rsidR="00373EF8" w:rsidRPr="00B72F98">
              <w:rPr>
                <w:sz w:val="20"/>
              </w:rPr>
              <w:t xml:space="preserve"> дней с момента заключения муниципального контракта.</w:t>
            </w:r>
          </w:p>
        </w:tc>
      </w:tr>
      <w:tr w:rsidR="00373EF8" w:rsidRPr="00B72F98" w:rsidTr="003770B6">
        <w:trPr>
          <w:trHeight w:val="360"/>
        </w:trPr>
        <w:tc>
          <w:tcPr>
            <w:tcW w:w="4860" w:type="dxa"/>
            <w:tcBorders>
              <w:top w:val="single" w:sz="6" w:space="0" w:color="auto"/>
              <w:left w:val="single" w:sz="6" w:space="0" w:color="auto"/>
              <w:bottom w:val="single" w:sz="6" w:space="0" w:color="auto"/>
              <w:right w:val="single" w:sz="6" w:space="0" w:color="auto"/>
            </w:tcBorders>
          </w:tcPr>
          <w:p w:rsidR="00373EF8" w:rsidRPr="00B72F98" w:rsidRDefault="00373EF8" w:rsidP="003770B6">
            <w:pPr>
              <w:pStyle w:val="a3"/>
              <w:rPr>
                <w:sz w:val="20"/>
              </w:rPr>
            </w:pPr>
            <w:r w:rsidRPr="00B72F98">
              <w:rPr>
                <w:sz w:val="20"/>
              </w:rPr>
              <w:lastRenderedPageBreak/>
              <w:t>Срок и условия  оплаты  поставок  товаров,</w:t>
            </w:r>
            <w:r w:rsidRPr="00B72F98">
              <w:rPr>
                <w:sz w:val="20"/>
              </w:rPr>
              <w:br/>
              <w:t xml:space="preserve">выполнения работ, оказания услуг          </w:t>
            </w:r>
          </w:p>
        </w:tc>
        <w:tc>
          <w:tcPr>
            <w:tcW w:w="4680" w:type="dxa"/>
            <w:tcBorders>
              <w:top w:val="single" w:sz="6" w:space="0" w:color="auto"/>
              <w:left w:val="single" w:sz="6" w:space="0" w:color="auto"/>
              <w:bottom w:val="single" w:sz="6" w:space="0" w:color="auto"/>
              <w:right w:val="single" w:sz="6" w:space="0" w:color="auto"/>
            </w:tcBorders>
          </w:tcPr>
          <w:p w:rsidR="00373EF8" w:rsidRPr="00B72F98" w:rsidRDefault="00815D79" w:rsidP="003770B6">
            <w:pPr>
              <w:rPr>
                <w:bCs/>
                <w:sz w:val="20"/>
                <w:szCs w:val="20"/>
              </w:rPr>
            </w:pPr>
            <w:r>
              <w:rPr>
                <w:sz w:val="20"/>
                <w:szCs w:val="20"/>
              </w:rPr>
              <w:t>Б</w:t>
            </w:r>
            <w:r w:rsidR="00373EF8" w:rsidRPr="00B72F98">
              <w:rPr>
                <w:sz w:val="20"/>
                <w:szCs w:val="20"/>
              </w:rPr>
              <w:t>езналичный расчет  в течение 20( двадцати )  банковских дней по факту выполненных работ</w:t>
            </w:r>
            <w:proofErr w:type="gramStart"/>
            <w:r w:rsidR="00373EF8" w:rsidRPr="00B72F98">
              <w:rPr>
                <w:sz w:val="20"/>
                <w:szCs w:val="20"/>
              </w:rPr>
              <w:t xml:space="preserve"> ,</w:t>
            </w:r>
            <w:proofErr w:type="gramEnd"/>
            <w:r w:rsidR="00373EF8" w:rsidRPr="00B72F98">
              <w:rPr>
                <w:sz w:val="20"/>
                <w:szCs w:val="20"/>
              </w:rPr>
              <w:t xml:space="preserve">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в МУ ПДС и ТК  на основании счета-фактуры, направленного Подрядчиком Заказчику</w:t>
            </w:r>
            <w:r w:rsidR="00373EF8">
              <w:rPr>
                <w:sz w:val="20"/>
                <w:szCs w:val="20"/>
              </w:rPr>
              <w:t>.</w:t>
            </w:r>
          </w:p>
        </w:tc>
      </w:tr>
      <w:tr w:rsidR="00373EF8" w:rsidRPr="00B72F98" w:rsidTr="003770B6">
        <w:trPr>
          <w:trHeight w:val="240"/>
        </w:trPr>
        <w:tc>
          <w:tcPr>
            <w:tcW w:w="4860" w:type="dxa"/>
            <w:tcBorders>
              <w:top w:val="single" w:sz="6" w:space="0" w:color="auto"/>
              <w:left w:val="single" w:sz="6" w:space="0" w:color="auto"/>
              <w:bottom w:val="single" w:sz="6" w:space="0" w:color="auto"/>
              <w:right w:val="single" w:sz="6" w:space="0" w:color="auto"/>
            </w:tcBorders>
          </w:tcPr>
          <w:p w:rsidR="00373EF8" w:rsidRPr="00B72F98" w:rsidRDefault="00373EF8" w:rsidP="003770B6">
            <w:pPr>
              <w:pStyle w:val="ConsPlusNormal"/>
              <w:widowControl/>
              <w:ind w:firstLine="0"/>
              <w:rPr>
                <w:rFonts w:ascii="Times New Roman" w:hAnsi="Times New Roman" w:cs="Times New Roman"/>
              </w:rPr>
            </w:pPr>
            <w:r w:rsidRPr="00B72F98">
              <w:rPr>
                <w:rFonts w:ascii="Times New Roman" w:hAnsi="Times New Roman" w:cs="Times New Roman"/>
              </w:rPr>
              <w:t xml:space="preserve">Срок подписания победителем контракта     </w:t>
            </w:r>
          </w:p>
        </w:tc>
        <w:tc>
          <w:tcPr>
            <w:tcW w:w="4680" w:type="dxa"/>
            <w:tcBorders>
              <w:top w:val="single" w:sz="6" w:space="0" w:color="auto"/>
              <w:left w:val="single" w:sz="6" w:space="0" w:color="auto"/>
              <w:bottom w:val="single" w:sz="6" w:space="0" w:color="auto"/>
              <w:right w:val="single" w:sz="6" w:space="0" w:color="auto"/>
            </w:tcBorders>
          </w:tcPr>
          <w:p w:rsidR="00373EF8" w:rsidRPr="00B72F98" w:rsidRDefault="00373EF8" w:rsidP="00FC732D">
            <w:pPr>
              <w:rPr>
                <w:bCs/>
                <w:sz w:val="20"/>
                <w:szCs w:val="20"/>
              </w:rPr>
            </w:pPr>
            <w:r w:rsidRPr="00B72F98">
              <w:rPr>
                <w:sz w:val="20"/>
                <w:szCs w:val="20"/>
              </w:rPr>
              <w:t xml:space="preserve"> </w:t>
            </w:r>
            <w:r w:rsidRPr="005D7E2A">
              <w:rPr>
                <w:bCs/>
                <w:sz w:val="20"/>
                <w:szCs w:val="20"/>
              </w:rPr>
              <w:t xml:space="preserve">Не позднее 10 </w:t>
            </w:r>
            <w:proofErr w:type="gramStart"/>
            <w:r w:rsidRPr="005D7E2A">
              <w:rPr>
                <w:bCs/>
                <w:sz w:val="20"/>
                <w:szCs w:val="20"/>
              </w:rPr>
              <w:t xml:space="preserve">( </w:t>
            </w:r>
            <w:proofErr w:type="gramEnd"/>
            <w:r w:rsidRPr="005D7E2A">
              <w:rPr>
                <w:bCs/>
                <w:sz w:val="20"/>
                <w:szCs w:val="20"/>
              </w:rPr>
              <w:t>десят</w:t>
            </w:r>
            <w:r w:rsidR="00FC732D">
              <w:rPr>
                <w:bCs/>
                <w:sz w:val="20"/>
                <w:szCs w:val="20"/>
              </w:rPr>
              <w:t>и</w:t>
            </w:r>
            <w:r w:rsidRPr="005D7E2A">
              <w:rPr>
                <w:bCs/>
                <w:sz w:val="20"/>
                <w:szCs w:val="20"/>
              </w:rPr>
              <w:t>) дней со дня подписания протокола рассмотрения и оценки котировочных заявок.</w:t>
            </w:r>
          </w:p>
        </w:tc>
      </w:tr>
    </w:tbl>
    <w:p w:rsidR="00373EF8" w:rsidRPr="00B72F98" w:rsidRDefault="00373EF8" w:rsidP="00373EF8">
      <w:pPr>
        <w:pStyle w:val="ConsPlusNormal"/>
        <w:widowControl/>
        <w:ind w:firstLine="0"/>
        <w:jc w:val="both"/>
        <w:rPr>
          <w:rFonts w:ascii="Times New Roman" w:hAnsi="Times New Roman" w:cs="Times New Roman"/>
        </w:rPr>
      </w:pPr>
    </w:p>
    <w:p w:rsidR="00FC732D" w:rsidRDefault="00FC732D" w:rsidP="00FC732D">
      <w:pPr>
        <w:ind w:firstLine="720"/>
        <w:jc w:val="center"/>
        <w:rPr>
          <w:b/>
          <w:sz w:val="20"/>
          <w:szCs w:val="20"/>
        </w:rPr>
      </w:pPr>
      <w:r w:rsidRPr="00ED605E">
        <w:rPr>
          <w:b/>
          <w:sz w:val="20"/>
          <w:szCs w:val="20"/>
        </w:rPr>
        <w:t xml:space="preserve">Участниками настоящего запроса котировок могут являться только </w:t>
      </w:r>
    </w:p>
    <w:p w:rsidR="00FC732D" w:rsidRPr="00ED605E" w:rsidRDefault="00FC732D" w:rsidP="00FC732D">
      <w:pPr>
        <w:ind w:firstLine="720"/>
        <w:jc w:val="center"/>
        <w:rPr>
          <w:b/>
          <w:sz w:val="20"/>
          <w:szCs w:val="20"/>
        </w:rPr>
      </w:pPr>
      <w:r w:rsidRPr="00ED605E">
        <w:rPr>
          <w:b/>
          <w:sz w:val="20"/>
          <w:szCs w:val="20"/>
        </w:rPr>
        <w:t>субъекты малого предпринимательства.</w:t>
      </w:r>
    </w:p>
    <w:p w:rsidR="00FC732D" w:rsidRPr="00ED605E" w:rsidRDefault="00FC732D" w:rsidP="00FC732D">
      <w:pPr>
        <w:ind w:firstLine="720"/>
        <w:jc w:val="both"/>
        <w:rPr>
          <w:sz w:val="20"/>
          <w:szCs w:val="20"/>
        </w:rPr>
      </w:pPr>
      <w:bookmarkStart w:id="0" w:name="sub_2"/>
      <w:proofErr w:type="gramStart"/>
      <w:r w:rsidRPr="00ED605E">
        <w:rPr>
          <w:sz w:val="20"/>
          <w:szCs w:val="20"/>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ED605E">
          <w:rPr>
            <w:sz w:val="20"/>
            <w:szCs w:val="20"/>
          </w:rPr>
          <w:t>2007 г</w:t>
        </w:r>
      </w:smartTag>
      <w:r w:rsidRPr="00ED605E">
        <w:rPr>
          <w:sz w:val="20"/>
          <w:szCs w:val="20"/>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ED605E">
        <w:rPr>
          <w:sz w:val="20"/>
          <w:szCs w:val="20"/>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FC732D" w:rsidRPr="00ED605E" w:rsidRDefault="00FC732D" w:rsidP="00FC732D">
      <w:pPr>
        <w:ind w:firstLine="720"/>
        <w:jc w:val="both"/>
        <w:rPr>
          <w:sz w:val="20"/>
          <w:szCs w:val="20"/>
        </w:rPr>
      </w:pPr>
      <w:bookmarkStart w:id="1" w:name="sub_21"/>
      <w:bookmarkEnd w:id="0"/>
      <w:proofErr w:type="gramStart"/>
      <w:r w:rsidRPr="00ED605E">
        <w:rPr>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ED605E">
        <w:rPr>
          <w:sz w:val="20"/>
          <w:szCs w:val="20"/>
        </w:rPr>
        <w:t xml:space="preserve"> юридическим лицам, не являющимся субъектами малого предпринимательства, не должна превышать двадцать пять процентов;</w:t>
      </w:r>
    </w:p>
    <w:p w:rsidR="00FC732D" w:rsidRPr="00ED605E" w:rsidRDefault="00FC732D" w:rsidP="00FC732D">
      <w:pPr>
        <w:ind w:firstLine="720"/>
        <w:jc w:val="both"/>
        <w:rPr>
          <w:sz w:val="20"/>
          <w:szCs w:val="20"/>
        </w:rPr>
      </w:pPr>
      <w:bookmarkStart w:id="2" w:name="sub_22"/>
      <w:bookmarkEnd w:id="1"/>
      <w:r w:rsidRPr="00ED605E">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FC732D" w:rsidRPr="00ED605E" w:rsidRDefault="00FC732D" w:rsidP="00FC732D">
      <w:pPr>
        <w:ind w:firstLine="720"/>
        <w:jc w:val="both"/>
        <w:rPr>
          <w:sz w:val="20"/>
          <w:szCs w:val="20"/>
        </w:rPr>
      </w:pPr>
      <w:r w:rsidRPr="00ED605E">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FC732D" w:rsidRPr="00FC732D" w:rsidRDefault="00FC732D" w:rsidP="00FC732D">
      <w:pPr>
        <w:pStyle w:val="ConsPlusNormal"/>
        <w:widowControl/>
        <w:jc w:val="both"/>
        <w:rPr>
          <w:rFonts w:ascii="Times New Roman" w:hAnsi="Times New Roman" w:cs="Times New Roman"/>
        </w:rPr>
      </w:pPr>
      <w:r w:rsidRPr="00FC732D">
        <w:rPr>
          <w:rFonts w:ascii="Times New Roman" w:hAnsi="Times New Roman" w:cs="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FC732D">
        <w:rPr>
          <w:rFonts w:ascii="Times New Roman" w:hAnsi="Times New Roman" w:cs="Times New Roman"/>
        </w:rPr>
        <w:t>микропредприятий</w:t>
      </w:r>
      <w:proofErr w:type="spellEnd"/>
      <w:r w:rsidRPr="00FC732D">
        <w:rPr>
          <w:rFonts w:ascii="Times New Roman" w:hAnsi="Times New Roman" w:cs="Times New Roman"/>
        </w:rPr>
        <w:t xml:space="preserve"> и 400,0 </w:t>
      </w:r>
      <w:proofErr w:type="spellStart"/>
      <w:r w:rsidRPr="00FC732D">
        <w:rPr>
          <w:rFonts w:ascii="Times New Roman" w:hAnsi="Times New Roman" w:cs="Times New Roman"/>
        </w:rPr>
        <w:t>млн</w:t>
      </w:r>
      <w:proofErr w:type="gramStart"/>
      <w:r w:rsidRPr="00FC732D">
        <w:rPr>
          <w:rFonts w:ascii="Times New Roman" w:hAnsi="Times New Roman" w:cs="Times New Roman"/>
        </w:rPr>
        <w:t>.р</w:t>
      </w:r>
      <w:proofErr w:type="gramEnd"/>
      <w:r w:rsidRPr="00FC732D">
        <w:rPr>
          <w:rFonts w:ascii="Times New Roman" w:hAnsi="Times New Roman" w:cs="Times New Roman"/>
        </w:rPr>
        <w:t>ублей</w:t>
      </w:r>
      <w:proofErr w:type="spellEnd"/>
      <w:r w:rsidRPr="00FC732D">
        <w:rPr>
          <w:rFonts w:ascii="Times New Roman" w:hAnsi="Times New Roman" w:cs="Times New Roman"/>
        </w:rPr>
        <w:t xml:space="preserve"> для малых предприятий. </w:t>
      </w:r>
      <w:bookmarkEnd w:id="3"/>
    </w:p>
    <w:p w:rsidR="00FC732D" w:rsidRPr="00ED605E" w:rsidRDefault="00FC732D" w:rsidP="00FC732D">
      <w:pPr>
        <w:pStyle w:val="2"/>
        <w:widowControl w:val="0"/>
        <w:tabs>
          <w:tab w:val="num" w:pos="1260"/>
        </w:tabs>
        <w:adjustRightInd w:val="0"/>
        <w:spacing w:after="0" w:line="240" w:lineRule="auto"/>
        <w:ind w:left="0" w:firstLine="720"/>
        <w:jc w:val="both"/>
        <w:textAlignment w:val="baseline"/>
        <w:rPr>
          <w:sz w:val="20"/>
          <w:szCs w:val="20"/>
        </w:rPr>
      </w:pPr>
      <w:r w:rsidRPr="00ED605E">
        <w:rPr>
          <w:sz w:val="20"/>
          <w:szCs w:val="20"/>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FC732D" w:rsidRPr="00ED605E" w:rsidRDefault="00FC732D" w:rsidP="00FC732D">
      <w:pPr>
        <w:ind w:firstLine="720"/>
        <w:jc w:val="both"/>
        <w:rPr>
          <w:sz w:val="20"/>
          <w:szCs w:val="20"/>
        </w:rPr>
      </w:pPr>
      <w:r w:rsidRPr="00ED605E">
        <w:rPr>
          <w:sz w:val="20"/>
          <w:szCs w:val="20"/>
        </w:rPr>
        <w:t>В случае</w:t>
      </w:r>
      <w:proofErr w:type="gramStart"/>
      <w:r w:rsidRPr="00ED605E">
        <w:rPr>
          <w:sz w:val="20"/>
          <w:szCs w:val="20"/>
        </w:rPr>
        <w:t>,</w:t>
      </w:r>
      <w:proofErr w:type="gramEnd"/>
      <w:r w:rsidRPr="00ED605E">
        <w:rPr>
          <w:sz w:val="20"/>
          <w:szCs w:val="20"/>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FC732D" w:rsidRPr="00ED605E" w:rsidRDefault="00FC732D" w:rsidP="00FC732D">
      <w:pPr>
        <w:pStyle w:val="a6"/>
        <w:ind w:firstLine="720"/>
        <w:jc w:val="both"/>
        <w:rPr>
          <w:b w:val="0"/>
          <w:sz w:val="20"/>
        </w:rPr>
      </w:pPr>
      <w:r>
        <w:rPr>
          <w:b w:val="0"/>
          <w:sz w:val="20"/>
        </w:rPr>
        <w:t>Согласно ч. 2 ст. 46</w:t>
      </w:r>
      <w:r w:rsidRPr="00ED605E">
        <w:rPr>
          <w:b w:val="0"/>
          <w:sz w:val="20"/>
        </w:rPr>
        <w:t xml:space="preserve">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В связи с отсутствием технической возможности в принятии электронных документов, заверенных электронно-цифровой подписью, котировочная заявка принимается только в письменной форме.</w:t>
      </w:r>
    </w:p>
    <w:p w:rsidR="00FC732D" w:rsidRPr="00ED605E" w:rsidRDefault="00FC732D" w:rsidP="00FC732D">
      <w:pPr>
        <w:pStyle w:val="a6"/>
        <w:ind w:firstLine="720"/>
        <w:jc w:val="both"/>
        <w:rPr>
          <w:b w:val="0"/>
          <w:sz w:val="20"/>
        </w:rPr>
      </w:pPr>
      <w:r w:rsidRPr="00ED605E">
        <w:rPr>
          <w:b w:val="0"/>
          <w:sz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FC732D" w:rsidRPr="002F26A5" w:rsidRDefault="00FC732D" w:rsidP="00FC732D">
      <w:pPr>
        <w:autoSpaceDE w:val="0"/>
        <w:autoSpaceDN w:val="0"/>
        <w:adjustRightInd w:val="0"/>
        <w:ind w:firstLine="720"/>
        <w:jc w:val="both"/>
        <w:outlineLvl w:val="1"/>
        <w:rPr>
          <w:b/>
          <w:bCs/>
          <w:sz w:val="20"/>
          <w:szCs w:val="20"/>
        </w:rPr>
      </w:pPr>
      <w:r w:rsidRPr="00A03030">
        <w:rPr>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A03030">
        <w:rPr>
          <w:b/>
          <w:bCs/>
          <w:sz w:val="20"/>
          <w:szCs w:val="20"/>
        </w:rPr>
        <w:t xml:space="preserve"> </w:t>
      </w:r>
      <w:r w:rsidRPr="00A03030">
        <w:rPr>
          <w:sz w:val="20"/>
          <w:szCs w:val="20"/>
        </w:rPr>
        <w:t>(ч. 1 ст. 8 ФЗ № 94).</w:t>
      </w:r>
    </w:p>
    <w:p w:rsidR="00FC732D" w:rsidRPr="00ED605E" w:rsidRDefault="00FC732D" w:rsidP="00FC732D">
      <w:pPr>
        <w:ind w:firstLine="720"/>
        <w:jc w:val="both"/>
        <w:rPr>
          <w:sz w:val="20"/>
          <w:szCs w:val="20"/>
        </w:rPr>
      </w:pPr>
      <w:r w:rsidRPr="00ED605E">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w:t>
      </w:r>
      <w:r w:rsidRPr="00ED605E">
        <w:rPr>
          <w:sz w:val="20"/>
          <w:szCs w:val="20"/>
        </w:rPr>
        <w:lastRenderedPageBreak/>
        <w:t xml:space="preserve">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FC732D" w:rsidRPr="007D202E" w:rsidRDefault="00FC732D" w:rsidP="00FC732D">
      <w:pPr>
        <w:pStyle w:val="a6"/>
        <w:ind w:firstLine="720"/>
        <w:jc w:val="both"/>
        <w:rPr>
          <w:b w:val="0"/>
          <w:sz w:val="20"/>
        </w:rPr>
      </w:pPr>
      <w:r w:rsidRPr="00E0684E">
        <w:rPr>
          <w:b w:val="0"/>
          <w:sz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r>
        <w:rPr>
          <w:b w:val="0"/>
          <w:sz w:val="20"/>
        </w:rPr>
        <w:t>.</w:t>
      </w:r>
    </w:p>
    <w:p w:rsidR="00FC732D" w:rsidRPr="007D202E" w:rsidRDefault="00FC732D" w:rsidP="00FC732D">
      <w:pPr>
        <w:pStyle w:val="a6"/>
        <w:ind w:firstLine="720"/>
        <w:jc w:val="both"/>
        <w:rPr>
          <w:b w:val="0"/>
          <w:sz w:val="20"/>
        </w:rPr>
      </w:pPr>
      <w:r w:rsidRPr="00ED605E">
        <w:rPr>
          <w:b w:val="0"/>
          <w:sz w:val="20"/>
        </w:rPr>
        <w:t>Участник размещения заказа вправе подать только одну котировочную заявку, внесение изменений в которую не допускается.</w:t>
      </w:r>
    </w:p>
    <w:p w:rsidR="00FC732D" w:rsidRPr="00A538DA" w:rsidRDefault="00FC732D" w:rsidP="00FC732D">
      <w:pPr>
        <w:ind w:firstLine="720"/>
        <w:jc w:val="both"/>
        <w:rPr>
          <w:sz w:val="20"/>
          <w:szCs w:val="20"/>
        </w:rPr>
      </w:pPr>
      <w:r w:rsidRPr="00A538DA">
        <w:rPr>
          <w:sz w:val="20"/>
          <w:szCs w:val="20"/>
        </w:rPr>
        <w:t>В случае</w:t>
      </w:r>
      <w:proofErr w:type="gramStart"/>
      <w:r w:rsidRPr="00A538DA">
        <w:rPr>
          <w:sz w:val="20"/>
          <w:szCs w:val="20"/>
        </w:rPr>
        <w:t>,</w:t>
      </w:r>
      <w:proofErr w:type="gramEnd"/>
      <w:r w:rsidRPr="00A538DA">
        <w:rPr>
          <w:sz w:val="20"/>
          <w:szCs w:val="20"/>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FC732D" w:rsidRPr="00ED605E" w:rsidRDefault="00FC732D" w:rsidP="00FC732D">
      <w:pPr>
        <w:pStyle w:val="a6"/>
        <w:ind w:firstLine="720"/>
        <w:jc w:val="both"/>
        <w:rPr>
          <w:b w:val="0"/>
          <w:sz w:val="20"/>
        </w:rPr>
      </w:pPr>
      <w:r w:rsidRPr="00ED605E">
        <w:rPr>
          <w:b w:val="0"/>
          <w:sz w:val="20"/>
        </w:rPr>
        <w:t>Котировочная заявка должна быть составлена по прилагаемой форме и в соответствии с требованиями статьи 44 ФЗ № 94:</w:t>
      </w:r>
    </w:p>
    <w:p w:rsidR="00FC732D" w:rsidRPr="00FC732D" w:rsidRDefault="00FC732D" w:rsidP="00FC732D">
      <w:pPr>
        <w:ind w:left="5664"/>
        <w:rPr>
          <w:sz w:val="20"/>
          <w:szCs w:val="20"/>
        </w:rPr>
      </w:pPr>
      <w:r>
        <w:br w:type="page"/>
      </w:r>
      <w:r w:rsidRPr="00FC732D">
        <w:rPr>
          <w:sz w:val="20"/>
          <w:szCs w:val="20"/>
        </w:rPr>
        <w:lastRenderedPageBreak/>
        <w:t>№ _____________</w:t>
      </w:r>
    </w:p>
    <w:p w:rsidR="00FC732D" w:rsidRPr="00FC732D" w:rsidRDefault="00FC732D" w:rsidP="00FC732D">
      <w:pPr>
        <w:ind w:left="5664"/>
        <w:rPr>
          <w:sz w:val="20"/>
          <w:szCs w:val="20"/>
        </w:rPr>
      </w:pPr>
      <w:r w:rsidRPr="00FC732D">
        <w:rPr>
          <w:sz w:val="20"/>
          <w:szCs w:val="20"/>
        </w:rPr>
        <w:t xml:space="preserve">Приложение к извещению о </w:t>
      </w:r>
    </w:p>
    <w:p w:rsidR="00FC732D" w:rsidRPr="00FC732D" w:rsidRDefault="00FC732D" w:rsidP="00FC732D">
      <w:pPr>
        <w:ind w:left="5664"/>
        <w:rPr>
          <w:sz w:val="20"/>
          <w:szCs w:val="20"/>
        </w:rPr>
      </w:pPr>
      <w:proofErr w:type="gramStart"/>
      <w:r w:rsidRPr="00FC732D">
        <w:rPr>
          <w:sz w:val="20"/>
          <w:szCs w:val="20"/>
        </w:rPr>
        <w:t>проведении</w:t>
      </w:r>
      <w:proofErr w:type="gramEnd"/>
      <w:r w:rsidRPr="00FC732D">
        <w:rPr>
          <w:sz w:val="20"/>
          <w:szCs w:val="20"/>
        </w:rPr>
        <w:t xml:space="preserve"> запроса котировок</w:t>
      </w:r>
    </w:p>
    <w:p w:rsidR="00FC732D" w:rsidRPr="00FC732D" w:rsidRDefault="00FC732D" w:rsidP="00FC732D">
      <w:pPr>
        <w:ind w:left="5664"/>
        <w:rPr>
          <w:sz w:val="20"/>
          <w:szCs w:val="20"/>
        </w:rPr>
      </w:pPr>
      <w:r w:rsidRPr="00FC732D">
        <w:rPr>
          <w:sz w:val="20"/>
          <w:szCs w:val="20"/>
        </w:rPr>
        <w:t xml:space="preserve">от </w:t>
      </w:r>
      <w:r w:rsidR="00757478" w:rsidRPr="00757478">
        <w:rPr>
          <w:sz w:val="20"/>
          <w:szCs w:val="20"/>
        </w:rPr>
        <w:t>19</w:t>
      </w:r>
      <w:r w:rsidR="00757478">
        <w:rPr>
          <w:sz w:val="20"/>
          <w:szCs w:val="20"/>
        </w:rPr>
        <w:t>.07.</w:t>
      </w:r>
      <w:smartTag w:uri="urn:schemas-microsoft-com:office:smarttags" w:element="metricconverter">
        <w:smartTagPr>
          <w:attr w:name="ProductID" w:val="2011 г"/>
        </w:smartTagPr>
        <w:r w:rsidRPr="00FC732D">
          <w:rPr>
            <w:sz w:val="20"/>
            <w:szCs w:val="20"/>
          </w:rPr>
          <w:t>2011 г</w:t>
        </w:r>
      </w:smartTag>
      <w:r w:rsidRPr="00FC732D">
        <w:rPr>
          <w:sz w:val="20"/>
          <w:szCs w:val="20"/>
        </w:rPr>
        <w:t>.</w:t>
      </w:r>
    </w:p>
    <w:p w:rsidR="00FC732D" w:rsidRPr="00FC732D" w:rsidRDefault="00FC732D" w:rsidP="00FC732D">
      <w:pPr>
        <w:ind w:left="5664"/>
        <w:rPr>
          <w:sz w:val="20"/>
          <w:szCs w:val="20"/>
        </w:rPr>
      </w:pPr>
      <w:r w:rsidRPr="00FC732D">
        <w:rPr>
          <w:sz w:val="20"/>
          <w:szCs w:val="20"/>
        </w:rPr>
        <w:t xml:space="preserve">Регистрационный № </w:t>
      </w:r>
      <w:r w:rsidR="00757478">
        <w:rPr>
          <w:sz w:val="20"/>
          <w:szCs w:val="20"/>
          <w:u w:val="single"/>
        </w:rPr>
        <w:t>679</w:t>
      </w:r>
    </w:p>
    <w:p w:rsidR="00FC732D" w:rsidRPr="00FC732D" w:rsidRDefault="00FC732D" w:rsidP="00FC732D">
      <w:pPr>
        <w:jc w:val="center"/>
        <w:rPr>
          <w:sz w:val="20"/>
          <w:szCs w:val="20"/>
        </w:rPr>
      </w:pPr>
      <w:r w:rsidRPr="00FC732D">
        <w:rPr>
          <w:sz w:val="20"/>
          <w:szCs w:val="20"/>
        </w:rPr>
        <w:t>КОТИРОВОЧНАЯ ЗАЯВКА</w:t>
      </w:r>
    </w:p>
    <w:p w:rsidR="00FC732D" w:rsidRPr="00FC732D" w:rsidRDefault="00FC732D" w:rsidP="00FC732D">
      <w:pPr>
        <w:jc w:val="right"/>
        <w:rPr>
          <w:sz w:val="20"/>
          <w:szCs w:val="20"/>
        </w:rPr>
      </w:pPr>
      <w:r w:rsidRPr="00FC732D">
        <w:rPr>
          <w:sz w:val="20"/>
          <w:szCs w:val="20"/>
        </w:rPr>
        <w:t xml:space="preserve">Дата: «__» _________ </w:t>
      </w:r>
      <w:smartTag w:uri="urn:schemas-microsoft-com:office:smarttags" w:element="metricconverter">
        <w:smartTagPr>
          <w:attr w:name="ProductID" w:val="2011 г"/>
        </w:smartTagPr>
        <w:r w:rsidRPr="00FC732D">
          <w:rPr>
            <w:sz w:val="20"/>
            <w:szCs w:val="20"/>
          </w:rPr>
          <w:t>2011 г</w:t>
        </w:r>
      </w:smartTag>
      <w:r w:rsidRPr="00FC732D">
        <w:rPr>
          <w:sz w:val="20"/>
          <w:szCs w:val="20"/>
        </w:rPr>
        <w:t>.</w:t>
      </w:r>
    </w:p>
    <w:p w:rsidR="00FC732D" w:rsidRPr="00FC732D" w:rsidRDefault="00FC732D" w:rsidP="00FC732D">
      <w:pPr>
        <w:jc w:val="center"/>
        <w:rPr>
          <w:sz w:val="20"/>
          <w:szCs w:val="20"/>
        </w:rPr>
      </w:pPr>
      <w:r w:rsidRPr="00FC732D">
        <w:rPr>
          <w:sz w:val="20"/>
          <w:szCs w:val="20"/>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400"/>
        <w:gridCol w:w="4860"/>
      </w:tblGrid>
      <w:tr w:rsidR="00FC732D" w:rsidRPr="00FC732D" w:rsidTr="003770B6">
        <w:trPr>
          <w:trHeight w:val="720"/>
        </w:trPr>
        <w:tc>
          <w:tcPr>
            <w:tcW w:w="5400" w:type="dxa"/>
            <w:tcBorders>
              <w:top w:val="single" w:sz="4" w:space="0" w:color="auto"/>
              <w:left w:val="single" w:sz="4" w:space="0" w:color="auto"/>
              <w:bottom w:val="single" w:sz="4" w:space="0" w:color="auto"/>
              <w:right w:val="single" w:sz="4" w:space="0" w:color="auto"/>
            </w:tcBorders>
          </w:tcPr>
          <w:p w:rsidR="00FC732D" w:rsidRPr="00FC732D" w:rsidRDefault="00FC732D" w:rsidP="003770B6">
            <w:pPr>
              <w:rPr>
                <w:sz w:val="20"/>
                <w:szCs w:val="20"/>
              </w:rPr>
            </w:pPr>
            <w:r w:rsidRPr="00FC732D">
              <w:rPr>
                <w:sz w:val="20"/>
                <w:szCs w:val="20"/>
              </w:rPr>
              <w:t xml:space="preserve">1. Наименование участника размещения заказа </w:t>
            </w:r>
          </w:p>
          <w:p w:rsidR="00FC732D" w:rsidRPr="00FC732D" w:rsidRDefault="00FC732D" w:rsidP="003770B6">
            <w:pPr>
              <w:rPr>
                <w:sz w:val="20"/>
                <w:szCs w:val="20"/>
              </w:rPr>
            </w:pPr>
            <w:r w:rsidRPr="00FC732D">
              <w:rPr>
                <w:i/>
                <w:iCs/>
                <w:sz w:val="20"/>
                <w:szCs w:val="20"/>
              </w:rPr>
              <w:t>(для юридического лица),</w:t>
            </w:r>
            <w:r w:rsidRPr="00FC732D">
              <w:rPr>
                <w:sz w:val="20"/>
                <w:szCs w:val="20"/>
              </w:rPr>
              <w:t xml:space="preserve"> фамилия, имя, отчество </w:t>
            </w:r>
          </w:p>
          <w:p w:rsidR="00FC732D" w:rsidRPr="00FC732D" w:rsidRDefault="00FC732D" w:rsidP="003770B6">
            <w:pPr>
              <w:rPr>
                <w:sz w:val="20"/>
                <w:szCs w:val="20"/>
              </w:rPr>
            </w:pPr>
            <w:r w:rsidRPr="00FC732D">
              <w:rPr>
                <w:i/>
                <w:iCs/>
                <w:sz w:val="20"/>
                <w:szCs w:val="20"/>
              </w:rPr>
              <w:t>(для физического лица)</w:t>
            </w:r>
            <w:r w:rsidRPr="00FC732D">
              <w:rPr>
                <w:sz w:val="20"/>
                <w:szCs w:val="20"/>
              </w:rPr>
              <w:t xml:space="preserve"> </w:t>
            </w:r>
          </w:p>
          <w:p w:rsidR="00FC732D" w:rsidRPr="00FC732D" w:rsidRDefault="00FC732D" w:rsidP="003770B6">
            <w:pPr>
              <w:rPr>
                <w:i/>
                <w:sz w:val="20"/>
                <w:szCs w:val="20"/>
              </w:rPr>
            </w:pPr>
            <w:r w:rsidRPr="00FC732D">
              <w:rPr>
                <w:sz w:val="20"/>
                <w:szCs w:val="20"/>
              </w:rPr>
              <w:t>(</w:t>
            </w:r>
            <w:r w:rsidRPr="00FC732D">
              <w:rPr>
                <w:i/>
                <w:sz w:val="20"/>
                <w:szCs w:val="20"/>
              </w:rPr>
              <w:t>Наименование юридического лица должно содержать указание на его организационно-правовую форму)</w:t>
            </w:r>
          </w:p>
        </w:tc>
        <w:tc>
          <w:tcPr>
            <w:tcW w:w="4860" w:type="dxa"/>
            <w:tcBorders>
              <w:top w:val="single" w:sz="4" w:space="0" w:color="auto"/>
              <w:left w:val="single" w:sz="4" w:space="0" w:color="auto"/>
              <w:bottom w:val="single" w:sz="4" w:space="0" w:color="auto"/>
              <w:right w:val="single" w:sz="4" w:space="0" w:color="auto"/>
            </w:tcBorders>
          </w:tcPr>
          <w:p w:rsidR="00FC732D" w:rsidRPr="00FC732D" w:rsidRDefault="00FC732D" w:rsidP="003770B6">
            <w:pPr>
              <w:rPr>
                <w:sz w:val="20"/>
                <w:szCs w:val="20"/>
              </w:rPr>
            </w:pPr>
          </w:p>
        </w:tc>
      </w:tr>
      <w:tr w:rsidR="00FC732D" w:rsidRPr="00FC732D" w:rsidTr="003770B6">
        <w:trPr>
          <w:cantSplit/>
          <w:trHeight w:val="747"/>
        </w:trPr>
        <w:tc>
          <w:tcPr>
            <w:tcW w:w="5400" w:type="dxa"/>
            <w:tcBorders>
              <w:top w:val="single" w:sz="4" w:space="0" w:color="auto"/>
              <w:left w:val="single" w:sz="4" w:space="0" w:color="auto"/>
              <w:bottom w:val="single" w:sz="4" w:space="0" w:color="auto"/>
              <w:right w:val="single" w:sz="4" w:space="0" w:color="auto"/>
            </w:tcBorders>
          </w:tcPr>
          <w:p w:rsidR="00FC732D" w:rsidRPr="00FC732D" w:rsidRDefault="00FC732D" w:rsidP="003770B6">
            <w:pPr>
              <w:rPr>
                <w:sz w:val="20"/>
                <w:szCs w:val="20"/>
              </w:rPr>
            </w:pPr>
            <w:r w:rsidRPr="00FC732D">
              <w:rPr>
                <w:sz w:val="20"/>
                <w:szCs w:val="20"/>
              </w:rPr>
              <w:t xml:space="preserve">2. Место нахождения </w:t>
            </w:r>
            <w:r w:rsidRPr="00FC732D">
              <w:rPr>
                <w:i/>
                <w:iCs/>
                <w:sz w:val="20"/>
                <w:szCs w:val="20"/>
              </w:rPr>
              <w:t>(для юридического лица),</w:t>
            </w:r>
            <w:r w:rsidRPr="00FC732D">
              <w:rPr>
                <w:sz w:val="20"/>
                <w:szCs w:val="20"/>
              </w:rPr>
              <w:t xml:space="preserve"> место жительства </w:t>
            </w:r>
            <w:r w:rsidRPr="00FC732D">
              <w:rPr>
                <w:i/>
                <w:iCs/>
                <w:sz w:val="20"/>
                <w:szCs w:val="20"/>
              </w:rPr>
              <w:t>(для физического лица)</w:t>
            </w:r>
            <w:r w:rsidRPr="00FC732D">
              <w:rPr>
                <w:sz w:val="20"/>
                <w:szCs w:val="20"/>
              </w:rPr>
              <w:t xml:space="preserve">, номер  контактного   телефона, адрес электронной  почты  (при его наличии) </w:t>
            </w:r>
          </w:p>
        </w:tc>
        <w:tc>
          <w:tcPr>
            <w:tcW w:w="4860" w:type="dxa"/>
            <w:tcBorders>
              <w:top w:val="single" w:sz="4" w:space="0" w:color="auto"/>
              <w:left w:val="single" w:sz="4" w:space="0" w:color="auto"/>
              <w:bottom w:val="single" w:sz="4" w:space="0" w:color="auto"/>
              <w:right w:val="single" w:sz="4" w:space="0" w:color="auto"/>
            </w:tcBorders>
          </w:tcPr>
          <w:p w:rsidR="00FC732D" w:rsidRPr="00FC732D" w:rsidRDefault="00FC732D" w:rsidP="003770B6">
            <w:pPr>
              <w:rPr>
                <w:sz w:val="20"/>
                <w:szCs w:val="20"/>
              </w:rPr>
            </w:pPr>
          </w:p>
        </w:tc>
      </w:tr>
      <w:tr w:rsidR="00FC732D" w:rsidRPr="00FC732D" w:rsidTr="003770B6">
        <w:trPr>
          <w:trHeight w:val="141"/>
        </w:trPr>
        <w:tc>
          <w:tcPr>
            <w:tcW w:w="5400" w:type="dxa"/>
            <w:tcBorders>
              <w:top w:val="single" w:sz="4" w:space="0" w:color="auto"/>
              <w:left w:val="single" w:sz="4" w:space="0" w:color="auto"/>
              <w:bottom w:val="single" w:sz="4" w:space="0" w:color="auto"/>
              <w:right w:val="single" w:sz="4" w:space="0" w:color="auto"/>
            </w:tcBorders>
          </w:tcPr>
          <w:p w:rsidR="00FC732D" w:rsidRPr="00FC732D" w:rsidRDefault="00FC732D" w:rsidP="003770B6">
            <w:pPr>
              <w:pStyle w:val="ConsPlusNormal"/>
              <w:widowControl/>
              <w:ind w:firstLine="0"/>
              <w:rPr>
                <w:rFonts w:ascii="Times New Roman" w:hAnsi="Times New Roman" w:cs="Times New Roman"/>
              </w:rPr>
            </w:pPr>
            <w:r w:rsidRPr="00FC732D">
              <w:rPr>
                <w:rFonts w:ascii="Times New Roman" w:hAnsi="Times New Roman" w:cs="Times New Roman"/>
              </w:rPr>
              <w:t>3. Банковские реквизиты участника размещения заказа:</w:t>
            </w:r>
          </w:p>
          <w:p w:rsidR="00FC732D" w:rsidRPr="00FC732D" w:rsidRDefault="00FC732D" w:rsidP="003770B6">
            <w:pPr>
              <w:pStyle w:val="ConsPlusNormal"/>
              <w:ind w:firstLine="0"/>
              <w:rPr>
                <w:rFonts w:ascii="Times New Roman" w:hAnsi="Times New Roman" w:cs="Times New Roman"/>
              </w:rPr>
            </w:pPr>
            <w:r w:rsidRPr="00FC732D">
              <w:rPr>
                <w:rStyle w:val="a8"/>
                <w:rFonts w:ascii="Times New Roman" w:hAnsi="Times New Roman" w:cs="Times New Roman"/>
              </w:rPr>
              <w:t>3.1. Наименование и местоположение обслуживающего банка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FC732D" w:rsidRPr="00FC732D" w:rsidRDefault="00FC732D" w:rsidP="003770B6">
            <w:pPr>
              <w:rPr>
                <w:sz w:val="20"/>
                <w:szCs w:val="20"/>
              </w:rPr>
            </w:pPr>
          </w:p>
        </w:tc>
      </w:tr>
      <w:tr w:rsidR="00FC732D" w:rsidRPr="00FC732D" w:rsidTr="003770B6">
        <w:trPr>
          <w:trHeight w:val="138"/>
        </w:trPr>
        <w:tc>
          <w:tcPr>
            <w:tcW w:w="5400" w:type="dxa"/>
            <w:tcBorders>
              <w:top w:val="single" w:sz="4" w:space="0" w:color="auto"/>
              <w:left w:val="single" w:sz="4" w:space="0" w:color="auto"/>
              <w:bottom w:val="single" w:sz="4" w:space="0" w:color="auto"/>
              <w:right w:val="single" w:sz="4" w:space="0" w:color="auto"/>
            </w:tcBorders>
          </w:tcPr>
          <w:p w:rsidR="00FC732D" w:rsidRPr="00FC732D" w:rsidRDefault="00FC732D" w:rsidP="003770B6">
            <w:pPr>
              <w:pStyle w:val="ConsPlusNormal"/>
              <w:widowControl/>
              <w:ind w:firstLine="0"/>
              <w:rPr>
                <w:rFonts w:ascii="Times New Roman" w:hAnsi="Times New Roman" w:cs="Times New Roman"/>
              </w:rPr>
            </w:pPr>
            <w:r w:rsidRPr="00FC732D">
              <w:rPr>
                <w:rFonts w:ascii="Times New Roman" w:hAnsi="Times New Roman" w:cs="Times New Roman"/>
              </w:rPr>
              <w:t>3.2. Расчетный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FC732D" w:rsidRPr="00FC732D" w:rsidRDefault="00FC732D" w:rsidP="003770B6">
            <w:pPr>
              <w:rPr>
                <w:sz w:val="20"/>
                <w:szCs w:val="20"/>
              </w:rPr>
            </w:pPr>
          </w:p>
        </w:tc>
      </w:tr>
      <w:tr w:rsidR="00FC732D" w:rsidRPr="00FC732D" w:rsidTr="003770B6">
        <w:trPr>
          <w:trHeight w:val="138"/>
        </w:trPr>
        <w:tc>
          <w:tcPr>
            <w:tcW w:w="5400" w:type="dxa"/>
            <w:tcBorders>
              <w:top w:val="single" w:sz="4" w:space="0" w:color="auto"/>
              <w:left w:val="single" w:sz="6" w:space="0" w:color="auto"/>
              <w:bottom w:val="single" w:sz="6" w:space="0" w:color="auto"/>
              <w:right w:val="single" w:sz="4" w:space="0" w:color="auto"/>
            </w:tcBorders>
          </w:tcPr>
          <w:p w:rsidR="00FC732D" w:rsidRPr="00FC732D" w:rsidRDefault="00FC732D" w:rsidP="003770B6">
            <w:pPr>
              <w:pStyle w:val="ConsPlusNormal"/>
              <w:widowControl/>
              <w:ind w:firstLine="0"/>
              <w:rPr>
                <w:rFonts w:ascii="Times New Roman" w:hAnsi="Times New Roman" w:cs="Times New Roman"/>
              </w:rPr>
            </w:pPr>
            <w:r w:rsidRPr="00FC732D">
              <w:rPr>
                <w:rStyle w:val="a8"/>
                <w:rFonts w:ascii="Times New Roman" w:hAnsi="Times New Roman" w:cs="Times New Roman"/>
              </w:rPr>
              <w:t>3.3. Корреспондентский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FC732D" w:rsidRPr="00FC732D" w:rsidRDefault="00FC732D" w:rsidP="003770B6">
            <w:pPr>
              <w:rPr>
                <w:sz w:val="20"/>
                <w:szCs w:val="20"/>
              </w:rPr>
            </w:pPr>
          </w:p>
        </w:tc>
      </w:tr>
      <w:tr w:rsidR="00FC732D" w:rsidRPr="00FC732D" w:rsidTr="003770B6">
        <w:trPr>
          <w:trHeight w:val="138"/>
        </w:trPr>
        <w:tc>
          <w:tcPr>
            <w:tcW w:w="5400" w:type="dxa"/>
            <w:tcBorders>
              <w:top w:val="single" w:sz="6" w:space="0" w:color="auto"/>
              <w:left w:val="single" w:sz="6" w:space="0" w:color="auto"/>
              <w:bottom w:val="single" w:sz="6" w:space="0" w:color="auto"/>
              <w:right w:val="single" w:sz="4" w:space="0" w:color="auto"/>
            </w:tcBorders>
          </w:tcPr>
          <w:p w:rsidR="00FC732D" w:rsidRPr="00FC732D" w:rsidRDefault="00FC732D" w:rsidP="003770B6">
            <w:pPr>
              <w:pStyle w:val="ConsPlusNormal"/>
              <w:widowControl/>
              <w:ind w:firstLine="0"/>
              <w:rPr>
                <w:rFonts w:ascii="Times New Roman" w:hAnsi="Times New Roman" w:cs="Times New Roman"/>
              </w:rPr>
            </w:pPr>
            <w:r w:rsidRPr="00FC732D">
              <w:rPr>
                <w:rFonts w:ascii="Times New Roman" w:hAnsi="Times New Roman" w:cs="Times New Roman"/>
              </w:rPr>
              <w:t>3.4. Код БИК</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FC732D" w:rsidRPr="00FC732D" w:rsidRDefault="00FC732D" w:rsidP="003770B6">
            <w:pPr>
              <w:rPr>
                <w:sz w:val="20"/>
                <w:szCs w:val="20"/>
              </w:rPr>
            </w:pPr>
          </w:p>
        </w:tc>
      </w:tr>
      <w:tr w:rsidR="00FC732D" w:rsidRPr="00FC732D" w:rsidTr="003770B6">
        <w:trPr>
          <w:trHeight w:val="360"/>
        </w:trPr>
        <w:tc>
          <w:tcPr>
            <w:tcW w:w="5400" w:type="dxa"/>
            <w:tcBorders>
              <w:top w:val="single" w:sz="6" w:space="0" w:color="auto"/>
              <w:left w:val="single" w:sz="6" w:space="0" w:color="auto"/>
              <w:bottom w:val="single" w:sz="6" w:space="0" w:color="auto"/>
              <w:right w:val="single" w:sz="6" w:space="0" w:color="auto"/>
            </w:tcBorders>
          </w:tcPr>
          <w:p w:rsidR="00FC732D" w:rsidRPr="00FC732D" w:rsidRDefault="00FC732D" w:rsidP="003770B6">
            <w:pPr>
              <w:rPr>
                <w:sz w:val="20"/>
                <w:szCs w:val="20"/>
              </w:rPr>
            </w:pPr>
            <w:r w:rsidRPr="00FC732D">
              <w:rPr>
                <w:sz w:val="20"/>
                <w:szCs w:val="20"/>
              </w:rPr>
              <w:t>4. Идентификационный номер налогоплательщика</w:t>
            </w:r>
          </w:p>
        </w:tc>
        <w:tc>
          <w:tcPr>
            <w:tcW w:w="4860" w:type="dxa"/>
            <w:tcBorders>
              <w:top w:val="single" w:sz="4" w:space="0" w:color="auto"/>
              <w:left w:val="single" w:sz="6" w:space="0" w:color="auto"/>
              <w:bottom w:val="single" w:sz="4" w:space="0" w:color="auto"/>
              <w:right w:val="single" w:sz="6" w:space="0" w:color="auto"/>
            </w:tcBorders>
          </w:tcPr>
          <w:p w:rsidR="00FC732D" w:rsidRPr="00FC732D" w:rsidRDefault="00FC732D" w:rsidP="003770B6">
            <w:pPr>
              <w:rPr>
                <w:sz w:val="20"/>
                <w:szCs w:val="20"/>
              </w:rPr>
            </w:pPr>
          </w:p>
        </w:tc>
      </w:tr>
      <w:tr w:rsidR="00FC732D" w:rsidRPr="00FC732D" w:rsidTr="003770B6">
        <w:trPr>
          <w:trHeight w:val="360"/>
        </w:trPr>
        <w:tc>
          <w:tcPr>
            <w:tcW w:w="5400" w:type="dxa"/>
            <w:tcBorders>
              <w:top w:val="single" w:sz="6" w:space="0" w:color="auto"/>
              <w:left w:val="single" w:sz="6" w:space="0" w:color="auto"/>
              <w:bottom w:val="single" w:sz="6" w:space="0" w:color="auto"/>
              <w:right w:val="single" w:sz="6" w:space="0" w:color="auto"/>
            </w:tcBorders>
          </w:tcPr>
          <w:p w:rsidR="00FC732D" w:rsidRPr="00FC732D" w:rsidRDefault="00FC732D" w:rsidP="003770B6">
            <w:pPr>
              <w:rPr>
                <w:sz w:val="20"/>
                <w:szCs w:val="20"/>
              </w:rPr>
            </w:pPr>
            <w:r w:rsidRPr="00FC732D">
              <w:rPr>
                <w:sz w:val="20"/>
                <w:szCs w:val="20"/>
              </w:rPr>
              <w:t>5. КПП</w:t>
            </w:r>
          </w:p>
        </w:tc>
        <w:tc>
          <w:tcPr>
            <w:tcW w:w="4860" w:type="dxa"/>
            <w:tcBorders>
              <w:top w:val="single" w:sz="4" w:space="0" w:color="auto"/>
              <w:left w:val="single" w:sz="6" w:space="0" w:color="auto"/>
              <w:bottom w:val="single" w:sz="6" w:space="0" w:color="auto"/>
              <w:right w:val="single" w:sz="6" w:space="0" w:color="auto"/>
            </w:tcBorders>
          </w:tcPr>
          <w:p w:rsidR="00FC732D" w:rsidRPr="00FC732D" w:rsidRDefault="00FC732D" w:rsidP="003770B6">
            <w:pPr>
              <w:rPr>
                <w:sz w:val="20"/>
                <w:szCs w:val="20"/>
              </w:rPr>
            </w:pPr>
          </w:p>
        </w:tc>
      </w:tr>
    </w:tbl>
    <w:p w:rsidR="00FC732D" w:rsidRPr="00FC732D" w:rsidRDefault="00FC732D" w:rsidP="00FC732D">
      <w:pPr>
        <w:jc w:val="center"/>
        <w:rPr>
          <w:sz w:val="20"/>
          <w:szCs w:val="20"/>
        </w:rPr>
      </w:pPr>
    </w:p>
    <w:p w:rsidR="00FC732D" w:rsidRPr="00FC732D" w:rsidRDefault="00FC732D" w:rsidP="00FC732D">
      <w:pPr>
        <w:jc w:val="center"/>
        <w:rPr>
          <w:sz w:val="20"/>
          <w:szCs w:val="20"/>
        </w:rPr>
      </w:pPr>
      <w:r w:rsidRPr="00FC732D">
        <w:rPr>
          <w:sz w:val="20"/>
          <w:szCs w:val="20"/>
        </w:rPr>
        <w:t>Предложение участника размещения заказа.</w:t>
      </w:r>
    </w:p>
    <w:p w:rsidR="00FC732D" w:rsidRPr="00FC732D" w:rsidRDefault="00FC732D" w:rsidP="00FC732D">
      <w:pPr>
        <w:jc w:val="center"/>
        <w:rPr>
          <w:sz w:val="20"/>
          <w:szCs w:val="20"/>
        </w:rPr>
      </w:pP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1952"/>
        <w:gridCol w:w="5608"/>
      </w:tblGrid>
      <w:tr w:rsidR="00FC732D" w:rsidRPr="00FC732D" w:rsidTr="003770B6">
        <w:trPr>
          <w:trHeight w:val="493"/>
        </w:trPr>
        <w:tc>
          <w:tcPr>
            <w:tcW w:w="2700" w:type="dxa"/>
          </w:tcPr>
          <w:p w:rsidR="00FC732D" w:rsidRPr="00FC732D" w:rsidRDefault="00FC732D" w:rsidP="003770B6">
            <w:pPr>
              <w:ind w:left="-70" w:firstLine="70"/>
              <w:jc w:val="center"/>
              <w:rPr>
                <w:sz w:val="20"/>
                <w:szCs w:val="20"/>
              </w:rPr>
            </w:pPr>
            <w:r w:rsidRPr="00FC732D">
              <w:rPr>
                <w:sz w:val="20"/>
                <w:szCs w:val="20"/>
              </w:rPr>
              <w:t>Наименование выполняемых работ</w:t>
            </w:r>
          </w:p>
        </w:tc>
        <w:tc>
          <w:tcPr>
            <w:tcW w:w="1952" w:type="dxa"/>
          </w:tcPr>
          <w:p w:rsidR="00FC732D" w:rsidRPr="00FC732D" w:rsidRDefault="00FC732D" w:rsidP="003770B6">
            <w:pPr>
              <w:jc w:val="center"/>
              <w:rPr>
                <w:sz w:val="20"/>
                <w:szCs w:val="20"/>
              </w:rPr>
            </w:pPr>
            <w:r w:rsidRPr="00FC732D">
              <w:rPr>
                <w:sz w:val="20"/>
                <w:szCs w:val="20"/>
              </w:rPr>
              <w:t>Цена контракта,</w:t>
            </w:r>
          </w:p>
          <w:p w:rsidR="00FC732D" w:rsidRPr="00FC732D" w:rsidRDefault="00FC732D" w:rsidP="003770B6">
            <w:pPr>
              <w:jc w:val="center"/>
              <w:rPr>
                <w:sz w:val="20"/>
                <w:szCs w:val="20"/>
              </w:rPr>
            </w:pPr>
            <w:r w:rsidRPr="00FC732D">
              <w:rPr>
                <w:sz w:val="20"/>
                <w:szCs w:val="20"/>
              </w:rPr>
              <w:t>руб.</w:t>
            </w:r>
          </w:p>
        </w:tc>
        <w:tc>
          <w:tcPr>
            <w:tcW w:w="5608" w:type="dxa"/>
          </w:tcPr>
          <w:p w:rsidR="00FC732D" w:rsidRPr="00FC732D" w:rsidRDefault="00FC732D" w:rsidP="003770B6">
            <w:pPr>
              <w:jc w:val="center"/>
              <w:rPr>
                <w:sz w:val="20"/>
                <w:szCs w:val="20"/>
              </w:rPr>
            </w:pPr>
            <w:r w:rsidRPr="00FC732D">
              <w:rPr>
                <w:sz w:val="20"/>
                <w:szCs w:val="20"/>
              </w:rPr>
              <w:t>Сведения о включенных или не включенных в цену контракта расходах</w:t>
            </w:r>
          </w:p>
        </w:tc>
      </w:tr>
      <w:tr w:rsidR="00FC732D" w:rsidRPr="00FC732D" w:rsidTr="003770B6">
        <w:trPr>
          <w:trHeight w:val="269"/>
        </w:trPr>
        <w:tc>
          <w:tcPr>
            <w:tcW w:w="2700" w:type="dxa"/>
          </w:tcPr>
          <w:p w:rsidR="00815D79" w:rsidRDefault="00FC732D" w:rsidP="00FC732D">
            <w:pPr>
              <w:pStyle w:val="ConsPlusNormal"/>
              <w:widowControl/>
              <w:ind w:firstLine="0"/>
              <w:rPr>
                <w:rFonts w:ascii="Times New Roman" w:hAnsi="Times New Roman" w:cs="Times New Roman"/>
                <w:b/>
              </w:rPr>
            </w:pPr>
            <w:proofErr w:type="gramStart"/>
            <w:r>
              <w:rPr>
                <w:rFonts w:ascii="Times New Roman" w:hAnsi="Times New Roman" w:cs="Times New Roman"/>
                <w:b/>
              </w:rPr>
              <w:t xml:space="preserve">Текущий ремонт буфета </w:t>
            </w:r>
            <w:r w:rsidRPr="00815D79">
              <w:rPr>
                <w:rFonts w:ascii="Times New Roman" w:hAnsi="Times New Roman" w:cs="Times New Roman"/>
                <w:b/>
              </w:rPr>
              <w:t xml:space="preserve">корпуса №6 </w:t>
            </w:r>
            <w:r w:rsidR="00815D79" w:rsidRPr="00815D79">
              <w:rPr>
                <w:rFonts w:ascii="Times New Roman" w:hAnsi="Times New Roman" w:cs="Times New Roman"/>
                <w:b/>
              </w:rPr>
              <w:t xml:space="preserve">(г. Иваново, </w:t>
            </w:r>
            <w:proofErr w:type="gramEnd"/>
          </w:p>
          <w:p w:rsidR="00FC732D" w:rsidRPr="00815D79" w:rsidRDefault="00815D79" w:rsidP="00FC732D">
            <w:pPr>
              <w:pStyle w:val="ConsPlusNormal"/>
              <w:widowControl/>
              <w:ind w:firstLine="0"/>
              <w:rPr>
                <w:rFonts w:ascii="Times New Roman" w:hAnsi="Times New Roman" w:cs="Times New Roman"/>
                <w:b/>
              </w:rPr>
            </w:pPr>
            <w:r w:rsidRPr="00815D79">
              <w:rPr>
                <w:rFonts w:ascii="Times New Roman" w:hAnsi="Times New Roman" w:cs="Times New Roman"/>
                <w:b/>
              </w:rPr>
              <w:t>ул</w:t>
            </w:r>
            <w:r w:rsidRPr="00815D79">
              <w:rPr>
                <w:rFonts w:ascii="Times New Roman" w:hAnsi="Times New Roman" w:cs="Times New Roman"/>
                <w:b/>
              </w:rPr>
              <w:t>. Парижской Коммуны</w:t>
            </w:r>
            <w:proofErr w:type="gramStart"/>
            <w:r w:rsidRPr="00815D79">
              <w:rPr>
                <w:rFonts w:ascii="Times New Roman" w:hAnsi="Times New Roman" w:cs="Times New Roman"/>
                <w:b/>
              </w:rPr>
              <w:t xml:space="preserve"> ,</w:t>
            </w:r>
            <w:proofErr w:type="gramEnd"/>
            <w:r w:rsidRPr="00815D79">
              <w:rPr>
                <w:rFonts w:ascii="Times New Roman" w:hAnsi="Times New Roman" w:cs="Times New Roman"/>
                <w:b/>
              </w:rPr>
              <w:t>д.5</w:t>
            </w:r>
            <w:r>
              <w:rPr>
                <w:rFonts w:ascii="Times New Roman" w:hAnsi="Times New Roman" w:cs="Times New Roman"/>
                <w:b/>
              </w:rPr>
              <w:t>)</w:t>
            </w:r>
          </w:p>
          <w:p w:rsidR="00FC732D" w:rsidRPr="00FC732D" w:rsidRDefault="00FC732D" w:rsidP="003770B6">
            <w:pPr>
              <w:rPr>
                <w:sz w:val="20"/>
                <w:szCs w:val="20"/>
              </w:rPr>
            </w:pPr>
          </w:p>
        </w:tc>
        <w:tc>
          <w:tcPr>
            <w:tcW w:w="1952" w:type="dxa"/>
          </w:tcPr>
          <w:p w:rsidR="00FC732D" w:rsidRPr="00FC732D" w:rsidRDefault="00FC732D" w:rsidP="003770B6">
            <w:pPr>
              <w:rPr>
                <w:sz w:val="20"/>
                <w:szCs w:val="20"/>
              </w:rPr>
            </w:pPr>
          </w:p>
        </w:tc>
        <w:tc>
          <w:tcPr>
            <w:tcW w:w="5608" w:type="dxa"/>
          </w:tcPr>
          <w:p w:rsidR="00FC732D" w:rsidRPr="00FC732D" w:rsidRDefault="00FC732D" w:rsidP="00FC732D">
            <w:pPr>
              <w:jc w:val="both"/>
              <w:rPr>
                <w:sz w:val="20"/>
                <w:szCs w:val="20"/>
              </w:rPr>
            </w:pPr>
            <w:r>
              <w:rPr>
                <w:sz w:val="20"/>
              </w:rPr>
              <w:t xml:space="preserve">Цена включает все расходы, связанные с исполнением муниципального контракта, в том числе стоимость работ, материалов, </w:t>
            </w:r>
            <w:r w:rsidRPr="00B72F98">
              <w:rPr>
                <w:sz w:val="20"/>
              </w:rPr>
              <w:t xml:space="preserve"> налоги, сборы и </w:t>
            </w:r>
            <w:r>
              <w:rPr>
                <w:sz w:val="20"/>
              </w:rPr>
              <w:t>другие</w:t>
            </w:r>
            <w:r w:rsidRPr="00B72F98">
              <w:rPr>
                <w:sz w:val="20"/>
              </w:rPr>
              <w:t xml:space="preserve"> обязательные платежи.</w:t>
            </w:r>
          </w:p>
        </w:tc>
      </w:tr>
    </w:tbl>
    <w:p w:rsidR="00FC732D" w:rsidRPr="00FC732D" w:rsidRDefault="00FC732D" w:rsidP="00FC732D">
      <w:pPr>
        <w:pStyle w:val="ConsPlusNormal"/>
        <w:widowControl/>
        <w:ind w:firstLine="0"/>
        <w:jc w:val="both"/>
        <w:rPr>
          <w:rFonts w:ascii="Times New Roman" w:hAnsi="Times New Roman" w:cs="Times New Roman"/>
        </w:rPr>
      </w:pPr>
    </w:p>
    <w:p w:rsidR="00FC732D" w:rsidRPr="00FC732D" w:rsidRDefault="00FC732D" w:rsidP="00FC732D">
      <w:pPr>
        <w:pStyle w:val="ConsPlusNormal"/>
        <w:widowControl/>
        <w:ind w:firstLine="0"/>
        <w:jc w:val="both"/>
        <w:rPr>
          <w:rFonts w:ascii="Times New Roman" w:hAnsi="Times New Roman" w:cs="Times New Roman"/>
        </w:rPr>
      </w:pPr>
      <w:r w:rsidRPr="00FC732D">
        <w:rPr>
          <w:rFonts w:ascii="Times New Roman" w:hAnsi="Times New Roman" w:cs="Times New Roman"/>
        </w:rPr>
        <w:t xml:space="preserve">Цена муниципального контракта _____________________________________________руб., </w:t>
      </w:r>
    </w:p>
    <w:p w:rsidR="00FC732D" w:rsidRPr="00FC732D" w:rsidRDefault="00FC732D" w:rsidP="00FC732D">
      <w:pPr>
        <w:pStyle w:val="ConsPlusNormal"/>
        <w:widowControl/>
        <w:ind w:firstLine="0"/>
        <w:rPr>
          <w:rFonts w:ascii="Times New Roman" w:hAnsi="Times New Roman" w:cs="Times New Roman"/>
        </w:rPr>
      </w:pPr>
      <w:r w:rsidRPr="00FC732D">
        <w:rPr>
          <w:rFonts w:ascii="Times New Roman" w:hAnsi="Times New Roman" w:cs="Times New Roman"/>
        </w:rPr>
        <w:t xml:space="preserve">                                                                                                                                      (сумма прописью)</w:t>
      </w:r>
    </w:p>
    <w:p w:rsidR="00FC732D" w:rsidRPr="00FC732D" w:rsidRDefault="00FC732D" w:rsidP="00FC732D">
      <w:pPr>
        <w:pStyle w:val="ConsPlusNormal"/>
        <w:widowControl/>
        <w:ind w:firstLine="0"/>
        <w:jc w:val="both"/>
        <w:rPr>
          <w:rFonts w:ascii="Times New Roman" w:hAnsi="Times New Roman" w:cs="Times New Roman"/>
        </w:rPr>
      </w:pPr>
    </w:p>
    <w:p w:rsidR="00FC732D" w:rsidRPr="00FC732D" w:rsidRDefault="00FC732D" w:rsidP="00FC732D">
      <w:pPr>
        <w:pStyle w:val="ConsPlusNormal"/>
        <w:widowControl/>
        <w:ind w:firstLine="0"/>
        <w:jc w:val="both"/>
        <w:rPr>
          <w:rFonts w:ascii="Times New Roman" w:hAnsi="Times New Roman" w:cs="Times New Roman"/>
        </w:rPr>
      </w:pPr>
      <w:r w:rsidRPr="00FC732D">
        <w:rPr>
          <w:rFonts w:ascii="Times New Roman" w:hAnsi="Times New Roman" w:cs="Times New Roman"/>
        </w:rPr>
        <w:t xml:space="preserve">в </w:t>
      </w:r>
      <w:proofErr w:type="spellStart"/>
      <w:r w:rsidRPr="00FC732D">
        <w:rPr>
          <w:rFonts w:ascii="Times New Roman" w:hAnsi="Times New Roman" w:cs="Times New Roman"/>
        </w:rPr>
        <w:t>т.ч</w:t>
      </w:r>
      <w:proofErr w:type="spellEnd"/>
      <w:r w:rsidRPr="00FC732D">
        <w:rPr>
          <w:rFonts w:ascii="Times New Roman" w:hAnsi="Times New Roman" w:cs="Times New Roman"/>
        </w:rPr>
        <w:t>. НДС___________________.</w:t>
      </w:r>
    </w:p>
    <w:p w:rsidR="00FC732D" w:rsidRPr="00FC732D" w:rsidRDefault="00FC732D" w:rsidP="00FC732D">
      <w:pPr>
        <w:jc w:val="both"/>
        <w:rPr>
          <w:b/>
          <w:sz w:val="20"/>
          <w:szCs w:val="20"/>
        </w:rPr>
      </w:pPr>
    </w:p>
    <w:p w:rsidR="00FC732D" w:rsidRPr="00FC732D" w:rsidRDefault="00FC732D" w:rsidP="00FC732D">
      <w:pPr>
        <w:jc w:val="both"/>
        <w:rPr>
          <w:sz w:val="20"/>
          <w:szCs w:val="20"/>
        </w:rPr>
      </w:pPr>
      <w:r w:rsidRPr="00FC732D">
        <w:rPr>
          <w:b/>
          <w:sz w:val="20"/>
          <w:szCs w:val="20"/>
        </w:rPr>
        <w:t>Примечание</w:t>
      </w:r>
      <w:r w:rsidRPr="00FC732D">
        <w:rPr>
          <w:sz w:val="20"/>
          <w:szCs w:val="20"/>
        </w:rPr>
        <w:t xml:space="preserve">: НДС указывается только теми организациями, которые работают с применением традиционной системы налогообложения. </w:t>
      </w:r>
    </w:p>
    <w:p w:rsidR="00FC732D" w:rsidRPr="00FC732D" w:rsidRDefault="00FC732D" w:rsidP="00FC732D">
      <w:pPr>
        <w:pStyle w:val="ConsPlusNormal"/>
        <w:widowControl/>
        <w:ind w:firstLine="0"/>
        <w:jc w:val="both"/>
        <w:rPr>
          <w:rFonts w:ascii="Times New Roman" w:hAnsi="Times New Roman" w:cs="Times New Roman"/>
        </w:rPr>
      </w:pPr>
    </w:p>
    <w:p w:rsidR="00FC732D" w:rsidRPr="00FC732D" w:rsidRDefault="00FC732D" w:rsidP="00FC732D">
      <w:pPr>
        <w:pStyle w:val="ConsPlusNormal"/>
        <w:widowControl/>
        <w:ind w:firstLine="0"/>
        <w:jc w:val="both"/>
        <w:rPr>
          <w:rFonts w:ascii="Times New Roman" w:hAnsi="Times New Roman" w:cs="Times New Roman"/>
        </w:rPr>
      </w:pPr>
      <w:r w:rsidRPr="00FC732D">
        <w:rPr>
          <w:rFonts w:ascii="Times New Roman" w:hAnsi="Times New Roman" w:cs="Times New Roman"/>
        </w:rPr>
        <w:t>________________________________________________________, согласн</w:t>
      </w:r>
      <w:proofErr w:type="gramStart"/>
      <w:r w:rsidRPr="00FC732D">
        <w:rPr>
          <w:rFonts w:ascii="Times New Roman" w:hAnsi="Times New Roman" w:cs="Times New Roman"/>
        </w:rPr>
        <w:t>о(</w:t>
      </w:r>
      <w:proofErr w:type="spellStart"/>
      <w:proofErr w:type="gramEnd"/>
      <w:r w:rsidRPr="00FC732D">
        <w:rPr>
          <w:rFonts w:ascii="Times New Roman" w:hAnsi="Times New Roman" w:cs="Times New Roman"/>
        </w:rPr>
        <w:t>ен</w:t>
      </w:r>
      <w:proofErr w:type="spellEnd"/>
      <w:r w:rsidRPr="00FC732D">
        <w:rPr>
          <w:rFonts w:ascii="Times New Roman" w:hAnsi="Times New Roman" w:cs="Times New Roman"/>
        </w:rPr>
        <w:t xml:space="preserve">) исполнить условия </w:t>
      </w:r>
    </w:p>
    <w:p w:rsidR="00FC732D" w:rsidRPr="00FC732D" w:rsidRDefault="00FC732D" w:rsidP="00FC732D">
      <w:pPr>
        <w:pStyle w:val="ConsPlusNormal"/>
        <w:widowControl/>
        <w:ind w:firstLine="0"/>
        <w:jc w:val="both"/>
        <w:rPr>
          <w:rFonts w:ascii="Times New Roman" w:hAnsi="Times New Roman" w:cs="Times New Roman"/>
          <w:vertAlign w:val="superscript"/>
        </w:rPr>
      </w:pPr>
      <w:r w:rsidRPr="00FC732D">
        <w:rPr>
          <w:rFonts w:ascii="Times New Roman" w:hAnsi="Times New Roman" w:cs="Times New Roman"/>
          <w:vertAlign w:val="superscript"/>
        </w:rPr>
        <w:t xml:space="preserve">                                              (Наименование участника размещения заказа)</w:t>
      </w:r>
    </w:p>
    <w:p w:rsidR="00FC732D" w:rsidRDefault="00FC732D" w:rsidP="00FC732D">
      <w:pPr>
        <w:pStyle w:val="ConsPlusNormal"/>
        <w:widowControl/>
        <w:ind w:firstLine="0"/>
        <w:jc w:val="both"/>
        <w:rPr>
          <w:rFonts w:ascii="Times New Roman" w:hAnsi="Times New Roman" w:cs="Times New Roman"/>
        </w:rPr>
      </w:pPr>
      <w:r w:rsidRPr="00FC732D">
        <w:rPr>
          <w:rFonts w:ascii="Times New Roman" w:hAnsi="Times New Roman" w:cs="Times New Roman"/>
        </w:rPr>
        <w:t>муниципального контракта, указанные в извещении о проведении запроса котировок № </w:t>
      </w:r>
      <w:r>
        <w:rPr>
          <w:rFonts w:ascii="Times New Roman" w:hAnsi="Times New Roman" w:cs="Times New Roman"/>
          <w:u w:val="single"/>
        </w:rPr>
        <w:t>679</w:t>
      </w:r>
      <w:r w:rsidRPr="00FC732D">
        <w:rPr>
          <w:rFonts w:ascii="Times New Roman" w:hAnsi="Times New Roman" w:cs="Times New Roman"/>
        </w:rPr>
        <w:t>от </w:t>
      </w:r>
      <w:r>
        <w:rPr>
          <w:rFonts w:ascii="Times New Roman" w:hAnsi="Times New Roman" w:cs="Times New Roman"/>
        </w:rPr>
        <w:t>19.07</w:t>
      </w:r>
      <w:r w:rsidRPr="00FC732D">
        <w:rPr>
          <w:rFonts w:ascii="Times New Roman" w:hAnsi="Times New Roman" w:cs="Times New Roman"/>
        </w:rPr>
        <w:t>.2011, с учетом предложения о цене контракта, указанного в настоящей котировочной заявке.</w:t>
      </w:r>
    </w:p>
    <w:p w:rsidR="00FC732D" w:rsidRPr="00FC732D" w:rsidRDefault="00FC732D" w:rsidP="00FC732D">
      <w:pPr>
        <w:pStyle w:val="ConsPlusNormal"/>
        <w:widowControl/>
        <w:ind w:firstLine="0"/>
        <w:jc w:val="both"/>
        <w:rPr>
          <w:rFonts w:ascii="Times New Roman" w:hAnsi="Times New Roman" w:cs="Times New Roman"/>
        </w:rPr>
      </w:pPr>
    </w:p>
    <w:p w:rsidR="00FC732D" w:rsidRPr="00FC732D" w:rsidRDefault="00FC732D" w:rsidP="00FC732D">
      <w:pPr>
        <w:jc w:val="both"/>
        <w:rPr>
          <w:sz w:val="20"/>
          <w:szCs w:val="20"/>
          <w:vertAlign w:val="superscript"/>
        </w:rPr>
      </w:pPr>
      <w:r w:rsidRPr="00FC732D">
        <w:rPr>
          <w:sz w:val="20"/>
          <w:szCs w:val="20"/>
        </w:rPr>
        <w:t xml:space="preserve">_____________________________________________________________ является субъектом малого </w:t>
      </w:r>
      <w:r w:rsidRPr="00FC732D">
        <w:rPr>
          <w:sz w:val="20"/>
          <w:szCs w:val="20"/>
          <w:vertAlign w:val="superscript"/>
        </w:rPr>
        <w:t xml:space="preserve"> </w:t>
      </w:r>
    </w:p>
    <w:p w:rsidR="00FC732D" w:rsidRPr="00FC732D" w:rsidRDefault="00FC732D" w:rsidP="00FC732D">
      <w:pPr>
        <w:jc w:val="both"/>
        <w:rPr>
          <w:sz w:val="20"/>
          <w:szCs w:val="20"/>
        </w:rPr>
      </w:pPr>
      <w:r w:rsidRPr="00FC732D">
        <w:rPr>
          <w:sz w:val="20"/>
          <w:szCs w:val="20"/>
          <w:vertAlign w:val="superscript"/>
        </w:rPr>
        <w:t xml:space="preserve">                                                             (Наименование участника размещения заказа)</w:t>
      </w:r>
    </w:p>
    <w:p w:rsidR="00FC732D" w:rsidRPr="00FC732D" w:rsidRDefault="00FC732D" w:rsidP="00FC732D">
      <w:pPr>
        <w:pStyle w:val="ConsPlusNonformat"/>
        <w:widowControl/>
        <w:jc w:val="both"/>
        <w:rPr>
          <w:rFonts w:ascii="Times New Roman" w:hAnsi="Times New Roman" w:cs="Times New Roman"/>
        </w:rPr>
      </w:pPr>
      <w:r w:rsidRPr="00FC732D">
        <w:rPr>
          <w:rFonts w:ascii="Times New Roman" w:hAnsi="Times New Roman" w:cs="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FC732D" w:rsidRPr="00FC732D" w:rsidRDefault="00FC732D" w:rsidP="00FC732D">
      <w:pPr>
        <w:pStyle w:val="ConsPlusNonformat"/>
        <w:widowControl/>
        <w:jc w:val="both"/>
        <w:rPr>
          <w:rFonts w:ascii="Times New Roman" w:hAnsi="Times New Roman" w:cs="Times New Roman"/>
        </w:rPr>
      </w:pPr>
    </w:p>
    <w:p w:rsidR="00FC732D" w:rsidRPr="00FC732D" w:rsidRDefault="00FC732D" w:rsidP="00FC732D">
      <w:pPr>
        <w:pStyle w:val="ConsPlusNonformat"/>
        <w:widowControl/>
        <w:jc w:val="both"/>
        <w:rPr>
          <w:rFonts w:ascii="Times New Roman" w:hAnsi="Times New Roman" w:cs="Times New Roman"/>
        </w:rPr>
      </w:pPr>
      <w:r w:rsidRPr="00FC732D">
        <w:rPr>
          <w:rFonts w:ascii="Times New Roman" w:hAnsi="Times New Roman" w:cs="Times New Roman"/>
        </w:rPr>
        <w:t>Руководитель организации ____________ _____________</w:t>
      </w:r>
    </w:p>
    <w:p w:rsidR="00FC732D" w:rsidRPr="00FC732D" w:rsidRDefault="00FC732D" w:rsidP="00FC732D">
      <w:pPr>
        <w:pStyle w:val="ConsPlusNonformat"/>
        <w:widowControl/>
        <w:jc w:val="both"/>
        <w:rPr>
          <w:rFonts w:ascii="Times New Roman" w:hAnsi="Times New Roman" w:cs="Times New Roman"/>
        </w:rPr>
      </w:pPr>
      <w:r w:rsidRPr="00FC732D">
        <w:rPr>
          <w:rFonts w:ascii="Times New Roman" w:hAnsi="Times New Roman" w:cs="Times New Roman"/>
        </w:rPr>
        <w:t xml:space="preserve">                           </w:t>
      </w:r>
      <w:r w:rsidRPr="00FC732D">
        <w:rPr>
          <w:rFonts w:ascii="Times New Roman" w:hAnsi="Times New Roman" w:cs="Times New Roman"/>
        </w:rPr>
        <w:tab/>
      </w:r>
      <w:r w:rsidRPr="00FC732D">
        <w:rPr>
          <w:rFonts w:ascii="Times New Roman" w:hAnsi="Times New Roman" w:cs="Times New Roman"/>
        </w:rPr>
        <w:tab/>
        <w:t xml:space="preserve">  (подпись) </w:t>
      </w:r>
      <w:r w:rsidRPr="00FC732D">
        <w:rPr>
          <w:rFonts w:ascii="Times New Roman" w:hAnsi="Times New Roman" w:cs="Times New Roman"/>
        </w:rPr>
        <w:tab/>
        <w:t xml:space="preserve">   (Ф.И.О.)</w:t>
      </w:r>
    </w:p>
    <w:p w:rsidR="00FC732D" w:rsidRPr="00FC732D" w:rsidRDefault="00FC732D" w:rsidP="00FC732D">
      <w:pPr>
        <w:pStyle w:val="ConsPlusNonformat"/>
        <w:widowControl/>
        <w:rPr>
          <w:rFonts w:ascii="Times New Roman" w:hAnsi="Times New Roman" w:cs="Times New Roman"/>
        </w:rPr>
      </w:pPr>
      <w:r w:rsidRPr="00FC732D">
        <w:rPr>
          <w:rFonts w:ascii="Times New Roman" w:hAnsi="Times New Roman" w:cs="Times New Roman"/>
        </w:rPr>
        <w:t>М.П.</w:t>
      </w:r>
    </w:p>
    <w:p w:rsidR="00FC732D" w:rsidRDefault="00FC732D">
      <w:pPr>
        <w:spacing w:after="200" w:line="276" w:lineRule="auto"/>
        <w:rPr>
          <w:sz w:val="20"/>
          <w:szCs w:val="20"/>
        </w:rPr>
      </w:pPr>
      <w:r>
        <w:rPr>
          <w:sz w:val="20"/>
          <w:szCs w:val="20"/>
        </w:rPr>
        <w:br w:type="page"/>
      </w:r>
    </w:p>
    <w:p w:rsidR="003770B6" w:rsidRPr="00793FC5" w:rsidRDefault="003770B6" w:rsidP="003770B6">
      <w:pPr>
        <w:jc w:val="right"/>
        <w:rPr>
          <w:b/>
          <w:caps/>
          <w:sz w:val="22"/>
          <w:szCs w:val="22"/>
        </w:rPr>
      </w:pPr>
      <w:r w:rsidRPr="00793FC5">
        <w:rPr>
          <w:b/>
          <w:caps/>
          <w:sz w:val="22"/>
          <w:szCs w:val="22"/>
        </w:rPr>
        <w:lastRenderedPageBreak/>
        <w:t>проект</w:t>
      </w:r>
    </w:p>
    <w:p w:rsidR="003770B6" w:rsidRPr="00793FC5" w:rsidRDefault="003770B6" w:rsidP="003770B6">
      <w:pPr>
        <w:jc w:val="center"/>
        <w:rPr>
          <w:b/>
          <w:sz w:val="22"/>
          <w:szCs w:val="22"/>
        </w:rPr>
      </w:pPr>
      <w:r w:rsidRPr="00793FC5">
        <w:rPr>
          <w:b/>
          <w:sz w:val="22"/>
          <w:szCs w:val="22"/>
        </w:rPr>
        <w:t>МУНИЦИПАЛЬНЫЙ КОНТРАКТ № ______</w:t>
      </w:r>
    </w:p>
    <w:p w:rsidR="003770B6" w:rsidRPr="00793FC5" w:rsidRDefault="003770B6" w:rsidP="003770B6">
      <w:pPr>
        <w:jc w:val="both"/>
        <w:rPr>
          <w:sz w:val="22"/>
          <w:szCs w:val="22"/>
        </w:rPr>
      </w:pPr>
      <w:r w:rsidRPr="00793FC5">
        <w:rPr>
          <w:sz w:val="22"/>
          <w:szCs w:val="22"/>
        </w:rPr>
        <w:t xml:space="preserve">                                                            </w:t>
      </w:r>
    </w:p>
    <w:p w:rsidR="003770B6" w:rsidRPr="00793FC5" w:rsidRDefault="003770B6" w:rsidP="003770B6">
      <w:pPr>
        <w:jc w:val="both"/>
        <w:rPr>
          <w:sz w:val="22"/>
          <w:szCs w:val="22"/>
        </w:rPr>
      </w:pPr>
      <w:r w:rsidRPr="00793FC5">
        <w:rPr>
          <w:sz w:val="22"/>
          <w:szCs w:val="22"/>
        </w:rPr>
        <w:t>г. Иваново                                                                                            «____» _________  2011  г.</w:t>
      </w:r>
    </w:p>
    <w:p w:rsidR="003770B6" w:rsidRPr="00793FC5" w:rsidRDefault="003770B6" w:rsidP="003770B6">
      <w:pPr>
        <w:jc w:val="both"/>
        <w:rPr>
          <w:sz w:val="22"/>
          <w:szCs w:val="22"/>
        </w:rPr>
      </w:pPr>
    </w:p>
    <w:p w:rsidR="003770B6" w:rsidRPr="00793FC5" w:rsidRDefault="003770B6" w:rsidP="003770B6">
      <w:pPr>
        <w:jc w:val="both"/>
        <w:rPr>
          <w:sz w:val="22"/>
          <w:szCs w:val="22"/>
        </w:rPr>
      </w:pPr>
      <w:r w:rsidRPr="00793FC5">
        <w:rPr>
          <w:sz w:val="22"/>
          <w:szCs w:val="22"/>
        </w:rPr>
        <w:t xml:space="preserve">       </w:t>
      </w:r>
      <w:proofErr w:type="gramStart"/>
      <w:r w:rsidRPr="00793FC5">
        <w:rPr>
          <w:sz w:val="22"/>
          <w:szCs w:val="22"/>
        </w:rPr>
        <w:t xml:space="preserve">Муниципальное учреждение здравоохранения «1-я городская клиническая больница», именуемое в дальнейшем  «Заказчик», в лице главного врача </w:t>
      </w:r>
      <w:proofErr w:type="spellStart"/>
      <w:r w:rsidRPr="00793FC5">
        <w:rPr>
          <w:sz w:val="22"/>
          <w:szCs w:val="22"/>
        </w:rPr>
        <w:t>Чикина</w:t>
      </w:r>
      <w:proofErr w:type="spellEnd"/>
      <w:r w:rsidRPr="00793FC5">
        <w:rPr>
          <w:sz w:val="22"/>
          <w:szCs w:val="22"/>
        </w:rPr>
        <w:t xml:space="preserve"> Андрея Николаевича, действующего на основании Устава, с одной стороны, и ___________________________, именуемое в дальнейшем «Подрядчик», в лице ______________________________________________, действующего на основании _________________________________, с другой стороны, именуемые в дальнейшем  «Стороны», руководствуясь протоколом  ____________от_________  №______________,  заключили настоящий муниципальный контракт (далее — Контракт) о нижеследующем:</w:t>
      </w:r>
      <w:proofErr w:type="gramEnd"/>
    </w:p>
    <w:p w:rsidR="003770B6" w:rsidRPr="00793FC5" w:rsidRDefault="003770B6" w:rsidP="003770B6">
      <w:pPr>
        <w:jc w:val="center"/>
        <w:rPr>
          <w:b/>
          <w:sz w:val="22"/>
          <w:szCs w:val="22"/>
        </w:rPr>
      </w:pPr>
      <w:r w:rsidRPr="00793FC5">
        <w:rPr>
          <w:b/>
          <w:sz w:val="22"/>
          <w:szCs w:val="22"/>
        </w:rPr>
        <w:t>1. ПРЕДМЕТ КОНТРАКТА</w:t>
      </w:r>
    </w:p>
    <w:p w:rsidR="003770B6" w:rsidRPr="00793FC5" w:rsidRDefault="003770B6" w:rsidP="003770B6">
      <w:pPr>
        <w:ind w:firstLine="708"/>
        <w:jc w:val="both"/>
        <w:rPr>
          <w:sz w:val="22"/>
          <w:szCs w:val="22"/>
        </w:rPr>
      </w:pPr>
      <w:r w:rsidRPr="00793FC5">
        <w:rPr>
          <w:sz w:val="22"/>
          <w:szCs w:val="22"/>
        </w:rPr>
        <w:t>1.1. По настоящему контракту Подрядчик обязуется выполнить работы по текущему ремонту буфета корпуса №</w:t>
      </w:r>
      <w:r>
        <w:rPr>
          <w:sz w:val="22"/>
          <w:szCs w:val="22"/>
        </w:rPr>
        <w:t>6</w:t>
      </w:r>
      <w:r w:rsidRPr="00793FC5">
        <w:rPr>
          <w:sz w:val="22"/>
          <w:szCs w:val="22"/>
        </w:rPr>
        <w:t xml:space="preserve"> МУЗ «1-я городская клиническая больница» в соответствии с проектно-сметной документацией, графиком выполнения работ (Приложение № 1 к настоящему контракту)  (далее — Работы), и передать их Заказчику, а Заказчик обязуется принять выполненные Работы и оплатить их.</w:t>
      </w:r>
    </w:p>
    <w:p w:rsidR="003770B6" w:rsidRPr="00793FC5" w:rsidRDefault="003770B6" w:rsidP="003770B6">
      <w:pPr>
        <w:ind w:firstLine="708"/>
        <w:jc w:val="both"/>
        <w:rPr>
          <w:sz w:val="22"/>
          <w:szCs w:val="22"/>
        </w:rPr>
      </w:pPr>
      <w:r w:rsidRPr="00793FC5">
        <w:rPr>
          <w:sz w:val="22"/>
          <w:szCs w:val="22"/>
        </w:rPr>
        <w:t xml:space="preserve">1.2. Место выполнения работ: </w:t>
      </w:r>
      <w:smartTag w:uri="urn:schemas-microsoft-com:office:smarttags" w:element="metricconverter">
        <w:smartTagPr>
          <w:attr w:name="ProductID" w:val="153003, г"/>
        </w:smartTagPr>
        <w:r w:rsidRPr="00793FC5">
          <w:rPr>
            <w:sz w:val="22"/>
            <w:szCs w:val="22"/>
          </w:rPr>
          <w:t>153003, г</w:t>
        </w:r>
      </w:smartTag>
      <w:r w:rsidRPr="00793FC5">
        <w:rPr>
          <w:sz w:val="22"/>
          <w:szCs w:val="22"/>
        </w:rPr>
        <w:t>. Иваново, ул. Парижской Коммуны, д.5.корпус №</w:t>
      </w:r>
      <w:r>
        <w:rPr>
          <w:sz w:val="22"/>
          <w:szCs w:val="22"/>
        </w:rPr>
        <w:t>6</w:t>
      </w:r>
    </w:p>
    <w:p w:rsidR="003770B6" w:rsidRPr="00793FC5" w:rsidRDefault="003770B6" w:rsidP="003770B6">
      <w:pPr>
        <w:jc w:val="center"/>
        <w:rPr>
          <w:b/>
          <w:sz w:val="22"/>
          <w:szCs w:val="22"/>
        </w:rPr>
      </w:pPr>
      <w:r w:rsidRPr="00793FC5">
        <w:rPr>
          <w:b/>
          <w:sz w:val="22"/>
          <w:szCs w:val="22"/>
        </w:rPr>
        <w:t xml:space="preserve">2. ЦЕНА КОНТРАКТА И ПОРЯДОК РАСЧЕТОВ </w:t>
      </w:r>
    </w:p>
    <w:p w:rsidR="003770B6" w:rsidRPr="00793FC5" w:rsidRDefault="003770B6" w:rsidP="003770B6">
      <w:pPr>
        <w:ind w:firstLine="708"/>
        <w:jc w:val="both"/>
        <w:rPr>
          <w:sz w:val="22"/>
          <w:szCs w:val="22"/>
        </w:rPr>
      </w:pPr>
      <w:r w:rsidRPr="00793FC5">
        <w:rPr>
          <w:sz w:val="22"/>
          <w:szCs w:val="22"/>
        </w:rPr>
        <w:t>2.1.Цена настоящего Контракта составляет</w:t>
      </w:r>
      <w:proofErr w:type="gramStart"/>
      <w:r w:rsidRPr="00793FC5">
        <w:rPr>
          <w:sz w:val="22"/>
          <w:szCs w:val="22"/>
        </w:rPr>
        <w:t xml:space="preserve"> __________________________________ (_____________________________) </w:t>
      </w:r>
      <w:proofErr w:type="gramEnd"/>
      <w:r w:rsidRPr="00793FC5">
        <w:rPr>
          <w:sz w:val="22"/>
          <w:szCs w:val="22"/>
        </w:rPr>
        <w:t xml:space="preserve">рублей _____ копеек, в </w:t>
      </w:r>
      <w:proofErr w:type="spellStart"/>
      <w:r w:rsidRPr="00793FC5">
        <w:rPr>
          <w:sz w:val="22"/>
          <w:szCs w:val="22"/>
        </w:rPr>
        <w:t>т.ч</w:t>
      </w:r>
      <w:proofErr w:type="spellEnd"/>
      <w:r w:rsidRPr="00793FC5">
        <w:rPr>
          <w:sz w:val="22"/>
          <w:szCs w:val="22"/>
        </w:rPr>
        <w:t>. НДС</w:t>
      </w:r>
      <w:r w:rsidRPr="00793FC5">
        <w:rPr>
          <w:rStyle w:val="ab"/>
          <w:sz w:val="22"/>
          <w:szCs w:val="22"/>
        </w:rPr>
        <w:footnoteReference w:id="1"/>
      </w:r>
      <w:r w:rsidRPr="00793FC5">
        <w:rPr>
          <w:sz w:val="22"/>
          <w:szCs w:val="22"/>
        </w:rPr>
        <w:t xml:space="preserve"> ___________ рублей.</w:t>
      </w:r>
    </w:p>
    <w:p w:rsidR="003770B6" w:rsidRPr="00793FC5" w:rsidRDefault="003770B6" w:rsidP="003770B6">
      <w:pPr>
        <w:ind w:firstLine="708"/>
        <w:jc w:val="both"/>
        <w:rPr>
          <w:sz w:val="22"/>
          <w:szCs w:val="22"/>
        </w:rPr>
      </w:pPr>
      <w:r w:rsidRPr="00793FC5">
        <w:rPr>
          <w:sz w:val="22"/>
          <w:szCs w:val="22"/>
        </w:rPr>
        <w:t xml:space="preserve">Цена контракта включает </w:t>
      </w:r>
      <w:r>
        <w:rPr>
          <w:sz w:val="22"/>
          <w:szCs w:val="22"/>
        </w:rPr>
        <w:t>все расходы</w:t>
      </w:r>
      <w:r w:rsidRPr="00793FC5">
        <w:rPr>
          <w:sz w:val="22"/>
          <w:szCs w:val="22"/>
        </w:rPr>
        <w:t>,</w:t>
      </w:r>
      <w:r>
        <w:rPr>
          <w:sz w:val="22"/>
          <w:szCs w:val="22"/>
        </w:rPr>
        <w:t xml:space="preserve"> </w:t>
      </w:r>
      <w:r w:rsidRPr="00793FC5">
        <w:rPr>
          <w:sz w:val="22"/>
          <w:szCs w:val="22"/>
        </w:rPr>
        <w:t>связанные и исполнением муниципального контракта,</w:t>
      </w:r>
      <w:r>
        <w:rPr>
          <w:sz w:val="22"/>
          <w:szCs w:val="22"/>
        </w:rPr>
        <w:t xml:space="preserve"> в том числе стоимость работ, материалов,</w:t>
      </w:r>
      <w:r w:rsidRPr="00793FC5">
        <w:rPr>
          <w:sz w:val="22"/>
          <w:szCs w:val="22"/>
        </w:rPr>
        <w:t xml:space="preserve"> налоги, сборы и другие обязательные платежи.</w:t>
      </w:r>
    </w:p>
    <w:p w:rsidR="003770B6" w:rsidRPr="00793FC5" w:rsidRDefault="003770B6" w:rsidP="003770B6">
      <w:pPr>
        <w:ind w:firstLine="708"/>
        <w:jc w:val="both"/>
        <w:rPr>
          <w:sz w:val="22"/>
          <w:szCs w:val="22"/>
        </w:rPr>
      </w:pPr>
      <w:r w:rsidRPr="00793FC5">
        <w:rPr>
          <w:sz w:val="22"/>
          <w:szCs w:val="22"/>
        </w:rPr>
        <w:t xml:space="preserve">2.2. Все расчеты с Подрядчиком Заказчик производит за счет средств бюджета города Иванова. </w:t>
      </w:r>
    </w:p>
    <w:p w:rsidR="003770B6" w:rsidRPr="00793FC5" w:rsidRDefault="003770B6" w:rsidP="003770B6">
      <w:pPr>
        <w:ind w:firstLine="708"/>
        <w:jc w:val="both"/>
        <w:rPr>
          <w:sz w:val="22"/>
          <w:szCs w:val="22"/>
        </w:rPr>
      </w:pPr>
      <w:r w:rsidRPr="00793FC5">
        <w:rPr>
          <w:sz w:val="22"/>
          <w:szCs w:val="22"/>
        </w:rPr>
        <w:t>2.3. Цена Контракта является твердой и не может изменяться в ходе его исполнения за исключением случая, предусмотренного законодательством Российской Федерации.</w:t>
      </w:r>
    </w:p>
    <w:p w:rsidR="003770B6" w:rsidRPr="00793FC5" w:rsidRDefault="003770B6" w:rsidP="003770B6">
      <w:pPr>
        <w:ind w:firstLine="708"/>
        <w:jc w:val="both"/>
        <w:rPr>
          <w:sz w:val="22"/>
          <w:szCs w:val="22"/>
        </w:rPr>
      </w:pPr>
      <w:r w:rsidRPr="00793FC5">
        <w:rPr>
          <w:sz w:val="22"/>
          <w:szCs w:val="22"/>
        </w:rPr>
        <w:t xml:space="preserve">Цена контракта может быть снижена по соглашению сторон без </w:t>
      </w:r>
      <w:proofErr w:type="gramStart"/>
      <w:r w:rsidRPr="00793FC5">
        <w:rPr>
          <w:sz w:val="22"/>
          <w:szCs w:val="22"/>
        </w:rPr>
        <w:t>изменения</w:t>
      </w:r>
      <w:proofErr w:type="gramEnd"/>
      <w:r w:rsidRPr="00793FC5">
        <w:rPr>
          <w:sz w:val="22"/>
          <w:szCs w:val="22"/>
        </w:rPr>
        <w:t xml:space="preserve"> предусмотренного Контрактом объема работ и иных условий исполнения настоящего Контракта.</w:t>
      </w:r>
    </w:p>
    <w:p w:rsidR="003770B6" w:rsidRPr="00793FC5" w:rsidRDefault="003770B6" w:rsidP="003770B6">
      <w:pPr>
        <w:ind w:firstLine="708"/>
        <w:jc w:val="both"/>
        <w:rPr>
          <w:sz w:val="22"/>
          <w:szCs w:val="22"/>
        </w:rPr>
      </w:pPr>
      <w:r w:rsidRPr="00793FC5">
        <w:rPr>
          <w:sz w:val="22"/>
          <w:szCs w:val="22"/>
        </w:rPr>
        <w:t>2.4. Оплата производится в форме безналичного расчета путем перечисления денежных средств на расчетный счет Подрядчика в течение 20( двадцати )  банковских дней по факту выполненных работ</w:t>
      </w:r>
      <w:proofErr w:type="gramStart"/>
      <w:r w:rsidRPr="00793FC5">
        <w:rPr>
          <w:sz w:val="22"/>
          <w:szCs w:val="22"/>
        </w:rPr>
        <w:t xml:space="preserve"> ,</w:t>
      </w:r>
      <w:proofErr w:type="gramEnd"/>
      <w:r w:rsidRPr="00793FC5">
        <w:rPr>
          <w:sz w:val="22"/>
          <w:szCs w:val="22"/>
        </w:rPr>
        <w:t xml:space="preserve">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в МУ ПДС и ТК Администрации г. Иваново  на основании счета-фактуры, направленного Подрядчиком Заказчику.</w:t>
      </w:r>
    </w:p>
    <w:p w:rsidR="003770B6" w:rsidRPr="00793FC5" w:rsidRDefault="003770B6" w:rsidP="003770B6">
      <w:pPr>
        <w:ind w:firstLine="708"/>
        <w:jc w:val="both"/>
        <w:rPr>
          <w:sz w:val="22"/>
          <w:szCs w:val="22"/>
        </w:rPr>
      </w:pPr>
      <w:r w:rsidRPr="00793FC5">
        <w:rPr>
          <w:sz w:val="22"/>
          <w:szCs w:val="22"/>
        </w:rPr>
        <w:t>2.5. Работы, выполненные с изменениями или отклонениями от сметной документации и не оформленные в установленном порядке, оплате не подлежат.</w:t>
      </w:r>
    </w:p>
    <w:p w:rsidR="003770B6" w:rsidRDefault="003770B6" w:rsidP="003770B6">
      <w:pPr>
        <w:ind w:firstLine="708"/>
        <w:jc w:val="both"/>
        <w:rPr>
          <w:sz w:val="22"/>
          <w:szCs w:val="22"/>
        </w:rPr>
      </w:pPr>
      <w:r w:rsidRPr="00793FC5">
        <w:rPr>
          <w:sz w:val="22"/>
          <w:szCs w:val="22"/>
        </w:rPr>
        <w:t>2.6. В случае привлечения Подрядчика к ответственности в соответствии с разделом 11 настоящего контракта оплата выполненных объемов работ (как промежуточный, так и окончательный расчет) по контракту производится Заказчиком только после перечисления Подрядчиком на расчетный счет Заказчика предъявленных ему сумм штрафов и пеней.</w:t>
      </w:r>
    </w:p>
    <w:p w:rsidR="003770B6" w:rsidRPr="00793FC5" w:rsidRDefault="003770B6" w:rsidP="003770B6">
      <w:pPr>
        <w:jc w:val="center"/>
        <w:rPr>
          <w:sz w:val="22"/>
          <w:szCs w:val="22"/>
        </w:rPr>
      </w:pPr>
    </w:p>
    <w:p w:rsidR="003770B6" w:rsidRPr="00793FC5" w:rsidRDefault="003770B6" w:rsidP="003770B6">
      <w:pPr>
        <w:jc w:val="center"/>
        <w:rPr>
          <w:b/>
          <w:sz w:val="22"/>
          <w:szCs w:val="22"/>
        </w:rPr>
      </w:pPr>
      <w:r w:rsidRPr="00793FC5">
        <w:rPr>
          <w:b/>
          <w:sz w:val="22"/>
          <w:szCs w:val="22"/>
        </w:rPr>
        <w:t xml:space="preserve">3. ПРАВА И ОБЯЗАННОСТИ ПОДРЯДЧИКА. </w:t>
      </w:r>
    </w:p>
    <w:p w:rsidR="003770B6" w:rsidRPr="00793FC5" w:rsidRDefault="003770B6" w:rsidP="003770B6">
      <w:pPr>
        <w:ind w:firstLine="708"/>
        <w:jc w:val="both"/>
        <w:rPr>
          <w:sz w:val="22"/>
          <w:szCs w:val="22"/>
        </w:rPr>
      </w:pPr>
      <w:r w:rsidRPr="00793FC5">
        <w:rPr>
          <w:sz w:val="22"/>
          <w:szCs w:val="22"/>
        </w:rPr>
        <w:t>3.1. Обязанности Подрядчика:</w:t>
      </w:r>
    </w:p>
    <w:p w:rsidR="003770B6" w:rsidRPr="00793FC5" w:rsidRDefault="003770B6" w:rsidP="003770B6">
      <w:pPr>
        <w:ind w:firstLine="708"/>
        <w:jc w:val="both"/>
        <w:rPr>
          <w:sz w:val="22"/>
          <w:szCs w:val="22"/>
        </w:rPr>
      </w:pPr>
      <w:r w:rsidRPr="00793FC5">
        <w:rPr>
          <w:sz w:val="22"/>
          <w:szCs w:val="22"/>
        </w:rPr>
        <w:t>3.1.1. До подписания настоящего Контракта Подрядчик обязан представить на утверждение Заказчику график выполнения работ (Приложение №1).</w:t>
      </w:r>
    </w:p>
    <w:p w:rsidR="003770B6" w:rsidRPr="00793FC5" w:rsidRDefault="00B7507B" w:rsidP="003770B6">
      <w:pPr>
        <w:ind w:firstLine="708"/>
        <w:jc w:val="both"/>
        <w:rPr>
          <w:sz w:val="22"/>
          <w:szCs w:val="22"/>
        </w:rPr>
      </w:pPr>
      <w:r>
        <w:rPr>
          <w:sz w:val="22"/>
          <w:szCs w:val="22"/>
        </w:rPr>
        <w:t>3.1.2</w:t>
      </w:r>
      <w:r w:rsidR="003770B6" w:rsidRPr="00793FC5">
        <w:rPr>
          <w:sz w:val="22"/>
          <w:szCs w:val="22"/>
        </w:rPr>
        <w:t>. Выполнить Работы в объеме и сроки, предусмотренные настоящим Контрактом и графиком выполнения работ, сдать работы  Заказчику. Все работы должны быть выполнены в соответствии со сметной документацией.</w:t>
      </w:r>
    </w:p>
    <w:p w:rsidR="003770B6" w:rsidRPr="00793FC5" w:rsidRDefault="00B7507B" w:rsidP="003770B6">
      <w:pPr>
        <w:ind w:firstLine="708"/>
        <w:jc w:val="both"/>
        <w:rPr>
          <w:sz w:val="22"/>
          <w:szCs w:val="22"/>
        </w:rPr>
      </w:pPr>
      <w:r>
        <w:rPr>
          <w:sz w:val="22"/>
          <w:szCs w:val="22"/>
        </w:rPr>
        <w:t>3.1.3</w:t>
      </w:r>
      <w:r w:rsidR="003770B6" w:rsidRPr="00793FC5">
        <w:rPr>
          <w:sz w:val="22"/>
          <w:szCs w:val="22"/>
        </w:rPr>
        <w:t xml:space="preserve">. Все поставляемые материалы и оборудование должны иметь соответствующие сертификаты, технические паспорта и другие документы, удостоверяющие их качество. Копии этих сертификатов и т.п., заверенные должным образом, должны быть предоставлены Заказчику вместе с исполнительной документацией. </w:t>
      </w:r>
    </w:p>
    <w:p w:rsidR="003770B6" w:rsidRPr="00793FC5" w:rsidRDefault="003770B6" w:rsidP="003770B6">
      <w:pPr>
        <w:ind w:firstLine="708"/>
        <w:jc w:val="both"/>
        <w:rPr>
          <w:sz w:val="22"/>
          <w:szCs w:val="22"/>
        </w:rPr>
      </w:pPr>
      <w:r w:rsidRPr="00793FC5">
        <w:rPr>
          <w:sz w:val="22"/>
          <w:szCs w:val="22"/>
        </w:rPr>
        <w:t>3.1.</w:t>
      </w:r>
      <w:r w:rsidR="00B7507B">
        <w:rPr>
          <w:sz w:val="22"/>
          <w:szCs w:val="22"/>
        </w:rPr>
        <w:t>4</w:t>
      </w:r>
      <w:r w:rsidRPr="00793FC5">
        <w:rPr>
          <w:sz w:val="22"/>
          <w:szCs w:val="22"/>
        </w:rPr>
        <w:t xml:space="preserve">. Осуществить приемку, разгрузку и складирование в месте выполнения Работ приобретенных строительных материалов, изделий,  конструкций. </w:t>
      </w:r>
    </w:p>
    <w:p w:rsidR="003770B6" w:rsidRPr="00793FC5" w:rsidRDefault="003770B6" w:rsidP="003770B6">
      <w:pPr>
        <w:ind w:firstLine="708"/>
        <w:jc w:val="both"/>
        <w:rPr>
          <w:sz w:val="22"/>
          <w:szCs w:val="22"/>
        </w:rPr>
      </w:pPr>
      <w:r w:rsidRPr="00793FC5">
        <w:rPr>
          <w:sz w:val="22"/>
          <w:szCs w:val="22"/>
        </w:rPr>
        <w:lastRenderedPageBreak/>
        <w:t>3.1.</w:t>
      </w:r>
      <w:r w:rsidR="00B7507B">
        <w:rPr>
          <w:sz w:val="22"/>
          <w:szCs w:val="22"/>
        </w:rPr>
        <w:t>5</w:t>
      </w:r>
      <w:r w:rsidRPr="00793FC5">
        <w:rPr>
          <w:sz w:val="22"/>
          <w:szCs w:val="22"/>
        </w:rPr>
        <w:t>. Обеспечить выполнение в месте производства Работ необходимых мероприятий по технике безопасности, охране труда, пожарной безопасности, охране окружающей среды, зеленых насаждений и земли во время проведения Работ, а также охрану материальных ресурсов, находящихся на площадке.</w:t>
      </w:r>
    </w:p>
    <w:p w:rsidR="003770B6" w:rsidRPr="00793FC5" w:rsidRDefault="003770B6" w:rsidP="003770B6">
      <w:pPr>
        <w:ind w:firstLine="708"/>
        <w:jc w:val="both"/>
        <w:rPr>
          <w:sz w:val="22"/>
          <w:szCs w:val="22"/>
        </w:rPr>
      </w:pPr>
      <w:r w:rsidRPr="00793FC5">
        <w:rPr>
          <w:sz w:val="22"/>
          <w:szCs w:val="22"/>
        </w:rPr>
        <w:t>3.1.</w:t>
      </w:r>
      <w:r w:rsidR="00B7507B">
        <w:rPr>
          <w:sz w:val="22"/>
          <w:szCs w:val="22"/>
        </w:rPr>
        <w:t>6</w:t>
      </w:r>
      <w:r w:rsidRPr="00793FC5">
        <w:rPr>
          <w:sz w:val="22"/>
          <w:szCs w:val="22"/>
        </w:rPr>
        <w:t xml:space="preserve">. Компенсировать убытки, возникшие у Заказчика по вине Подрядчика, в течение 3 (трех) дней с момента получения требования о компенсации. </w:t>
      </w:r>
    </w:p>
    <w:p w:rsidR="003770B6" w:rsidRPr="00793FC5" w:rsidRDefault="003770B6" w:rsidP="003770B6">
      <w:pPr>
        <w:ind w:firstLine="708"/>
        <w:jc w:val="both"/>
        <w:rPr>
          <w:sz w:val="22"/>
          <w:szCs w:val="22"/>
        </w:rPr>
      </w:pPr>
      <w:r w:rsidRPr="00793FC5">
        <w:rPr>
          <w:sz w:val="22"/>
          <w:szCs w:val="22"/>
        </w:rPr>
        <w:t>3.1.</w:t>
      </w:r>
      <w:r w:rsidR="00B7507B">
        <w:rPr>
          <w:sz w:val="22"/>
          <w:szCs w:val="22"/>
        </w:rPr>
        <w:t>7</w:t>
      </w:r>
      <w:r w:rsidRPr="00793FC5">
        <w:rPr>
          <w:sz w:val="22"/>
          <w:szCs w:val="22"/>
        </w:rPr>
        <w:t xml:space="preserve">. На Подрядчике лежит риск случайной гибели или повреждения результата работ до момента сдачи его в установленном порядке Заказчику, а также риск повреждения, утраты или порчи любого имущества, относящегося к процессу  выполнения работ по настоящему Контракту. </w:t>
      </w:r>
    </w:p>
    <w:p w:rsidR="003770B6" w:rsidRPr="00793FC5" w:rsidRDefault="00B7507B" w:rsidP="003770B6">
      <w:pPr>
        <w:ind w:firstLine="708"/>
        <w:jc w:val="both"/>
        <w:rPr>
          <w:sz w:val="22"/>
          <w:szCs w:val="22"/>
        </w:rPr>
      </w:pPr>
      <w:r>
        <w:rPr>
          <w:sz w:val="22"/>
          <w:szCs w:val="22"/>
        </w:rPr>
        <w:t>3.1.8</w:t>
      </w:r>
      <w:r w:rsidR="003770B6" w:rsidRPr="00793FC5">
        <w:rPr>
          <w:sz w:val="22"/>
          <w:szCs w:val="22"/>
        </w:rPr>
        <w:t xml:space="preserve">. Обеспечить содержание и уборку территории, на которой производится выполнение работ и прилегающей к ней территории. Строительный мусор упаковывать в мешки и вывозить с территории объекта 2 (два) раза в неделю. Вывезти в 3-х </w:t>
      </w:r>
      <w:proofErr w:type="spellStart"/>
      <w:r w:rsidR="003770B6" w:rsidRPr="00793FC5">
        <w:rPr>
          <w:sz w:val="22"/>
          <w:szCs w:val="22"/>
        </w:rPr>
        <w:t>дневный</w:t>
      </w:r>
      <w:proofErr w:type="spellEnd"/>
      <w:r w:rsidR="003770B6" w:rsidRPr="00793FC5">
        <w:rPr>
          <w:sz w:val="22"/>
          <w:szCs w:val="22"/>
        </w:rPr>
        <w:t xml:space="preserve"> срок со дня подписания акта приемки Работ за пределы указанной территории все принадлежащее ему имущество и строительный мусор. </w:t>
      </w:r>
    </w:p>
    <w:p w:rsidR="003770B6" w:rsidRPr="00793FC5" w:rsidRDefault="00B7507B" w:rsidP="003770B6">
      <w:pPr>
        <w:ind w:firstLine="708"/>
        <w:jc w:val="both"/>
        <w:rPr>
          <w:sz w:val="22"/>
          <w:szCs w:val="22"/>
        </w:rPr>
      </w:pPr>
      <w:r>
        <w:rPr>
          <w:sz w:val="22"/>
          <w:szCs w:val="22"/>
        </w:rPr>
        <w:t>3.1.9</w:t>
      </w:r>
      <w:r w:rsidR="003770B6" w:rsidRPr="00793FC5">
        <w:rPr>
          <w:sz w:val="22"/>
          <w:szCs w:val="22"/>
        </w:rPr>
        <w:t xml:space="preserve">. Своевременно извещать Заказчика о готовности отдельных видов скрытых работ, что подтверждается двусторонними актами освидетельствования скрытых работ. </w:t>
      </w:r>
    </w:p>
    <w:p w:rsidR="003770B6" w:rsidRPr="00793FC5" w:rsidRDefault="003770B6" w:rsidP="003770B6">
      <w:pPr>
        <w:jc w:val="both"/>
        <w:rPr>
          <w:sz w:val="22"/>
          <w:szCs w:val="22"/>
        </w:rPr>
      </w:pPr>
      <w:r w:rsidRPr="00793FC5">
        <w:rPr>
          <w:sz w:val="22"/>
          <w:szCs w:val="22"/>
        </w:rPr>
        <w:t>Приступать к выполнению последующих работ только после письменного разрешения Заказчика. Если скрытые работы выполнены без подтверждения Заказчиком, или он не был информирован об этом, или информирован с опозданием (после производства скрытых работ), то по его требованию Подрядчик обязан за счет собственных сре</w:t>
      </w:r>
      <w:proofErr w:type="gramStart"/>
      <w:r w:rsidRPr="00793FC5">
        <w:rPr>
          <w:sz w:val="22"/>
          <w:szCs w:val="22"/>
        </w:rPr>
        <w:t>дств вскр</w:t>
      </w:r>
      <w:proofErr w:type="gramEnd"/>
      <w:r w:rsidRPr="00793FC5">
        <w:rPr>
          <w:sz w:val="22"/>
          <w:szCs w:val="22"/>
        </w:rPr>
        <w:t>ыть любую часть скрытых работ, согласно указанию Заказчика, а затем ее восстановить. В случае же обнаружения Заказчиком дефектов при выполнении скрытых работ, Подрядчик безвозмездно устраняет дефекты в полном объеме.</w:t>
      </w:r>
    </w:p>
    <w:p w:rsidR="003770B6" w:rsidRPr="00793FC5" w:rsidRDefault="003770B6" w:rsidP="003770B6">
      <w:pPr>
        <w:ind w:firstLine="708"/>
        <w:jc w:val="both"/>
        <w:rPr>
          <w:sz w:val="22"/>
          <w:szCs w:val="22"/>
        </w:rPr>
      </w:pPr>
      <w:r w:rsidRPr="00793FC5">
        <w:rPr>
          <w:sz w:val="22"/>
          <w:szCs w:val="22"/>
        </w:rPr>
        <w:t>3.1.1</w:t>
      </w:r>
      <w:r w:rsidR="00B7507B">
        <w:rPr>
          <w:sz w:val="22"/>
          <w:szCs w:val="22"/>
        </w:rPr>
        <w:t>0</w:t>
      </w:r>
      <w:r w:rsidRPr="00793FC5">
        <w:rPr>
          <w:sz w:val="22"/>
          <w:szCs w:val="22"/>
        </w:rPr>
        <w:t>. При ненадлежащем выполнении работ Подрядчик не вправе ссылаться на то, что Заказчик не осуществлял контроль и надзор за их выполнением.</w:t>
      </w:r>
    </w:p>
    <w:p w:rsidR="003770B6" w:rsidRPr="00793FC5" w:rsidRDefault="003770B6" w:rsidP="003770B6">
      <w:pPr>
        <w:ind w:firstLine="708"/>
        <w:jc w:val="both"/>
        <w:rPr>
          <w:sz w:val="22"/>
          <w:szCs w:val="22"/>
        </w:rPr>
      </w:pPr>
      <w:r w:rsidRPr="00793FC5">
        <w:rPr>
          <w:sz w:val="22"/>
          <w:szCs w:val="22"/>
        </w:rPr>
        <w:t>3.1.1</w:t>
      </w:r>
      <w:r w:rsidR="00B7507B">
        <w:rPr>
          <w:sz w:val="22"/>
          <w:szCs w:val="22"/>
        </w:rPr>
        <w:t>1</w:t>
      </w:r>
      <w:r w:rsidRPr="00793FC5">
        <w:rPr>
          <w:sz w:val="22"/>
          <w:szCs w:val="22"/>
        </w:rPr>
        <w:t xml:space="preserve">. За свой счет исправить дефекты и недостатки по выполненным работам в согласованный с Заказчиком срок. </w:t>
      </w:r>
    </w:p>
    <w:p w:rsidR="003770B6" w:rsidRPr="00793FC5" w:rsidRDefault="003770B6" w:rsidP="003770B6">
      <w:pPr>
        <w:ind w:firstLine="708"/>
        <w:jc w:val="both"/>
        <w:rPr>
          <w:sz w:val="22"/>
          <w:szCs w:val="22"/>
        </w:rPr>
      </w:pPr>
      <w:r w:rsidRPr="00793FC5">
        <w:rPr>
          <w:sz w:val="22"/>
          <w:szCs w:val="22"/>
        </w:rPr>
        <w:t>3.1.1</w:t>
      </w:r>
      <w:r w:rsidR="00B7507B">
        <w:rPr>
          <w:sz w:val="22"/>
          <w:szCs w:val="22"/>
        </w:rPr>
        <w:t>2</w:t>
      </w:r>
      <w:r w:rsidRPr="00793FC5">
        <w:rPr>
          <w:sz w:val="22"/>
          <w:szCs w:val="22"/>
        </w:rPr>
        <w:t xml:space="preserve">. Подрядчик обязан обеспечить доступ специалистов МУ «ПДС и ТК» на объект в любое время для осуществления </w:t>
      </w:r>
      <w:proofErr w:type="gramStart"/>
      <w:r w:rsidRPr="00793FC5">
        <w:rPr>
          <w:sz w:val="22"/>
          <w:szCs w:val="22"/>
        </w:rPr>
        <w:t>контроля за</w:t>
      </w:r>
      <w:proofErr w:type="gramEnd"/>
      <w:r w:rsidRPr="00793FC5">
        <w:rPr>
          <w:sz w:val="22"/>
          <w:szCs w:val="22"/>
        </w:rPr>
        <w:t xml:space="preserve"> выполнением работ. </w:t>
      </w:r>
    </w:p>
    <w:p w:rsidR="003770B6" w:rsidRPr="00793FC5" w:rsidRDefault="003770B6" w:rsidP="003770B6">
      <w:pPr>
        <w:ind w:firstLine="708"/>
        <w:jc w:val="both"/>
        <w:rPr>
          <w:sz w:val="22"/>
          <w:szCs w:val="22"/>
        </w:rPr>
      </w:pPr>
      <w:r w:rsidRPr="00793FC5">
        <w:rPr>
          <w:sz w:val="22"/>
          <w:szCs w:val="22"/>
        </w:rPr>
        <w:t>3.1.1</w:t>
      </w:r>
      <w:r w:rsidR="00B7507B">
        <w:rPr>
          <w:sz w:val="22"/>
          <w:szCs w:val="22"/>
        </w:rPr>
        <w:t>3</w:t>
      </w:r>
      <w:r w:rsidRPr="00793FC5">
        <w:rPr>
          <w:sz w:val="22"/>
          <w:szCs w:val="22"/>
        </w:rPr>
        <w:t>. Подрядчик обязан обеспечить соответствие исполнительной документации, утвержденной в соответствии со сметной документацией, по техническим, стоимостным и объемным показателям, а также требованиям эксплуатационных и надзорных служб города Иванова и Ивановской области.</w:t>
      </w:r>
    </w:p>
    <w:p w:rsidR="003770B6" w:rsidRPr="00793FC5" w:rsidRDefault="003770B6" w:rsidP="003770B6">
      <w:pPr>
        <w:ind w:firstLine="708"/>
        <w:jc w:val="both"/>
        <w:rPr>
          <w:bCs/>
          <w:color w:val="000000"/>
          <w:sz w:val="22"/>
          <w:szCs w:val="22"/>
        </w:rPr>
      </w:pPr>
      <w:r w:rsidRPr="00793FC5">
        <w:rPr>
          <w:bCs/>
          <w:color w:val="000000"/>
          <w:sz w:val="22"/>
          <w:szCs w:val="22"/>
        </w:rPr>
        <w:t>3.1.1</w:t>
      </w:r>
      <w:r w:rsidR="00B7507B">
        <w:rPr>
          <w:bCs/>
          <w:color w:val="000000"/>
          <w:sz w:val="22"/>
          <w:szCs w:val="22"/>
        </w:rPr>
        <w:t>4</w:t>
      </w:r>
      <w:r w:rsidRPr="00793FC5">
        <w:rPr>
          <w:bCs/>
          <w:color w:val="000000"/>
          <w:sz w:val="22"/>
          <w:szCs w:val="22"/>
        </w:rPr>
        <w:t xml:space="preserve">. Подрядчик обязан выполнять работы по гибкому графику в работающем учреждении по согласованию с администрацией МУЗ «1-я городская клиническая больница». </w:t>
      </w:r>
    </w:p>
    <w:p w:rsidR="003770B6" w:rsidRPr="00793FC5" w:rsidRDefault="003770B6" w:rsidP="003770B6">
      <w:pPr>
        <w:ind w:firstLine="708"/>
        <w:jc w:val="both"/>
        <w:rPr>
          <w:sz w:val="22"/>
          <w:szCs w:val="22"/>
        </w:rPr>
      </w:pPr>
      <w:r w:rsidRPr="00793FC5">
        <w:rPr>
          <w:sz w:val="22"/>
          <w:szCs w:val="22"/>
        </w:rPr>
        <w:t>До начала выполнения работ Подрядчик должен:</w:t>
      </w:r>
    </w:p>
    <w:p w:rsidR="003770B6" w:rsidRPr="00793FC5" w:rsidRDefault="003770B6" w:rsidP="003770B6">
      <w:pPr>
        <w:ind w:firstLine="708"/>
        <w:jc w:val="both"/>
        <w:rPr>
          <w:sz w:val="22"/>
          <w:szCs w:val="22"/>
        </w:rPr>
      </w:pPr>
      <w:r w:rsidRPr="00793FC5">
        <w:rPr>
          <w:sz w:val="22"/>
          <w:szCs w:val="22"/>
        </w:rPr>
        <w:t>- представить копию приказа о назначении лица, ответственного за выполнение работ;</w:t>
      </w:r>
    </w:p>
    <w:p w:rsidR="003770B6" w:rsidRPr="00793FC5" w:rsidRDefault="003770B6" w:rsidP="003770B6">
      <w:pPr>
        <w:tabs>
          <w:tab w:val="left" w:pos="709"/>
        </w:tabs>
        <w:jc w:val="both"/>
        <w:rPr>
          <w:sz w:val="22"/>
          <w:szCs w:val="22"/>
        </w:rPr>
      </w:pPr>
      <w:r w:rsidRPr="00793FC5">
        <w:rPr>
          <w:sz w:val="22"/>
          <w:szCs w:val="22"/>
        </w:rPr>
        <w:tab/>
        <w:t>- представить список сотрудников, допущенных к выполнению работ.</w:t>
      </w:r>
    </w:p>
    <w:p w:rsidR="003770B6" w:rsidRPr="00793FC5" w:rsidRDefault="003770B6" w:rsidP="003770B6">
      <w:pPr>
        <w:ind w:firstLine="708"/>
        <w:jc w:val="both"/>
        <w:rPr>
          <w:sz w:val="22"/>
          <w:szCs w:val="22"/>
        </w:rPr>
      </w:pPr>
      <w:r w:rsidRPr="00793FC5">
        <w:rPr>
          <w:sz w:val="22"/>
          <w:szCs w:val="22"/>
        </w:rPr>
        <w:t>3.2. Подрядчик имеет право:</w:t>
      </w:r>
    </w:p>
    <w:p w:rsidR="003770B6" w:rsidRPr="00793FC5" w:rsidRDefault="003770B6" w:rsidP="003770B6">
      <w:pPr>
        <w:ind w:firstLine="708"/>
        <w:jc w:val="both"/>
        <w:rPr>
          <w:sz w:val="22"/>
          <w:szCs w:val="22"/>
        </w:rPr>
      </w:pPr>
      <w:r w:rsidRPr="00793FC5">
        <w:rPr>
          <w:sz w:val="22"/>
          <w:szCs w:val="22"/>
        </w:rPr>
        <w:t xml:space="preserve">3.2.1. Завершить работы в более короткий срок, чем предусмотрено Контрактом, при согласовании с Заказчиком. </w:t>
      </w:r>
    </w:p>
    <w:p w:rsidR="003770B6" w:rsidRPr="00793FC5" w:rsidRDefault="003770B6" w:rsidP="003770B6">
      <w:pPr>
        <w:ind w:firstLine="708"/>
        <w:jc w:val="both"/>
        <w:rPr>
          <w:sz w:val="22"/>
          <w:szCs w:val="22"/>
        </w:rPr>
      </w:pPr>
      <w:r w:rsidRPr="00793FC5">
        <w:rPr>
          <w:sz w:val="22"/>
          <w:szCs w:val="22"/>
        </w:rPr>
        <w:t xml:space="preserve">3.2.2. Самостоятельно выбирать численность необходимого персонала. </w:t>
      </w:r>
    </w:p>
    <w:p w:rsidR="003770B6" w:rsidRPr="00793FC5" w:rsidRDefault="003770B6" w:rsidP="003770B6">
      <w:pPr>
        <w:ind w:firstLine="708"/>
        <w:jc w:val="both"/>
        <w:rPr>
          <w:sz w:val="22"/>
          <w:szCs w:val="22"/>
        </w:rPr>
      </w:pPr>
      <w:r w:rsidRPr="00793FC5">
        <w:rPr>
          <w:sz w:val="22"/>
          <w:szCs w:val="22"/>
        </w:rPr>
        <w:t xml:space="preserve">3.2.3. Привлекать субподрядные организации, обладающие необходимым опытом, оборудованием и персоналом. Привлечение субподрядных организаций допускается только при письменном согласии Заказчика. </w:t>
      </w:r>
    </w:p>
    <w:p w:rsidR="003770B6" w:rsidRPr="00793FC5" w:rsidRDefault="003770B6" w:rsidP="003770B6">
      <w:pPr>
        <w:ind w:firstLine="708"/>
        <w:jc w:val="both"/>
        <w:rPr>
          <w:sz w:val="22"/>
          <w:szCs w:val="22"/>
        </w:rPr>
      </w:pPr>
    </w:p>
    <w:p w:rsidR="003770B6" w:rsidRPr="00793FC5" w:rsidRDefault="003770B6" w:rsidP="003770B6">
      <w:pPr>
        <w:jc w:val="center"/>
        <w:rPr>
          <w:b/>
          <w:sz w:val="22"/>
          <w:szCs w:val="22"/>
        </w:rPr>
      </w:pPr>
      <w:r w:rsidRPr="00793FC5">
        <w:rPr>
          <w:b/>
          <w:sz w:val="22"/>
          <w:szCs w:val="22"/>
        </w:rPr>
        <w:t>4. ПРАВА И ОБЯЗАННОСТИ ЗАКАЗЧИКА.</w:t>
      </w:r>
    </w:p>
    <w:p w:rsidR="003770B6" w:rsidRPr="00793FC5" w:rsidRDefault="003770B6" w:rsidP="003770B6">
      <w:pPr>
        <w:ind w:firstLine="708"/>
        <w:jc w:val="both"/>
        <w:rPr>
          <w:sz w:val="22"/>
          <w:szCs w:val="22"/>
        </w:rPr>
      </w:pPr>
      <w:r w:rsidRPr="00793FC5">
        <w:rPr>
          <w:sz w:val="22"/>
          <w:szCs w:val="22"/>
        </w:rPr>
        <w:t xml:space="preserve">4.1. Заказчик обязан: </w:t>
      </w:r>
    </w:p>
    <w:p w:rsidR="003770B6" w:rsidRPr="00793FC5" w:rsidRDefault="003770B6" w:rsidP="003770B6">
      <w:pPr>
        <w:ind w:firstLine="708"/>
        <w:jc w:val="both"/>
        <w:rPr>
          <w:sz w:val="22"/>
          <w:szCs w:val="22"/>
        </w:rPr>
      </w:pPr>
      <w:r w:rsidRPr="00793FC5">
        <w:rPr>
          <w:sz w:val="22"/>
          <w:szCs w:val="22"/>
        </w:rPr>
        <w:t>4.1.1. Осуществлять технический надзор в течение всего периода выполнения Работ.</w:t>
      </w:r>
    </w:p>
    <w:p w:rsidR="003770B6" w:rsidRPr="00793FC5" w:rsidRDefault="003770B6" w:rsidP="003770B6">
      <w:pPr>
        <w:ind w:firstLine="708"/>
        <w:jc w:val="both"/>
        <w:rPr>
          <w:sz w:val="22"/>
          <w:szCs w:val="22"/>
        </w:rPr>
      </w:pPr>
      <w:r w:rsidRPr="00793FC5">
        <w:rPr>
          <w:sz w:val="22"/>
          <w:szCs w:val="22"/>
        </w:rPr>
        <w:t>4.1.2. В течение всего времени действия настоящего Контракта осуществляет контроль качества и стоимости материалов и работ, соответствие их необходимым сертификатам соответствия, техническим паспортам и документам, удостоверяющим их стоимость, происхождение, номенклатуру и качественные характеристики, а также соответствие работ и материалов сметной документации. Данный контроль осуществляется Заказчиком на любом из этапов выполнения работ согласно Графику путем:</w:t>
      </w:r>
    </w:p>
    <w:p w:rsidR="003770B6" w:rsidRPr="00793FC5" w:rsidRDefault="003770B6" w:rsidP="003770B6">
      <w:pPr>
        <w:ind w:firstLine="708"/>
        <w:jc w:val="both"/>
        <w:rPr>
          <w:sz w:val="22"/>
          <w:szCs w:val="22"/>
        </w:rPr>
      </w:pPr>
      <w:r w:rsidRPr="00793FC5">
        <w:rPr>
          <w:sz w:val="22"/>
          <w:szCs w:val="22"/>
        </w:rPr>
        <w:t>- визуального осмотра в сравнении со сметной документацией представителями Заказчика;</w:t>
      </w:r>
    </w:p>
    <w:p w:rsidR="003770B6" w:rsidRPr="00793FC5" w:rsidRDefault="003770B6" w:rsidP="003770B6">
      <w:pPr>
        <w:ind w:firstLine="708"/>
        <w:jc w:val="both"/>
        <w:rPr>
          <w:sz w:val="22"/>
          <w:szCs w:val="22"/>
        </w:rPr>
      </w:pPr>
      <w:r w:rsidRPr="00793FC5">
        <w:rPr>
          <w:sz w:val="22"/>
          <w:szCs w:val="22"/>
        </w:rPr>
        <w:t xml:space="preserve">- проведения экспертизы или получения заключения специалистов о качестве: материалов, проведения работ и результата работ в присутствии Подрядчика, о чем </w:t>
      </w:r>
      <w:proofErr w:type="gramStart"/>
      <w:r w:rsidRPr="00793FC5">
        <w:rPr>
          <w:sz w:val="22"/>
          <w:szCs w:val="22"/>
        </w:rPr>
        <w:t>последний</w:t>
      </w:r>
      <w:proofErr w:type="gramEnd"/>
      <w:r w:rsidRPr="00793FC5">
        <w:rPr>
          <w:sz w:val="22"/>
          <w:szCs w:val="22"/>
        </w:rPr>
        <w:t xml:space="preserve"> предупреждается письменно с указанием даты и времени проведения осмотра. Решение о проведении экспертиз,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w:t>
      </w:r>
    </w:p>
    <w:p w:rsidR="003770B6" w:rsidRPr="00793FC5" w:rsidRDefault="003770B6" w:rsidP="003770B6">
      <w:pPr>
        <w:ind w:firstLine="708"/>
        <w:jc w:val="both"/>
        <w:rPr>
          <w:sz w:val="22"/>
          <w:szCs w:val="22"/>
        </w:rPr>
      </w:pPr>
      <w:proofErr w:type="gramStart"/>
      <w:r w:rsidRPr="00793FC5">
        <w:rPr>
          <w:sz w:val="22"/>
          <w:szCs w:val="22"/>
        </w:rPr>
        <w:lastRenderedPageBreak/>
        <w:t xml:space="preserve">При обнаружении несоответствий качества материалов и работ, а также отсутствия вышеуказанных документов, выявлении отклонений от сметной документации в течение всего периода действия настоящего Контракта, составляется акт, который подписывается представителями сторон, а в случае неявки представителя Подрядчика, наделенного соответствующими полномочиями, либо при его отказе от подписания акта, акт составляется и подписывается Заказчиком в одностороннем порядке. </w:t>
      </w:r>
      <w:proofErr w:type="gramEnd"/>
    </w:p>
    <w:p w:rsidR="003770B6" w:rsidRPr="00793FC5" w:rsidRDefault="003770B6" w:rsidP="003770B6">
      <w:pPr>
        <w:ind w:firstLine="708"/>
        <w:jc w:val="both"/>
        <w:rPr>
          <w:sz w:val="22"/>
          <w:szCs w:val="22"/>
        </w:rPr>
      </w:pPr>
      <w:r w:rsidRPr="00793FC5">
        <w:rPr>
          <w:sz w:val="22"/>
          <w:szCs w:val="22"/>
        </w:rPr>
        <w:t xml:space="preserve">При выявлении указанных нарушений Заказчик вправе по своему усмотрению и в одностороннем порядке приостановить производство работ и платежей, причитающихся Подрядчику по настоящему контракту, до устранения данных нарушений Подрядчиком, направив последнему письменное уведомление с предписанием об устранении выявленных нарушений в установленный Заказчиком срок. </w:t>
      </w:r>
    </w:p>
    <w:p w:rsidR="003770B6" w:rsidRPr="00793FC5" w:rsidRDefault="003770B6" w:rsidP="003770B6">
      <w:pPr>
        <w:ind w:firstLine="708"/>
        <w:jc w:val="both"/>
        <w:rPr>
          <w:sz w:val="22"/>
          <w:szCs w:val="22"/>
        </w:rPr>
      </w:pPr>
      <w:r w:rsidRPr="00793FC5">
        <w:rPr>
          <w:sz w:val="22"/>
          <w:szCs w:val="22"/>
        </w:rPr>
        <w:t>4.1.3. Осуществлять проверку актов приемки выполненных работ  по настоящему контракту, оформленных Подрядчиком по форме КС-2, КС-3.</w:t>
      </w:r>
    </w:p>
    <w:p w:rsidR="003770B6" w:rsidRPr="00793FC5" w:rsidRDefault="003770B6" w:rsidP="003770B6">
      <w:pPr>
        <w:jc w:val="both"/>
        <w:rPr>
          <w:sz w:val="22"/>
          <w:szCs w:val="22"/>
        </w:rPr>
      </w:pPr>
      <w:r w:rsidRPr="00793FC5">
        <w:rPr>
          <w:sz w:val="22"/>
          <w:szCs w:val="22"/>
        </w:rPr>
        <w:t xml:space="preserve">Приемка выполненных работ осуществляется путем визуального осмотра результата работ при выходе представителей сторон контракта на объект в срок и время, </w:t>
      </w:r>
      <w:proofErr w:type="gramStart"/>
      <w:r w:rsidRPr="00793FC5">
        <w:rPr>
          <w:sz w:val="22"/>
          <w:szCs w:val="22"/>
        </w:rPr>
        <w:t>назначенные</w:t>
      </w:r>
      <w:proofErr w:type="gramEnd"/>
      <w:r w:rsidRPr="00793FC5">
        <w:rPr>
          <w:sz w:val="22"/>
          <w:szCs w:val="22"/>
        </w:rPr>
        <w:t xml:space="preserve"> Заказчиком.</w:t>
      </w:r>
    </w:p>
    <w:p w:rsidR="003770B6" w:rsidRPr="00793FC5" w:rsidRDefault="003770B6" w:rsidP="003770B6">
      <w:pPr>
        <w:jc w:val="both"/>
        <w:rPr>
          <w:sz w:val="22"/>
          <w:szCs w:val="22"/>
        </w:rPr>
      </w:pPr>
      <w:r w:rsidRPr="00793FC5">
        <w:rPr>
          <w:sz w:val="22"/>
          <w:szCs w:val="22"/>
        </w:rPr>
        <w:t>В случае проведения Подрядчиком скрытых работ — работ, которые скрываются последующими работами и конструкциями, осуществляет проверку актов на скрытые работы, составленных Подрядчиком, путем визуального осмотра результата работ при выходе представителей сторон Контракта на объе</w:t>
      </w:r>
      <w:proofErr w:type="gramStart"/>
      <w:r w:rsidRPr="00793FC5">
        <w:rPr>
          <w:sz w:val="22"/>
          <w:szCs w:val="22"/>
        </w:rPr>
        <w:t>кт в ср</w:t>
      </w:r>
      <w:proofErr w:type="gramEnd"/>
      <w:r w:rsidRPr="00793FC5">
        <w:rPr>
          <w:sz w:val="22"/>
          <w:szCs w:val="22"/>
        </w:rPr>
        <w:t xml:space="preserve">ок и время, назначенные Заказчиком. </w:t>
      </w:r>
    </w:p>
    <w:p w:rsidR="003770B6" w:rsidRPr="00793FC5" w:rsidRDefault="003770B6" w:rsidP="003770B6">
      <w:pPr>
        <w:ind w:firstLine="708"/>
        <w:jc w:val="both"/>
        <w:rPr>
          <w:sz w:val="22"/>
          <w:szCs w:val="22"/>
        </w:rPr>
      </w:pPr>
      <w:r w:rsidRPr="00793FC5">
        <w:rPr>
          <w:sz w:val="22"/>
          <w:szCs w:val="22"/>
        </w:rPr>
        <w:t>4.1.4 Заказчик обязан произвести оплату качественно  выполненных Подрядчиком Работ в порядке, предусмотренном в разделе 2 настоящего Контракта.</w:t>
      </w:r>
    </w:p>
    <w:p w:rsidR="003770B6" w:rsidRPr="00793FC5" w:rsidRDefault="003770B6" w:rsidP="003770B6">
      <w:pPr>
        <w:ind w:firstLine="708"/>
        <w:jc w:val="both"/>
        <w:rPr>
          <w:sz w:val="22"/>
          <w:szCs w:val="22"/>
        </w:rPr>
      </w:pPr>
      <w:r w:rsidRPr="00793FC5">
        <w:rPr>
          <w:sz w:val="22"/>
          <w:szCs w:val="22"/>
        </w:rPr>
        <w:t>4.2. Заказчик вправе:</w:t>
      </w:r>
    </w:p>
    <w:p w:rsidR="003770B6" w:rsidRPr="00793FC5" w:rsidRDefault="003770B6" w:rsidP="003770B6">
      <w:pPr>
        <w:ind w:firstLine="708"/>
        <w:jc w:val="both"/>
        <w:rPr>
          <w:sz w:val="22"/>
          <w:szCs w:val="22"/>
        </w:rPr>
      </w:pPr>
      <w:r w:rsidRPr="00793FC5">
        <w:rPr>
          <w:sz w:val="22"/>
          <w:szCs w:val="22"/>
        </w:rPr>
        <w:t xml:space="preserve">4.2.1. Требовать безвозмездного устранения Подрядчиком выявленных недостатков в работе. </w:t>
      </w:r>
    </w:p>
    <w:p w:rsidR="003770B6" w:rsidRPr="00793FC5" w:rsidRDefault="003770B6" w:rsidP="003770B6">
      <w:pPr>
        <w:ind w:firstLine="708"/>
        <w:jc w:val="both"/>
        <w:rPr>
          <w:sz w:val="22"/>
          <w:szCs w:val="22"/>
        </w:rPr>
      </w:pPr>
      <w:r w:rsidRPr="00793FC5">
        <w:rPr>
          <w:sz w:val="22"/>
          <w:szCs w:val="22"/>
        </w:rPr>
        <w:t>4.2.2. Давать Подрядчику обязательные для выполнения письменные и устные предписания в рамках выполнения условий настоящего Контракта.</w:t>
      </w:r>
    </w:p>
    <w:p w:rsidR="003770B6" w:rsidRPr="00793FC5" w:rsidRDefault="003770B6" w:rsidP="003770B6">
      <w:pPr>
        <w:ind w:firstLine="708"/>
        <w:jc w:val="both"/>
        <w:rPr>
          <w:sz w:val="22"/>
          <w:szCs w:val="22"/>
        </w:rPr>
      </w:pPr>
    </w:p>
    <w:p w:rsidR="003770B6" w:rsidRPr="00793FC5" w:rsidRDefault="003770B6" w:rsidP="003770B6">
      <w:pPr>
        <w:ind w:firstLine="708"/>
        <w:jc w:val="both"/>
        <w:rPr>
          <w:sz w:val="22"/>
          <w:szCs w:val="22"/>
        </w:rPr>
      </w:pPr>
    </w:p>
    <w:p w:rsidR="003770B6" w:rsidRPr="00793FC5" w:rsidRDefault="003770B6" w:rsidP="003770B6">
      <w:pPr>
        <w:jc w:val="center"/>
        <w:rPr>
          <w:b/>
          <w:sz w:val="22"/>
          <w:szCs w:val="22"/>
        </w:rPr>
      </w:pPr>
      <w:r w:rsidRPr="00793FC5">
        <w:rPr>
          <w:b/>
          <w:sz w:val="22"/>
          <w:szCs w:val="22"/>
        </w:rPr>
        <w:t>5. СРОК ВЫПОЛНЕНИЯ РАБОТ</w:t>
      </w:r>
    </w:p>
    <w:p w:rsidR="003770B6" w:rsidRPr="00793FC5" w:rsidRDefault="003770B6" w:rsidP="00B7507B">
      <w:pPr>
        <w:pStyle w:val="ConsPlusNormal"/>
        <w:ind w:firstLine="708"/>
        <w:jc w:val="both"/>
        <w:rPr>
          <w:rFonts w:ascii="Times New Roman" w:hAnsi="Times New Roman" w:cs="Times New Roman"/>
          <w:sz w:val="22"/>
          <w:szCs w:val="22"/>
        </w:rPr>
      </w:pPr>
      <w:r w:rsidRPr="00793FC5">
        <w:rPr>
          <w:rFonts w:ascii="Times New Roman" w:hAnsi="Times New Roman" w:cs="Times New Roman"/>
          <w:sz w:val="22"/>
          <w:szCs w:val="22"/>
        </w:rPr>
        <w:t xml:space="preserve">5.1. </w:t>
      </w:r>
      <w:r w:rsidR="00B7507B">
        <w:rPr>
          <w:rFonts w:ascii="Times New Roman" w:hAnsi="Times New Roman" w:cs="Times New Roman"/>
          <w:sz w:val="22"/>
          <w:szCs w:val="22"/>
        </w:rPr>
        <w:t>Срок выполнения работ в течени</w:t>
      </w:r>
      <w:r w:rsidR="00815D79">
        <w:rPr>
          <w:rFonts w:ascii="Times New Roman" w:hAnsi="Times New Roman" w:cs="Times New Roman"/>
          <w:sz w:val="22"/>
          <w:szCs w:val="22"/>
        </w:rPr>
        <w:t>е</w:t>
      </w:r>
      <w:bookmarkStart w:id="4" w:name="_GoBack"/>
      <w:bookmarkEnd w:id="4"/>
      <w:r w:rsidR="00B7507B">
        <w:rPr>
          <w:rFonts w:ascii="Times New Roman" w:hAnsi="Times New Roman" w:cs="Times New Roman"/>
          <w:sz w:val="22"/>
          <w:szCs w:val="22"/>
        </w:rPr>
        <w:t xml:space="preserve"> 20</w:t>
      </w:r>
      <w:r w:rsidRPr="00793FC5">
        <w:rPr>
          <w:rFonts w:ascii="Times New Roman" w:hAnsi="Times New Roman" w:cs="Times New Roman"/>
          <w:sz w:val="22"/>
          <w:szCs w:val="22"/>
        </w:rPr>
        <w:t xml:space="preserve"> рабочих дней со дня заключения муниципального контракта</w:t>
      </w:r>
    </w:p>
    <w:p w:rsidR="003770B6" w:rsidRPr="00793FC5" w:rsidRDefault="003770B6" w:rsidP="003770B6">
      <w:pPr>
        <w:pStyle w:val="ConsPlusNormal"/>
        <w:ind w:firstLine="708"/>
        <w:jc w:val="both"/>
        <w:rPr>
          <w:rFonts w:ascii="Times New Roman" w:hAnsi="Times New Roman" w:cs="Times New Roman"/>
          <w:sz w:val="22"/>
          <w:szCs w:val="22"/>
        </w:rPr>
      </w:pPr>
    </w:p>
    <w:p w:rsidR="003770B6" w:rsidRPr="00793FC5" w:rsidRDefault="003770B6" w:rsidP="003770B6">
      <w:pPr>
        <w:jc w:val="center"/>
        <w:rPr>
          <w:b/>
          <w:sz w:val="22"/>
          <w:szCs w:val="22"/>
        </w:rPr>
      </w:pPr>
      <w:r w:rsidRPr="00793FC5">
        <w:rPr>
          <w:b/>
          <w:sz w:val="22"/>
          <w:szCs w:val="22"/>
        </w:rPr>
        <w:t>6. ПРИЕМКА РЕЗУЛЬТАТА ВЫПОЛНЕННЫХ РАБОТ</w:t>
      </w:r>
    </w:p>
    <w:p w:rsidR="003770B6" w:rsidRPr="00793FC5" w:rsidRDefault="003770B6" w:rsidP="003770B6">
      <w:pPr>
        <w:jc w:val="center"/>
        <w:rPr>
          <w:sz w:val="22"/>
          <w:szCs w:val="22"/>
        </w:rPr>
      </w:pPr>
    </w:p>
    <w:p w:rsidR="003770B6" w:rsidRPr="00793FC5" w:rsidRDefault="003770B6" w:rsidP="003770B6">
      <w:pPr>
        <w:ind w:firstLine="708"/>
        <w:jc w:val="both"/>
        <w:rPr>
          <w:sz w:val="22"/>
          <w:szCs w:val="22"/>
        </w:rPr>
      </w:pPr>
      <w:r w:rsidRPr="00793FC5">
        <w:rPr>
          <w:sz w:val="22"/>
          <w:szCs w:val="22"/>
        </w:rPr>
        <w:t>6.1. Приемка результата выполненных работ осуществляется после выполнения Подрядчиком всех обязательств, предусмотренных настоящим Контрактом, либо при выполнении Подрядчиком отдельного этапа Работ (по решению Заказчика).</w:t>
      </w:r>
    </w:p>
    <w:p w:rsidR="003770B6" w:rsidRPr="00793FC5" w:rsidRDefault="003770B6" w:rsidP="003770B6">
      <w:pPr>
        <w:ind w:firstLine="708"/>
        <w:jc w:val="both"/>
        <w:rPr>
          <w:sz w:val="22"/>
          <w:szCs w:val="22"/>
        </w:rPr>
      </w:pPr>
      <w:r w:rsidRPr="00793FC5">
        <w:rPr>
          <w:sz w:val="22"/>
          <w:szCs w:val="22"/>
        </w:rPr>
        <w:t>6.2. Приемка объекта осуществляется комиссией, состоящей из представителей Заказчика, МУ «ПДС и ТК» и Подрядчика.</w:t>
      </w:r>
    </w:p>
    <w:p w:rsidR="003770B6" w:rsidRPr="00793FC5" w:rsidRDefault="003770B6" w:rsidP="003770B6">
      <w:pPr>
        <w:ind w:firstLine="708"/>
        <w:jc w:val="both"/>
        <w:rPr>
          <w:sz w:val="22"/>
          <w:szCs w:val="22"/>
        </w:rPr>
      </w:pPr>
      <w:r w:rsidRPr="00793FC5">
        <w:rPr>
          <w:sz w:val="22"/>
          <w:szCs w:val="22"/>
        </w:rPr>
        <w:t>6.3. Приемка объекта производится в течение 7 (семи) дней со дня получения Заказчиком письменного уведомления Подрядчика о завершении выполнения Работ.</w:t>
      </w:r>
    </w:p>
    <w:p w:rsidR="003770B6" w:rsidRPr="00793FC5" w:rsidRDefault="003770B6" w:rsidP="003770B6">
      <w:pPr>
        <w:ind w:firstLine="708"/>
        <w:jc w:val="both"/>
        <w:rPr>
          <w:sz w:val="22"/>
          <w:szCs w:val="22"/>
        </w:rPr>
      </w:pPr>
      <w:r w:rsidRPr="00793FC5">
        <w:rPr>
          <w:sz w:val="22"/>
          <w:szCs w:val="22"/>
        </w:rPr>
        <w:t>6.4. Подрядчик передает Заказчику за 5 (пять) дней до начала приемки результата Работ 2 (два) экземпляра исполнительной документации. Подрядчик письменно подтверждает Заказчику, что данный комплект документации полностью соответствует фактически выполненным работам.</w:t>
      </w:r>
    </w:p>
    <w:p w:rsidR="003770B6" w:rsidRPr="00793FC5" w:rsidRDefault="003770B6" w:rsidP="003770B6">
      <w:pPr>
        <w:ind w:firstLine="708"/>
        <w:jc w:val="both"/>
        <w:rPr>
          <w:sz w:val="22"/>
          <w:szCs w:val="22"/>
          <w:highlight w:val="magenta"/>
        </w:rPr>
      </w:pPr>
      <w:r w:rsidRPr="00793FC5">
        <w:rPr>
          <w:sz w:val="22"/>
          <w:szCs w:val="22"/>
        </w:rPr>
        <w:t xml:space="preserve">6.5. Заказчик вправе отказаться от приемки результата Работ в случае обнаружения недостатков. </w:t>
      </w:r>
    </w:p>
    <w:p w:rsidR="003770B6" w:rsidRPr="00793FC5" w:rsidRDefault="003770B6" w:rsidP="003770B6">
      <w:pPr>
        <w:ind w:firstLine="708"/>
        <w:jc w:val="both"/>
        <w:rPr>
          <w:sz w:val="22"/>
          <w:szCs w:val="22"/>
        </w:rPr>
      </w:pPr>
      <w:r w:rsidRPr="00793FC5">
        <w:rPr>
          <w:sz w:val="22"/>
          <w:szCs w:val="22"/>
        </w:rPr>
        <w:t xml:space="preserve">6.6.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 устанавливаемых Заказчиком. </w:t>
      </w:r>
    </w:p>
    <w:p w:rsidR="003770B6" w:rsidRPr="00793FC5" w:rsidRDefault="003770B6" w:rsidP="003770B6">
      <w:pPr>
        <w:ind w:firstLine="708"/>
        <w:jc w:val="both"/>
        <w:rPr>
          <w:sz w:val="22"/>
          <w:szCs w:val="22"/>
        </w:rPr>
      </w:pPr>
    </w:p>
    <w:p w:rsidR="003770B6" w:rsidRPr="00793FC5" w:rsidRDefault="003770B6" w:rsidP="003770B6">
      <w:pPr>
        <w:jc w:val="center"/>
        <w:rPr>
          <w:b/>
          <w:sz w:val="22"/>
          <w:szCs w:val="22"/>
        </w:rPr>
      </w:pPr>
      <w:r w:rsidRPr="00793FC5">
        <w:rPr>
          <w:b/>
          <w:sz w:val="22"/>
          <w:szCs w:val="22"/>
        </w:rPr>
        <w:t>7. ГАРАНТИИ</w:t>
      </w:r>
    </w:p>
    <w:p w:rsidR="003770B6" w:rsidRPr="00793FC5" w:rsidRDefault="003770B6" w:rsidP="003770B6">
      <w:pPr>
        <w:ind w:firstLine="708"/>
        <w:jc w:val="both"/>
        <w:rPr>
          <w:sz w:val="22"/>
          <w:szCs w:val="22"/>
        </w:rPr>
      </w:pPr>
      <w:r w:rsidRPr="00793FC5">
        <w:rPr>
          <w:sz w:val="22"/>
          <w:szCs w:val="22"/>
        </w:rPr>
        <w:t>7.1 Подрядчик гарантирует:</w:t>
      </w:r>
    </w:p>
    <w:p w:rsidR="003770B6" w:rsidRPr="00793FC5" w:rsidRDefault="003770B6" w:rsidP="003770B6">
      <w:pPr>
        <w:ind w:firstLine="708"/>
        <w:jc w:val="both"/>
        <w:rPr>
          <w:sz w:val="22"/>
          <w:szCs w:val="22"/>
        </w:rPr>
      </w:pPr>
      <w:r w:rsidRPr="00793FC5">
        <w:rPr>
          <w:sz w:val="22"/>
          <w:szCs w:val="22"/>
        </w:rPr>
        <w:t>- выполнение всех Работ в полном объеме и в сроки, определенные условиями настоящего Контракта;</w:t>
      </w:r>
    </w:p>
    <w:p w:rsidR="003770B6" w:rsidRPr="00793FC5" w:rsidRDefault="003770B6" w:rsidP="003770B6">
      <w:pPr>
        <w:ind w:firstLine="708"/>
        <w:jc w:val="both"/>
        <w:rPr>
          <w:sz w:val="22"/>
          <w:szCs w:val="22"/>
        </w:rPr>
      </w:pPr>
      <w:r w:rsidRPr="00793FC5">
        <w:rPr>
          <w:sz w:val="22"/>
          <w:szCs w:val="22"/>
        </w:rPr>
        <w:t>- качество выполнения Работ должно соответствовать сметной документации и действующим в Российской Федерации нормам;</w:t>
      </w:r>
    </w:p>
    <w:p w:rsidR="003770B6" w:rsidRPr="00793FC5" w:rsidRDefault="003770B6" w:rsidP="003770B6">
      <w:pPr>
        <w:ind w:firstLine="708"/>
        <w:jc w:val="both"/>
        <w:rPr>
          <w:sz w:val="22"/>
          <w:szCs w:val="22"/>
        </w:rPr>
      </w:pPr>
      <w:r w:rsidRPr="00793FC5">
        <w:rPr>
          <w:sz w:val="22"/>
          <w:szCs w:val="22"/>
        </w:rPr>
        <w:t>- своевременное устранение недостатков и дефектов, выявленных при приемке работ и в период гарантийной эксплуатации результата Работ.</w:t>
      </w:r>
    </w:p>
    <w:p w:rsidR="003770B6" w:rsidRPr="00793FC5" w:rsidRDefault="003770B6" w:rsidP="003770B6">
      <w:pPr>
        <w:ind w:firstLine="708"/>
        <w:jc w:val="both"/>
        <w:rPr>
          <w:sz w:val="22"/>
          <w:szCs w:val="22"/>
        </w:rPr>
      </w:pPr>
      <w:r w:rsidRPr="00793FC5">
        <w:rPr>
          <w:sz w:val="22"/>
          <w:szCs w:val="22"/>
        </w:rPr>
        <w:t xml:space="preserve">7.2. Срок гарантии выполненных работ составляет 3 (три) года с момента приемки в установленном порядке результата работ. Гарантия качества распространяется на весь перечень выполненных подрядчиком работ и примененных материалов согласно актам выполненных работ. </w:t>
      </w:r>
      <w:r w:rsidRPr="00793FC5">
        <w:rPr>
          <w:sz w:val="22"/>
          <w:szCs w:val="22"/>
        </w:rPr>
        <w:lastRenderedPageBreak/>
        <w:t>В течение гарантийного срока Подрядчик обязуется устранять выявленные дефекты за свой счет  в 10-дневный срок с момента их выявления. В случае отказа от устранения выявленных дефектов, Заказчик привлекает третьих лиц для их устранения за счет Подрядчика. Подрядчик оплачивает работу по устранению дефектов в 3-дневный срок с момента получения счета, выданного Заказчиком.</w:t>
      </w:r>
    </w:p>
    <w:p w:rsidR="003770B6" w:rsidRPr="00793FC5" w:rsidRDefault="003770B6" w:rsidP="003770B6">
      <w:pPr>
        <w:ind w:firstLine="708"/>
        <w:jc w:val="both"/>
        <w:rPr>
          <w:sz w:val="22"/>
          <w:szCs w:val="22"/>
        </w:rPr>
      </w:pPr>
      <w:r w:rsidRPr="00793FC5">
        <w:rPr>
          <w:sz w:val="22"/>
          <w:szCs w:val="22"/>
        </w:rPr>
        <w:t xml:space="preserve"> </w:t>
      </w:r>
    </w:p>
    <w:p w:rsidR="003770B6" w:rsidRPr="00793FC5" w:rsidRDefault="003770B6" w:rsidP="003770B6">
      <w:pPr>
        <w:jc w:val="center"/>
        <w:rPr>
          <w:b/>
          <w:sz w:val="22"/>
          <w:szCs w:val="22"/>
        </w:rPr>
      </w:pPr>
      <w:r w:rsidRPr="00793FC5">
        <w:rPr>
          <w:b/>
          <w:sz w:val="22"/>
          <w:szCs w:val="22"/>
        </w:rPr>
        <w:t>8. ОБСТОЯТЕЛЬСТВА НЕПРЕОДОЛИМОЙ СИЛЫ</w:t>
      </w:r>
    </w:p>
    <w:p w:rsidR="003770B6" w:rsidRPr="00793FC5" w:rsidRDefault="003770B6" w:rsidP="003770B6">
      <w:pPr>
        <w:ind w:firstLine="708"/>
        <w:jc w:val="both"/>
        <w:rPr>
          <w:sz w:val="22"/>
          <w:szCs w:val="22"/>
        </w:rPr>
      </w:pPr>
      <w:r w:rsidRPr="00793FC5">
        <w:rPr>
          <w:sz w:val="22"/>
          <w:szCs w:val="22"/>
        </w:rPr>
        <w:t xml:space="preserve">8.1. </w:t>
      </w:r>
      <w:proofErr w:type="gramStart"/>
      <w:r w:rsidRPr="00793FC5">
        <w:rPr>
          <w:sz w:val="22"/>
          <w:szCs w:val="22"/>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настоящего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3770B6" w:rsidRPr="00793FC5" w:rsidRDefault="003770B6" w:rsidP="003770B6">
      <w:pPr>
        <w:ind w:firstLine="708"/>
        <w:jc w:val="both"/>
        <w:rPr>
          <w:sz w:val="22"/>
          <w:szCs w:val="22"/>
        </w:rPr>
      </w:pPr>
      <w:r w:rsidRPr="00793FC5">
        <w:rPr>
          <w:sz w:val="22"/>
          <w:szCs w:val="22"/>
        </w:rPr>
        <w:t>8.2. Сторона, для которой надлежащее исполнение обязательств по настоящему Контракту оказалось невозможным, должна немедленно информировать другую Сторону о наступлении и прекращении обстоятельств непреодолимой силы, приложив к извещению соответствующие документы (справку государственного органа, копию нормативного правового акта, повлиявшего на исполнение обязательств, и т.д.).</w:t>
      </w:r>
    </w:p>
    <w:p w:rsidR="003770B6" w:rsidRPr="00793FC5" w:rsidRDefault="003770B6" w:rsidP="003770B6">
      <w:pPr>
        <w:ind w:firstLine="708"/>
        <w:jc w:val="both"/>
        <w:rPr>
          <w:sz w:val="22"/>
          <w:szCs w:val="22"/>
        </w:rPr>
      </w:pPr>
      <w:r w:rsidRPr="00793FC5">
        <w:rPr>
          <w:sz w:val="22"/>
          <w:szCs w:val="22"/>
        </w:rPr>
        <w:t>8.3. Если такие обстоятельства будут продолжаться более 3 (трех) месяцев, любая из Сторон будет иметь право отказаться от дальнейшего исполнения обязательств по настоящему Контракту, и в этом случае ни одна из Сторон не будет иметь права требовать от другой Стороны возмещения своих убытков.</w:t>
      </w:r>
    </w:p>
    <w:p w:rsidR="003770B6" w:rsidRPr="00793FC5" w:rsidRDefault="003770B6" w:rsidP="003770B6">
      <w:pPr>
        <w:ind w:firstLine="708"/>
        <w:jc w:val="both"/>
        <w:rPr>
          <w:sz w:val="22"/>
          <w:szCs w:val="22"/>
        </w:rPr>
      </w:pPr>
    </w:p>
    <w:p w:rsidR="003770B6" w:rsidRPr="00793FC5" w:rsidRDefault="003770B6" w:rsidP="003770B6">
      <w:pPr>
        <w:jc w:val="center"/>
        <w:rPr>
          <w:b/>
          <w:sz w:val="22"/>
          <w:szCs w:val="22"/>
        </w:rPr>
      </w:pPr>
      <w:r w:rsidRPr="00793FC5">
        <w:rPr>
          <w:b/>
          <w:sz w:val="22"/>
          <w:szCs w:val="22"/>
        </w:rPr>
        <w:t>9. ПОРЯДОК РАССМОТРЕНИЯ СПОРОВ</w:t>
      </w:r>
    </w:p>
    <w:p w:rsidR="003770B6" w:rsidRPr="00793FC5" w:rsidRDefault="003770B6" w:rsidP="003770B6">
      <w:pPr>
        <w:ind w:firstLine="708"/>
        <w:jc w:val="both"/>
        <w:rPr>
          <w:sz w:val="22"/>
          <w:szCs w:val="22"/>
        </w:rPr>
      </w:pPr>
      <w:r w:rsidRPr="00793FC5">
        <w:rPr>
          <w:sz w:val="22"/>
          <w:szCs w:val="22"/>
        </w:rPr>
        <w:t xml:space="preserve">9.1. Спорные вопросы по настоящему Контракту стороны обязуются решать путем переговоров на основании действующего законодательства Российской Федерации, возникшие договоренности в обязательном порядке фиксируются дополнительным соглашением сторон (или протоколом), которое становится с момента его подписания неотъемлемой частью настоящего Контракта. При невозможности достижения согласия спорные вопросы регулируются в судебном порядке на основании действующего законодательства Российской Федерации. </w:t>
      </w:r>
    </w:p>
    <w:p w:rsidR="003770B6" w:rsidRPr="00793FC5" w:rsidRDefault="003770B6" w:rsidP="003770B6">
      <w:pPr>
        <w:ind w:firstLine="708"/>
        <w:jc w:val="both"/>
        <w:rPr>
          <w:sz w:val="22"/>
          <w:szCs w:val="22"/>
        </w:rPr>
      </w:pPr>
      <w:r w:rsidRPr="00793FC5">
        <w:rPr>
          <w:sz w:val="22"/>
          <w:szCs w:val="22"/>
        </w:rPr>
        <w:t>9.2. Досудебный (претензионный) порядок разрешения споров является обязательным. Сторона, в адрес которой направлено претензионное письмо, обязана дать на него мотивированный ответ в течение 10 (десяти) календарных дней с момента получения претензии.</w:t>
      </w:r>
    </w:p>
    <w:p w:rsidR="003770B6" w:rsidRPr="00793FC5" w:rsidRDefault="003770B6" w:rsidP="003770B6">
      <w:pPr>
        <w:ind w:firstLine="708"/>
        <w:jc w:val="both"/>
        <w:rPr>
          <w:sz w:val="22"/>
          <w:szCs w:val="22"/>
        </w:rPr>
      </w:pPr>
      <w:r w:rsidRPr="00793FC5">
        <w:rPr>
          <w:sz w:val="22"/>
          <w:szCs w:val="22"/>
        </w:rPr>
        <w:t xml:space="preserve">9.3. В случае </w:t>
      </w:r>
      <w:proofErr w:type="spellStart"/>
      <w:r w:rsidRPr="00793FC5">
        <w:rPr>
          <w:sz w:val="22"/>
          <w:szCs w:val="22"/>
        </w:rPr>
        <w:t>недостижения</w:t>
      </w:r>
      <w:proofErr w:type="spellEnd"/>
      <w:r w:rsidRPr="00793FC5">
        <w:rPr>
          <w:sz w:val="22"/>
          <w:szCs w:val="22"/>
        </w:rPr>
        <w:t xml:space="preserve"> сторонами согласия по спорным вопросам споры, возникающие из настоящего Контракта, подлежат рассмотрению в Арбитражном суде Ивановской области.</w:t>
      </w:r>
    </w:p>
    <w:p w:rsidR="003770B6" w:rsidRPr="00793FC5" w:rsidRDefault="003770B6" w:rsidP="003770B6">
      <w:pPr>
        <w:ind w:firstLine="708"/>
        <w:jc w:val="both"/>
        <w:rPr>
          <w:sz w:val="22"/>
          <w:szCs w:val="22"/>
        </w:rPr>
      </w:pPr>
    </w:p>
    <w:p w:rsidR="003770B6" w:rsidRPr="00793FC5" w:rsidRDefault="003770B6" w:rsidP="003770B6">
      <w:pPr>
        <w:jc w:val="center"/>
        <w:rPr>
          <w:b/>
          <w:sz w:val="22"/>
          <w:szCs w:val="22"/>
        </w:rPr>
      </w:pPr>
      <w:r w:rsidRPr="00793FC5">
        <w:rPr>
          <w:b/>
          <w:sz w:val="22"/>
          <w:szCs w:val="22"/>
        </w:rPr>
        <w:t>10. РАСТОРЖЕНИЕ КОНТРАКТА</w:t>
      </w:r>
    </w:p>
    <w:p w:rsidR="003770B6" w:rsidRPr="00793FC5" w:rsidRDefault="003770B6" w:rsidP="003770B6">
      <w:pPr>
        <w:ind w:firstLine="708"/>
        <w:jc w:val="both"/>
        <w:rPr>
          <w:sz w:val="22"/>
          <w:szCs w:val="22"/>
        </w:rPr>
      </w:pPr>
      <w:r w:rsidRPr="00793FC5">
        <w:rPr>
          <w:sz w:val="22"/>
          <w:szCs w:val="22"/>
        </w:rPr>
        <w:t>10.1. Расторжение настоящего Контракта допускается исключительно по соглашению сторон или решению суда по основаниям, предусмотренным гражданским законодательством и настоящим контрактом.</w:t>
      </w:r>
    </w:p>
    <w:p w:rsidR="003770B6" w:rsidRPr="00793FC5" w:rsidRDefault="003770B6" w:rsidP="003770B6">
      <w:pPr>
        <w:ind w:firstLine="708"/>
        <w:jc w:val="both"/>
        <w:rPr>
          <w:sz w:val="22"/>
          <w:szCs w:val="22"/>
        </w:rPr>
      </w:pPr>
      <w:r w:rsidRPr="00793FC5">
        <w:rPr>
          <w:sz w:val="22"/>
          <w:szCs w:val="22"/>
        </w:rPr>
        <w:t>10.2. При расторжении Контракта по соглашению сторон, незавершенный результат работ передается Заказчику, который обеспечивает оплату Подрядчику стоимости качественно выполненных работ.</w:t>
      </w:r>
    </w:p>
    <w:p w:rsidR="003770B6" w:rsidRPr="00793FC5" w:rsidRDefault="003770B6" w:rsidP="003770B6">
      <w:pPr>
        <w:ind w:firstLine="708"/>
        <w:jc w:val="both"/>
        <w:rPr>
          <w:sz w:val="22"/>
          <w:szCs w:val="22"/>
        </w:rPr>
      </w:pPr>
      <w:r w:rsidRPr="00793FC5">
        <w:rPr>
          <w:sz w:val="22"/>
          <w:szCs w:val="22"/>
        </w:rPr>
        <w:t xml:space="preserve">10.3. </w:t>
      </w:r>
      <w:proofErr w:type="gramStart"/>
      <w:r w:rsidRPr="00793FC5">
        <w:rPr>
          <w:sz w:val="22"/>
          <w:szCs w:val="22"/>
        </w:rPr>
        <w:t xml:space="preserve">В случае неоднократного нарушения Подрядчиком существенных условий исполнения Контракта, в том числе: сроков выполнения работ, установленных настоящим контрактом, выполнения работ ненадлежащего качества и пр. нарушения, которые не могут быть устранены Подрядчиком в срок, установленный Заказчиком, Стороны обязуются рассматривать данные обстоятельства, как существенно изменившиеся и препятствующие выполнению контракта в полном объеме и в указанные в Контракте сроки.  </w:t>
      </w:r>
      <w:proofErr w:type="gramEnd"/>
    </w:p>
    <w:p w:rsidR="003770B6" w:rsidRPr="00793FC5" w:rsidRDefault="003770B6" w:rsidP="003770B6">
      <w:pPr>
        <w:ind w:firstLine="426"/>
        <w:jc w:val="both"/>
        <w:rPr>
          <w:sz w:val="22"/>
          <w:szCs w:val="22"/>
        </w:rPr>
      </w:pPr>
      <w:r w:rsidRPr="00793FC5">
        <w:rPr>
          <w:sz w:val="22"/>
          <w:szCs w:val="22"/>
        </w:rPr>
        <w:t xml:space="preserve">При наличии указанных обстоятельств Заказчик вправе направить в адрес Подрядчика соответствующее уведомление, с </w:t>
      </w:r>
      <w:proofErr w:type="gramStart"/>
      <w:r w:rsidRPr="00793FC5">
        <w:rPr>
          <w:sz w:val="22"/>
          <w:szCs w:val="22"/>
        </w:rPr>
        <w:t>момента</w:t>
      </w:r>
      <w:proofErr w:type="gramEnd"/>
      <w:r w:rsidRPr="00793FC5">
        <w:rPr>
          <w:sz w:val="22"/>
          <w:szCs w:val="22"/>
        </w:rPr>
        <w:t xml:space="preserve"> получения которого Подрядчиком Контракт считается расторгнутым по соглашению сторон.</w:t>
      </w:r>
    </w:p>
    <w:p w:rsidR="003770B6" w:rsidRPr="00793FC5" w:rsidRDefault="003770B6" w:rsidP="003770B6">
      <w:pPr>
        <w:ind w:firstLine="426"/>
        <w:jc w:val="both"/>
        <w:rPr>
          <w:sz w:val="22"/>
          <w:szCs w:val="22"/>
        </w:rPr>
      </w:pPr>
    </w:p>
    <w:p w:rsidR="003770B6" w:rsidRPr="00793FC5" w:rsidRDefault="003770B6" w:rsidP="003770B6">
      <w:pPr>
        <w:jc w:val="center"/>
        <w:rPr>
          <w:b/>
          <w:sz w:val="22"/>
          <w:szCs w:val="22"/>
        </w:rPr>
      </w:pPr>
      <w:r w:rsidRPr="00793FC5">
        <w:rPr>
          <w:b/>
          <w:sz w:val="22"/>
          <w:szCs w:val="22"/>
        </w:rPr>
        <w:t>11. ОТВЕТСТВЕННОСТЬ СТОРОН</w:t>
      </w:r>
    </w:p>
    <w:p w:rsidR="003770B6" w:rsidRPr="00793FC5" w:rsidRDefault="003770B6" w:rsidP="003770B6">
      <w:pPr>
        <w:ind w:firstLine="708"/>
        <w:jc w:val="both"/>
        <w:rPr>
          <w:sz w:val="22"/>
          <w:szCs w:val="22"/>
        </w:rPr>
      </w:pPr>
      <w:r w:rsidRPr="00793FC5">
        <w:rPr>
          <w:sz w:val="22"/>
          <w:szCs w:val="22"/>
        </w:rPr>
        <w:t xml:space="preserve">11.1. В случае просрочки исполнения Подрядчиком сроков выполнения работ, Заказчик вправе потребовать уплату неустойки. Неустойка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в размере 0,5% от цены настоящего контракта. Подрядчик освобождается от </w:t>
      </w:r>
      <w:r w:rsidRPr="00793FC5">
        <w:rPr>
          <w:sz w:val="22"/>
          <w:szCs w:val="22"/>
        </w:rPr>
        <w:lastRenderedPageBreak/>
        <w:t xml:space="preserve">уплаты неустойки, если докажет, что просрочка исполнения указанного обязательства произошла вследствие непреодолимой силы или по вине Заказчика.  </w:t>
      </w:r>
    </w:p>
    <w:p w:rsidR="003770B6" w:rsidRPr="00793FC5" w:rsidRDefault="003770B6" w:rsidP="003770B6">
      <w:pPr>
        <w:ind w:firstLine="708"/>
        <w:jc w:val="both"/>
        <w:rPr>
          <w:sz w:val="22"/>
          <w:szCs w:val="22"/>
        </w:rPr>
      </w:pPr>
      <w:r w:rsidRPr="00793FC5">
        <w:rPr>
          <w:sz w:val="22"/>
          <w:szCs w:val="22"/>
        </w:rPr>
        <w:t>11.2. В случае выполнения работ с нарушением условий о качестве Подрядчик уплачивает Заказчику штраф в размере 30% от стоимости некачественно выполненных работ.</w:t>
      </w:r>
    </w:p>
    <w:p w:rsidR="003770B6" w:rsidRPr="00793FC5" w:rsidRDefault="003770B6" w:rsidP="003770B6">
      <w:pPr>
        <w:ind w:firstLine="708"/>
        <w:jc w:val="both"/>
        <w:rPr>
          <w:sz w:val="22"/>
          <w:szCs w:val="22"/>
        </w:rPr>
      </w:pPr>
      <w:r w:rsidRPr="00793FC5">
        <w:rPr>
          <w:sz w:val="22"/>
          <w:szCs w:val="22"/>
        </w:rPr>
        <w:t>11.3. Ущерб, нанесенный третьему лицу в результате выполнения работ по вине Подрядчика, компенсируется Подрядчиком.</w:t>
      </w:r>
    </w:p>
    <w:p w:rsidR="003770B6" w:rsidRPr="00793FC5" w:rsidRDefault="003770B6" w:rsidP="003770B6">
      <w:pPr>
        <w:ind w:firstLine="708"/>
        <w:jc w:val="both"/>
        <w:rPr>
          <w:sz w:val="22"/>
          <w:szCs w:val="22"/>
        </w:rPr>
      </w:pPr>
      <w:r w:rsidRPr="00793FC5">
        <w:rPr>
          <w:sz w:val="22"/>
          <w:szCs w:val="22"/>
        </w:rPr>
        <w:t>11.4. В случае обнаружения Заказчиком в течение гарантийного срока, установленного разделом 7 настоящего Контракта, нарушения Подрядчиком условий об используемых материалах, предусмотренных п. 3.1.4 настоящего Контракта, Подрядчик обязан безвозмездно выполнить работу заново с использованием материалов, соответствующих Правилам пожарной безопасности, в течение 30 (тридцати) дней со дня получения уведомления Заказчика о выявленных нарушениях. В случае не устранения Подрядчиком выявленных недостатков в установленный срок Заказчик вправе поручить выполнение Работ другому лицу и потребовать от Подрядчика возмещения понесенных расходов и других убытков.</w:t>
      </w:r>
    </w:p>
    <w:p w:rsidR="003770B6" w:rsidRPr="00793FC5" w:rsidRDefault="003770B6" w:rsidP="003770B6">
      <w:pPr>
        <w:ind w:firstLine="708"/>
        <w:jc w:val="both"/>
        <w:rPr>
          <w:sz w:val="22"/>
          <w:szCs w:val="22"/>
        </w:rPr>
      </w:pPr>
      <w:r w:rsidRPr="00793FC5">
        <w:rPr>
          <w:sz w:val="22"/>
          <w:szCs w:val="22"/>
        </w:rPr>
        <w:t>11.5. Уплата  Подрядчиком неустойки не освобождает его от выполнения обязательств, предусмотренных муниципальным Контрактом.</w:t>
      </w:r>
    </w:p>
    <w:p w:rsidR="003770B6" w:rsidRPr="00793FC5" w:rsidRDefault="003770B6" w:rsidP="003770B6">
      <w:pPr>
        <w:ind w:firstLine="708"/>
        <w:jc w:val="both"/>
        <w:rPr>
          <w:sz w:val="22"/>
          <w:szCs w:val="22"/>
        </w:rPr>
      </w:pPr>
      <w:r w:rsidRPr="00793FC5">
        <w:rPr>
          <w:sz w:val="22"/>
          <w:szCs w:val="22"/>
        </w:rPr>
        <w:t>11.6. Убытки, причиненные Подрядчиком Заказчику неисполнением своих обязательств по настоящему Контракту, подлежат возмещению Подрядчиком  в полном объеме сверх суммы неустойки, предусмотренной п.11.1. и п.11.2.</w:t>
      </w:r>
    </w:p>
    <w:p w:rsidR="003770B6" w:rsidRPr="00793FC5" w:rsidRDefault="003770B6" w:rsidP="003770B6">
      <w:pPr>
        <w:ind w:firstLine="708"/>
        <w:jc w:val="both"/>
        <w:rPr>
          <w:b/>
          <w:sz w:val="22"/>
          <w:szCs w:val="22"/>
        </w:rPr>
      </w:pPr>
    </w:p>
    <w:p w:rsidR="003770B6" w:rsidRPr="00793FC5" w:rsidRDefault="003770B6" w:rsidP="003770B6">
      <w:pPr>
        <w:jc w:val="center"/>
        <w:rPr>
          <w:b/>
          <w:sz w:val="22"/>
          <w:szCs w:val="22"/>
        </w:rPr>
      </w:pPr>
      <w:r w:rsidRPr="00793FC5">
        <w:rPr>
          <w:b/>
          <w:sz w:val="22"/>
          <w:szCs w:val="22"/>
        </w:rPr>
        <w:t>12. ПРОЧИЕ УСЛОВИЯ</w:t>
      </w:r>
    </w:p>
    <w:p w:rsidR="003770B6" w:rsidRPr="00793FC5" w:rsidRDefault="003770B6" w:rsidP="003770B6">
      <w:pPr>
        <w:ind w:firstLine="708"/>
        <w:jc w:val="both"/>
        <w:rPr>
          <w:sz w:val="22"/>
          <w:szCs w:val="22"/>
        </w:rPr>
      </w:pPr>
      <w:r w:rsidRPr="00793FC5">
        <w:rPr>
          <w:sz w:val="22"/>
          <w:szCs w:val="22"/>
        </w:rPr>
        <w:t>12.1. Любые изменения и дополнения к настоящему Контракту, совершенные в соответствии с законодательством Российской Федерации, действительны лишь при условии, что они письменно оформлены и подписаны представителями Сторон. Приложения к настоящему Контракту являются его неотъемлемой частью.</w:t>
      </w:r>
    </w:p>
    <w:p w:rsidR="003770B6" w:rsidRPr="00793FC5" w:rsidRDefault="003770B6" w:rsidP="003770B6">
      <w:pPr>
        <w:ind w:firstLine="708"/>
        <w:jc w:val="both"/>
        <w:rPr>
          <w:sz w:val="22"/>
          <w:szCs w:val="22"/>
        </w:rPr>
      </w:pPr>
      <w:r w:rsidRPr="00793FC5">
        <w:rPr>
          <w:sz w:val="22"/>
          <w:szCs w:val="22"/>
        </w:rPr>
        <w:t>12.2. Вопросы, не урегулированные настоящим Контрактом, разрешаются в соответствии с действующим законодательством Российской Федерации.</w:t>
      </w:r>
    </w:p>
    <w:p w:rsidR="003770B6" w:rsidRPr="00793FC5" w:rsidRDefault="003770B6" w:rsidP="003770B6">
      <w:pPr>
        <w:ind w:firstLine="708"/>
        <w:jc w:val="both"/>
        <w:rPr>
          <w:sz w:val="22"/>
          <w:szCs w:val="22"/>
        </w:rPr>
      </w:pPr>
      <w:r w:rsidRPr="00793FC5">
        <w:rPr>
          <w:sz w:val="22"/>
          <w:szCs w:val="22"/>
        </w:rPr>
        <w:t>12.3. Настоящий Контракт составлен в двух подлинных экземплярах, имеющих равную юридическую силу по одному для каждой из сторон.</w:t>
      </w:r>
    </w:p>
    <w:p w:rsidR="003770B6" w:rsidRPr="00793FC5" w:rsidRDefault="003770B6" w:rsidP="003770B6">
      <w:pPr>
        <w:ind w:firstLine="708"/>
        <w:jc w:val="both"/>
        <w:rPr>
          <w:sz w:val="22"/>
          <w:szCs w:val="22"/>
        </w:rPr>
      </w:pPr>
      <w:r w:rsidRPr="00793FC5">
        <w:rPr>
          <w:sz w:val="22"/>
          <w:szCs w:val="22"/>
        </w:rPr>
        <w:t>12.4. Контра</w:t>
      </w:r>
      <w:proofErr w:type="gramStart"/>
      <w:r w:rsidRPr="00793FC5">
        <w:rPr>
          <w:sz w:val="22"/>
          <w:szCs w:val="22"/>
        </w:rPr>
        <w:t>кт вст</w:t>
      </w:r>
      <w:proofErr w:type="gramEnd"/>
      <w:r w:rsidRPr="00793FC5">
        <w:rPr>
          <w:sz w:val="22"/>
          <w:szCs w:val="22"/>
        </w:rPr>
        <w:t xml:space="preserve">упает в силу с момента подписания и действует до </w:t>
      </w:r>
      <w:r w:rsidR="00C15C19">
        <w:rPr>
          <w:sz w:val="22"/>
          <w:szCs w:val="22"/>
        </w:rPr>
        <w:t>_________</w:t>
      </w:r>
      <w:r w:rsidRPr="00793FC5">
        <w:rPr>
          <w:sz w:val="22"/>
          <w:szCs w:val="22"/>
        </w:rPr>
        <w:t> г. при условии полного и надлежащего исполнения Сторонами обязательств по Контракту. Обязательства по настоящему Контракту могут быть исполнены сторонами досрочно.</w:t>
      </w:r>
    </w:p>
    <w:p w:rsidR="003770B6" w:rsidRPr="00793FC5" w:rsidRDefault="003770B6" w:rsidP="003770B6">
      <w:pPr>
        <w:ind w:firstLine="708"/>
        <w:jc w:val="both"/>
        <w:rPr>
          <w:sz w:val="22"/>
          <w:szCs w:val="22"/>
        </w:rPr>
      </w:pPr>
      <w:r w:rsidRPr="00793FC5">
        <w:rPr>
          <w:sz w:val="22"/>
          <w:szCs w:val="22"/>
        </w:rPr>
        <w:t xml:space="preserve">12.5. В случае изменения у </w:t>
      </w:r>
      <w:proofErr w:type="gramStart"/>
      <w:r w:rsidRPr="00793FC5">
        <w:rPr>
          <w:sz w:val="22"/>
          <w:szCs w:val="22"/>
        </w:rPr>
        <w:t>какой-либо</w:t>
      </w:r>
      <w:proofErr w:type="gramEnd"/>
      <w:r w:rsidRPr="00793FC5">
        <w:rPr>
          <w:sz w:val="22"/>
          <w:szCs w:val="22"/>
        </w:rPr>
        <w:t xml:space="preserve"> из Сторон местонахождения, наименования, банковских и прочих реквизитов она обязана в течение 3-х дней письменно известить об этом другую сторону путем оформления приложения в соответствии с пунктом 12.1 настоящего Контракта.</w:t>
      </w:r>
    </w:p>
    <w:p w:rsidR="003770B6" w:rsidRPr="00793FC5" w:rsidRDefault="003770B6" w:rsidP="003770B6">
      <w:pPr>
        <w:jc w:val="center"/>
        <w:rPr>
          <w:b/>
          <w:sz w:val="22"/>
          <w:szCs w:val="22"/>
        </w:rPr>
      </w:pPr>
      <w:r w:rsidRPr="00793FC5">
        <w:rPr>
          <w:b/>
          <w:sz w:val="22"/>
          <w:szCs w:val="22"/>
        </w:rPr>
        <w:t>13. АДРЕСА, БАНКОВСКИЕ РЕКВИЗИТЫ И ПОДПИСИ СТОРОН</w:t>
      </w:r>
    </w:p>
    <w:p w:rsidR="003770B6" w:rsidRPr="00793FC5" w:rsidRDefault="003770B6" w:rsidP="003770B6">
      <w:pPr>
        <w:jc w:val="both"/>
        <w:rPr>
          <w:sz w:val="22"/>
          <w:szCs w:val="22"/>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68"/>
        <w:gridCol w:w="4602"/>
      </w:tblGrid>
      <w:tr w:rsidR="003770B6" w:rsidRPr="00793FC5" w:rsidTr="003770B6">
        <w:tc>
          <w:tcPr>
            <w:tcW w:w="4968" w:type="dxa"/>
          </w:tcPr>
          <w:p w:rsidR="003770B6" w:rsidRPr="00793FC5" w:rsidRDefault="003770B6" w:rsidP="003770B6">
            <w:pPr>
              <w:widowControl/>
              <w:autoSpaceDE/>
              <w:adjustRightInd/>
              <w:rPr>
                <w:b/>
                <w:bCs/>
                <w:sz w:val="22"/>
                <w:szCs w:val="22"/>
              </w:rPr>
            </w:pPr>
            <w:r w:rsidRPr="00793FC5">
              <w:rPr>
                <w:b/>
                <w:bCs/>
                <w:sz w:val="22"/>
                <w:szCs w:val="22"/>
              </w:rPr>
              <w:t>Заказчик:</w:t>
            </w:r>
          </w:p>
        </w:tc>
        <w:tc>
          <w:tcPr>
            <w:tcW w:w="4602" w:type="dxa"/>
          </w:tcPr>
          <w:p w:rsidR="003770B6" w:rsidRPr="00793FC5" w:rsidRDefault="003770B6" w:rsidP="003770B6">
            <w:pPr>
              <w:widowControl/>
              <w:autoSpaceDE/>
              <w:adjustRightInd/>
              <w:rPr>
                <w:b/>
                <w:bCs/>
                <w:sz w:val="22"/>
                <w:szCs w:val="22"/>
              </w:rPr>
            </w:pPr>
            <w:r w:rsidRPr="00793FC5">
              <w:rPr>
                <w:b/>
                <w:bCs/>
                <w:sz w:val="22"/>
                <w:szCs w:val="22"/>
              </w:rPr>
              <w:t>Подрядчик:</w:t>
            </w:r>
          </w:p>
        </w:tc>
      </w:tr>
      <w:tr w:rsidR="003770B6" w:rsidRPr="00793FC5" w:rsidTr="003770B6">
        <w:trPr>
          <w:trHeight w:val="2444"/>
        </w:trPr>
        <w:tc>
          <w:tcPr>
            <w:tcW w:w="4968" w:type="dxa"/>
          </w:tcPr>
          <w:p w:rsidR="003770B6" w:rsidRPr="00793FC5" w:rsidRDefault="003770B6" w:rsidP="003770B6">
            <w:pPr>
              <w:widowControl/>
              <w:autoSpaceDE/>
              <w:adjustRightInd/>
              <w:rPr>
                <w:b/>
                <w:bCs/>
                <w:sz w:val="22"/>
                <w:szCs w:val="22"/>
              </w:rPr>
            </w:pPr>
          </w:p>
          <w:p w:rsidR="003770B6" w:rsidRPr="00793FC5" w:rsidRDefault="003770B6" w:rsidP="003770B6">
            <w:pPr>
              <w:tabs>
                <w:tab w:val="left" w:pos="0"/>
              </w:tabs>
              <w:rPr>
                <w:sz w:val="22"/>
                <w:szCs w:val="22"/>
              </w:rPr>
            </w:pPr>
            <w:r w:rsidRPr="00793FC5">
              <w:rPr>
                <w:sz w:val="22"/>
                <w:szCs w:val="22"/>
              </w:rPr>
              <w:t>МУЗ «1-я городская клиническая больница»</w:t>
            </w:r>
          </w:p>
          <w:p w:rsidR="003770B6" w:rsidRPr="00793FC5" w:rsidRDefault="003770B6" w:rsidP="003770B6">
            <w:pPr>
              <w:rPr>
                <w:sz w:val="22"/>
                <w:szCs w:val="22"/>
              </w:rPr>
            </w:pPr>
            <w:smartTag w:uri="urn:schemas-microsoft-com:office:smarttags" w:element="metricconverter">
              <w:smartTagPr>
                <w:attr w:name="ProductID" w:val="153003 г"/>
              </w:smartTagPr>
              <w:r w:rsidRPr="00793FC5">
                <w:rPr>
                  <w:sz w:val="22"/>
                  <w:szCs w:val="22"/>
                </w:rPr>
                <w:t>153003 г</w:t>
              </w:r>
            </w:smartTag>
            <w:r w:rsidRPr="00793FC5">
              <w:rPr>
                <w:sz w:val="22"/>
                <w:szCs w:val="22"/>
              </w:rPr>
              <w:t>. Иваново, ул. Парижской Коммуны, д. 5</w:t>
            </w:r>
          </w:p>
          <w:p w:rsidR="003770B6" w:rsidRPr="00793FC5" w:rsidRDefault="003770B6" w:rsidP="003770B6">
            <w:pPr>
              <w:rPr>
                <w:sz w:val="22"/>
                <w:szCs w:val="22"/>
              </w:rPr>
            </w:pPr>
            <w:r w:rsidRPr="00793FC5">
              <w:rPr>
                <w:sz w:val="22"/>
                <w:szCs w:val="22"/>
              </w:rPr>
              <w:t>ИНН 3731022541  КПП  370201001</w:t>
            </w:r>
          </w:p>
          <w:p w:rsidR="003770B6" w:rsidRPr="00793FC5" w:rsidRDefault="003770B6" w:rsidP="003770B6">
            <w:pPr>
              <w:rPr>
                <w:sz w:val="22"/>
                <w:szCs w:val="22"/>
              </w:rPr>
            </w:pPr>
            <w:proofErr w:type="gramStart"/>
            <w:r w:rsidRPr="00793FC5">
              <w:rPr>
                <w:sz w:val="22"/>
                <w:szCs w:val="22"/>
              </w:rPr>
              <w:t>Р</w:t>
            </w:r>
            <w:proofErr w:type="gramEnd"/>
            <w:r w:rsidRPr="00793FC5">
              <w:rPr>
                <w:sz w:val="22"/>
                <w:szCs w:val="22"/>
              </w:rPr>
              <w:t>/</w:t>
            </w:r>
            <w:proofErr w:type="spellStart"/>
            <w:r w:rsidRPr="00793FC5">
              <w:rPr>
                <w:sz w:val="22"/>
                <w:szCs w:val="22"/>
              </w:rPr>
              <w:t>сч</w:t>
            </w:r>
            <w:proofErr w:type="spellEnd"/>
            <w:r w:rsidRPr="00793FC5">
              <w:rPr>
                <w:sz w:val="22"/>
                <w:szCs w:val="22"/>
              </w:rPr>
              <w:t xml:space="preserve"> 40204810800000000054  </w:t>
            </w:r>
          </w:p>
          <w:p w:rsidR="003770B6" w:rsidRPr="00793FC5" w:rsidRDefault="003770B6" w:rsidP="003770B6">
            <w:pPr>
              <w:rPr>
                <w:sz w:val="22"/>
                <w:szCs w:val="22"/>
              </w:rPr>
            </w:pPr>
            <w:r w:rsidRPr="00793FC5">
              <w:rPr>
                <w:sz w:val="22"/>
                <w:szCs w:val="22"/>
              </w:rPr>
              <w:t xml:space="preserve">ГРКЦ ГУ Банка России </w:t>
            </w:r>
            <w:proofErr w:type="gramStart"/>
            <w:r w:rsidRPr="00793FC5">
              <w:rPr>
                <w:sz w:val="22"/>
                <w:szCs w:val="22"/>
              </w:rPr>
              <w:t>по</w:t>
            </w:r>
            <w:proofErr w:type="gramEnd"/>
            <w:r w:rsidRPr="00793FC5">
              <w:rPr>
                <w:sz w:val="22"/>
                <w:szCs w:val="22"/>
              </w:rPr>
              <w:t xml:space="preserve"> Ивановской </w:t>
            </w:r>
          </w:p>
          <w:p w:rsidR="003770B6" w:rsidRPr="00793FC5" w:rsidRDefault="003770B6" w:rsidP="003770B6">
            <w:pPr>
              <w:rPr>
                <w:sz w:val="22"/>
                <w:szCs w:val="22"/>
              </w:rPr>
            </w:pPr>
            <w:r w:rsidRPr="00793FC5">
              <w:rPr>
                <w:sz w:val="22"/>
                <w:szCs w:val="22"/>
              </w:rPr>
              <w:t>области г. Иваново</w:t>
            </w:r>
          </w:p>
          <w:p w:rsidR="003770B6" w:rsidRPr="00793FC5" w:rsidRDefault="003770B6" w:rsidP="003770B6">
            <w:pPr>
              <w:rPr>
                <w:sz w:val="22"/>
                <w:szCs w:val="22"/>
              </w:rPr>
            </w:pPr>
            <w:r w:rsidRPr="00793FC5">
              <w:rPr>
                <w:sz w:val="22"/>
                <w:szCs w:val="22"/>
              </w:rPr>
              <w:t>БИК 042406001</w:t>
            </w:r>
          </w:p>
          <w:p w:rsidR="003770B6" w:rsidRPr="00793FC5" w:rsidRDefault="003770B6" w:rsidP="003770B6">
            <w:pPr>
              <w:rPr>
                <w:sz w:val="22"/>
                <w:szCs w:val="22"/>
              </w:rPr>
            </w:pPr>
            <w:r w:rsidRPr="00793FC5">
              <w:rPr>
                <w:sz w:val="22"/>
                <w:szCs w:val="22"/>
              </w:rPr>
              <w:t>Л/</w:t>
            </w:r>
            <w:proofErr w:type="spellStart"/>
            <w:r w:rsidRPr="00793FC5">
              <w:rPr>
                <w:sz w:val="22"/>
                <w:szCs w:val="22"/>
              </w:rPr>
              <w:t>сч</w:t>
            </w:r>
            <w:proofErr w:type="spellEnd"/>
            <w:r w:rsidRPr="00793FC5">
              <w:rPr>
                <w:sz w:val="22"/>
                <w:szCs w:val="22"/>
              </w:rPr>
              <w:t xml:space="preserve">. 002.01.231.1 </w:t>
            </w:r>
          </w:p>
          <w:p w:rsidR="003770B6" w:rsidRPr="00793FC5" w:rsidRDefault="003770B6" w:rsidP="003770B6">
            <w:pPr>
              <w:rPr>
                <w:sz w:val="22"/>
                <w:szCs w:val="22"/>
              </w:rPr>
            </w:pPr>
            <w:r w:rsidRPr="00793FC5">
              <w:rPr>
                <w:sz w:val="22"/>
                <w:szCs w:val="22"/>
              </w:rPr>
              <w:t xml:space="preserve">ФКУ Администрации г. Иванова </w:t>
            </w:r>
          </w:p>
          <w:p w:rsidR="003770B6" w:rsidRPr="00793FC5" w:rsidRDefault="003770B6" w:rsidP="003770B6">
            <w:pPr>
              <w:tabs>
                <w:tab w:val="left" w:pos="0"/>
              </w:tabs>
              <w:rPr>
                <w:sz w:val="22"/>
                <w:szCs w:val="22"/>
              </w:rPr>
            </w:pPr>
          </w:p>
          <w:p w:rsidR="003770B6" w:rsidRPr="00793FC5" w:rsidRDefault="003770B6" w:rsidP="003770B6">
            <w:pPr>
              <w:tabs>
                <w:tab w:val="left" w:pos="0"/>
              </w:tabs>
              <w:rPr>
                <w:sz w:val="22"/>
                <w:szCs w:val="22"/>
              </w:rPr>
            </w:pPr>
          </w:p>
          <w:p w:rsidR="003770B6" w:rsidRPr="00793FC5" w:rsidRDefault="003770B6" w:rsidP="003770B6">
            <w:pPr>
              <w:tabs>
                <w:tab w:val="left" w:pos="0"/>
              </w:tabs>
              <w:rPr>
                <w:sz w:val="22"/>
                <w:szCs w:val="22"/>
              </w:rPr>
            </w:pPr>
            <w:r w:rsidRPr="00793FC5">
              <w:rPr>
                <w:sz w:val="22"/>
                <w:szCs w:val="22"/>
              </w:rPr>
              <w:t xml:space="preserve">Главный врач </w:t>
            </w:r>
          </w:p>
          <w:p w:rsidR="003770B6" w:rsidRPr="00793FC5" w:rsidRDefault="003770B6" w:rsidP="003770B6">
            <w:pPr>
              <w:tabs>
                <w:tab w:val="left" w:pos="0"/>
              </w:tabs>
              <w:rPr>
                <w:sz w:val="22"/>
                <w:szCs w:val="22"/>
              </w:rPr>
            </w:pPr>
            <w:r w:rsidRPr="00793FC5">
              <w:rPr>
                <w:sz w:val="22"/>
                <w:szCs w:val="22"/>
              </w:rPr>
              <w:t xml:space="preserve">                 ____________________ А.Н. </w:t>
            </w:r>
            <w:proofErr w:type="spellStart"/>
            <w:r w:rsidRPr="00793FC5">
              <w:rPr>
                <w:sz w:val="22"/>
                <w:szCs w:val="22"/>
              </w:rPr>
              <w:t>Чикин</w:t>
            </w:r>
            <w:proofErr w:type="spellEnd"/>
          </w:p>
          <w:p w:rsidR="003770B6" w:rsidRPr="00793FC5" w:rsidRDefault="003770B6" w:rsidP="003770B6">
            <w:pPr>
              <w:jc w:val="both"/>
              <w:rPr>
                <w:sz w:val="22"/>
                <w:szCs w:val="22"/>
              </w:rPr>
            </w:pPr>
            <w:r w:rsidRPr="00793FC5">
              <w:rPr>
                <w:sz w:val="22"/>
                <w:szCs w:val="22"/>
              </w:rPr>
              <w:t xml:space="preserve">                 М.П.</w:t>
            </w:r>
          </w:p>
        </w:tc>
        <w:tc>
          <w:tcPr>
            <w:tcW w:w="4602" w:type="dxa"/>
          </w:tcPr>
          <w:p w:rsidR="003770B6" w:rsidRPr="00793FC5" w:rsidRDefault="003770B6" w:rsidP="003770B6">
            <w:pPr>
              <w:widowControl/>
              <w:autoSpaceDE/>
              <w:adjustRightInd/>
              <w:rPr>
                <w:b/>
                <w:bCs/>
                <w:sz w:val="22"/>
                <w:szCs w:val="22"/>
              </w:rPr>
            </w:pPr>
          </w:p>
          <w:p w:rsidR="003770B6" w:rsidRPr="00793FC5" w:rsidRDefault="003770B6" w:rsidP="003770B6">
            <w:pPr>
              <w:widowControl/>
              <w:autoSpaceDE/>
              <w:adjustRightInd/>
              <w:rPr>
                <w:b/>
                <w:bCs/>
                <w:sz w:val="22"/>
                <w:szCs w:val="22"/>
              </w:rPr>
            </w:pPr>
          </w:p>
          <w:p w:rsidR="003770B6" w:rsidRPr="00793FC5" w:rsidRDefault="003770B6" w:rsidP="003770B6">
            <w:pPr>
              <w:widowControl/>
              <w:autoSpaceDE/>
              <w:adjustRightInd/>
              <w:rPr>
                <w:b/>
                <w:bCs/>
                <w:sz w:val="22"/>
                <w:szCs w:val="22"/>
              </w:rPr>
            </w:pPr>
          </w:p>
          <w:p w:rsidR="003770B6" w:rsidRPr="00793FC5" w:rsidRDefault="003770B6" w:rsidP="003770B6">
            <w:pPr>
              <w:widowControl/>
              <w:autoSpaceDE/>
              <w:adjustRightInd/>
              <w:rPr>
                <w:b/>
                <w:bCs/>
                <w:sz w:val="22"/>
                <w:szCs w:val="22"/>
              </w:rPr>
            </w:pPr>
          </w:p>
          <w:p w:rsidR="003770B6" w:rsidRPr="00793FC5" w:rsidRDefault="003770B6" w:rsidP="003770B6">
            <w:pPr>
              <w:widowControl/>
              <w:autoSpaceDE/>
              <w:adjustRightInd/>
              <w:rPr>
                <w:b/>
                <w:bCs/>
                <w:sz w:val="22"/>
                <w:szCs w:val="22"/>
              </w:rPr>
            </w:pPr>
          </w:p>
          <w:p w:rsidR="003770B6" w:rsidRPr="00793FC5" w:rsidRDefault="003770B6" w:rsidP="003770B6">
            <w:pPr>
              <w:widowControl/>
              <w:autoSpaceDE/>
              <w:adjustRightInd/>
              <w:rPr>
                <w:b/>
                <w:bCs/>
                <w:sz w:val="22"/>
                <w:szCs w:val="22"/>
              </w:rPr>
            </w:pPr>
          </w:p>
          <w:p w:rsidR="003770B6" w:rsidRPr="00793FC5" w:rsidRDefault="003770B6" w:rsidP="003770B6">
            <w:pPr>
              <w:widowControl/>
              <w:autoSpaceDE/>
              <w:adjustRightInd/>
              <w:rPr>
                <w:b/>
                <w:bCs/>
                <w:sz w:val="22"/>
                <w:szCs w:val="22"/>
              </w:rPr>
            </w:pPr>
          </w:p>
          <w:p w:rsidR="003770B6" w:rsidRPr="00793FC5" w:rsidRDefault="003770B6" w:rsidP="003770B6">
            <w:pPr>
              <w:widowControl/>
              <w:autoSpaceDE/>
              <w:adjustRightInd/>
              <w:rPr>
                <w:b/>
                <w:bCs/>
                <w:sz w:val="22"/>
                <w:szCs w:val="22"/>
              </w:rPr>
            </w:pPr>
          </w:p>
          <w:p w:rsidR="003770B6" w:rsidRPr="00793FC5" w:rsidRDefault="003770B6" w:rsidP="003770B6">
            <w:pPr>
              <w:widowControl/>
              <w:autoSpaceDE/>
              <w:adjustRightInd/>
              <w:rPr>
                <w:b/>
                <w:bCs/>
                <w:sz w:val="22"/>
                <w:szCs w:val="22"/>
              </w:rPr>
            </w:pPr>
          </w:p>
          <w:p w:rsidR="003770B6" w:rsidRPr="00793FC5" w:rsidRDefault="003770B6" w:rsidP="003770B6">
            <w:pPr>
              <w:widowControl/>
              <w:autoSpaceDE/>
              <w:adjustRightInd/>
              <w:rPr>
                <w:b/>
                <w:bCs/>
                <w:sz w:val="22"/>
                <w:szCs w:val="22"/>
              </w:rPr>
            </w:pPr>
          </w:p>
          <w:p w:rsidR="003770B6" w:rsidRPr="00793FC5" w:rsidRDefault="003770B6" w:rsidP="003770B6">
            <w:pPr>
              <w:widowControl/>
              <w:autoSpaceDE/>
              <w:adjustRightInd/>
              <w:rPr>
                <w:b/>
                <w:bCs/>
                <w:sz w:val="22"/>
                <w:szCs w:val="22"/>
              </w:rPr>
            </w:pPr>
          </w:p>
          <w:p w:rsidR="003770B6" w:rsidRPr="00793FC5" w:rsidRDefault="003770B6" w:rsidP="003770B6">
            <w:pPr>
              <w:widowControl/>
              <w:autoSpaceDE/>
              <w:adjustRightInd/>
              <w:rPr>
                <w:b/>
                <w:bCs/>
                <w:sz w:val="22"/>
                <w:szCs w:val="22"/>
              </w:rPr>
            </w:pPr>
          </w:p>
          <w:p w:rsidR="003770B6" w:rsidRPr="00793FC5" w:rsidRDefault="003770B6" w:rsidP="003770B6">
            <w:pPr>
              <w:widowControl/>
              <w:autoSpaceDE/>
              <w:adjustRightInd/>
              <w:rPr>
                <w:b/>
                <w:bCs/>
                <w:sz w:val="22"/>
                <w:szCs w:val="22"/>
              </w:rPr>
            </w:pPr>
          </w:p>
          <w:p w:rsidR="003770B6" w:rsidRPr="00793FC5" w:rsidRDefault="003770B6" w:rsidP="003770B6">
            <w:pPr>
              <w:widowControl/>
              <w:autoSpaceDE/>
              <w:adjustRightInd/>
              <w:rPr>
                <w:b/>
                <w:bCs/>
                <w:sz w:val="22"/>
                <w:szCs w:val="22"/>
              </w:rPr>
            </w:pPr>
          </w:p>
          <w:p w:rsidR="003770B6" w:rsidRPr="00793FC5" w:rsidRDefault="003770B6" w:rsidP="003770B6">
            <w:pPr>
              <w:tabs>
                <w:tab w:val="left" w:pos="0"/>
              </w:tabs>
              <w:rPr>
                <w:sz w:val="22"/>
                <w:szCs w:val="22"/>
              </w:rPr>
            </w:pPr>
            <w:r w:rsidRPr="00793FC5">
              <w:rPr>
                <w:sz w:val="22"/>
                <w:szCs w:val="22"/>
              </w:rPr>
              <w:t xml:space="preserve">            ____________________ /____________</w:t>
            </w:r>
          </w:p>
          <w:p w:rsidR="003770B6" w:rsidRPr="00793FC5" w:rsidRDefault="003770B6" w:rsidP="003770B6">
            <w:pPr>
              <w:widowControl/>
              <w:autoSpaceDE/>
              <w:adjustRightInd/>
              <w:rPr>
                <w:b/>
                <w:bCs/>
                <w:sz w:val="22"/>
                <w:szCs w:val="22"/>
              </w:rPr>
            </w:pPr>
            <w:r w:rsidRPr="00793FC5">
              <w:rPr>
                <w:sz w:val="22"/>
                <w:szCs w:val="22"/>
              </w:rPr>
              <w:t xml:space="preserve">            М.П.</w:t>
            </w:r>
          </w:p>
        </w:tc>
      </w:tr>
    </w:tbl>
    <w:p w:rsidR="003770B6" w:rsidRPr="00793FC5" w:rsidRDefault="003770B6" w:rsidP="003770B6">
      <w:pPr>
        <w:rPr>
          <w:b/>
          <w:bCs/>
          <w:sz w:val="22"/>
          <w:szCs w:val="22"/>
        </w:rPr>
      </w:pPr>
      <w:r w:rsidRPr="00793FC5">
        <w:rPr>
          <w:b/>
          <w:bCs/>
          <w:sz w:val="22"/>
          <w:szCs w:val="22"/>
        </w:rPr>
        <w:t xml:space="preserve"> </w:t>
      </w:r>
    </w:p>
    <w:p w:rsidR="003770B6" w:rsidRDefault="003770B6" w:rsidP="003770B6"/>
    <w:p w:rsidR="003770B6" w:rsidRDefault="003770B6" w:rsidP="003770B6"/>
    <w:p w:rsidR="003770B6" w:rsidRDefault="003770B6" w:rsidP="003770B6">
      <w:pPr>
        <w:pStyle w:val="1"/>
        <w:tabs>
          <w:tab w:val="left" w:pos="708"/>
        </w:tabs>
        <w:spacing w:line="360" w:lineRule="auto"/>
        <w:jc w:val="center"/>
        <w:rPr>
          <w:b/>
          <w:bCs/>
        </w:rPr>
        <w:sectPr w:rsidR="003770B6" w:rsidSect="003770B6">
          <w:pgSz w:w="11906" w:h="16838"/>
          <w:pgMar w:top="624" w:right="851" w:bottom="624" w:left="1701" w:header="709" w:footer="709" w:gutter="0"/>
          <w:cols w:space="708"/>
          <w:docGrid w:linePitch="360"/>
        </w:sectPr>
      </w:pPr>
    </w:p>
    <w:p w:rsidR="003770B6" w:rsidRDefault="003770B6" w:rsidP="003770B6">
      <w:pPr>
        <w:ind w:left="11340"/>
      </w:pPr>
      <w:r>
        <w:lastRenderedPageBreak/>
        <w:t>е № 1</w:t>
      </w:r>
    </w:p>
    <w:p w:rsidR="003770B6" w:rsidRDefault="003770B6" w:rsidP="003770B6">
      <w:pPr>
        <w:ind w:left="11340"/>
      </w:pPr>
      <w:r>
        <w:t>к муниципальному контракту № ____</w:t>
      </w:r>
    </w:p>
    <w:p w:rsidR="003770B6" w:rsidRDefault="003770B6" w:rsidP="003770B6">
      <w:pPr>
        <w:ind w:left="11340"/>
      </w:pPr>
      <w:r>
        <w:t xml:space="preserve">от «___» ________ </w:t>
      </w:r>
      <w:smartTag w:uri="urn:schemas-microsoft-com:office:smarttags" w:element="metricconverter">
        <w:smartTagPr>
          <w:attr w:name="ProductID" w:val="2011 г"/>
        </w:smartTagPr>
        <w:r>
          <w:t>2011 г</w:t>
        </w:r>
      </w:smartTag>
      <w:r>
        <w:t>.</w:t>
      </w:r>
    </w:p>
    <w:p w:rsidR="003770B6" w:rsidRDefault="003770B6" w:rsidP="003770B6">
      <w:pPr>
        <w:pStyle w:val="1"/>
        <w:tabs>
          <w:tab w:val="left" w:pos="708"/>
        </w:tabs>
        <w:spacing w:line="360" w:lineRule="auto"/>
        <w:jc w:val="center"/>
        <w:rPr>
          <w:b/>
          <w:bCs/>
        </w:rPr>
      </w:pPr>
      <w:r>
        <w:rPr>
          <w:b/>
          <w:bCs/>
        </w:rPr>
        <w:t>ГРАФИК</w:t>
      </w:r>
    </w:p>
    <w:p w:rsidR="003770B6" w:rsidRPr="00452570" w:rsidRDefault="003770B6" w:rsidP="003770B6">
      <w:pPr>
        <w:jc w:val="center"/>
        <w:rPr>
          <w:b/>
          <w:bCs/>
        </w:rPr>
      </w:pPr>
      <w:r w:rsidRPr="00452570">
        <w:rPr>
          <w:b/>
          <w:bCs/>
        </w:rPr>
        <w:t xml:space="preserve">выполнения работ: </w:t>
      </w:r>
      <w:r w:rsidRPr="00452570">
        <w:rPr>
          <w:b/>
        </w:rPr>
        <w:t xml:space="preserve">работы по </w:t>
      </w:r>
      <w:r>
        <w:rPr>
          <w:b/>
        </w:rPr>
        <w:t xml:space="preserve">текущему </w:t>
      </w:r>
      <w:r w:rsidRPr="00452570">
        <w:rPr>
          <w:b/>
        </w:rPr>
        <w:t xml:space="preserve">ремонту </w:t>
      </w:r>
      <w:r>
        <w:rPr>
          <w:b/>
        </w:rPr>
        <w:t>буфета</w:t>
      </w:r>
      <w:r w:rsidRPr="00452570">
        <w:rPr>
          <w:b/>
        </w:rPr>
        <w:t xml:space="preserve"> корпус</w:t>
      </w:r>
      <w:r>
        <w:rPr>
          <w:b/>
        </w:rPr>
        <w:t>а</w:t>
      </w:r>
      <w:r w:rsidRPr="00452570">
        <w:rPr>
          <w:b/>
        </w:rPr>
        <w:t xml:space="preserve"> № </w:t>
      </w:r>
      <w:r>
        <w:rPr>
          <w:b/>
        </w:rPr>
        <w:t>6</w:t>
      </w:r>
      <w:r w:rsidRPr="00452570">
        <w:rPr>
          <w:b/>
        </w:rPr>
        <w:t xml:space="preserve"> МУЗ «1-я городская клиническая больница»</w:t>
      </w:r>
      <w:r w:rsidRPr="00452570">
        <w:rPr>
          <w:b/>
          <w:bCs/>
        </w:rPr>
        <w:t>, по адресу: г. Иваново, ул. Парижской Коммуны, д. 5</w:t>
      </w:r>
    </w:p>
    <w:tbl>
      <w:tblPr>
        <w:tblpPr w:leftFromText="180" w:rightFromText="180" w:vertAnchor="text" w:horzAnchor="margin" w:tblpXSpec="center" w:tblpY="274"/>
        <w:tblOverlap w:val="never"/>
        <w:tblW w:w="15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1856"/>
        <w:gridCol w:w="900"/>
        <w:gridCol w:w="1080"/>
        <w:gridCol w:w="720"/>
        <w:gridCol w:w="540"/>
        <w:gridCol w:w="720"/>
        <w:gridCol w:w="540"/>
        <w:gridCol w:w="484"/>
        <w:gridCol w:w="596"/>
        <w:gridCol w:w="484"/>
        <w:gridCol w:w="416"/>
        <w:gridCol w:w="540"/>
        <w:gridCol w:w="360"/>
        <w:gridCol w:w="540"/>
        <w:gridCol w:w="360"/>
        <w:gridCol w:w="540"/>
        <w:gridCol w:w="360"/>
        <w:gridCol w:w="540"/>
        <w:gridCol w:w="360"/>
        <w:gridCol w:w="720"/>
        <w:gridCol w:w="360"/>
        <w:gridCol w:w="540"/>
        <w:gridCol w:w="360"/>
        <w:gridCol w:w="664"/>
        <w:gridCol w:w="720"/>
      </w:tblGrid>
      <w:tr w:rsidR="003770B6" w:rsidTr="003770B6">
        <w:trPr>
          <w:cantSplit/>
          <w:trHeight w:val="477"/>
        </w:trPr>
        <w:tc>
          <w:tcPr>
            <w:tcW w:w="648" w:type="dxa"/>
            <w:vMerge w:val="restart"/>
            <w:tcBorders>
              <w:top w:val="single" w:sz="4" w:space="0" w:color="auto"/>
              <w:left w:val="single" w:sz="4" w:space="0" w:color="auto"/>
              <w:bottom w:val="single" w:sz="4" w:space="0" w:color="auto"/>
              <w:right w:val="single" w:sz="4" w:space="0" w:color="auto"/>
            </w:tcBorders>
          </w:tcPr>
          <w:p w:rsidR="003770B6" w:rsidRDefault="003770B6" w:rsidP="003770B6">
            <w:pPr>
              <w:jc w:val="both"/>
            </w:pPr>
            <w:r>
              <w:t xml:space="preserve">№ </w:t>
            </w:r>
            <w:proofErr w:type="spellStart"/>
            <w:r>
              <w:t>п</w:t>
            </w:r>
            <w:proofErr w:type="gramStart"/>
            <w:r>
              <w:t>.п</w:t>
            </w:r>
            <w:proofErr w:type="spellEnd"/>
            <w:proofErr w:type="gramEnd"/>
          </w:p>
        </w:tc>
        <w:tc>
          <w:tcPr>
            <w:tcW w:w="1856" w:type="dxa"/>
            <w:vMerge w:val="restart"/>
            <w:tcBorders>
              <w:top w:val="single" w:sz="4" w:space="0" w:color="auto"/>
              <w:left w:val="single" w:sz="4" w:space="0" w:color="auto"/>
              <w:bottom w:val="single" w:sz="4" w:space="0" w:color="auto"/>
              <w:right w:val="single" w:sz="4" w:space="0" w:color="auto"/>
            </w:tcBorders>
          </w:tcPr>
          <w:p w:rsidR="003770B6" w:rsidRDefault="003770B6" w:rsidP="003770B6">
            <w:pPr>
              <w:jc w:val="both"/>
            </w:pPr>
            <w:r>
              <w:t>Наименование работ</w:t>
            </w:r>
          </w:p>
          <w:p w:rsidR="003770B6" w:rsidRDefault="003770B6" w:rsidP="003770B6">
            <w:pPr>
              <w:jc w:val="both"/>
            </w:pPr>
            <w:r>
              <w:t>(согласно смете)</w:t>
            </w:r>
          </w:p>
        </w:tc>
        <w:tc>
          <w:tcPr>
            <w:tcW w:w="900" w:type="dxa"/>
            <w:vMerge w:val="restart"/>
            <w:tcBorders>
              <w:top w:val="single" w:sz="4" w:space="0" w:color="auto"/>
              <w:left w:val="single" w:sz="4" w:space="0" w:color="auto"/>
              <w:bottom w:val="single" w:sz="4" w:space="0" w:color="auto"/>
              <w:right w:val="single" w:sz="4" w:space="0" w:color="auto"/>
            </w:tcBorders>
          </w:tcPr>
          <w:p w:rsidR="003770B6" w:rsidRDefault="003770B6" w:rsidP="003770B6">
            <w:pPr>
              <w:jc w:val="both"/>
            </w:pPr>
            <w:r>
              <w:t>Ед. изм.</w:t>
            </w:r>
          </w:p>
        </w:tc>
        <w:tc>
          <w:tcPr>
            <w:tcW w:w="1080" w:type="dxa"/>
            <w:vMerge w:val="restart"/>
            <w:tcBorders>
              <w:top w:val="single" w:sz="4" w:space="0" w:color="auto"/>
              <w:left w:val="single" w:sz="4" w:space="0" w:color="auto"/>
              <w:bottom w:val="single" w:sz="4" w:space="0" w:color="auto"/>
              <w:right w:val="single" w:sz="4" w:space="0" w:color="auto"/>
            </w:tcBorders>
          </w:tcPr>
          <w:p w:rsidR="003770B6" w:rsidRDefault="003770B6" w:rsidP="003770B6">
            <w:pPr>
              <w:jc w:val="both"/>
            </w:pPr>
            <w:r>
              <w:t>Количество</w:t>
            </w:r>
          </w:p>
        </w:tc>
        <w:tc>
          <w:tcPr>
            <w:tcW w:w="10080" w:type="dxa"/>
            <w:gridSpan w:val="20"/>
            <w:tcBorders>
              <w:top w:val="single" w:sz="4" w:space="0" w:color="auto"/>
              <w:left w:val="single" w:sz="4" w:space="0" w:color="auto"/>
              <w:bottom w:val="single" w:sz="4" w:space="0" w:color="auto"/>
              <w:right w:val="single" w:sz="4" w:space="0" w:color="auto"/>
            </w:tcBorders>
          </w:tcPr>
          <w:p w:rsidR="003770B6" w:rsidRDefault="003770B6" w:rsidP="003770B6">
            <w:pPr>
              <w:jc w:val="both"/>
            </w:pPr>
            <w:r>
              <w:t xml:space="preserve">                                                             Сроки исполнения работ</w:t>
            </w:r>
          </w:p>
        </w:tc>
        <w:tc>
          <w:tcPr>
            <w:tcW w:w="1384" w:type="dxa"/>
            <w:gridSpan w:val="2"/>
            <w:tcBorders>
              <w:top w:val="single" w:sz="4" w:space="0" w:color="auto"/>
              <w:left w:val="single" w:sz="4" w:space="0" w:color="auto"/>
              <w:bottom w:val="single" w:sz="4" w:space="0" w:color="auto"/>
              <w:right w:val="single" w:sz="4" w:space="0" w:color="auto"/>
            </w:tcBorders>
          </w:tcPr>
          <w:p w:rsidR="003770B6" w:rsidRDefault="003770B6" w:rsidP="003770B6">
            <w:pPr>
              <w:ind w:left="292"/>
              <w:jc w:val="both"/>
            </w:pPr>
            <w:r>
              <w:t>Итого</w:t>
            </w:r>
          </w:p>
        </w:tc>
      </w:tr>
      <w:tr w:rsidR="003770B6" w:rsidTr="003770B6">
        <w:trPr>
          <w:cantSplit/>
          <w:trHeight w:val="361"/>
        </w:trPr>
        <w:tc>
          <w:tcPr>
            <w:tcW w:w="648" w:type="dxa"/>
            <w:vMerge/>
            <w:tcBorders>
              <w:top w:val="single" w:sz="4" w:space="0" w:color="auto"/>
              <w:left w:val="single" w:sz="4" w:space="0" w:color="auto"/>
              <w:bottom w:val="single" w:sz="4" w:space="0" w:color="auto"/>
              <w:right w:val="single" w:sz="4" w:space="0" w:color="auto"/>
            </w:tcBorders>
            <w:vAlign w:val="center"/>
          </w:tcPr>
          <w:p w:rsidR="003770B6" w:rsidRDefault="003770B6" w:rsidP="003770B6"/>
        </w:tc>
        <w:tc>
          <w:tcPr>
            <w:tcW w:w="1856" w:type="dxa"/>
            <w:vMerge/>
            <w:tcBorders>
              <w:top w:val="single" w:sz="4" w:space="0" w:color="auto"/>
              <w:left w:val="single" w:sz="4" w:space="0" w:color="auto"/>
              <w:bottom w:val="single" w:sz="4" w:space="0" w:color="auto"/>
              <w:right w:val="single" w:sz="4" w:space="0" w:color="auto"/>
            </w:tcBorders>
            <w:vAlign w:val="center"/>
          </w:tcPr>
          <w:p w:rsidR="003770B6" w:rsidRDefault="003770B6" w:rsidP="003770B6"/>
        </w:tc>
        <w:tc>
          <w:tcPr>
            <w:tcW w:w="900" w:type="dxa"/>
            <w:vMerge/>
            <w:tcBorders>
              <w:top w:val="single" w:sz="4" w:space="0" w:color="auto"/>
              <w:left w:val="single" w:sz="4" w:space="0" w:color="auto"/>
              <w:bottom w:val="single" w:sz="4" w:space="0" w:color="auto"/>
              <w:right w:val="single" w:sz="4" w:space="0" w:color="auto"/>
            </w:tcBorders>
            <w:vAlign w:val="center"/>
          </w:tcPr>
          <w:p w:rsidR="003770B6" w:rsidRDefault="003770B6" w:rsidP="003770B6"/>
        </w:tc>
        <w:tc>
          <w:tcPr>
            <w:tcW w:w="1080" w:type="dxa"/>
            <w:vMerge/>
            <w:tcBorders>
              <w:top w:val="single" w:sz="4" w:space="0" w:color="auto"/>
              <w:left w:val="single" w:sz="4" w:space="0" w:color="auto"/>
              <w:bottom w:val="single" w:sz="4" w:space="0" w:color="auto"/>
              <w:right w:val="single" w:sz="4" w:space="0" w:color="auto"/>
            </w:tcBorders>
            <w:vAlign w:val="center"/>
          </w:tcPr>
          <w:p w:rsidR="003770B6" w:rsidRDefault="003770B6" w:rsidP="003770B6"/>
        </w:tc>
        <w:tc>
          <w:tcPr>
            <w:tcW w:w="2520" w:type="dxa"/>
            <w:gridSpan w:val="4"/>
            <w:tcBorders>
              <w:top w:val="single" w:sz="4" w:space="0" w:color="auto"/>
              <w:left w:val="single" w:sz="4" w:space="0" w:color="auto"/>
              <w:bottom w:val="single" w:sz="4" w:space="0" w:color="auto"/>
              <w:right w:val="single" w:sz="4" w:space="0" w:color="auto"/>
            </w:tcBorders>
          </w:tcPr>
          <w:p w:rsidR="003770B6" w:rsidRDefault="003770B6" w:rsidP="003770B6">
            <w:pPr>
              <w:jc w:val="both"/>
            </w:pPr>
            <w:r>
              <w:t xml:space="preserve">С.       по  </w:t>
            </w:r>
          </w:p>
        </w:tc>
        <w:tc>
          <w:tcPr>
            <w:tcW w:w="1980" w:type="dxa"/>
            <w:gridSpan w:val="4"/>
            <w:tcBorders>
              <w:top w:val="single" w:sz="4" w:space="0" w:color="auto"/>
              <w:left w:val="single" w:sz="4" w:space="0" w:color="auto"/>
              <w:bottom w:val="single" w:sz="4" w:space="0" w:color="auto"/>
              <w:right w:val="single" w:sz="4" w:space="0" w:color="auto"/>
            </w:tcBorders>
          </w:tcPr>
          <w:p w:rsidR="003770B6" w:rsidRDefault="003770B6" w:rsidP="003770B6">
            <w:pPr>
              <w:jc w:val="both"/>
            </w:pPr>
            <w:r>
              <w:t>С  по.</w:t>
            </w:r>
          </w:p>
        </w:tc>
        <w:tc>
          <w:tcPr>
            <w:tcW w:w="1800" w:type="dxa"/>
            <w:gridSpan w:val="4"/>
            <w:tcBorders>
              <w:top w:val="single" w:sz="4" w:space="0" w:color="auto"/>
              <w:left w:val="single" w:sz="4" w:space="0" w:color="auto"/>
              <w:bottom w:val="single" w:sz="4" w:space="0" w:color="auto"/>
              <w:right w:val="single" w:sz="4" w:space="0" w:color="auto"/>
            </w:tcBorders>
          </w:tcPr>
          <w:p w:rsidR="003770B6" w:rsidRDefault="003770B6" w:rsidP="003770B6">
            <w:pPr>
              <w:jc w:val="both"/>
            </w:pPr>
            <w:r>
              <w:t>С       по</w:t>
            </w:r>
          </w:p>
        </w:tc>
        <w:tc>
          <w:tcPr>
            <w:tcW w:w="1800" w:type="dxa"/>
            <w:gridSpan w:val="4"/>
            <w:tcBorders>
              <w:top w:val="single" w:sz="4" w:space="0" w:color="auto"/>
              <w:left w:val="single" w:sz="4" w:space="0" w:color="auto"/>
              <w:bottom w:val="single" w:sz="4" w:space="0" w:color="auto"/>
              <w:right w:val="single" w:sz="4" w:space="0" w:color="auto"/>
            </w:tcBorders>
          </w:tcPr>
          <w:p w:rsidR="003770B6" w:rsidRDefault="003770B6" w:rsidP="003770B6">
            <w:pPr>
              <w:jc w:val="both"/>
            </w:pPr>
            <w:r>
              <w:t>С       по</w:t>
            </w:r>
          </w:p>
        </w:tc>
        <w:tc>
          <w:tcPr>
            <w:tcW w:w="1980" w:type="dxa"/>
            <w:gridSpan w:val="4"/>
            <w:tcBorders>
              <w:top w:val="single" w:sz="4" w:space="0" w:color="auto"/>
              <w:left w:val="single" w:sz="4" w:space="0" w:color="auto"/>
              <w:bottom w:val="single" w:sz="4" w:space="0" w:color="auto"/>
              <w:right w:val="single" w:sz="4" w:space="0" w:color="auto"/>
            </w:tcBorders>
          </w:tcPr>
          <w:p w:rsidR="003770B6" w:rsidRDefault="003770B6" w:rsidP="003770B6">
            <w:pPr>
              <w:jc w:val="both"/>
            </w:pPr>
            <w:r>
              <w:t>С       по</w:t>
            </w:r>
          </w:p>
        </w:tc>
        <w:tc>
          <w:tcPr>
            <w:tcW w:w="664" w:type="dxa"/>
            <w:vMerge w:val="restart"/>
            <w:tcBorders>
              <w:top w:val="single" w:sz="4" w:space="0" w:color="auto"/>
              <w:left w:val="single" w:sz="4" w:space="0" w:color="auto"/>
              <w:bottom w:val="single" w:sz="4" w:space="0" w:color="auto"/>
              <w:right w:val="single" w:sz="4" w:space="0" w:color="auto"/>
            </w:tcBorders>
          </w:tcPr>
          <w:p w:rsidR="003770B6" w:rsidRDefault="003770B6" w:rsidP="003770B6"/>
          <w:p w:rsidR="003770B6" w:rsidRDefault="003770B6" w:rsidP="003770B6"/>
          <w:p w:rsidR="003770B6" w:rsidRDefault="003770B6" w:rsidP="003770B6">
            <w:pPr>
              <w:jc w:val="both"/>
            </w:pPr>
            <w:r>
              <w:t>%</w:t>
            </w:r>
          </w:p>
        </w:tc>
        <w:tc>
          <w:tcPr>
            <w:tcW w:w="720" w:type="dxa"/>
            <w:vMerge w:val="restart"/>
            <w:tcBorders>
              <w:top w:val="single" w:sz="4" w:space="0" w:color="auto"/>
              <w:left w:val="single" w:sz="4" w:space="0" w:color="auto"/>
              <w:bottom w:val="single" w:sz="4" w:space="0" w:color="auto"/>
              <w:right w:val="single" w:sz="4" w:space="0" w:color="auto"/>
            </w:tcBorders>
            <w:textDirection w:val="btLr"/>
          </w:tcPr>
          <w:p w:rsidR="003770B6" w:rsidRDefault="003770B6" w:rsidP="003770B6">
            <w:pPr>
              <w:ind w:left="113" w:right="113"/>
            </w:pPr>
            <w:r>
              <w:t>Дата окончания работ</w:t>
            </w:r>
          </w:p>
          <w:p w:rsidR="003770B6" w:rsidRDefault="003770B6" w:rsidP="003770B6">
            <w:pPr>
              <w:ind w:left="113" w:right="113"/>
              <w:jc w:val="both"/>
            </w:pPr>
          </w:p>
        </w:tc>
      </w:tr>
      <w:tr w:rsidR="003770B6" w:rsidTr="003770B6">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3770B6" w:rsidRDefault="003770B6" w:rsidP="003770B6"/>
        </w:tc>
        <w:tc>
          <w:tcPr>
            <w:tcW w:w="1856" w:type="dxa"/>
            <w:vMerge/>
            <w:tcBorders>
              <w:top w:val="single" w:sz="4" w:space="0" w:color="auto"/>
              <w:left w:val="single" w:sz="4" w:space="0" w:color="auto"/>
              <w:bottom w:val="single" w:sz="4" w:space="0" w:color="auto"/>
              <w:right w:val="single" w:sz="4" w:space="0" w:color="auto"/>
            </w:tcBorders>
            <w:vAlign w:val="center"/>
          </w:tcPr>
          <w:p w:rsidR="003770B6" w:rsidRDefault="003770B6" w:rsidP="003770B6"/>
        </w:tc>
        <w:tc>
          <w:tcPr>
            <w:tcW w:w="900" w:type="dxa"/>
            <w:vMerge/>
            <w:tcBorders>
              <w:top w:val="single" w:sz="4" w:space="0" w:color="auto"/>
              <w:left w:val="single" w:sz="4" w:space="0" w:color="auto"/>
              <w:bottom w:val="single" w:sz="4" w:space="0" w:color="auto"/>
              <w:right w:val="single" w:sz="4" w:space="0" w:color="auto"/>
            </w:tcBorders>
            <w:vAlign w:val="center"/>
          </w:tcPr>
          <w:p w:rsidR="003770B6" w:rsidRDefault="003770B6" w:rsidP="003770B6"/>
        </w:tc>
        <w:tc>
          <w:tcPr>
            <w:tcW w:w="1080" w:type="dxa"/>
            <w:vMerge/>
            <w:tcBorders>
              <w:top w:val="single" w:sz="4" w:space="0" w:color="auto"/>
              <w:left w:val="single" w:sz="4" w:space="0" w:color="auto"/>
              <w:bottom w:val="single" w:sz="4" w:space="0" w:color="auto"/>
              <w:right w:val="single" w:sz="4" w:space="0" w:color="auto"/>
            </w:tcBorders>
            <w:vAlign w:val="center"/>
          </w:tcPr>
          <w:p w:rsidR="003770B6" w:rsidRDefault="003770B6" w:rsidP="003770B6"/>
        </w:tc>
        <w:tc>
          <w:tcPr>
            <w:tcW w:w="1260" w:type="dxa"/>
            <w:gridSpan w:val="2"/>
            <w:tcBorders>
              <w:top w:val="single" w:sz="4" w:space="0" w:color="auto"/>
              <w:left w:val="single" w:sz="4" w:space="0" w:color="auto"/>
              <w:bottom w:val="single" w:sz="4" w:space="0" w:color="auto"/>
              <w:right w:val="single" w:sz="4" w:space="0" w:color="auto"/>
            </w:tcBorders>
          </w:tcPr>
          <w:p w:rsidR="003770B6" w:rsidRDefault="003770B6" w:rsidP="003770B6">
            <w:pPr>
              <w:jc w:val="both"/>
            </w:pPr>
            <w:r>
              <w:t>План</w:t>
            </w:r>
          </w:p>
        </w:tc>
        <w:tc>
          <w:tcPr>
            <w:tcW w:w="1260" w:type="dxa"/>
            <w:gridSpan w:val="2"/>
            <w:tcBorders>
              <w:top w:val="single" w:sz="4" w:space="0" w:color="auto"/>
              <w:left w:val="single" w:sz="4" w:space="0" w:color="auto"/>
              <w:bottom w:val="single" w:sz="4" w:space="0" w:color="auto"/>
              <w:right w:val="single" w:sz="4" w:space="0" w:color="auto"/>
            </w:tcBorders>
          </w:tcPr>
          <w:p w:rsidR="003770B6" w:rsidRDefault="003770B6" w:rsidP="003770B6">
            <w:pPr>
              <w:jc w:val="both"/>
            </w:pPr>
            <w:r>
              <w:t>Факт</w:t>
            </w:r>
          </w:p>
        </w:tc>
        <w:tc>
          <w:tcPr>
            <w:tcW w:w="1080" w:type="dxa"/>
            <w:gridSpan w:val="2"/>
            <w:tcBorders>
              <w:top w:val="single" w:sz="4" w:space="0" w:color="auto"/>
              <w:left w:val="single" w:sz="4" w:space="0" w:color="auto"/>
              <w:bottom w:val="single" w:sz="4" w:space="0" w:color="auto"/>
              <w:right w:val="single" w:sz="4" w:space="0" w:color="auto"/>
            </w:tcBorders>
          </w:tcPr>
          <w:p w:rsidR="003770B6" w:rsidRDefault="003770B6" w:rsidP="003770B6">
            <w:pPr>
              <w:jc w:val="both"/>
            </w:pPr>
            <w:r>
              <w:t>План</w:t>
            </w:r>
          </w:p>
        </w:tc>
        <w:tc>
          <w:tcPr>
            <w:tcW w:w="900" w:type="dxa"/>
            <w:gridSpan w:val="2"/>
            <w:tcBorders>
              <w:top w:val="single" w:sz="4" w:space="0" w:color="auto"/>
              <w:left w:val="single" w:sz="4" w:space="0" w:color="auto"/>
              <w:bottom w:val="single" w:sz="4" w:space="0" w:color="auto"/>
              <w:right w:val="single" w:sz="4" w:space="0" w:color="auto"/>
            </w:tcBorders>
          </w:tcPr>
          <w:p w:rsidR="003770B6" w:rsidRDefault="003770B6" w:rsidP="003770B6">
            <w:pPr>
              <w:jc w:val="both"/>
            </w:pPr>
            <w:r>
              <w:t>Факт</w:t>
            </w:r>
          </w:p>
        </w:tc>
        <w:tc>
          <w:tcPr>
            <w:tcW w:w="900" w:type="dxa"/>
            <w:gridSpan w:val="2"/>
            <w:tcBorders>
              <w:top w:val="single" w:sz="4" w:space="0" w:color="auto"/>
              <w:left w:val="single" w:sz="4" w:space="0" w:color="auto"/>
              <w:bottom w:val="single" w:sz="4" w:space="0" w:color="auto"/>
              <w:right w:val="single" w:sz="4" w:space="0" w:color="auto"/>
            </w:tcBorders>
          </w:tcPr>
          <w:p w:rsidR="003770B6" w:rsidRDefault="003770B6" w:rsidP="003770B6">
            <w:pPr>
              <w:jc w:val="both"/>
            </w:pPr>
            <w:r>
              <w:t>План</w:t>
            </w:r>
          </w:p>
        </w:tc>
        <w:tc>
          <w:tcPr>
            <w:tcW w:w="900" w:type="dxa"/>
            <w:gridSpan w:val="2"/>
            <w:tcBorders>
              <w:top w:val="single" w:sz="4" w:space="0" w:color="auto"/>
              <w:left w:val="single" w:sz="4" w:space="0" w:color="auto"/>
              <w:bottom w:val="single" w:sz="4" w:space="0" w:color="auto"/>
              <w:right w:val="single" w:sz="4" w:space="0" w:color="auto"/>
            </w:tcBorders>
          </w:tcPr>
          <w:p w:rsidR="003770B6" w:rsidRDefault="003770B6" w:rsidP="003770B6">
            <w:pPr>
              <w:jc w:val="both"/>
            </w:pPr>
            <w:r>
              <w:t>Факт</w:t>
            </w:r>
          </w:p>
        </w:tc>
        <w:tc>
          <w:tcPr>
            <w:tcW w:w="900" w:type="dxa"/>
            <w:gridSpan w:val="2"/>
            <w:tcBorders>
              <w:top w:val="single" w:sz="4" w:space="0" w:color="auto"/>
              <w:left w:val="single" w:sz="4" w:space="0" w:color="auto"/>
              <w:bottom w:val="single" w:sz="4" w:space="0" w:color="auto"/>
              <w:right w:val="single" w:sz="4" w:space="0" w:color="auto"/>
            </w:tcBorders>
          </w:tcPr>
          <w:p w:rsidR="003770B6" w:rsidRDefault="003770B6" w:rsidP="003770B6">
            <w:pPr>
              <w:jc w:val="both"/>
            </w:pPr>
            <w:r>
              <w:t>План</w:t>
            </w:r>
          </w:p>
        </w:tc>
        <w:tc>
          <w:tcPr>
            <w:tcW w:w="900" w:type="dxa"/>
            <w:gridSpan w:val="2"/>
            <w:tcBorders>
              <w:top w:val="single" w:sz="4" w:space="0" w:color="auto"/>
              <w:left w:val="single" w:sz="4" w:space="0" w:color="auto"/>
              <w:bottom w:val="single" w:sz="4" w:space="0" w:color="auto"/>
              <w:right w:val="single" w:sz="4" w:space="0" w:color="auto"/>
            </w:tcBorders>
          </w:tcPr>
          <w:p w:rsidR="003770B6" w:rsidRDefault="003770B6" w:rsidP="003770B6">
            <w:pPr>
              <w:jc w:val="both"/>
            </w:pPr>
            <w:r>
              <w:t>Факт</w:t>
            </w:r>
          </w:p>
        </w:tc>
        <w:tc>
          <w:tcPr>
            <w:tcW w:w="1080" w:type="dxa"/>
            <w:gridSpan w:val="2"/>
            <w:tcBorders>
              <w:top w:val="single" w:sz="4" w:space="0" w:color="auto"/>
              <w:left w:val="single" w:sz="4" w:space="0" w:color="auto"/>
              <w:bottom w:val="single" w:sz="4" w:space="0" w:color="auto"/>
              <w:right w:val="single" w:sz="4" w:space="0" w:color="auto"/>
            </w:tcBorders>
          </w:tcPr>
          <w:p w:rsidR="003770B6" w:rsidRDefault="003770B6" w:rsidP="003770B6">
            <w:pPr>
              <w:jc w:val="both"/>
            </w:pPr>
            <w:r>
              <w:t>план</w:t>
            </w:r>
          </w:p>
        </w:tc>
        <w:tc>
          <w:tcPr>
            <w:tcW w:w="900" w:type="dxa"/>
            <w:gridSpan w:val="2"/>
            <w:tcBorders>
              <w:top w:val="single" w:sz="4" w:space="0" w:color="auto"/>
              <w:left w:val="single" w:sz="4" w:space="0" w:color="auto"/>
              <w:bottom w:val="single" w:sz="4" w:space="0" w:color="auto"/>
              <w:right w:val="single" w:sz="4" w:space="0" w:color="auto"/>
            </w:tcBorders>
          </w:tcPr>
          <w:p w:rsidR="003770B6" w:rsidRDefault="003770B6" w:rsidP="003770B6">
            <w:pPr>
              <w:jc w:val="both"/>
            </w:pPr>
            <w:r>
              <w:t>Факт</w:t>
            </w:r>
          </w:p>
        </w:tc>
        <w:tc>
          <w:tcPr>
            <w:tcW w:w="664" w:type="dxa"/>
            <w:vMerge/>
            <w:tcBorders>
              <w:top w:val="single" w:sz="4" w:space="0" w:color="auto"/>
              <w:left w:val="single" w:sz="4" w:space="0" w:color="auto"/>
              <w:bottom w:val="single" w:sz="4" w:space="0" w:color="auto"/>
              <w:right w:val="single" w:sz="4" w:space="0" w:color="auto"/>
            </w:tcBorders>
            <w:vAlign w:val="center"/>
          </w:tcPr>
          <w:p w:rsidR="003770B6" w:rsidRDefault="003770B6" w:rsidP="003770B6"/>
        </w:tc>
        <w:tc>
          <w:tcPr>
            <w:tcW w:w="720" w:type="dxa"/>
            <w:vMerge/>
            <w:tcBorders>
              <w:top w:val="single" w:sz="4" w:space="0" w:color="auto"/>
              <w:left w:val="single" w:sz="4" w:space="0" w:color="auto"/>
              <w:bottom w:val="single" w:sz="4" w:space="0" w:color="auto"/>
              <w:right w:val="single" w:sz="4" w:space="0" w:color="auto"/>
            </w:tcBorders>
            <w:vAlign w:val="center"/>
          </w:tcPr>
          <w:p w:rsidR="003770B6" w:rsidRDefault="003770B6" w:rsidP="003770B6"/>
        </w:tc>
      </w:tr>
      <w:tr w:rsidR="003770B6" w:rsidTr="003770B6">
        <w:trPr>
          <w:cantSplit/>
          <w:trHeight w:val="1001"/>
        </w:trPr>
        <w:tc>
          <w:tcPr>
            <w:tcW w:w="648" w:type="dxa"/>
            <w:vMerge/>
            <w:tcBorders>
              <w:top w:val="single" w:sz="4" w:space="0" w:color="auto"/>
              <w:left w:val="single" w:sz="4" w:space="0" w:color="auto"/>
              <w:bottom w:val="single" w:sz="4" w:space="0" w:color="auto"/>
              <w:right w:val="single" w:sz="4" w:space="0" w:color="auto"/>
            </w:tcBorders>
            <w:vAlign w:val="center"/>
          </w:tcPr>
          <w:p w:rsidR="003770B6" w:rsidRDefault="003770B6" w:rsidP="003770B6"/>
        </w:tc>
        <w:tc>
          <w:tcPr>
            <w:tcW w:w="1856" w:type="dxa"/>
            <w:vMerge/>
            <w:tcBorders>
              <w:top w:val="single" w:sz="4" w:space="0" w:color="auto"/>
              <w:left w:val="single" w:sz="4" w:space="0" w:color="auto"/>
              <w:bottom w:val="single" w:sz="4" w:space="0" w:color="auto"/>
              <w:right w:val="single" w:sz="4" w:space="0" w:color="auto"/>
            </w:tcBorders>
            <w:vAlign w:val="center"/>
          </w:tcPr>
          <w:p w:rsidR="003770B6" w:rsidRDefault="003770B6" w:rsidP="003770B6"/>
        </w:tc>
        <w:tc>
          <w:tcPr>
            <w:tcW w:w="900" w:type="dxa"/>
            <w:vMerge/>
            <w:tcBorders>
              <w:top w:val="single" w:sz="4" w:space="0" w:color="auto"/>
              <w:left w:val="single" w:sz="4" w:space="0" w:color="auto"/>
              <w:bottom w:val="single" w:sz="4" w:space="0" w:color="auto"/>
              <w:right w:val="single" w:sz="4" w:space="0" w:color="auto"/>
            </w:tcBorders>
            <w:vAlign w:val="center"/>
          </w:tcPr>
          <w:p w:rsidR="003770B6" w:rsidRDefault="003770B6" w:rsidP="003770B6"/>
        </w:tc>
        <w:tc>
          <w:tcPr>
            <w:tcW w:w="1080" w:type="dxa"/>
            <w:vMerge/>
            <w:tcBorders>
              <w:top w:val="single" w:sz="4" w:space="0" w:color="auto"/>
              <w:left w:val="single" w:sz="4" w:space="0" w:color="auto"/>
              <w:bottom w:val="single" w:sz="4" w:space="0" w:color="auto"/>
              <w:right w:val="single" w:sz="4" w:space="0" w:color="auto"/>
            </w:tcBorders>
            <w:vAlign w:val="center"/>
          </w:tcPr>
          <w:p w:rsidR="003770B6" w:rsidRDefault="003770B6" w:rsidP="003770B6"/>
        </w:tc>
        <w:tc>
          <w:tcPr>
            <w:tcW w:w="720" w:type="dxa"/>
            <w:tcBorders>
              <w:top w:val="single" w:sz="4" w:space="0" w:color="auto"/>
              <w:left w:val="single" w:sz="4" w:space="0" w:color="auto"/>
              <w:bottom w:val="single" w:sz="4" w:space="0" w:color="auto"/>
              <w:right w:val="single" w:sz="4" w:space="0" w:color="auto"/>
            </w:tcBorders>
            <w:textDirection w:val="btLr"/>
          </w:tcPr>
          <w:p w:rsidR="003770B6" w:rsidRDefault="003770B6" w:rsidP="003770B6">
            <w:pPr>
              <w:ind w:left="113" w:right="113"/>
              <w:jc w:val="both"/>
            </w:pPr>
            <w:r>
              <w:t>объем</w:t>
            </w:r>
          </w:p>
        </w:tc>
        <w:tc>
          <w:tcPr>
            <w:tcW w:w="54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p w:rsidR="003770B6" w:rsidRDefault="003770B6" w:rsidP="003770B6">
            <w:pPr>
              <w:jc w:val="both"/>
            </w:pPr>
          </w:p>
          <w:p w:rsidR="003770B6" w:rsidRDefault="003770B6" w:rsidP="003770B6">
            <w:pPr>
              <w:jc w:val="both"/>
            </w:pPr>
            <w:r>
              <w:t>%</w:t>
            </w:r>
          </w:p>
        </w:tc>
        <w:tc>
          <w:tcPr>
            <w:tcW w:w="720" w:type="dxa"/>
            <w:tcBorders>
              <w:top w:val="single" w:sz="4" w:space="0" w:color="auto"/>
              <w:left w:val="single" w:sz="4" w:space="0" w:color="auto"/>
              <w:bottom w:val="single" w:sz="4" w:space="0" w:color="auto"/>
              <w:right w:val="single" w:sz="4" w:space="0" w:color="auto"/>
            </w:tcBorders>
            <w:textDirection w:val="btLr"/>
          </w:tcPr>
          <w:p w:rsidR="003770B6" w:rsidRDefault="003770B6" w:rsidP="003770B6">
            <w:pPr>
              <w:ind w:left="113" w:right="113"/>
              <w:jc w:val="both"/>
            </w:pPr>
            <w:r>
              <w:t>Объем</w:t>
            </w:r>
          </w:p>
        </w:tc>
        <w:tc>
          <w:tcPr>
            <w:tcW w:w="54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p w:rsidR="003770B6" w:rsidRDefault="003770B6" w:rsidP="003770B6">
            <w:pPr>
              <w:jc w:val="both"/>
            </w:pPr>
          </w:p>
          <w:p w:rsidR="003770B6" w:rsidRDefault="003770B6" w:rsidP="003770B6">
            <w:pPr>
              <w:jc w:val="both"/>
            </w:pPr>
            <w:r>
              <w:t>%</w:t>
            </w:r>
          </w:p>
        </w:tc>
        <w:tc>
          <w:tcPr>
            <w:tcW w:w="484" w:type="dxa"/>
            <w:tcBorders>
              <w:top w:val="single" w:sz="4" w:space="0" w:color="auto"/>
              <w:left w:val="single" w:sz="4" w:space="0" w:color="auto"/>
              <w:bottom w:val="single" w:sz="4" w:space="0" w:color="auto"/>
              <w:right w:val="single" w:sz="4" w:space="0" w:color="auto"/>
            </w:tcBorders>
            <w:textDirection w:val="btLr"/>
          </w:tcPr>
          <w:p w:rsidR="003770B6" w:rsidRDefault="003770B6" w:rsidP="003770B6">
            <w:pPr>
              <w:ind w:left="113" w:right="113"/>
              <w:jc w:val="both"/>
            </w:pPr>
            <w:r>
              <w:t>Объем</w:t>
            </w:r>
          </w:p>
        </w:tc>
        <w:tc>
          <w:tcPr>
            <w:tcW w:w="596"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p w:rsidR="003770B6" w:rsidRDefault="003770B6" w:rsidP="003770B6">
            <w:pPr>
              <w:jc w:val="both"/>
            </w:pPr>
          </w:p>
          <w:p w:rsidR="003770B6" w:rsidRDefault="003770B6" w:rsidP="003770B6">
            <w:pPr>
              <w:jc w:val="both"/>
            </w:pPr>
            <w:r>
              <w:t>%</w:t>
            </w:r>
          </w:p>
        </w:tc>
        <w:tc>
          <w:tcPr>
            <w:tcW w:w="484" w:type="dxa"/>
            <w:tcBorders>
              <w:top w:val="single" w:sz="4" w:space="0" w:color="auto"/>
              <w:left w:val="single" w:sz="4" w:space="0" w:color="auto"/>
              <w:bottom w:val="single" w:sz="4" w:space="0" w:color="auto"/>
              <w:right w:val="single" w:sz="4" w:space="0" w:color="auto"/>
            </w:tcBorders>
            <w:textDirection w:val="btLr"/>
          </w:tcPr>
          <w:p w:rsidR="003770B6" w:rsidRDefault="003770B6" w:rsidP="003770B6">
            <w:pPr>
              <w:ind w:left="113" w:right="113"/>
              <w:jc w:val="both"/>
            </w:pPr>
            <w:r>
              <w:t>Объем</w:t>
            </w:r>
          </w:p>
        </w:tc>
        <w:tc>
          <w:tcPr>
            <w:tcW w:w="416"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p w:rsidR="003770B6" w:rsidRDefault="003770B6" w:rsidP="003770B6">
            <w:pPr>
              <w:jc w:val="both"/>
            </w:pPr>
          </w:p>
          <w:p w:rsidR="003770B6" w:rsidRDefault="003770B6" w:rsidP="003770B6">
            <w:pPr>
              <w:jc w:val="both"/>
            </w:pPr>
            <w:r>
              <w:t>%</w:t>
            </w:r>
          </w:p>
        </w:tc>
        <w:tc>
          <w:tcPr>
            <w:tcW w:w="540" w:type="dxa"/>
            <w:tcBorders>
              <w:top w:val="single" w:sz="4" w:space="0" w:color="auto"/>
              <w:left w:val="single" w:sz="4" w:space="0" w:color="auto"/>
              <w:bottom w:val="single" w:sz="4" w:space="0" w:color="auto"/>
              <w:right w:val="single" w:sz="4" w:space="0" w:color="auto"/>
            </w:tcBorders>
            <w:textDirection w:val="btLr"/>
          </w:tcPr>
          <w:p w:rsidR="003770B6" w:rsidRDefault="003770B6" w:rsidP="003770B6">
            <w:pPr>
              <w:ind w:left="113" w:right="113"/>
              <w:jc w:val="both"/>
            </w:pPr>
            <w:r>
              <w:t>Объем</w:t>
            </w:r>
          </w:p>
        </w:tc>
        <w:tc>
          <w:tcPr>
            <w:tcW w:w="36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p w:rsidR="003770B6" w:rsidRDefault="003770B6" w:rsidP="003770B6">
            <w:pPr>
              <w:jc w:val="both"/>
            </w:pPr>
          </w:p>
          <w:p w:rsidR="003770B6" w:rsidRDefault="003770B6" w:rsidP="003770B6">
            <w:pPr>
              <w:jc w:val="both"/>
            </w:pPr>
            <w:r>
              <w:t>%</w:t>
            </w:r>
          </w:p>
        </w:tc>
        <w:tc>
          <w:tcPr>
            <w:tcW w:w="540" w:type="dxa"/>
            <w:tcBorders>
              <w:top w:val="single" w:sz="4" w:space="0" w:color="auto"/>
              <w:left w:val="single" w:sz="4" w:space="0" w:color="auto"/>
              <w:bottom w:val="single" w:sz="4" w:space="0" w:color="auto"/>
              <w:right w:val="single" w:sz="4" w:space="0" w:color="auto"/>
            </w:tcBorders>
            <w:textDirection w:val="btLr"/>
          </w:tcPr>
          <w:p w:rsidR="003770B6" w:rsidRDefault="003770B6" w:rsidP="003770B6">
            <w:pPr>
              <w:ind w:left="113" w:right="113"/>
              <w:jc w:val="both"/>
            </w:pPr>
            <w:r>
              <w:t>Объем</w:t>
            </w:r>
          </w:p>
        </w:tc>
        <w:tc>
          <w:tcPr>
            <w:tcW w:w="36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p w:rsidR="003770B6" w:rsidRDefault="003770B6" w:rsidP="003770B6">
            <w:pPr>
              <w:jc w:val="both"/>
            </w:pPr>
          </w:p>
          <w:p w:rsidR="003770B6" w:rsidRDefault="003770B6" w:rsidP="003770B6">
            <w:pPr>
              <w:jc w:val="both"/>
            </w:pPr>
            <w:r>
              <w:t>%</w:t>
            </w:r>
          </w:p>
        </w:tc>
        <w:tc>
          <w:tcPr>
            <w:tcW w:w="540" w:type="dxa"/>
            <w:tcBorders>
              <w:top w:val="single" w:sz="4" w:space="0" w:color="auto"/>
              <w:left w:val="single" w:sz="4" w:space="0" w:color="auto"/>
              <w:bottom w:val="single" w:sz="4" w:space="0" w:color="auto"/>
              <w:right w:val="single" w:sz="4" w:space="0" w:color="auto"/>
            </w:tcBorders>
            <w:textDirection w:val="btLr"/>
          </w:tcPr>
          <w:p w:rsidR="003770B6" w:rsidRDefault="003770B6" w:rsidP="003770B6">
            <w:pPr>
              <w:ind w:left="113" w:right="113"/>
              <w:jc w:val="both"/>
            </w:pPr>
            <w:r>
              <w:t>Объем</w:t>
            </w:r>
          </w:p>
        </w:tc>
        <w:tc>
          <w:tcPr>
            <w:tcW w:w="36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p w:rsidR="003770B6" w:rsidRDefault="003770B6" w:rsidP="003770B6">
            <w:pPr>
              <w:jc w:val="both"/>
            </w:pPr>
          </w:p>
          <w:p w:rsidR="003770B6" w:rsidRDefault="003770B6" w:rsidP="003770B6">
            <w:pPr>
              <w:jc w:val="both"/>
            </w:pPr>
            <w:r>
              <w:t>%</w:t>
            </w:r>
          </w:p>
        </w:tc>
        <w:tc>
          <w:tcPr>
            <w:tcW w:w="540" w:type="dxa"/>
            <w:tcBorders>
              <w:top w:val="single" w:sz="4" w:space="0" w:color="auto"/>
              <w:left w:val="single" w:sz="4" w:space="0" w:color="auto"/>
              <w:bottom w:val="single" w:sz="4" w:space="0" w:color="auto"/>
              <w:right w:val="single" w:sz="4" w:space="0" w:color="auto"/>
            </w:tcBorders>
            <w:textDirection w:val="btLr"/>
          </w:tcPr>
          <w:p w:rsidR="003770B6" w:rsidRDefault="003770B6" w:rsidP="003770B6">
            <w:pPr>
              <w:ind w:left="113" w:right="113"/>
              <w:jc w:val="both"/>
            </w:pPr>
            <w:r>
              <w:t>Объем</w:t>
            </w:r>
          </w:p>
        </w:tc>
        <w:tc>
          <w:tcPr>
            <w:tcW w:w="36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p w:rsidR="003770B6" w:rsidRDefault="003770B6" w:rsidP="003770B6">
            <w:pPr>
              <w:jc w:val="both"/>
            </w:pPr>
          </w:p>
          <w:p w:rsidR="003770B6" w:rsidRDefault="003770B6" w:rsidP="003770B6">
            <w:pPr>
              <w:jc w:val="both"/>
            </w:pPr>
            <w:r>
              <w:t>%</w:t>
            </w:r>
          </w:p>
        </w:tc>
        <w:tc>
          <w:tcPr>
            <w:tcW w:w="720" w:type="dxa"/>
            <w:tcBorders>
              <w:top w:val="single" w:sz="4" w:space="0" w:color="auto"/>
              <w:left w:val="single" w:sz="4" w:space="0" w:color="auto"/>
              <w:bottom w:val="single" w:sz="4" w:space="0" w:color="auto"/>
              <w:right w:val="single" w:sz="4" w:space="0" w:color="auto"/>
            </w:tcBorders>
            <w:textDirection w:val="btLr"/>
          </w:tcPr>
          <w:p w:rsidR="003770B6" w:rsidRDefault="003770B6" w:rsidP="003770B6">
            <w:pPr>
              <w:ind w:left="113" w:right="113"/>
              <w:jc w:val="both"/>
            </w:pPr>
            <w:r>
              <w:t>Объем</w:t>
            </w:r>
          </w:p>
        </w:tc>
        <w:tc>
          <w:tcPr>
            <w:tcW w:w="36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p w:rsidR="003770B6" w:rsidRDefault="003770B6" w:rsidP="003770B6">
            <w:pPr>
              <w:jc w:val="both"/>
            </w:pPr>
          </w:p>
          <w:p w:rsidR="003770B6" w:rsidRDefault="003770B6" w:rsidP="003770B6">
            <w:pPr>
              <w:jc w:val="both"/>
            </w:pPr>
            <w:r>
              <w:t>%</w:t>
            </w:r>
          </w:p>
        </w:tc>
        <w:tc>
          <w:tcPr>
            <w:tcW w:w="540" w:type="dxa"/>
            <w:tcBorders>
              <w:top w:val="single" w:sz="4" w:space="0" w:color="auto"/>
              <w:left w:val="single" w:sz="4" w:space="0" w:color="auto"/>
              <w:bottom w:val="single" w:sz="4" w:space="0" w:color="auto"/>
              <w:right w:val="single" w:sz="4" w:space="0" w:color="auto"/>
            </w:tcBorders>
            <w:textDirection w:val="btLr"/>
          </w:tcPr>
          <w:p w:rsidR="003770B6" w:rsidRDefault="003770B6" w:rsidP="003770B6">
            <w:pPr>
              <w:ind w:left="113" w:right="113"/>
              <w:jc w:val="both"/>
            </w:pPr>
            <w:r>
              <w:t>объем</w:t>
            </w:r>
          </w:p>
        </w:tc>
        <w:tc>
          <w:tcPr>
            <w:tcW w:w="36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p w:rsidR="003770B6" w:rsidRDefault="003770B6" w:rsidP="003770B6">
            <w:pPr>
              <w:jc w:val="both"/>
            </w:pPr>
          </w:p>
          <w:p w:rsidR="003770B6" w:rsidRDefault="003770B6" w:rsidP="003770B6">
            <w:pPr>
              <w:jc w:val="both"/>
            </w:pPr>
            <w:r>
              <w:t>%</w:t>
            </w:r>
          </w:p>
        </w:tc>
        <w:tc>
          <w:tcPr>
            <w:tcW w:w="664" w:type="dxa"/>
            <w:vMerge/>
            <w:tcBorders>
              <w:top w:val="single" w:sz="4" w:space="0" w:color="auto"/>
              <w:left w:val="single" w:sz="4" w:space="0" w:color="auto"/>
              <w:bottom w:val="single" w:sz="4" w:space="0" w:color="auto"/>
              <w:right w:val="single" w:sz="4" w:space="0" w:color="auto"/>
            </w:tcBorders>
            <w:vAlign w:val="center"/>
          </w:tcPr>
          <w:p w:rsidR="003770B6" w:rsidRDefault="003770B6" w:rsidP="003770B6"/>
        </w:tc>
        <w:tc>
          <w:tcPr>
            <w:tcW w:w="720" w:type="dxa"/>
            <w:vMerge/>
            <w:tcBorders>
              <w:top w:val="single" w:sz="4" w:space="0" w:color="auto"/>
              <w:left w:val="single" w:sz="4" w:space="0" w:color="auto"/>
              <w:bottom w:val="single" w:sz="4" w:space="0" w:color="auto"/>
              <w:right w:val="single" w:sz="4" w:space="0" w:color="auto"/>
            </w:tcBorders>
            <w:vAlign w:val="center"/>
          </w:tcPr>
          <w:p w:rsidR="003770B6" w:rsidRDefault="003770B6" w:rsidP="003770B6"/>
        </w:tc>
      </w:tr>
      <w:tr w:rsidR="003770B6" w:rsidTr="003770B6">
        <w:trPr>
          <w:trHeight w:val="727"/>
        </w:trPr>
        <w:tc>
          <w:tcPr>
            <w:tcW w:w="648"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r>
              <w:t xml:space="preserve">1. </w:t>
            </w:r>
          </w:p>
        </w:tc>
        <w:tc>
          <w:tcPr>
            <w:tcW w:w="1856" w:type="dxa"/>
            <w:tcBorders>
              <w:top w:val="single" w:sz="4" w:space="0" w:color="auto"/>
              <w:left w:val="single" w:sz="4" w:space="0" w:color="auto"/>
              <w:bottom w:val="single" w:sz="4" w:space="0" w:color="auto"/>
              <w:right w:val="single" w:sz="4" w:space="0" w:color="auto"/>
            </w:tcBorders>
            <w:vAlign w:val="center"/>
          </w:tcPr>
          <w:p w:rsidR="003770B6" w:rsidRPr="00F139C5" w:rsidRDefault="003770B6" w:rsidP="003770B6">
            <w:pPr>
              <w:jc w:val="center"/>
            </w:pPr>
            <w:r>
              <w:t>Текущий ремонт буфета</w:t>
            </w:r>
          </w:p>
        </w:tc>
        <w:tc>
          <w:tcPr>
            <w:tcW w:w="90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c>
          <w:tcPr>
            <w:tcW w:w="108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c>
          <w:tcPr>
            <w:tcW w:w="72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c>
          <w:tcPr>
            <w:tcW w:w="54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c>
          <w:tcPr>
            <w:tcW w:w="72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c>
          <w:tcPr>
            <w:tcW w:w="54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c>
          <w:tcPr>
            <w:tcW w:w="484"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c>
          <w:tcPr>
            <w:tcW w:w="596"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c>
          <w:tcPr>
            <w:tcW w:w="484"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c>
          <w:tcPr>
            <w:tcW w:w="416"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c>
          <w:tcPr>
            <w:tcW w:w="54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c>
          <w:tcPr>
            <w:tcW w:w="36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c>
          <w:tcPr>
            <w:tcW w:w="54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c>
          <w:tcPr>
            <w:tcW w:w="36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c>
          <w:tcPr>
            <w:tcW w:w="54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c>
          <w:tcPr>
            <w:tcW w:w="36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c>
          <w:tcPr>
            <w:tcW w:w="54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c>
          <w:tcPr>
            <w:tcW w:w="36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c>
          <w:tcPr>
            <w:tcW w:w="72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c>
          <w:tcPr>
            <w:tcW w:w="36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c>
          <w:tcPr>
            <w:tcW w:w="54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c>
          <w:tcPr>
            <w:tcW w:w="36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c>
          <w:tcPr>
            <w:tcW w:w="664"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c>
          <w:tcPr>
            <w:tcW w:w="720" w:type="dxa"/>
            <w:tcBorders>
              <w:top w:val="single" w:sz="4" w:space="0" w:color="auto"/>
              <w:left w:val="single" w:sz="4" w:space="0" w:color="auto"/>
              <w:bottom w:val="single" w:sz="4" w:space="0" w:color="auto"/>
              <w:right w:val="single" w:sz="4" w:space="0" w:color="auto"/>
            </w:tcBorders>
          </w:tcPr>
          <w:p w:rsidR="003770B6" w:rsidRDefault="003770B6" w:rsidP="003770B6">
            <w:pPr>
              <w:jc w:val="both"/>
            </w:pPr>
          </w:p>
        </w:tc>
      </w:tr>
    </w:tbl>
    <w:p w:rsidR="003770B6" w:rsidRDefault="003770B6" w:rsidP="003770B6"/>
    <w:p w:rsidR="003770B6" w:rsidRDefault="003770B6" w:rsidP="003770B6">
      <w:pPr>
        <w:jc w:val="center"/>
        <w:rPr>
          <w:b/>
          <w:bCs/>
          <w:sz w:val="28"/>
        </w:rPr>
      </w:pPr>
    </w:p>
    <w:p w:rsidR="003770B6" w:rsidRDefault="003770B6" w:rsidP="003770B6">
      <w:pPr>
        <w:jc w:val="both"/>
      </w:pPr>
      <w:proofErr w:type="gramStart"/>
      <w:r>
        <w:t>Ответственный</w:t>
      </w:r>
      <w:proofErr w:type="gramEnd"/>
      <w:r>
        <w:t xml:space="preserve"> за проведение работ по контракту №                от  ______________</w:t>
      </w:r>
    </w:p>
    <w:p w:rsidR="003770B6" w:rsidRDefault="003770B6" w:rsidP="003770B6">
      <w:pPr>
        <w:jc w:val="both"/>
      </w:pPr>
    </w:p>
    <w:p w:rsidR="003770B6" w:rsidRDefault="003770B6" w:rsidP="003770B6">
      <w:pPr>
        <w:jc w:val="both"/>
      </w:pPr>
      <w:r>
        <w:t xml:space="preserve">Подрядная организация _________________________     Директор   ________________               Печать                              Число                                                                          </w:t>
      </w:r>
    </w:p>
    <w:p w:rsidR="003770B6" w:rsidRDefault="003770B6" w:rsidP="003770B6">
      <w:pPr>
        <w:jc w:val="both"/>
      </w:pPr>
    </w:p>
    <w:p w:rsidR="003770B6" w:rsidRDefault="003770B6" w:rsidP="003770B6">
      <w:pPr>
        <w:jc w:val="both"/>
      </w:pPr>
      <w:r>
        <w:t xml:space="preserve">Проверил Инженер________________________                                                 </w:t>
      </w:r>
    </w:p>
    <w:p w:rsidR="003770B6" w:rsidRDefault="003770B6" w:rsidP="003770B6">
      <w:r>
        <w:t xml:space="preserve">Начальник   </w:t>
      </w:r>
    </w:p>
    <w:p w:rsidR="003770B6" w:rsidRDefault="003770B6" w:rsidP="003770B6"/>
    <w:p w:rsidR="003770B6" w:rsidRDefault="003770B6" w:rsidP="003770B6"/>
    <w:p w:rsidR="00F643D6" w:rsidRPr="00FC732D" w:rsidRDefault="00F643D6">
      <w:pPr>
        <w:rPr>
          <w:sz w:val="20"/>
          <w:szCs w:val="20"/>
        </w:rPr>
      </w:pPr>
    </w:p>
    <w:sectPr w:rsidR="00F643D6" w:rsidRPr="00FC732D" w:rsidSect="00C15C19">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0B6" w:rsidRDefault="003770B6" w:rsidP="003770B6">
      <w:r>
        <w:separator/>
      </w:r>
    </w:p>
  </w:endnote>
  <w:endnote w:type="continuationSeparator" w:id="0">
    <w:p w:rsidR="003770B6" w:rsidRDefault="003770B6" w:rsidP="00377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0B6" w:rsidRDefault="003770B6" w:rsidP="003770B6">
      <w:r>
        <w:separator/>
      </w:r>
    </w:p>
  </w:footnote>
  <w:footnote w:type="continuationSeparator" w:id="0">
    <w:p w:rsidR="003770B6" w:rsidRDefault="003770B6" w:rsidP="003770B6">
      <w:r>
        <w:continuationSeparator/>
      </w:r>
    </w:p>
  </w:footnote>
  <w:footnote w:id="1">
    <w:p w:rsidR="003770B6" w:rsidRDefault="003770B6" w:rsidP="003770B6">
      <w:pPr>
        <w:pStyle w:val="a9"/>
        <w:jc w:val="both"/>
      </w:pPr>
      <w:r>
        <w:rPr>
          <w:rStyle w:val="ab"/>
        </w:rPr>
        <w:footnoteRef/>
      </w:r>
      <w:r>
        <w:t xml:space="preserve"> НДС указывается только лицами, которые работают с применением традиционной системы налогообложения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EF8"/>
    <w:rsid w:val="000029C5"/>
    <w:rsid w:val="00006317"/>
    <w:rsid w:val="00014B65"/>
    <w:rsid w:val="00016C73"/>
    <w:rsid w:val="0002475E"/>
    <w:rsid w:val="000426FB"/>
    <w:rsid w:val="00044E51"/>
    <w:rsid w:val="000532EE"/>
    <w:rsid w:val="00064F09"/>
    <w:rsid w:val="000743E9"/>
    <w:rsid w:val="000743EA"/>
    <w:rsid w:val="000A6ED8"/>
    <w:rsid w:val="000D45E8"/>
    <w:rsid w:val="00104923"/>
    <w:rsid w:val="001057E6"/>
    <w:rsid w:val="00113094"/>
    <w:rsid w:val="001249DC"/>
    <w:rsid w:val="00134D56"/>
    <w:rsid w:val="001429C1"/>
    <w:rsid w:val="00145FAA"/>
    <w:rsid w:val="00174A92"/>
    <w:rsid w:val="0017762C"/>
    <w:rsid w:val="00182839"/>
    <w:rsid w:val="00182848"/>
    <w:rsid w:val="00187FF3"/>
    <w:rsid w:val="001B264B"/>
    <w:rsid w:val="001F5C47"/>
    <w:rsid w:val="00202516"/>
    <w:rsid w:val="002071EF"/>
    <w:rsid w:val="002545C1"/>
    <w:rsid w:val="00256800"/>
    <w:rsid w:val="00276436"/>
    <w:rsid w:val="002B1829"/>
    <w:rsid w:val="002C1A01"/>
    <w:rsid w:val="00305925"/>
    <w:rsid w:val="00324F46"/>
    <w:rsid w:val="003264A8"/>
    <w:rsid w:val="003318B8"/>
    <w:rsid w:val="00336F39"/>
    <w:rsid w:val="003433BE"/>
    <w:rsid w:val="003509B3"/>
    <w:rsid w:val="003575A6"/>
    <w:rsid w:val="00373EF8"/>
    <w:rsid w:val="00375A5C"/>
    <w:rsid w:val="003770B6"/>
    <w:rsid w:val="0038353B"/>
    <w:rsid w:val="00387E13"/>
    <w:rsid w:val="00391FD4"/>
    <w:rsid w:val="00395D71"/>
    <w:rsid w:val="003A2756"/>
    <w:rsid w:val="003A4847"/>
    <w:rsid w:val="003B0A28"/>
    <w:rsid w:val="003E1926"/>
    <w:rsid w:val="003E27D7"/>
    <w:rsid w:val="003E3F85"/>
    <w:rsid w:val="003E57FF"/>
    <w:rsid w:val="00404D11"/>
    <w:rsid w:val="00407042"/>
    <w:rsid w:val="00415840"/>
    <w:rsid w:val="00420B6B"/>
    <w:rsid w:val="00422A15"/>
    <w:rsid w:val="0042762D"/>
    <w:rsid w:val="004317E1"/>
    <w:rsid w:val="00436303"/>
    <w:rsid w:val="004472C4"/>
    <w:rsid w:val="00450979"/>
    <w:rsid w:val="004560FE"/>
    <w:rsid w:val="004668F4"/>
    <w:rsid w:val="00466AA2"/>
    <w:rsid w:val="00486824"/>
    <w:rsid w:val="004A4546"/>
    <w:rsid w:val="004B652B"/>
    <w:rsid w:val="004D1150"/>
    <w:rsid w:val="004E1D9E"/>
    <w:rsid w:val="004E24DD"/>
    <w:rsid w:val="004E7A2D"/>
    <w:rsid w:val="00504A96"/>
    <w:rsid w:val="00506D94"/>
    <w:rsid w:val="005071A4"/>
    <w:rsid w:val="0051695B"/>
    <w:rsid w:val="0052027B"/>
    <w:rsid w:val="00524169"/>
    <w:rsid w:val="00525207"/>
    <w:rsid w:val="00530D97"/>
    <w:rsid w:val="00544041"/>
    <w:rsid w:val="00545D20"/>
    <w:rsid w:val="005615D3"/>
    <w:rsid w:val="005713AF"/>
    <w:rsid w:val="00583B16"/>
    <w:rsid w:val="00583DD2"/>
    <w:rsid w:val="00583EA0"/>
    <w:rsid w:val="005A4D62"/>
    <w:rsid w:val="005D2E40"/>
    <w:rsid w:val="005D57A5"/>
    <w:rsid w:val="006003A5"/>
    <w:rsid w:val="006006E3"/>
    <w:rsid w:val="00605023"/>
    <w:rsid w:val="00606C4C"/>
    <w:rsid w:val="00627944"/>
    <w:rsid w:val="00630024"/>
    <w:rsid w:val="0063480D"/>
    <w:rsid w:val="00636894"/>
    <w:rsid w:val="00641F15"/>
    <w:rsid w:val="0064551E"/>
    <w:rsid w:val="00652852"/>
    <w:rsid w:val="0066067D"/>
    <w:rsid w:val="0066405B"/>
    <w:rsid w:val="0067560B"/>
    <w:rsid w:val="00684D06"/>
    <w:rsid w:val="00685850"/>
    <w:rsid w:val="00693119"/>
    <w:rsid w:val="006A1545"/>
    <w:rsid w:val="006A5079"/>
    <w:rsid w:val="006B579C"/>
    <w:rsid w:val="006B59EC"/>
    <w:rsid w:val="006D4984"/>
    <w:rsid w:val="006F2BA8"/>
    <w:rsid w:val="00700365"/>
    <w:rsid w:val="0070555B"/>
    <w:rsid w:val="00713EE9"/>
    <w:rsid w:val="00720300"/>
    <w:rsid w:val="00721568"/>
    <w:rsid w:val="007443BC"/>
    <w:rsid w:val="007519E1"/>
    <w:rsid w:val="00754050"/>
    <w:rsid w:val="00757478"/>
    <w:rsid w:val="00757822"/>
    <w:rsid w:val="00765062"/>
    <w:rsid w:val="00787A55"/>
    <w:rsid w:val="00795BAB"/>
    <w:rsid w:val="007A28A1"/>
    <w:rsid w:val="007A2DEA"/>
    <w:rsid w:val="007A32CD"/>
    <w:rsid w:val="007A34B3"/>
    <w:rsid w:val="007C11CA"/>
    <w:rsid w:val="007C333F"/>
    <w:rsid w:val="007E482E"/>
    <w:rsid w:val="007F29CC"/>
    <w:rsid w:val="007F74A9"/>
    <w:rsid w:val="008029CB"/>
    <w:rsid w:val="00810560"/>
    <w:rsid w:val="00812D80"/>
    <w:rsid w:val="00815265"/>
    <w:rsid w:val="0081538E"/>
    <w:rsid w:val="00815D79"/>
    <w:rsid w:val="008212FF"/>
    <w:rsid w:val="008232E2"/>
    <w:rsid w:val="00825D99"/>
    <w:rsid w:val="00830F7F"/>
    <w:rsid w:val="00840101"/>
    <w:rsid w:val="00840A9F"/>
    <w:rsid w:val="00855C7C"/>
    <w:rsid w:val="008733AA"/>
    <w:rsid w:val="008738C1"/>
    <w:rsid w:val="008A7084"/>
    <w:rsid w:val="008B0397"/>
    <w:rsid w:val="008C16D5"/>
    <w:rsid w:val="008D254B"/>
    <w:rsid w:val="008D294E"/>
    <w:rsid w:val="008E647D"/>
    <w:rsid w:val="0091178F"/>
    <w:rsid w:val="009171AF"/>
    <w:rsid w:val="0092064A"/>
    <w:rsid w:val="009263BF"/>
    <w:rsid w:val="00936B05"/>
    <w:rsid w:val="0093717D"/>
    <w:rsid w:val="009406B3"/>
    <w:rsid w:val="00955C80"/>
    <w:rsid w:val="00957463"/>
    <w:rsid w:val="00962E3F"/>
    <w:rsid w:val="00976D3F"/>
    <w:rsid w:val="00981E39"/>
    <w:rsid w:val="009832E9"/>
    <w:rsid w:val="0099230D"/>
    <w:rsid w:val="00995EEC"/>
    <w:rsid w:val="009A04CB"/>
    <w:rsid w:val="009C12C9"/>
    <w:rsid w:val="009D3E32"/>
    <w:rsid w:val="009D647E"/>
    <w:rsid w:val="009E335F"/>
    <w:rsid w:val="009E6536"/>
    <w:rsid w:val="009F037B"/>
    <w:rsid w:val="00A06284"/>
    <w:rsid w:val="00A0650B"/>
    <w:rsid w:val="00A118BB"/>
    <w:rsid w:val="00A1252A"/>
    <w:rsid w:val="00A135E3"/>
    <w:rsid w:val="00A2779F"/>
    <w:rsid w:val="00A3702F"/>
    <w:rsid w:val="00A4304C"/>
    <w:rsid w:val="00A4504B"/>
    <w:rsid w:val="00A464CF"/>
    <w:rsid w:val="00A65AF5"/>
    <w:rsid w:val="00A71E3E"/>
    <w:rsid w:val="00A74816"/>
    <w:rsid w:val="00A77512"/>
    <w:rsid w:val="00A925B1"/>
    <w:rsid w:val="00AA6D9A"/>
    <w:rsid w:val="00AB7932"/>
    <w:rsid w:val="00AB7AEE"/>
    <w:rsid w:val="00AC148C"/>
    <w:rsid w:val="00AC3CFB"/>
    <w:rsid w:val="00AC3CFC"/>
    <w:rsid w:val="00AC70EF"/>
    <w:rsid w:val="00AE28C3"/>
    <w:rsid w:val="00AE66B0"/>
    <w:rsid w:val="00AF779C"/>
    <w:rsid w:val="00B12CE4"/>
    <w:rsid w:val="00B15C1A"/>
    <w:rsid w:val="00B30E6E"/>
    <w:rsid w:val="00B31C76"/>
    <w:rsid w:val="00B3596E"/>
    <w:rsid w:val="00B45F8D"/>
    <w:rsid w:val="00B5448D"/>
    <w:rsid w:val="00B61458"/>
    <w:rsid w:val="00B614FF"/>
    <w:rsid w:val="00B67DC9"/>
    <w:rsid w:val="00B72A71"/>
    <w:rsid w:val="00B7507B"/>
    <w:rsid w:val="00B83F51"/>
    <w:rsid w:val="00BA194F"/>
    <w:rsid w:val="00BB5AE9"/>
    <w:rsid w:val="00BB63D2"/>
    <w:rsid w:val="00BC4B6A"/>
    <w:rsid w:val="00BC5768"/>
    <w:rsid w:val="00BC699F"/>
    <w:rsid w:val="00BD232D"/>
    <w:rsid w:val="00BD78DF"/>
    <w:rsid w:val="00BE53E8"/>
    <w:rsid w:val="00C04385"/>
    <w:rsid w:val="00C074FE"/>
    <w:rsid w:val="00C0781B"/>
    <w:rsid w:val="00C13339"/>
    <w:rsid w:val="00C15C19"/>
    <w:rsid w:val="00C169F6"/>
    <w:rsid w:val="00C304A2"/>
    <w:rsid w:val="00C619BB"/>
    <w:rsid w:val="00C61A98"/>
    <w:rsid w:val="00C63BD4"/>
    <w:rsid w:val="00C712D3"/>
    <w:rsid w:val="00C7384F"/>
    <w:rsid w:val="00C8044F"/>
    <w:rsid w:val="00CA095F"/>
    <w:rsid w:val="00CB2309"/>
    <w:rsid w:val="00CB3EE0"/>
    <w:rsid w:val="00CB70B5"/>
    <w:rsid w:val="00CE2809"/>
    <w:rsid w:val="00CF2622"/>
    <w:rsid w:val="00D060A6"/>
    <w:rsid w:val="00D1108B"/>
    <w:rsid w:val="00D450B2"/>
    <w:rsid w:val="00D474B9"/>
    <w:rsid w:val="00D50A0C"/>
    <w:rsid w:val="00D53289"/>
    <w:rsid w:val="00D546D9"/>
    <w:rsid w:val="00D55E64"/>
    <w:rsid w:val="00D661DB"/>
    <w:rsid w:val="00D7198F"/>
    <w:rsid w:val="00D7251B"/>
    <w:rsid w:val="00D751B1"/>
    <w:rsid w:val="00D76BB8"/>
    <w:rsid w:val="00D84B8E"/>
    <w:rsid w:val="00D968BC"/>
    <w:rsid w:val="00DB02D0"/>
    <w:rsid w:val="00DB3A8E"/>
    <w:rsid w:val="00DB4648"/>
    <w:rsid w:val="00DB64A6"/>
    <w:rsid w:val="00DC1564"/>
    <w:rsid w:val="00DE3C64"/>
    <w:rsid w:val="00DE4F76"/>
    <w:rsid w:val="00DE6103"/>
    <w:rsid w:val="00DF069C"/>
    <w:rsid w:val="00E00515"/>
    <w:rsid w:val="00E03B9D"/>
    <w:rsid w:val="00E05FBE"/>
    <w:rsid w:val="00E41F21"/>
    <w:rsid w:val="00E438BE"/>
    <w:rsid w:val="00E55437"/>
    <w:rsid w:val="00E744DD"/>
    <w:rsid w:val="00E764B4"/>
    <w:rsid w:val="00E833CF"/>
    <w:rsid w:val="00E862B5"/>
    <w:rsid w:val="00ED34C9"/>
    <w:rsid w:val="00ED4B4F"/>
    <w:rsid w:val="00ED4B99"/>
    <w:rsid w:val="00F50A63"/>
    <w:rsid w:val="00F55B90"/>
    <w:rsid w:val="00F5679F"/>
    <w:rsid w:val="00F643D6"/>
    <w:rsid w:val="00F64C7D"/>
    <w:rsid w:val="00F65112"/>
    <w:rsid w:val="00F65AB9"/>
    <w:rsid w:val="00F67388"/>
    <w:rsid w:val="00F76080"/>
    <w:rsid w:val="00F90AFF"/>
    <w:rsid w:val="00F95E51"/>
    <w:rsid w:val="00FB0465"/>
    <w:rsid w:val="00FB2547"/>
    <w:rsid w:val="00FC2D6D"/>
    <w:rsid w:val="00FC4F60"/>
    <w:rsid w:val="00FC732D"/>
    <w:rsid w:val="00FD64E2"/>
    <w:rsid w:val="00FE57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EF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
    <w:basedOn w:val="a"/>
    <w:next w:val="a"/>
    <w:link w:val="10"/>
    <w:qFormat/>
    <w:rsid w:val="003770B6"/>
    <w:pPr>
      <w:keepNext/>
      <w:widowControl w:val="0"/>
      <w:autoSpaceDE w:val="0"/>
      <w:autoSpaceDN w:val="0"/>
      <w:adjustRightInd w:val="0"/>
      <w:spacing w:before="240" w:after="60"/>
      <w:outlineLvl w:val="0"/>
    </w:pPr>
    <w:rPr>
      <w:rFonts w:ascii="Arial" w:hAnsi="Arial" w:cs="Arial"/>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73EF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373EF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ody Text"/>
    <w:basedOn w:val="a"/>
    <w:link w:val="a4"/>
    <w:rsid w:val="00373EF8"/>
    <w:rPr>
      <w:szCs w:val="20"/>
    </w:rPr>
  </w:style>
  <w:style w:type="character" w:customStyle="1" w:styleId="a4">
    <w:name w:val="Основной текст Знак"/>
    <w:basedOn w:val="a0"/>
    <w:link w:val="a3"/>
    <w:rsid w:val="00373EF8"/>
    <w:rPr>
      <w:rFonts w:ascii="Times New Roman" w:eastAsia="Times New Roman" w:hAnsi="Times New Roman" w:cs="Times New Roman"/>
      <w:sz w:val="24"/>
      <w:szCs w:val="20"/>
      <w:lang w:eastAsia="ru-RU"/>
    </w:rPr>
  </w:style>
  <w:style w:type="paragraph" w:styleId="a5">
    <w:name w:val="caption"/>
    <w:basedOn w:val="a"/>
    <w:qFormat/>
    <w:rsid w:val="00373EF8"/>
    <w:pPr>
      <w:jc w:val="center"/>
    </w:pPr>
    <w:rPr>
      <w:b/>
      <w:sz w:val="28"/>
      <w:szCs w:val="20"/>
    </w:rPr>
  </w:style>
  <w:style w:type="paragraph" w:styleId="a6">
    <w:name w:val="Title"/>
    <w:basedOn w:val="a"/>
    <w:link w:val="a7"/>
    <w:qFormat/>
    <w:rsid w:val="00FC732D"/>
    <w:pPr>
      <w:jc w:val="center"/>
    </w:pPr>
    <w:rPr>
      <w:b/>
      <w:szCs w:val="20"/>
    </w:rPr>
  </w:style>
  <w:style w:type="character" w:customStyle="1" w:styleId="a7">
    <w:name w:val="Название Знак"/>
    <w:basedOn w:val="a0"/>
    <w:link w:val="a6"/>
    <w:rsid w:val="00FC732D"/>
    <w:rPr>
      <w:rFonts w:ascii="Times New Roman" w:eastAsia="Times New Roman" w:hAnsi="Times New Roman" w:cs="Times New Roman"/>
      <w:b/>
      <w:sz w:val="24"/>
      <w:szCs w:val="20"/>
      <w:lang w:eastAsia="ru-RU"/>
    </w:rPr>
  </w:style>
  <w:style w:type="paragraph" w:styleId="2">
    <w:name w:val="Body Text Indent 2"/>
    <w:basedOn w:val="a"/>
    <w:link w:val="20"/>
    <w:rsid w:val="00FC732D"/>
    <w:pPr>
      <w:spacing w:after="120" w:line="480" w:lineRule="auto"/>
      <w:ind w:left="283"/>
    </w:pPr>
  </w:style>
  <w:style w:type="character" w:customStyle="1" w:styleId="20">
    <w:name w:val="Основной текст с отступом 2 Знак"/>
    <w:basedOn w:val="a0"/>
    <w:link w:val="2"/>
    <w:rsid w:val="00FC732D"/>
    <w:rPr>
      <w:rFonts w:ascii="Times New Roman" w:eastAsia="Times New Roman" w:hAnsi="Times New Roman" w:cs="Times New Roman"/>
      <w:sz w:val="24"/>
      <w:szCs w:val="24"/>
      <w:lang w:eastAsia="ru-RU"/>
    </w:rPr>
  </w:style>
  <w:style w:type="character" w:customStyle="1" w:styleId="a8">
    <w:name w:val="Основной шрифт"/>
    <w:rsid w:val="00FC732D"/>
  </w:style>
  <w:style w:type="character" w:customStyle="1" w:styleId="10">
    <w:name w:val="Заголовок 1 Знак"/>
    <w:aliases w:val="Document Header1 Знак,H1 Знак"/>
    <w:basedOn w:val="a0"/>
    <w:link w:val="1"/>
    <w:rsid w:val="003770B6"/>
    <w:rPr>
      <w:rFonts w:ascii="Arial" w:eastAsia="Times New Roman" w:hAnsi="Arial" w:cs="Arial"/>
      <w:kern w:val="32"/>
      <w:sz w:val="32"/>
      <w:szCs w:val="32"/>
      <w:lang w:eastAsia="ru-RU"/>
    </w:rPr>
  </w:style>
  <w:style w:type="paragraph" w:styleId="a9">
    <w:name w:val="footnote text"/>
    <w:basedOn w:val="a"/>
    <w:link w:val="aa"/>
    <w:semiHidden/>
    <w:rsid w:val="003770B6"/>
    <w:pPr>
      <w:widowControl w:val="0"/>
      <w:autoSpaceDE w:val="0"/>
      <w:autoSpaceDN w:val="0"/>
      <w:adjustRightInd w:val="0"/>
    </w:pPr>
    <w:rPr>
      <w:sz w:val="20"/>
      <w:szCs w:val="20"/>
    </w:rPr>
  </w:style>
  <w:style w:type="character" w:customStyle="1" w:styleId="aa">
    <w:name w:val="Текст сноски Знак"/>
    <w:basedOn w:val="a0"/>
    <w:link w:val="a9"/>
    <w:semiHidden/>
    <w:rsid w:val="003770B6"/>
    <w:rPr>
      <w:rFonts w:ascii="Times New Roman" w:eastAsia="Times New Roman" w:hAnsi="Times New Roman" w:cs="Times New Roman"/>
      <w:sz w:val="20"/>
      <w:szCs w:val="20"/>
      <w:lang w:eastAsia="ru-RU"/>
    </w:rPr>
  </w:style>
  <w:style w:type="character" w:customStyle="1" w:styleId="ConsPlusNormal0">
    <w:name w:val="ConsPlusNormal Знак"/>
    <w:basedOn w:val="a0"/>
    <w:link w:val="ConsPlusNormal"/>
    <w:locked/>
    <w:rsid w:val="003770B6"/>
    <w:rPr>
      <w:rFonts w:ascii="Arial" w:eastAsia="Times New Roman" w:hAnsi="Arial" w:cs="Arial"/>
      <w:sz w:val="20"/>
      <w:szCs w:val="20"/>
      <w:lang w:eastAsia="ru-RU"/>
    </w:rPr>
  </w:style>
  <w:style w:type="character" w:styleId="ab">
    <w:name w:val="footnote reference"/>
    <w:basedOn w:val="a0"/>
    <w:semiHidden/>
    <w:rsid w:val="003770B6"/>
    <w:rPr>
      <w:vertAlign w:val="superscript"/>
    </w:rPr>
  </w:style>
  <w:style w:type="table" w:styleId="ac">
    <w:name w:val="Table Grid"/>
    <w:basedOn w:val="a1"/>
    <w:rsid w:val="003770B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EF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
    <w:basedOn w:val="a"/>
    <w:next w:val="a"/>
    <w:link w:val="10"/>
    <w:qFormat/>
    <w:rsid w:val="003770B6"/>
    <w:pPr>
      <w:keepNext/>
      <w:widowControl w:val="0"/>
      <w:autoSpaceDE w:val="0"/>
      <w:autoSpaceDN w:val="0"/>
      <w:adjustRightInd w:val="0"/>
      <w:spacing w:before="240" w:after="60"/>
      <w:outlineLvl w:val="0"/>
    </w:pPr>
    <w:rPr>
      <w:rFonts w:ascii="Arial" w:hAnsi="Arial" w:cs="Arial"/>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73EF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373EF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ody Text"/>
    <w:basedOn w:val="a"/>
    <w:link w:val="a4"/>
    <w:rsid w:val="00373EF8"/>
    <w:rPr>
      <w:szCs w:val="20"/>
    </w:rPr>
  </w:style>
  <w:style w:type="character" w:customStyle="1" w:styleId="a4">
    <w:name w:val="Основной текст Знак"/>
    <w:basedOn w:val="a0"/>
    <w:link w:val="a3"/>
    <w:rsid w:val="00373EF8"/>
    <w:rPr>
      <w:rFonts w:ascii="Times New Roman" w:eastAsia="Times New Roman" w:hAnsi="Times New Roman" w:cs="Times New Roman"/>
      <w:sz w:val="24"/>
      <w:szCs w:val="20"/>
      <w:lang w:eastAsia="ru-RU"/>
    </w:rPr>
  </w:style>
  <w:style w:type="paragraph" w:styleId="a5">
    <w:name w:val="caption"/>
    <w:basedOn w:val="a"/>
    <w:qFormat/>
    <w:rsid w:val="00373EF8"/>
    <w:pPr>
      <w:jc w:val="center"/>
    </w:pPr>
    <w:rPr>
      <w:b/>
      <w:sz w:val="28"/>
      <w:szCs w:val="20"/>
    </w:rPr>
  </w:style>
  <w:style w:type="paragraph" w:styleId="a6">
    <w:name w:val="Title"/>
    <w:basedOn w:val="a"/>
    <w:link w:val="a7"/>
    <w:qFormat/>
    <w:rsid w:val="00FC732D"/>
    <w:pPr>
      <w:jc w:val="center"/>
    </w:pPr>
    <w:rPr>
      <w:b/>
      <w:szCs w:val="20"/>
    </w:rPr>
  </w:style>
  <w:style w:type="character" w:customStyle="1" w:styleId="a7">
    <w:name w:val="Название Знак"/>
    <w:basedOn w:val="a0"/>
    <w:link w:val="a6"/>
    <w:rsid w:val="00FC732D"/>
    <w:rPr>
      <w:rFonts w:ascii="Times New Roman" w:eastAsia="Times New Roman" w:hAnsi="Times New Roman" w:cs="Times New Roman"/>
      <w:b/>
      <w:sz w:val="24"/>
      <w:szCs w:val="20"/>
      <w:lang w:eastAsia="ru-RU"/>
    </w:rPr>
  </w:style>
  <w:style w:type="paragraph" w:styleId="2">
    <w:name w:val="Body Text Indent 2"/>
    <w:basedOn w:val="a"/>
    <w:link w:val="20"/>
    <w:rsid w:val="00FC732D"/>
    <w:pPr>
      <w:spacing w:after="120" w:line="480" w:lineRule="auto"/>
      <w:ind w:left="283"/>
    </w:pPr>
  </w:style>
  <w:style w:type="character" w:customStyle="1" w:styleId="20">
    <w:name w:val="Основной текст с отступом 2 Знак"/>
    <w:basedOn w:val="a0"/>
    <w:link w:val="2"/>
    <w:rsid w:val="00FC732D"/>
    <w:rPr>
      <w:rFonts w:ascii="Times New Roman" w:eastAsia="Times New Roman" w:hAnsi="Times New Roman" w:cs="Times New Roman"/>
      <w:sz w:val="24"/>
      <w:szCs w:val="24"/>
      <w:lang w:eastAsia="ru-RU"/>
    </w:rPr>
  </w:style>
  <w:style w:type="character" w:customStyle="1" w:styleId="a8">
    <w:name w:val="Основной шрифт"/>
    <w:rsid w:val="00FC732D"/>
  </w:style>
  <w:style w:type="character" w:customStyle="1" w:styleId="10">
    <w:name w:val="Заголовок 1 Знак"/>
    <w:aliases w:val="Document Header1 Знак,H1 Знак"/>
    <w:basedOn w:val="a0"/>
    <w:link w:val="1"/>
    <w:rsid w:val="003770B6"/>
    <w:rPr>
      <w:rFonts w:ascii="Arial" w:eastAsia="Times New Roman" w:hAnsi="Arial" w:cs="Arial"/>
      <w:kern w:val="32"/>
      <w:sz w:val="32"/>
      <w:szCs w:val="32"/>
      <w:lang w:eastAsia="ru-RU"/>
    </w:rPr>
  </w:style>
  <w:style w:type="paragraph" w:styleId="a9">
    <w:name w:val="footnote text"/>
    <w:basedOn w:val="a"/>
    <w:link w:val="aa"/>
    <w:semiHidden/>
    <w:rsid w:val="003770B6"/>
    <w:pPr>
      <w:widowControl w:val="0"/>
      <w:autoSpaceDE w:val="0"/>
      <w:autoSpaceDN w:val="0"/>
      <w:adjustRightInd w:val="0"/>
    </w:pPr>
    <w:rPr>
      <w:sz w:val="20"/>
      <w:szCs w:val="20"/>
    </w:rPr>
  </w:style>
  <w:style w:type="character" w:customStyle="1" w:styleId="aa">
    <w:name w:val="Текст сноски Знак"/>
    <w:basedOn w:val="a0"/>
    <w:link w:val="a9"/>
    <w:semiHidden/>
    <w:rsid w:val="003770B6"/>
    <w:rPr>
      <w:rFonts w:ascii="Times New Roman" w:eastAsia="Times New Roman" w:hAnsi="Times New Roman" w:cs="Times New Roman"/>
      <w:sz w:val="20"/>
      <w:szCs w:val="20"/>
      <w:lang w:eastAsia="ru-RU"/>
    </w:rPr>
  </w:style>
  <w:style w:type="character" w:customStyle="1" w:styleId="ConsPlusNormal0">
    <w:name w:val="ConsPlusNormal Знак"/>
    <w:basedOn w:val="a0"/>
    <w:link w:val="ConsPlusNormal"/>
    <w:locked/>
    <w:rsid w:val="003770B6"/>
    <w:rPr>
      <w:rFonts w:ascii="Arial" w:eastAsia="Times New Roman" w:hAnsi="Arial" w:cs="Arial"/>
      <w:sz w:val="20"/>
      <w:szCs w:val="20"/>
      <w:lang w:eastAsia="ru-RU"/>
    </w:rPr>
  </w:style>
  <w:style w:type="character" w:styleId="ab">
    <w:name w:val="footnote reference"/>
    <w:basedOn w:val="a0"/>
    <w:semiHidden/>
    <w:rsid w:val="003770B6"/>
    <w:rPr>
      <w:vertAlign w:val="superscript"/>
    </w:rPr>
  </w:style>
  <w:style w:type="table" w:styleId="ac">
    <w:name w:val="Table Grid"/>
    <w:basedOn w:val="a1"/>
    <w:rsid w:val="003770B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10</Pages>
  <Words>4761</Words>
  <Characters>27143</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31841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Витальевна Сергеева</dc:creator>
  <cp:lastModifiedBy>Елена Витальевна Сергеева</cp:lastModifiedBy>
  <cp:revision>8</cp:revision>
  <dcterms:created xsi:type="dcterms:W3CDTF">2011-07-19T11:16:00Z</dcterms:created>
  <dcterms:modified xsi:type="dcterms:W3CDTF">2011-07-19T13:05:00Z</dcterms:modified>
</cp:coreProperties>
</file>