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AE" w:rsidRPr="00B053F1" w:rsidRDefault="000275AE" w:rsidP="00B053F1">
      <w:pPr>
        <w:pStyle w:val="a4"/>
        <w:tabs>
          <w:tab w:val="left" w:pos="2590"/>
        </w:tabs>
        <w:outlineLvl w:val="0"/>
        <w:rPr>
          <w:caps/>
          <w:sz w:val="24"/>
          <w:szCs w:val="24"/>
        </w:rPr>
      </w:pPr>
      <w:bookmarkStart w:id="0" w:name="_GoBack"/>
      <w:bookmarkEnd w:id="0"/>
      <w:r>
        <w:t>Извещение</w:t>
      </w:r>
      <w:r w:rsidR="00DE7381" w:rsidRPr="000275AE">
        <w:t xml:space="preserve"> о  проведении  запроса  котировок </w:t>
      </w:r>
    </w:p>
    <w:p w:rsidR="002B2923" w:rsidRDefault="002B2923" w:rsidP="003D6915">
      <w:pPr>
        <w:tabs>
          <w:tab w:val="left" w:pos="2590"/>
        </w:tabs>
        <w:ind w:left="4860" w:firstLine="1440"/>
        <w:outlineLvl w:val="0"/>
      </w:pPr>
    </w:p>
    <w:p w:rsidR="00DE7381" w:rsidRPr="001340F7" w:rsidRDefault="003D6915" w:rsidP="003D6915">
      <w:pPr>
        <w:tabs>
          <w:tab w:val="left" w:pos="2590"/>
        </w:tabs>
        <w:ind w:left="4860" w:firstLine="1440"/>
        <w:outlineLvl w:val="0"/>
      </w:pPr>
      <w:r w:rsidRPr="002B2923">
        <w:t xml:space="preserve">Дата: </w:t>
      </w:r>
      <w:r w:rsidR="00F3245A" w:rsidRPr="003E031B">
        <w:t>2</w:t>
      </w:r>
      <w:r w:rsidR="003E031B" w:rsidRPr="003E031B">
        <w:t>5</w:t>
      </w:r>
      <w:r w:rsidR="00F3245A">
        <w:t>.07.2011</w:t>
      </w:r>
    </w:p>
    <w:p w:rsidR="00B53AA4" w:rsidRPr="003E031B" w:rsidRDefault="009339B6" w:rsidP="00D370CE">
      <w:pPr>
        <w:tabs>
          <w:tab w:val="left" w:pos="2590"/>
        </w:tabs>
        <w:ind w:left="4860" w:firstLine="1440"/>
        <w:rPr>
          <w:lang w:val="en-US"/>
        </w:rPr>
      </w:pPr>
      <w:r w:rsidRPr="002B2923">
        <w:t>Регистрационный номер №</w:t>
      </w:r>
      <w:r w:rsidR="00F556E7" w:rsidRPr="002B2923">
        <w:t xml:space="preserve"> </w:t>
      </w:r>
      <w:r w:rsidR="00D155CB">
        <w:t>69</w:t>
      </w:r>
      <w:r w:rsidR="003E031B">
        <w:rPr>
          <w:lang w:val="en-US"/>
        </w:rPr>
        <w:t>9</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300"/>
      </w:tblGrid>
      <w:tr w:rsidR="00DE7381" w:rsidRPr="00EA2F1C">
        <w:tc>
          <w:tcPr>
            <w:tcW w:w="4140" w:type="dxa"/>
          </w:tcPr>
          <w:p w:rsidR="00DE7381" w:rsidRPr="00EA2F1C" w:rsidRDefault="00DE7381" w:rsidP="00DE7381">
            <w:pPr>
              <w:tabs>
                <w:tab w:val="left" w:pos="2590"/>
              </w:tabs>
              <w:rPr>
                <w:b/>
                <w:sz w:val="22"/>
                <w:szCs w:val="22"/>
              </w:rPr>
            </w:pPr>
            <w:r w:rsidRPr="00EA2F1C">
              <w:rPr>
                <w:sz w:val="22"/>
                <w:szCs w:val="22"/>
              </w:rPr>
              <w:t>Заказчик</w:t>
            </w:r>
          </w:p>
        </w:tc>
        <w:tc>
          <w:tcPr>
            <w:tcW w:w="6300" w:type="dxa"/>
          </w:tcPr>
          <w:p w:rsidR="00DE7381" w:rsidRPr="00EA2F1C" w:rsidRDefault="00DE7381" w:rsidP="00DE7381">
            <w:pPr>
              <w:tabs>
                <w:tab w:val="left" w:pos="2590"/>
              </w:tabs>
              <w:rPr>
                <w:sz w:val="22"/>
                <w:szCs w:val="22"/>
              </w:rPr>
            </w:pPr>
            <w:r w:rsidRPr="00EA2F1C">
              <w:rPr>
                <w:sz w:val="22"/>
                <w:szCs w:val="22"/>
              </w:rPr>
              <w:t>МУЗ «Город</w:t>
            </w:r>
            <w:r w:rsidR="00EA2F1C">
              <w:rPr>
                <w:sz w:val="22"/>
                <w:szCs w:val="22"/>
              </w:rPr>
              <w:t>ская клиническая больница №3 г</w:t>
            </w:r>
            <w:proofErr w:type="gramStart"/>
            <w:r w:rsidR="00EA2F1C">
              <w:rPr>
                <w:sz w:val="22"/>
                <w:szCs w:val="22"/>
              </w:rPr>
              <w:t>.</w:t>
            </w:r>
            <w:r w:rsidRPr="00EA2F1C">
              <w:rPr>
                <w:sz w:val="22"/>
                <w:szCs w:val="22"/>
              </w:rPr>
              <w:t>И</w:t>
            </w:r>
            <w:proofErr w:type="gramEnd"/>
            <w:r w:rsidRPr="00EA2F1C">
              <w:rPr>
                <w:sz w:val="22"/>
                <w:szCs w:val="22"/>
              </w:rPr>
              <w:t>ванова»</w:t>
            </w:r>
          </w:p>
        </w:tc>
      </w:tr>
      <w:tr w:rsidR="00DE7381" w:rsidRPr="00EA2F1C">
        <w:tc>
          <w:tcPr>
            <w:tcW w:w="4140" w:type="dxa"/>
          </w:tcPr>
          <w:p w:rsidR="00DE7381" w:rsidRPr="00EA2F1C" w:rsidRDefault="00DE7381" w:rsidP="00DE7381">
            <w:pPr>
              <w:tabs>
                <w:tab w:val="left" w:pos="2590"/>
              </w:tabs>
              <w:rPr>
                <w:b/>
                <w:sz w:val="22"/>
                <w:szCs w:val="22"/>
              </w:rPr>
            </w:pPr>
            <w:r w:rsidRPr="00EA2F1C">
              <w:rPr>
                <w:sz w:val="22"/>
                <w:szCs w:val="22"/>
              </w:rPr>
              <w:t>Адрес</w:t>
            </w:r>
          </w:p>
        </w:tc>
        <w:tc>
          <w:tcPr>
            <w:tcW w:w="6300" w:type="dxa"/>
          </w:tcPr>
          <w:p w:rsidR="00DE7381" w:rsidRPr="00EA2F1C" w:rsidRDefault="00DE7381" w:rsidP="00DE7381">
            <w:pPr>
              <w:tabs>
                <w:tab w:val="left" w:pos="2590"/>
              </w:tabs>
              <w:rPr>
                <w:sz w:val="22"/>
                <w:szCs w:val="22"/>
              </w:rPr>
            </w:pPr>
            <w:smartTag w:uri="urn:schemas-microsoft-com:office:smarttags" w:element="metricconverter">
              <w:smartTagPr>
                <w:attr w:name="ProductID" w:val="153008 г"/>
              </w:smartTagPr>
              <w:r w:rsidRPr="00EA2F1C">
                <w:rPr>
                  <w:sz w:val="22"/>
                  <w:szCs w:val="22"/>
                </w:rPr>
                <w:t>153008 г</w:t>
              </w:r>
            </w:smartTag>
            <w:r w:rsidRPr="00EA2F1C">
              <w:rPr>
                <w:sz w:val="22"/>
                <w:szCs w:val="22"/>
              </w:rPr>
              <w:t>. Иваново ул. Постышева, д.57/3</w:t>
            </w:r>
          </w:p>
        </w:tc>
      </w:tr>
      <w:tr w:rsidR="00DE7381" w:rsidRPr="00EA2F1C">
        <w:tc>
          <w:tcPr>
            <w:tcW w:w="4140" w:type="dxa"/>
          </w:tcPr>
          <w:p w:rsidR="00DE7381" w:rsidRPr="00EA2F1C" w:rsidRDefault="00DE7381" w:rsidP="00DE7381">
            <w:pPr>
              <w:tabs>
                <w:tab w:val="left" w:pos="2590"/>
              </w:tabs>
              <w:rPr>
                <w:sz w:val="22"/>
                <w:szCs w:val="22"/>
              </w:rPr>
            </w:pPr>
            <w:r w:rsidRPr="00EA2F1C">
              <w:rPr>
                <w:sz w:val="22"/>
                <w:szCs w:val="22"/>
              </w:rPr>
              <w:t>Адрес электронной почты</w:t>
            </w:r>
          </w:p>
        </w:tc>
        <w:tc>
          <w:tcPr>
            <w:tcW w:w="6300" w:type="dxa"/>
          </w:tcPr>
          <w:p w:rsidR="00DE7381" w:rsidRPr="00EA2F1C" w:rsidRDefault="00A41EAE" w:rsidP="00DE7381">
            <w:pPr>
              <w:tabs>
                <w:tab w:val="left" w:pos="2590"/>
              </w:tabs>
              <w:rPr>
                <w:sz w:val="22"/>
                <w:szCs w:val="22"/>
              </w:rPr>
            </w:pPr>
            <w:r w:rsidRPr="00EA2F1C">
              <w:rPr>
                <w:sz w:val="22"/>
                <w:szCs w:val="22"/>
                <w:lang w:val="en-US"/>
              </w:rPr>
              <w:t>gkb3ivanovo@mail.ru</w:t>
            </w:r>
          </w:p>
        </w:tc>
      </w:tr>
      <w:tr w:rsidR="00DE7381" w:rsidRPr="00EA2F1C">
        <w:tc>
          <w:tcPr>
            <w:tcW w:w="4140" w:type="dxa"/>
          </w:tcPr>
          <w:p w:rsidR="00DE7381" w:rsidRPr="00EA2F1C" w:rsidRDefault="00DE7381" w:rsidP="00DE7381">
            <w:pPr>
              <w:tabs>
                <w:tab w:val="left" w:pos="2590"/>
              </w:tabs>
              <w:rPr>
                <w:sz w:val="22"/>
                <w:szCs w:val="22"/>
              </w:rPr>
            </w:pPr>
            <w:r w:rsidRPr="00EA2F1C">
              <w:rPr>
                <w:sz w:val="22"/>
                <w:szCs w:val="22"/>
              </w:rPr>
              <w:t>Номер контактного телефона</w:t>
            </w:r>
          </w:p>
        </w:tc>
        <w:tc>
          <w:tcPr>
            <w:tcW w:w="6300" w:type="dxa"/>
          </w:tcPr>
          <w:p w:rsidR="00DE7381" w:rsidRPr="00EA2F1C" w:rsidRDefault="004E1E4F" w:rsidP="00DE7381">
            <w:pPr>
              <w:tabs>
                <w:tab w:val="left" w:pos="2590"/>
              </w:tabs>
              <w:rPr>
                <w:sz w:val="22"/>
                <w:szCs w:val="22"/>
              </w:rPr>
            </w:pPr>
            <w:r w:rsidRPr="00EA2F1C">
              <w:rPr>
                <w:sz w:val="22"/>
                <w:szCs w:val="22"/>
              </w:rPr>
              <w:t>32-63-28</w:t>
            </w:r>
          </w:p>
        </w:tc>
      </w:tr>
      <w:tr w:rsidR="00DE7381" w:rsidRPr="00EA2F1C">
        <w:tc>
          <w:tcPr>
            <w:tcW w:w="4140" w:type="dxa"/>
          </w:tcPr>
          <w:p w:rsidR="00DE7381" w:rsidRPr="00EA2F1C" w:rsidRDefault="00DE7381" w:rsidP="00DE7381">
            <w:pPr>
              <w:tabs>
                <w:tab w:val="left" w:pos="2590"/>
              </w:tabs>
              <w:rPr>
                <w:sz w:val="22"/>
                <w:szCs w:val="22"/>
              </w:rPr>
            </w:pPr>
            <w:r w:rsidRPr="00EA2F1C">
              <w:rPr>
                <w:sz w:val="22"/>
                <w:szCs w:val="22"/>
              </w:rPr>
              <w:t>Место подачи котировочных заявок</w:t>
            </w:r>
          </w:p>
        </w:tc>
        <w:tc>
          <w:tcPr>
            <w:tcW w:w="6300" w:type="dxa"/>
          </w:tcPr>
          <w:p w:rsidR="00165728" w:rsidRPr="000275AE" w:rsidRDefault="00A41EAE" w:rsidP="00DE7381">
            <w:pPr>
              <w:tabs>
                <w:tab w:val="left" w:pos="2590"/>
              </w:tabs>
              <w:rPr>
                <w:sz w:val="22"/>
                <w:szCs w:val="22"/>
              </w:rPr>
            </w:pPr>
            <w:r w:rsidRPr="000275AE">
              <w:rPr>
                <w:sz w:val="22"/>
                <w:szCs w:val="22"/>
              </w:rPr>
              <w:t>г. Иваново, пл. Революции, д.6, каб. 51</w:t>
            </w:r>
            <w:r w:rsidR="006F184E" w:rsidRPr="000275AE">
              <w:rPr>
                <w:sz w:val="22"/>
                <w:szCs w:val="22"/>
              </w:rPr>
              <w:t>9</w:t>
            </w:r>
            <w:r w:rsidR="003D6915" w:rsidRPr="000275AE">
              <w:rPr>
                <w:sz w:val="22"/>
                <w:szCs w:val="22"/>
              </w:rPr>
              <w:t xml:space="preserve">, </w:t>
            </w:r>
          </w:p>
          <w:p w:rsidR="00DE7381" w:rsidRPr="000275AE" w:rsidRDefault="003D6915" w:rsidP="00DE7381">
            <w:pPr>
              <w:tabs>
                <w:tab w:val="left" w:pos="2590"/>
              </w:tabs>
              <w:rPr>
                <w:sz w:val="22"/>
                <w:szCs w:val="22"/>
              </w:rPr>
            </w:pPr>
            <w:r w:rsidRPr="000275AE">
              <w:rPr>
                <w:sz w:val="22"/>
                <w:szCs w:val="22"/>
              </w:rPr>
              <w:t>Администрация города Иванова</w:t>
            </w:r>
          </w:p>
        </w:tc>
      </w:tr>
      <w:tr w:rsidR="00DE7381" w:rsidRPr="00EA2F1C">
        <w:tc>
          <w:tcPr>
            <w:tcW w:w="4140" w:type="dxa"/>
          </w:tcPr>
          <w:p w:rsidR="00DE7381" w:rsidRPr="00EA2F1C" w:rsidRDefault="00DE7381" w:rsidP="00DE7381">
            <w:pPr>
              <w:tabs>
                <w:tab w:val="left" w:pos="2590"/>
              </w:tabs>
              <w:rPr>
                <w:sz w:val="22"/>
                <w:szCs w:val="22"/>
              </w:rPr>
            </w:pPr>
            <w:r w:rsidRPr="00EA2F1C">
              <w:rPr>
                <w:sz w:val="22"/>
                <w:szCs w:val="22"/>
              </w:rPr>
              <w:t>Дата и время окончания срока подачи котировочных заявок</w:t>
            </w:r>
          </w:p>
        </w:tc>
        <w:tc>
          <w:tcPr>
            <w:tcW w:w="6300" w:type="dxa"/>
            <w:vAlign w:val="center"/>
          </w:tcPr>
          <w:p w:rsidR="00DE7381" w:rsidRPr="00B53AA4" w:rsidRDefault="00F3245A" w:rsidP="003E031B">
            <w:pPr>
              <w:tabs>
                <w:tab w:val="left" w:pos="2590"/>
              </w:tabs>
              <w:rPr>
                <w:b/>
                <w:sz w:val="22"/>
                <w:szCs w:val="22"/>
              </w:rPr>
            </w:pPr>
            <w:r>
              <w:rPr>
                <w:b/>
                <w:sz w:val="22"/>
                <w:szCs w:val="22"/>
              </w:rPr>
              <w:t>0</w:t>
            </w:r>
            <w:r w:rsidR="003E031B">
              <w:rPr>
                <w:b/>
                <w:sz w:val="22"/>
                <w:szCs w:val="22"/>
                <w:lang w:val="en-US"/>
              </w:rPr>
              <w:t>4</w:t>
            </w:r>
            <w:r>
              <w:rPr>
                <w:b/>
                <w:sz w:val="22"/>
                <w:szCs w:val="22"/>
              </w:rPr>
              <w:t>.08.2011  до 09:00</w:t>
            </w:r>
          </w:p>
        </w:tc>
      </w:tr>
    </w:tbl>
    <w:p w:rsidR="00DE7381" w:rsidRPr="00EA2F1C" w:rsidRDefault="00DE7381" w:rsidP="00DE7381">
      <w:pPr>
        <w:pStyle w:val="a3"/>
        <w:tabs>
          <w:tab w:val="left" w:pos="2590"/>
        </w:tabs>
        <w:rPr>
          <w:sz w:val="22"/>
          <w:szCs w:val="22"/>
        </w:rPr>
      </w:pPr>
    </w:p>
    <w:tbl>
      <w:tblPr>
        <w:tblW w:w="1053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40"/>
        <w:gridCol w:w="1392"/>
        <w:gridCol w:w="588"/>
        <w:gridCol w:w="4860"/>
        <w:gridCol w:w="991"/>
        <w:gridCol w:w="1169"/>
        <w:gridCol w:w="90"/>
      </w:tblGrid>
      <w:tr w:rsidR="00DE7381" w:rsidRPr="000275AE" w:rsidTr="009105BF">
        <w:trPr>
          <w:gridAfter w:val="1"/>
          <w:wAfter w:w="90" w:type="dxa"/>
          <w:trHeight w:val="1491"/>
        </w:trPr>
        <w:tc>
          <w:tcPr>
            <w:tcW w:w="1440" w:type="dxa"/>
          </w:tcPr>
          <w:p w:rsidR="006E028A" w:rsidRPr="000275AE" w:rsidRDefault="006E028A" w:rsidP="00BC46B4">
            <w:pPr>
              <w:pStyle w:val="a3"/>
              <w:tabs>
                <w:tab w:val="left" w:pos="2590"/>
              </w:tabs>
              <w:jc w:val="center"/>
              <w:rPr>
                <w:sz w:val="20"/>
              </w:rPr>
            </w:pPr>
          </w:p>
          <w:p w:rsidR="00DE7381" w:rsidRPr="000275AE" w:rsidRDefault="00DE7381" w:rsidP="00BC46B4">
            <w:pPr>
              <w:pStyle w:val="a3"/>
              <w:tabs>
                <w:tab w:val="left" w:pos="2590"/>
              </w:tabs>
              <w:jc w:val="center"/>
              <w:rPr>
                <w:sz w:val="20"/>
              </w:rPr>
            </w:pPr>
            <w:r w:rsidRPr="000275AE">
              <w:rPr>
                <w:sz w:val="20"/>
              </w:rPr>
              <w:t>Наименован</w:t>
            </w:r>
            <w:r w:rsidR="006E028A" w:rsidRPr="000275AE">
              <w:rPr>
                <w:sz w:val="20"/>
              </w:rPr>
              <w:t>ие поставляемого</w:t>
            </w:r>
            <w:r w:rsidRPr="000275AE">
              <w:rPr>
                <w:sz w:val="20"/>
              </w:rPr>
              <w:t xml:space="preserve"> товар</w:t>
            </w:r>
            <w:r w:rsidR="006E028A" w:rsidRPr="000275AE">
              <w:rPr>
                <w:sz w:val="20"/>
              </w:rPr>
              <w:t>а</w:t>
            </w:r>
          </w:p>
        </w:tc>
        <w:tc>
          <w:tcPr>
            <w:tcW w:w="6840" w:type="dxa"/>
            <w:gridSpan w:val="3"/>
            <w:vAlign w:val="center"/>
          </w:tcPr>
          <w:p w:rsidR="00DE7381" w:rsidRPr="000275AE" w:rsidRDefault="00DE7381" w:rsidP="00BC46B4">
            <w:pPr>
              <w:pStyle w:val="a3"/>
              <w:tabs>
                <w:tab w:val="left" w:pos="2590"/>
              </w:tabs>
              <w:rPr>
                <w:sz w:val="20"/>
              </w:rPr>
            </w:pPr>
          </w:p>
          <w:p w:rsidR="00DE7381" w:rsidRPr="000275AE" w:rsidRDefault="00DE7381" w:rsidP="00BC46B4">
            <w:pPr>
              <w:pStyle w:val="a3"/>
              <w:tabs>
                <w:tab w:val="left" w:pos="2590"/>
              </w:tabs>
              <w:jc w:val="center"/>
              <w:rPr>
                <w:sz w:val="20"/>
              </w:rPr>
            </w:pPr>
            <w:r w:rsidRPr="000275AE">
              <w:rPr>
                <w:sz w:val="20"/>
              </w:rPr>
              <w:t>Характеристики</w:t>
            </w:r>
          </w:p>
          <w:p w:rsidR="00DE7381" w:rsidRPr="000275AE" w:rsidRDefault="006E028A" w:rsidP="00BC46B4">
            <w:pPr>
              <w:pStyle w:val="a3"/>
              <w:tabs>
                <w:tab w:val="left" w:pos="2590"/>
              </w:tabs>
              <w:jc w:val="center"/>
              <w:rPr>
                <w:b/>
                <w:sz w:val="20"/>
              </w:rPr>
            </w:pPr>
            <w:r w:rsidRPr="000275AE">
              <w:rPr>
                <w:sz w:val="20"/>
              </w:rPr>
              <w:t>поставляемого</w:t>
            </w:r>
            <w:r w:rsidR="00DE7381" w:rsidRPr="000275AE">
              <w:rPr>
                <w:sz w:val="20"/>
              </w:rPr>
              <w:t xml:space="preserve"> товар</w:t>
            </w:r>
            <w:r w:rsidRPr="000275AE">
              <w:rPr>
                <w:sz w:val="20"/>
              </w:rPr>
              <w:t>а</w:t>
            </w:r>
          </w:p>
        </w:tc>
        <w:tc>
          <w:tcPr>
            <w:tcW w:w="991" w:type="dxa"/>
            <w:vAlign w:val="center"/>
          </w:tcPr>
          <w:p w:rsidR="00DE7381" w:rsidRPr="000275AE" w:rsidRDefault="00DE7381" w:rsidP="00BC46B4">
            <w:pPr>
              <w:pStyle w:val="a3"/>
              <w:tabs>
                <w:tab w:val="left" w:pos="2590"/>
              </w:tabs>
              <w:jc w:val="center"/>
              <w:rPr>
                <w:bCs/>
                <w:sz w:val="20"/>
              </w:rPr>
            </w:pPr>
            <w:r w:rsidRPr="000275AE">
              <w:rPr>
                <w:bCs/>
                <w:sz w:val="20"/>
              </w:rPr>
              <w:t>Единица измерения</w:t>
            </w:r>
          </w:p>
        </w:tc>
        <w:tc>
          <w:tcPr>
            <w:tcW w:w="1169" w:type="dxa"/>
          </w:tcPr>
          <w:p w:rsidR="00DE7381" w:rsidRPr="000275AE" w:rsidRDefault="00DE7381" w:rsidP="00BC46B4">
            <w:pPr>
              <w:pStyle w:val="a3"/>
              <w:tabs>
                <w:tab w:val="left" w:pos="2590"/>
              </w:tabs>
              <w:rPr>
                <w:sz w:val="20"/>
              </w:rPr>
            </w:pPr>
          </w:p>
          <w:p w:rsidR="00DE7381" w:rsidRPr="000275AE" w:rsidRDefault="006E028A" w:rsidP="00BC46B4">
            <w:pPr>
              <w:pStyle w:val="a3"/>
              <w:tabs>
                <w:tab w:val="left" w:pos="2590"/>
              </w:tabs>
              <w:jc w:val="center"/>
              <w:rPr>
                <w:sz w:val="20"/>
              </w:rPr>
            </w:pPr>
            <w:r w:rsidRPr="000275AE">
              <w:rPr>
                <w:sz w:val="20"/>
              </w:rPr>
              <w:t xml:space="preserve">Количество </w:t>
            </w:r>
            <w:proofErr w:type="gramStart"/>
            <w:r w:rsidRPr="000275AE">
              <w:rPr>
                <w:sz w:val="20"/>
              </w:rPr>
              <w:t>поставляемого</w:t>
            </w:r>
            <w:proofErr w:type="gramEnd"/>
          </w:p>
          <w:p w:rsidR="00DE7381" w:rsidRPr="000275AE" w:rsidRDefault="00DE7381" w:rsidP="00BC46B4">
            <w:pPr>
              <w:pStyle w:val="a3"/>
              <w:tabs>
                <w:tab w:val="left" w:pos="2590"/>
              </w:tabs>
              <w:jc w:val="center"/>
              <w:rPr>
                <w:b/>
                <w:sz w:val="20"/>
              </w:rPr>
            </w:pPr>
            <w:r w:rsidRPr="000275AE">
              <w:rPr>
                <w:sz w:val="20"/>
              </w:rPr>
              <w:t xml:space="preserve"> товар</w:t>
            </w:r>
            <w:r w:rsidR="006E028A" w:rsidRPr="000275AE">
              <w:rPr>
                <w:sz w:val="20"/>
              </w:rPr>
              <w:t>а</w:t>
            </w:r>
          </w:p>
        </w:tc>
      </w:tr>
      <w:tr w:rsidR="00372058" w:rsidRPr="000275AE" w:rsidTr="009105BF">
        <w:trPr>
          <w:gridAfter w:val="1"/>
          <w:wAfter w:w="90" w:type="dxa"/>
          <w:trHeight w:val="1689"/>
        </w:trPr>
        <w:tc>
          <w:tcPr>
            <w:tcW w:w="1440" w:type="dxa"/>
            <w:vMerge w:val="restart"/>
          </w:tcPr>
          <w:p w:rsidR="00372058" w:rsidRDefault="00372058" w:rsidP="00BC46B4">
            <w:pPr>
              <w:tabs>
                <w:tab w:val="left" w:pos="2590"/>
              </w:tabs>
              <w:rPr>
                <w:b/>
                <w:sz w:val="20"/>
                <w:szCs w:val="20"/>
              </w:rPr>
            </w:pPr>
            <w:r w:rsidRPr="000275AE">
              <w:rPr>
                <w:b/>
                <w:sz w:val="20"/>
                <w:szCs w:val="20"/>
              </w:rPr>
              <w:t xml:space="preserve">Поставка </w:t>
            </w:r>
            <w:r w:rsidR="00181EB3">
              <w:rPr>
                <w:b/>
                <w:sz w:val="20"/>
                <w:szCs w:val="20"/>
              </w:rPr>
              <w:t>препаратов</w:t>
            </w:r>
            <w:r w:rsidR="0071086B">
              <w:rPr>
                <w:b/>
                <w:sz w:val="20"/>
                <w:szCs w:val="20"/>
              </w:rPr>
              <w:t xml:space="preserve"> и средств  медицинских и ветеринарных прочих</w:t>
            </w:r>
            <w:r w:rsidRPr="000275AE">
              <w:rPr>
                <w:b/>
                <w:sz w:val="20"/>
                <w:szCs w:val="20"/>
              </w:rPr>
              <w:t xml:space="preserve"> </w:t>
            </w:r>
          </w:p>
          <w:p w:rsidR="00D370CE" w:rsidRDefault="00D370CE" w:rsidP="00BC46B4">
            <w:pPr>
              <w:tabs>
                <w:tab w:val="left" w:pos="2590"/>
              </w:tabs>
              <w:rPr>
                <w:b/>
                <w:sz w:val="20"/>
                <w:szCs w:val="20"/>
              </w:rPr>
            </w:pPr>
          </w:p>
          <w:p w:rsidR="00D370CE" w:rsidRPr="000275AE" w:rsidRDefault="00D370CE" w:rsidP="00BC46B4">
            <w:pPr>
              <w:tabs>
                <w:tab w:val="left" w:pos="2590"/>
              </w:tabs>
              <w:rPr>
                <w:b/>
                <w:sz w:val="20"/>
                <w:szCs w:val="20"/>
              </w:rPr>
            </w:pPr>
            <w:r>
              <w:rPr>
                <w:b/>
                <w:sz w:val="20"/>
                <w:szCs w:val="20"/>
              </w:rPr>
              <w:t xml:space="preserve">Код ОКДП - </w:t>
            </w:r>
            <w:r w:rsidR="00797C4F">
              <w:rPr>
                <w:b/>
                <w:sz w:val="20"/>
                <w:szCs w:val="20"/>
              </w:rPr>
              <w:t>2423170</w:t>
            </w:r>
          </w:p>
        </w:tc>
        <w:tc>
          <w:tcPr>
            <w:tcW w:w="1392" w:type="dxa"/>
          </w:tcPr>
          <w:p w:rsidR="00066218" w:rsidRDefault="00372058" w:rsidP="00BC46B4">
            <w:pPr>
              <w:tabs>
                <w:tab w:val="left" w:pos="2590"/>
              </w:tabs>
              <w:rPr>
                <w:sz w:val="20"/>
                <w:szCs w:val="20"/>
              </w:rPr>
            </w:pPr>
            <w:r w:rsidRPr="000275AE">
              <w:rPr>
                <w:sz w:val="20"/>
                <w:szCs w:val="20"/>
              </w:rPr>
              <w:t>Требования к качеству товаров, работ, услуг</w:t>
            </w:r>
          </w:p>
          <w:p w:rsidR="00066218" w:rsidRPr="00066218" w:rsidRDefault="00066218" w:rsidP="00066218">
            <w:pPr>
              <w:rPr>
                <w:sz w:val="20"/>
                <w:szCs w:val="20"/>
              </w:rPr>
            </w:pPr>
          </w:p>
          <w:p w:rsidR="00066218" w:rsidRPr="00066218" w:rsidRDefault="00066218" w:rsidP="00066218">
            <w:pPr>
              <w:rPr>
                <w:sz w:val="20"/>
                <w:szCs w:val="20"/>
              </w:rPr>
            </w:pPr>
          </w:p>
          <w:p w:rsidR="00372058" w:rsidRPr="00066218" w:rsidRDefault="00372058" w:rsidP="00066218">
            <w:pPr>
              <w:rPr>
                <w:sz w:val="20"/>
                <w:szCs w:val="20"/>
              </w:rPr>
            </w:pPr>
          </w:p>
        </w:tc>
        <w:tc>
          <w:tcPr>
            <w:tcW w:w="5448" w:type="dxa"/>
            <w:gridSpan w:val="2"/>
          </w:tcPr>
          <w:p w:rsidR="00372058" w:rsidRPr="00066218" w:rsidRDefault="00372058" w:rsidP="00066218">
            <w:pPr>
              <w:rPr>
                <w:sz w:val="20"/>
                <w:szCs w:val="20"/>
              </w:rPr>
            </w:pPr>
            <w:r w:rsidRPr="000275AE">
              <w:rPr>
                <w:sz w:val="20"/>
                <w:szCs w:val="20"/>
              </w:rPr>
              <w:t>Качество должно подтверждаться сертификатами качества и иными документами в соответствии с действующим законодательством. В случае поставки импортных препаратов сертификат качества должен быть оформлен на русском языке.</w:t>
            </w:r>
            <w:r>
              <w:rPr>
                <w:sz w:val="20"/>
                <w:szCs w:val="20"/>
              </w:rPr>
              <w:t xml:space="preserve"> </w:t>
            </w:r>
            <w:r w:rsidRPr="000275AE">
              <w:rPr>
                <w:sz w:val="20"/>
                <w:szCs w:val="20"/>
              </w:rPr>
              <w:t>Поставщик  поставляет продукцию, прошедшую сертификацию с действующим законодательством, в части поставки лекарственных средств.</w:t>
            </w:r>
          </w:p>
        </w:tc>
        <w:tc>
          <w:tcPr>
            <w:tcW w:w="991" w:type="dxa"/>
            <w:shd w:val="clear" w:color="auto" w:fill="auto"/>
          </w:tcPr>
          <w:p w:rsidR="00372058" w:rsidRPr="000275AE" w:rsidRDefault="00372058" w:rsidP="00BC46B4">
            <w:pPr>
              <w:pStyle w:val="a3"/>
              <w:tabs>
                <w:tab w:val="left" w:pos="2590"/>
              </w:tabs>
              <w:jc w:val="center"/>
              <w:rPr>
                <w:sz w:val="20"/>
              </w:rPr>
            </w:pPr>
          </w:p>
          <w:p w:rsidR="00372058" w:rsidRPr="000275AE" w:rsidRDefault="00372058" w:rsidP="00BC46B4">
            <w:pPr>
              <w:pStyle w:val="a3"/>
              <w:tabs>
                <w:tab w:val="left" w:pos="2590"/>
              </w:tabs>
              <w:rPr>
                <w:sz w:val="20"/>
              </w:rPr>
            </w:pPr>
          </w:p>
          <w:p w:rsidR="00372058" w:rsidRPr="000275AE" w:rsidRDefault="00372058" w:rsidP="002B2923">
            <w:pPr>
              <w:pStyle w:val="a3"/>
              <w:tabs>
                <w:tab w:val="left" w:pos="2590"/>
              </w:tabs>
              <w:rPr>
                <w:sz w:val="20"/>
              </w:rPr>
            </w:pPr>
          </w:p>
        </w:tc>
        <w:tc>
          <w:tcPr>
            <w:tcW w:w="1169" w:type="dxa"/>
            <w:shd w:val="clear" w:color="auto" w:fill="auto"/>
          </w:tcPr>
          <w:p w:rsidR="00372058" w:rsidRPr="000275AE" w:rsidRDefault="00372058" w:rsidP="00BC46B4">
            <w:pPr>
              <w:ind w:right="-160"/>
              <w:jc w:val="center"/>
              <w:rPr>
                <w:sz w:val="20"/>
                <w:szCs w:val="20"/>
              </w:rPr>
            </w:pPr>
          </w:p>
          <w:p w:rsidR="00066218" w:rsidRDefault="00066218" w:rsidP="00066218">
            <w:pPr>
              <w:rPr>
                <w:sz w:val="20"/>
                <w:szCs w:val="20"/>
              </w:rPr>
            </w:pPr>
          </w:p>
          <w:p w:rsidR="00372058" w:rsidRPr="00066218" w:rsidRDefault="00372058" w:rsidP="002B2923">
            <w:pPr>
              <w:rPr>
                <w:sz w:val="20"/>
                <w:szCs w:val="20"/>
              </w:rPr>
            </w:pPr>
          </w:p>
        </w:tc>
      </w:tr>
      <w:tr w:rsidR="00EE1335" w:rsidRPr="000275AE" w:rsidTr="009105BF">
        <w:trPr>
          <w:gridAfter w:val="1"/>
          <w:wAfter w:w="90" w:type="dxa"/>
          <w:trHeight w:val="35"/>
        </w:trPr>
        <w:tc>
          <w:tcPr>
            <w:tcW w:w="1440" w:type="dxa"/>
            <w:vMerge/>
          </w:tcPr>
          <w:p w:rsidR="00EE1335" w:rsidRPr="000275AE" w:rsidRDefault="00EE1335" w:rsidP="00BC46B4">
            <w:pPr>
              <w:tabs>
                <w:tab w:val="left" w:pos="2590"/>
              </w:tabs>
              <w:rPr>
                <w:sz w:val="20"/>
                <w:szCs w:val="20"/>
              </w:rPr>
            </w:pPr>
          </w:p>
        </w:tc>
        <w:tc>
          <w:tcPr>
            <w:tcW w:w="1392" w:type="dxa"/>
          </w:tcPr>
          <w:p w:rsidR="00EE1335" w:rsidRPr="000275AE" w:rsidRDefault="009105BF" w:rsidP="00BC46B4">
            <w:pPr>
              <w:tabs>
                <w:tab w:val="left" w:pos="2590"/>
              </w:tabs>
              <w:rPr>
                <w:sz w:val="20"/>
                <w:szCs w:val="20"/>
              </w:rPr>
            </w:pPr>
            <w:r>
              <w:rPr>
                <w:sz w:val="20"/>
                <w:szCs w:val="20"/>
              </w:rPr>
              <w:t>Технические характеристики товаров, работ, услуг</w:t>
            </w:r>
          </w:p>
        </w:tc>
        <w:tc>
          <w:tcPr>
            <w:tcW w:w="5448" w:type="dxa"/>
            <w:gridSpan w:val="2"/>
          </w:tcPr>
          <w:p w:rsidR="00EE1335" w:rsidRPr="000275AE" w:rsidRDefault="0071086B" w:rsidP="00D50483">
            <w:pPr>
              <w:jc w:val="both"/>
              <w:rPr>
                <w:sz w:val="20"/>
                <w:szCs w:val="20"/>
              </w:rPr>
            </w:pPr>
            <w:r>
              <w:rPr>
                <w:sz w:val="20"/>
                <w:szCs w:val="20"/>
              </w:rPr>
              <w:t>Натрия хлорид 0,9%-</w:t>
            </w:r>
            <w:r w:rsidR="00D370CE">
              <w:rPr>
                <w:sz w:val="20"/>
                <w:szCs w:val="20"/>
              </w:rPr>
              <w:t>200 мл</w:t>
            </w:r>
            <w:r>
              <w:rPr>
                <w:sz w:val="20"/>
                <w:szCs w:val="20"/>
              </w:rPr>
              <w:t xml:space="preserve"> </w:t>
            </w:r>
          </w:p>
        </w:tc>
        <w:tc>
          <w:tcPr>
            <w:tcW w:w="991" w:type="dxa"/>
            <w:shd w:val="clear" w:color="auto" w:fill="auto"/>
          </w:tcPr>
          <w:p w:rsidR="00EE1335" w:rsidRPr="000275AE" w:rsidRDefault="001340F7" w:rsidP="00BC46B4">
            <w:pPr>
              <w:pStyle w:val="a3"/>
              <w:tabs>
                <w:tab w:val="left" w:pos="2590"/>
              </w:tabs>
              <w:jc w:val="center"/>
              <w:rPr>
                <w:sz w:val="20"/>
              </w:rPr>
            </w:pPr>
            <w:proofErr w:type="spellStart"/>
            <w:r>
              <w:rPr>
                <w:sz w:val="20"/>
              </w:rPr>
              <w:t>фл</w:t>
            </w:r>
            <w:proofErr w:type="spellEnd"/>
            <w:r w:rsidR="00B53AA4">
              <w:rPr>
                <w:sz w:val="20"/>
              </w:rPr>
              <w:t>.</w:t>
            </w:r>
          </w:p>
        </w:tc>
        <w:tc>
          <w:tcPr>
            <w:tcW w:w="1169" w:type="dxa"/>
            <w:shd w:val="clear" w:color="auto" w:fill="auto"/>
          </w:tcPr>
          <w:p w:rsidR="00EE1335" w:rsidRPr="000275AE" w:rsidRDefault="00D370CE" w:rsidP="00BC46B4">
            <w:pPr>
              <w:ind w:right="-160"/>
              <w:jc w:val="center"/>
              <w:rPr>
                <w:sz w:val="20"/>
                <w:szCs w:val="20"/>
              </w:rPr>
            </w:pPr>
            <w:r>
              <w:rPr>
                <w:sz w:val="20"/>
                <w:szCs w:val="20"/>
              </w:rPr>
              <w:t>15000</w:t>
            </w:r>
          </w:p>
        </w:tc>
      </w:tr>
      <w:tr w:rsidR="00372058" w:rsidRPr="000275AE" w:rsidTr="009105BF">
        <w:trPr>
          <w:gridAfter w:val="1"/>
          <w:wAfter w:w="90" w:type="dxa"/>
          <w:trHeight w:val="144"/>
        </w:trPr>
        <w:tc>
          <w:tcPr>
            <w:tcW w:w="1440" w:type="dxa"/>
            <w:vMerge/>
          </w:tcPr>
          <w:p w:rsidR="00372058" w:rsidRPr="000275AE" w:rsidRDefault="00372058" w:rsidP="00BC46B4">
            <w:pPr>
              <w:tabs>
                <w:tab w:val="left" w:pos="2590"/>
              </w:tabs>
              <w:rPr>
                <w:sz w:val="20"/>
                <w:szCs w:val="20"/>
              </w:rPr>
            </w:pPr>
          </w:p>
        </w:tc>
        <w:tc>
          <w:tcPr>
            <w:tcW w:w="1392" w:type="dxa"/>
          </w:tcPr>
          <w:p w:rsidR="00372058" w:rsidRPr="000275AE" w:rsidRDefault="00372058" w:rsidP="00BC46B4">
            <w:pPr>
              <w:tabs>
                <w:tab w:val="left" w:pos="2590"/>
              </w:tabs>
              <w:rPr>
                <w:sz w:val="20"/>
                <w:szCs w:val="20"/>
              </w:rPr>
            </w:pPr>
            <w:r w:rsidRPr="000275AE">
              <w:rPr>
                <w:sz w:val="20"/>
                <w:szCs w:val="20"/>
              </w:rPr>
              <w:t>Требования к безопасности товаров, работ, услуг</w:t>
            </w:r>
          </w:p>
        </w:tc>
        <w:tc>
          <w:tcPr>
            <w:tcW w:w="5448" w:type="dxa"/>
            <w:gridSpan w:val="2"/>
          </w:tcPr>
          <w:p w:rsidR="00372058" w:rsidRPr="000275AE" w:rsidRDefault="00372058" w:rsidP="00EC6F0E">
            <w:pPr>
              <w:rPr>
                <w:sz w:val="20"/>
                <w:szCs w:val="20"/>
              </w:rPr>
            </w:pPr>
            <w:r w:rsidRPr="000275AE">
              <w:rPr>
                <w:sz w:val="20"/>
                <w:szCs w:val="20"/>
              </w:rPr>
              <w:t>Соответствие требова</w:t>
            </w:r>
            <w:r w:rsidR="008913F5">
              <w:rPr>
                <w:sz w:val="20"/>
                <w:szCs w:val="20"/>
              </w:rPr>
              <w:t xml:space="preserve">ниям нормативных документов. </w:t>
            </w:r>
            <w:r w:rsidR="0056370B">
              <w:rPr>
                <w:sz w:val="20"/>
                <w:szCs w:val="20"/>
              </w:rPr>
              <w:t>Наличие</w:t>
            </w:r>
            <w:r w:rsidRPr="000275AE">
              <w:rPr>
                <w:sz w:val="20"/>
                <w:szCs w:val="20"/>
              </w:rPr>
              <w:t xml:space="preserve"> соответствующих се</w:t>
            </w:r>
            <w:r w:rsidR="0056370B">
              <w:rPr>
                <w:sz w:val="20"/>
                <w:szCs w:val="20"/>
              </w:rPr>
              <w:t>ртификатов и других документов, подтверждающих качество товара.</w:t>
            </w:r>
          </w:p>
        </w:tc>
        <w:tc>
          <w:tcPr>
            <w:tcW w:w="991" w:type="dxa"/>
            <w:shd w:val="clear" w:color="auto" w:fill="auto"/>
          </w:tcPr>
          <w:p w:rsidR="00372058" w:rsidRPr="000275AE" w:rsidRDefault="00372058" w:rsidP="00BC46B4">
            <w:pPr>
              <w:pStyle w:val="a3"/>
              <w:tabs>
                <w:tab w:val="left" w:pos="2590"/>
              </w:tabs>
              <w:rPr>
                <w:sz w:val="20"/>
              </w:rPr>
            </w:pPr>
          </w:p>
        </w:tc>
        <w:tc>
          <w:tcPr>
            <w:tcW w:w="1169" w:type="dxa"/>
            <w:shd w:val="clear" w:color="auto" w:fill="auto"/>
          </w:tcPr>
          <w:p w:rsidR="00372058" w:rsidRPr="000275AE" w:rsidRDefault="00372058" w:rsidP="00BC46B4">
            <w:pPr>
              <w:pStyle w:val="a3"/>
              <w:tabs>
                <w:tab w:val="left" w:pos="2590"/>
              </w:tabs>
              <w:rPr>
                <w:sz w:val="20"/>
              </w:rPr>
            </w:pPr>
          </w:p>
        </w:tc>
      </w:tr>
      <w:tr w:rsidR="00372058" w:rsidRPr="000275AE" w:rsidTr="009105BF">
        <w:trPr>
          <w:gridAfter w:val="1"/>
          <w:wAfter w:w="90" w:type="dxa"/>
          <w:trHeight w:val="2243"/>
        </w:trPr>
        <w:tc>
          <w:tcPr>
            <w:tcW w:w="1440" w:type="dxa"/>
            <w:vMerge/>
          </w:tcPr>
          <w:p w:rsidR="00372058" w:rsidRPr="000275AE" w:rsidRDefault="00372058" w:rsidP="00BC46B4">
            <w:pPr>
              <w:tabs>
                <w:tab w:val="left" w:pos="2590"/>
              </w:tabs>
              <w:rPr>
                <w:sz w:val="20"/>
                <w:szCs w:val="20"/>
              </w:rPr>
            </w:pPr>
          </w:p>
        </w:tc>
        <w:tc>
          <w:tcPr>
            <w:tcW w:w="1392" w:type="dxa"/>
          </w:tcPr>
          <w:p w:rsidR="00372058" w:rsidRPr="000275AE" w:rsidRDefault="00372058" w:rsidP="00BC46B4">
            <w:pPr>
              <w:tabs>
                <w:tab w:val="left" w:pos="2590"/>
              </w:tabs>
              <w:rPr>
                <w:sz w:val="20"/>
                <w:szCs w:val="20"/>
              </w:rPr>
            </w:pPr>
            <w:r w:rsidRPr="000275AE">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5448" w:type="dxa"/>
            <w:gridSpan w:val="2"/>
          </w:tcPr>
          <w:p w:rsidR="00372058" w:rsidRPr="000275AE" w:rsidRDefault="00372058" w:rsidP="00072A90">
            <w:pPr>
              <w:rPr>
                <w:sz w:val="20"/>
                <w:szCs w:val="20"/>
              </w:rPr>
            </w:pPr>
            <w:r w:rsidRPr="000275AE">
              <w:rPr>
                <w:sz w:val="20"/>
                <w:szCs w:val="20"/>
              </w:rPr>
              <w:t>Товар должен соответствовать требованиям качества (отсутствие брака,  фальсификаций, нарушений в упаковке).</w:t>
            </w:r>
          </w:p>
          <w:p w:rsidR="00372058" w:rsidRPr="000275AE" w:rsidRDefault="00372058" w:rsidP="00072A90">
            <w:pPr>
              <w:rPr>
                <w:sz w:val="20"/>
                <w:szCs w:val="20"/>
              </w:rPr>
            </w:pPr>
            <w:r w:rsidRPr="000275AE">
              <w:rPr>
                <w:sz w:val="20"/>
                <w:szCs w:val="20"/>
              </w:rPr>
              <w:t>Разгрузка и доставка товара в аптеку МУЗ «Городская клиническая больница №3 г.</w:t>
            </w:r>
            <w:r w:rsidR="005302D9">
              <w:rPr>
                <w:sz w:val="20"/>
                <w:szCs w:val="20"/>
              </w:rPr>
              <w:t xml:space="preserve"> </w:t>
            </w:r>
            <w:r w:rsidRPr="000275AE">
              <w:rPr>
                <w:sz w:val="20"/>
                <w:szCs w:val="20"/>
              </w:rPr>
              <w:t>Иванова» осуществляется Поставщик</w:t>
            </w:r>
            <w:r w:rsidR="005302D9">
              <w:rPr>
                <w:sz w:val="20"/>
                <w:szCs w:val="20"/>
              </w:rPr>
              <w:t>ом</w:t>
            </w:r>
            <w:r w:rsidRPr="000275AE">
              <w:rPr>
                <w:sz w:val="20"/>
                <w:szCs w:val="20"/>
              </w:rPr>
              <w:t>.</w:t>
            </w:r>
          </w:p>
          <w:p w:rsidR="00372058" w:rsidRPr="000275AE" w:rsidRDefault="00372058" w:rsidP="00072A90">
            <w:pPr>
              <w:rPr>
                <w:sz w:val="20"/>
                <w:szCs w:val="20"/>
              </w:rPr>
            </w:pPr>
            <w:r w:rsidRPr="000275AE">
              <w:rPr>
                <w:sz w:val="20"/>
                <w:szCs w:val="20"/>
              </w:rPr>
              <w:t>Маркировка на упаковке должна быть четкой и выполнена несмываемой краской. Упаковка должна обеспечивать сохранность свойств товара при транспортировке и на весь срок годности и соответствовать действующим стандартам</w:t>
            </w:r>
          </w:p>
          <w:p w:rsidR="00372058" w:rsidRPr="000275AE" w:rsidRDefault="00372058" w:rsidP="00EC6F0E">
            <w:pPr>
              <w:rPr>
                <w:sz w:val="20"/>
                <w:szCs w:val="20"/>
              </w:rPr>
            </w:pPr>
            <w:r w:rsidRPr="000275AE">
              <w:rPr>
                <w:sz w:val="20"/>
                <w:szCs w:val="20"/>
              </w:rPr>
              <w:t>Срок годности поставляемого товара должен быть не менее 60% от основного срока годности, указанного на упаковке.</w:t>
            </w:r>
          </w:p>
        </w:tc>
        <w:tc>
          <w:tcPr>
            <w:tcW w:w="991" w:type="dxa"/>
            <w:shd w:val="clear" w:color="auto" w:fill="auto"/>
          </w:tcPr>
          <w:p w:rsidR="00372058" w:rsidRPr="000275AE" w:rsidRDefault="00372058" w:rsidP="00BC46B4">
            <w:pPr>
              <w:pStyle w:val="a3"/>
              <w:tabs>
                <w:tab w:val="left" w:pos="2590"/>
              </w:tabs>
              <w:rPr>
                <w:sz w:val="20"/>
              </w:rPr>
            </w:pPr>
          </w:p>
        </w:tc>
        <w:tc>
          <w:tcPr>
            <w:tcW w:w="1169" w:type="dxa"/>
            <w:shd w:val="clear" w:color="auto" w:fill="auto"/>
          </w:tcPr>
          <w:p w:rsidR="00372058" w:rsidRPr="000275AE" w:rsidRDefault="00372058" w:rsidP="00BC46B4">
            <w:pPr>
              <w:pStyle w:val="a3"/>
              <w:tabs>
                <w:tab w:val="left" w:pos="2590"/>
              </w:tabs>
              <w:rPr>
                <w:sz w:val="20"/>
              </w:rPr>
            </w:pPr>
          </w:p>
        </w:tc>
      </w:tr>
      <w:tr w:rsidR="00372058"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372058" w:rsidRPr="008B56BA" w:rsidRDefault="00372058" w:rsidP="00066218">
            <w:pPr>
              <w:tabs>
                <w:tab w:val="left" w:pos="2590"/>
              </w:tabs>
              <w:rPr>
                <w:sz w:val="20"/>
                <w:szCs w:val="20"/>
              </w:rPr>
            </w:pPr>
            <w:r w:rsidRPr="008B56BA">
              <w:rPr>
                <w:sz w:val="20"/>
                <w:szCs w:val="20"/>
              </w:rPr>
              <w:t xml:space="preserve">Требования к участникам размещения заказа </w:t>
            </w:r>
          </w:p>
        </w:tc>
        <w:tc>
          <w:tcPr>
            <w:tcW w:w="7110" w:type="dxa"/>
            <w:gridSpan w:val="4"/>
          </w:tcPr>
          <w:p w:rsidR="00372058" w:rsidRPr="008B56BA" w:rsidRDefault="00372058" w:rsidP="00066218">
            <w:pPr>
              <w:pStyle w:val="a3"/>
              <w:tabs>
                <w:tab w:val="left" w:pos="2590"/>
              </w:tabs>
              <w:rPr>
                <w:sz w:val="20"/>
              </w:rPr>
            </w:pPr>
            <w:r w:rsidRPr="008B56BA">
              <w:rPr>
                <w:sz w:val="20"/>
              </w:rPr>
              <w:t>Отсутствие в реестре недобросовестных поставщиков сведений об участнике размещения заказа</w:t>
            </w:r>
          </w:p>
        </w:tc>
      </w:tr>
      <w:tr w:rsidR="00372058"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372058" w:rsidRPr="008B56BA" w:rsidRDefault="00372058" w:rsidP="00066218">
            <w:pPr>
              <w:tabs>
                <w:tab w:val="left" w:pos="2590"/>
              </w:tabs>
              <w:rPr>
                <w:sz w:val="20"/>
                <w:szCs w:val="20"/>
              </w:rPr>
            </w:pPr>
            <w:r w:rsidRPr="008B56BA">
              <w:rPr>
                <w:sz w:val="20"/>
                <w:szCs w:val="20"/>
              </w:rPr>
              <w:t>Источник финансирования заказа</w:t>
            </w:r>
          </w:p>
        </w:tc>
        <w:tc>
          <w:tcPr>
            <w:tcW w:w="7110" w:type="dxa"/>
            <w:gridSpan w:val="4"/>
          </w:tcPr>
          <w:p w:rsidR="00372058" w:rsidRPr="008B56BA" w:rsidRDefault="00372058" w:rsidP="00066218">
            <w:pPr>
              <w:pStyle w:val="a3"/>
              <w:tabs>
                <w:tab w:val="left" w:pos="2590"/>
              </w:tabs>
              <w:rPr>
                <w:sz w:val="20"/>
              </w:rPr>
            </w:pPr>
            <w:r w:rsidRPr="008B56BA">
              <w:rPr>
                <w:sz w:val="20"/>
              </w:rPr>
              <w:t>Внебюджетные средства (средства ОМС)</w:t>
            </w:r>
          </w:p>
        </w:tc>
      </w:tr>
      <w:tr w:rsidR="00372058"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372058" w:rsidRPr="008B56BA" w:rsidRDefault="00372058" w:rsidP="00066218">
            <w:pPr>
              <w:tabs>
                <w:tab w:val="left" w:pos="2590"/>
              </w:tabs>
              <w:rPr>
                <w:sz w:val="20"/>
                <w:szCs w:val="20"/>
              </w:rPr>
            </w:pPr>
            <w:r w:rsidRPr="008B56BA">
              <w:rPr>
                <w:sz w:val="20"/>
                <w:szCs w:val="20"/>
              </w:rPr>
              <w:t>Максимальная цена контракта, руб.</w:t>
            </w:r>
          </w:p>
        </w:tc>
        <w:tc>
          <w:tcPr>
            <w:tcW w:w="7110" w:type="dxa"/>
            <w:gridSpan w:val="4"/>
          </w:tcPr>
          <w:p w:rsidR="00372058" w:rsidRPr="008B56BA" w:rsidRDefault="001340F7" w:rsidP="00066218">
            <w:pPr>
              <w:pStyle w:val="a3"/>
              <w:tabs>
                <w:tab w:val="left" w:pos="2590"/>
              </w:tabs>
              <w:rPr>
                <w:sz w:val="20"/>
              </w:rPr>
            </w:pPr>
            <w:r>
              <w:rPr>
                <w:sz w:val="20"/>
              </w:rPr>
              <w:t>313 950,00</w:t>
            </w:r>
          </w:p>
        </w:tc>
      </w:tr>
      <w:tr w:rsidR="00372058"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372058" w:rsidRPr="008B56BA" w:rsidRDefault="00372058" w:rsidP="00066218">
            <w:pPr>
              <w:tabs>
                <w:tab w:val="left" w:pos="2590"/>
              </w:tabs>
              <w:rPr>
                <w:sz w:val="20"/>
                <w:szCs w:val="20"/>
              </w:rPr>
            </w:pPr>
            <w:r w:rsidRPr="008B56BA">
              <w:rPr>
                <w:sz w:val="20"/>
                <w:szCs w:val="20"/>
              </w:rPr>
              <w:t>Сведения о включенных (не включенных) в цену товаров, работ, услуг расходах</w:t>
            </w:r>
          </w:p>
        </w:tc>
        <w:tc>
          <w:tcPr>
            <w:tcW w:w="7110" w:type="dxa"/>
            <w:gridSpan w:val="4"/>
          </w:tcPr>
          <w:p w:rsidR="00372058" w:rsidRPr="008B56BA" w:rsidRDefault="00D4238A" w:rsidP="00066218">
            <w:pPr>
              <w:jc w:val="both"/>
              <w:rPr>
                <w:sz w:val="20"/>
                <w:szCs w:val="20"/>
              </w:rPr>
            </w:pPr>
            <w:r>
              <w:rPr>
                <w:sz w:val="20"/>
                <w:szCs w:val="20"/>
              </w:rPr>
              <w:t>Цена включает в себя</w:t>
            </w:r>
            <w:r w:rsidR="00372058" w:rsidRPr="008B56BA">
              <w:rPr>
                <w:sz w:val="20"/>
                <w:szCs w:val="20"/>
              </w:rPr>
              <w:t xml:space="preserve"> все расходы, связанные с исполнением муниципального контракта, в том числе стоимость товара, доставки товара до склада </w:t>
            </w:r>
            <w:r>
              <w:rPr>
                <w:sz w:val="20"/>
                <w:szCs w:val="20"/>
              </w:rPr>
              <w:t>з</w:t>
            </w:r>
            <w:r w:rsidR="00372058" w:rsidRPr="008B56BA">
              <w:rPr>
                <w:sz w:val="20"/>
                <w:szCs w:val="20"/>
              </w:rPr>
              <w:t>аказчика, расходы по сертификации, налоги с учетом НДС, сборы и другие обязательные платежи</w:t>
            </w:r>
          </w:p>
        </w:tc>
      </w:tr>
      <w:tr w:rsidR="00372058"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372058" w:rsidRPr="008B56BA" w:rsidRDefault="00372058" w:rsidP="00066218">
            <w:pPr>
              <w:tabs>
                <w:tab w:val="left" w:pos="2590"/>
              </w:tabs>
              <w:rPr>
                <w:sz w:val="20"/>
                <w:szCs w:val="20"/>
              </w:rPr>
            </w:pPr>
            <w:r w:rsidRPr="008B56BA">
              <w:rPr>
                <w:sz w:val="20"/>
                <w:szCs w:val="20"/>
              </w:rPr>
              <w:t xml:space="preserve">Место доставки товаров, выполнения работ, </w:t>
            </w:r>
            <w:r w:rsidRPr="008B56BA">
              <w:rPr>
                <w:bCs/>
                <w:sz w:val="20"/>
                <w:szCs w:val="20"/>
              </w:rPr>
              <w:t>оказания услуг</w:t>
            </w:r>
          </w:p>
        </w:tc>
        <w:tc>
          <w:tcPr>
            <w:tcW w:w="7110" w:type="dxa"/>
            <w:gridSpan w:val="4"/>
          </w:tcPr>
          <w:p w:rsidR="00372058" w:rsidRPr="008B56BA" w:rsidRDefault="00372058" w:rsidP="00066218">
            <w:pPr>
              <w:pStyle w:val="a3"/>
              <w:tabs>
                <w:tab w:val="left" w:pos="2590"/>
              </w:tabs>
              <w:rPr>
                <w:sz w:val="20"/>
              </w:rPr>
            </w:pPr>
            <w:r w:rsidRPr="008B56BA">
              <w:rPr>
                <w:sz w:val="20"/>
              </w:rPr>
              <w:t xml:space="preserve"> г. Иваново, ул. Постышева, д.57/3 аптека МУЗ «Городская клиническая больница №3 г</w:t>
            </w:r>
            <w:proofErr w:type="gramStart"/>
            <w:r w:rsidRPr="008B56BA">
              <w:rPr>
                <w:sz w:val="20"/>
              </w:rPr>
              <w:t>.И</w:t>
            </w:r>
            <w:proofErr w:type="gramEnd"/>
            <w:r w:rsidRPr="008B56BA">
              <w:rPr>
                <w:sz w:val="20"/>
              </w:rPr>
              <w:t>ванова», расположенная в здании стационара.</w:t>
            </w:r>
          </w:p>
        </w:tc>
      </w:tr>
      <w:tr w:rsidR="00797C4F"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797C4F" w:rsidRPr="008B56BA" w:rsidRDefault="00797C4F" w:rsidP="00066218">
            <w:pPr>
              <w:tabs>
                <w:tab w:val="left" w:pos="2590"/>
              </w:tabs>
              <w:rPr>
                <w:sz w:val="20"/>
                <w:szCs w:val="20"/>
              </w:rPr>
            </w:pPr>
            <w:r w:rsidRPr="008B56BA">
              <w:rPr>
                <w:sz w:val="20"/>
                <w:szCs w:val="20"/>
              </w:rPr>
              <w:t xml:space="preserve">Срок поставок товаров, выполнения работ, </w:t>
            </w:r>
            <w:r w:rsidRPr="008B56BA">
              <w:rPr>
                <w:bCs/>
                <w:sz w:val="20"/>
                <w:szCs w:val="20"/>
              </w:rPr>
              <w:t>оказания услуг</w:t>
            </w:r>
          </w:p>
        </w:tc>
        <w:tc>
          <w:tcPr>
            <w:tcW w:w="7110" w:type="dxa"/>
            <w:gridSpan w:val="4"/>
          </w:tcPr>
          <w:p w:rsidR="000F3F3C" w:rsidRDefault="00797C4F" w:rsidP="00066218">
            <w:pPr>
              <w:pStyle w:val="a3"/>
              <w:tabs>
                <w:tab w:val="left" w:pos="2590"/>
              </w:tabs>
              <w:rPr>
                <w:sz w:val="20"/>
              </w:rPr>
            </w:pPr>
            <w:r w:rsidRPr="008B56BA">
              <w:rPr>
                <w:sz w:val="20"/>
              </w:rPr>
              <w:t xml:space="preserve">Товар поставляется </w:t>
            </w:r>
            <w:proofErr w:type="gramStart"/>
            <w:r w:rsidR="000F3F3C">
              <w:rPr>
                <w:sz w:val="20"/>
              </w:rPr>
              <w:t>согласно графика</w:t>
            </w:r>
            <w:proofErr w:type="gramEnd"/>
            <w:r w:rsidR="000F3F3C">
              <w:rPr>
                <w:sz w:val="20"/>
              </w:rPr>
              <w:t>:</w:t>
            </w:r>
          </w:p>
          <w:p w:rsidR="000F3F3C" w:rsidRPr="004F714B" w:rsidRDefault="001340F7" w:rsidP="00066218">
            <w:pPr>
              <w:pStyle w:val="a3"/>
              <w:tabs>
                <w:tab w:val="left" w:pos="2590"/>
              </w:tabs>
              <w:rPr>
                <w:sz w:val="20"/>
              </w:rPr>
            </w:pPr>
            <w:r>
              <w:rPr>
                <w:sz w:val="20"/>
              </w:rPr>
              <w:t xml:space="preserve">- </w:t>
            </w:r>
            <w:r w:rsidRPr="008B56BA">
              <w:rPr>
                <w:sz w:val="20"/>
              </w:rPr>
              <w:t xml:space="preserve">в течение </w:t>
            </w:r>
            <w:r>
              <w:rPr>
                <w:sz w:val="20"/>
              </w:rPr>
              <w:t>10</w:t>
            </w:r>
            <w:r w:rsidRPr="008B56BA">
              <w:rPr>
                <w:sz w:val="20"/>
              </w:rPr>
              <w:t xml:space="preserve"> (</w:t>
            </w:r>
            <w:r>
              <w:rPr>
                <w:sz w:val="20"/>
              </w:rPr>
              <w:t>десяти</w:t>
            </w:r>
            <w:r w:rsidRPr="008B56BA">
              <w:rPr>
                <w:sz w:val="20"/>
              </w:rPr>
              <w:t>) рабочих дней</w:t>
            </w:r>
            <w:r>
              <w:rPr>
                <w:sz w:val="20"/>
              </w:rPr>
              <w:t xml:space="preserve"> с момента заключения муниципального контракта</w:t>
            </w:r>
            <w:r w:rsidRPr="004F714B">
              <w:rPr>
                <w:sz w:val="20"/>
              </w:rPr>
              <w:t xml:space="preserve"> </w:t>
            </w:r>
            <w:r w:rsidR="000F3F3C" w:rsidRPr="004F714B">
              <w:rPr>
                <w:sz w:val="20"/>
              </w:rPr>
              <w:t xml:space="preserve">- </w:t>
            </w:r>
            <w:r>
              <w:rPr>
                <w:sz w:val="20"/>
              </w:rPr>
              <w:t xml:space="preserve"> </w:t>
            </w:r>
            <w:r w:rsidR="000F3F3C" w:rsidRPr="004F714B">
              <w:rPr>
                <w:sz w:val="20"/>
              </w:rPr>
              <w:t xml:space="preserve">5000 </w:t>
            </w:r>
            <w:proofErr w:type="spellStart"/>
            <w:r>
              <w:rPr>
                <w:sz w:val="20"/>
              </w:rPr>
              <w:t>фл</w:t>
            </w:r>
            <w:proofErr w:type="spellEnd"/>
            <w:proofErr w:type="gramStart"/>
            <w:r w:rsidR="000F3F3C" w:rsidRPr="004F714B">
              <w:rPr>
                <w:sz w:val="20"/>
              </w:rPr>
              <w:t>.</w:t>
            </w:r>
            <w:r>
              <w:rPr>
                <w:sz w:val="20"/>
              </w:rPr>
              <w:t>.;</w:t>
            </w:r>
            <w:proofErr w:type="gramEnd"/>
          </w:p>
          <w:p w:rsidR="000F3F3C" w:rsidRDefault="004F714B" w:rsidP="00066218">
            <w:pPr>
              <w:pStyle w:val="a3"/>
              <w:tabs>
                <w:tab w:val="left" w:pos="2590"/>
              </w:tabs>
              <w:rPr>
                <w:sz w:val="20"/>
              </w:rPr>
            </w:pPr>
            <w:r w:rsidRPr="004F714B">
              <w:rPr>
                <w:sz w:val="20"/>
              </w:rPr>
              <w:t xml:space="preserve">- до </w:t>
            </w:r>
            <w:r w:rsidR="00F313A1">
              <w:rPr>
                <w:sz w:val="20"/>
              </w:rPr>
              <w:t>05.09</w:t>
            </w:r>
            <w:r w:rsidR="001340F7">
              <w:rPr>
                <w:sz w:val="20"/>
              </w:rPr>
              <w:t xml:space="preserve">.2011 г. </w:t>
            </w:r>
            <w:r w:rsidR="000F3F3C" w:rsidRPr="004F714B">
              <w:rPr>
                <w:sz w:val="20"/>
              </w:rPr>
              <w:t xml:space="preserve">– 5000 </w:t>
            </w:r>
            <w:proofErr w:type="spellStart"/>
            <w:r w:rsidR="001340F7">
              <w:rPr>
                <w:sz w:val="20"/>
              </w:rPr>
              <w:t>фл</w:t>
            </w:r>
            <w:proofErr w:type="spellEnd"/>
            <w:r w:rsidR="000F3F3C" w:rsidRPr="004F714B">
              <w:rPr>
                <w:sz w:val="20"/>
              </w:rPr>
              <w:t xml:space="preserve">.;                     </w:t>
            </w:r>
          </w:p>
          <w:p w:rsidR="000F3F3C" w:rsidRPr="008B56BA" w:rsidRDefault="001340F7" w:rsidP="00066218">
            <w:pPr>
              <w:pStyle w:val="a3"/>
              <w:tabs>
                <w:tab w:val="left" w:pos="2590"/>
              </w:tabs>
              <w:rPr>
                <w:sz w:val="20"/>
              </w:rPr>
            </w:pPr>
            <w:r>
              <w:rPr>
                <w:sz w:val="20"/>
              </w:rPr>
              <w:t xml:space="preserve">- до 15.09.2011 г. </w:t>
            </w:r>
            <w:r w:rsidR="000F3F3C">
              <w:rPr>
                <w:sz w:val="20"/>
              </w:rPr>
              <w:t xml:space="preserve">– 5000 </w:t>
            </w:r>
            <w:proofErr w:type="spellStart"/>
            <w:r>
              <w:rPr>
                <w:sz w:val="20"/>
              </w:rPr>
              <w:t>фл</w:t>
            </w:r>
            <w:proofErr w:type="spellEnd"/>
            <w:r w:rsidR="000F3F3C">
              <w:rPr>
                <w:sz w:val="20"/>
              </w:rPr>
              <w:t>.</w:t>
            </w:r>
          </w:p>
        </w:tc>
      </w:tr>
      <w:tr w:rsidR="00B053F1"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B053F1" w:rsidRPr="008B56BA" w:rsidRDefault="00B053F1" w:rsidP="00066218">
            <w:pPr>
              <w:tabs>
                <w:tab w:val="left" w:pos="2590"/>
              </w:tabs>
              <w:rPr>
                <w:bCs/>
                <w:sz w:val="20"/>
                <w:szCs w:val="20"/>
              </w:rPr>
            </w:pPr>
            <w:r w:rsidRPr="008B56BA">
              <w:rPr>
                <w:sz w:val="20"/>
                <w:szCs w:val="20"/>
              </w:rPr>
              <w:t xml:space="preserve">Срок и условия оплаты поставок товаров, выполнения работ, </w:t>
            </w:r>
            <w:r w:rsidRPr="008B56BA">
              <w:rPr>
                <w:bCs/>
                <w:sz w:val="20"/>
                <w:szCs w:val="20"/>
              </w:rPr>
              <w:t xml:space="preserve">оказания услуг </w:t>
            </w:r>
          </w:p>
        </w:tc>
        <w:tc>
          <w:tcPr>
            <w:tcW w:w="7110" w:type="dxa"/>
            <w:gridSpan w:val="4"/>
          </w:tcPr>
          <w:p w:rsidR="00B053F1" w:rsidRDefault="00B053F1" w:rsidP="00066218">
            <w:pPr>
              <w:jc w:val="both"/>
              <w:rPr>
                <w:sz w:val="20"/>
                <w:szCs w:val="20"/>
              </w:rPr>
            </w:pPr>
            <w:r w:rsidRPr="008B56BA">
              <w:rPr>
                <w:sz w:val="20"/>
                <w:szCs w:val="20"/>
              </w:rPr>
              <w:t xml:space="preserve">Оплата производится по безналичному расчету путем перечисления денежных средств на расчетный счет поставщика после поставки </w:t>
            </w:r>
            <w:r w:rsidR="0009006E">
              <w:rPr>
                <w:sz w:val="20"/>
                <w:szCs w:val="20"/>
              </w:rPr>
              <w:t>товара</w:t>
            </w:r>
            <w:r w:rsidRPr="008B56BA">
              <w:rPr>
                <w:sz w:val="20"/>
                <w:szCs w:val="20"/>
              </w:rPr>
              <w:t xml:space="preserve"> на основании счетов поставщика, товарно-транспортной накладной до 31.12.2011.</w:t>
            </w:r>
          </w:p>
        </w:tc>
      </w:tr>
      <w:tr w:rsidR="00B053F1" w:rsidRPr="008B56BA" w:rsidTr="009105BF">
        <w:tblPrEx>
          <w:tblBorders>
            <w:insideH w:val="single" w:sz="6" w:space="0" w:color="auto"/>
            <w:insideV w:val="single" w:sz="6" w:space="0" w:color="auto"/>
          </w:tblBorders>
          <w:tblCellMar>
            <w:left w:w="108" w:type="dxa"/>
            <w:right w:w="108" w:type="dxa"/>
          </w:tblCellMar>
          <w:tblLook w:val="0000" w:firstRow="0" w:lastRow="0" w:firstColumn="0" w:lastColumn="0" w:noHBand="0" w:noVBand="0"/>
        </w:tblPrEx>
        <w:tc>
          <w:tcPr>
            <w:tcW w:w="3420" w:type="dxa"/>
            <w:gridSpan w:val="3"/>
          </w:tcPr>
          <w:p w:rsidR="00B053F1" w:rsidRPr="008B56BA" w:rsidRDefault="00B053F1" w:rsidP="00066218">
            <w:pPr>
              <w:tabs>
                <w:tab w:val="left" w:pos="2590"/>
              </w:tabs>
              <w:rPr>
                <w:sz w:val="20"/>
                <w:szCs w:val="20"/>
              </w:rPr>
            </w:pPr>
            <w:r w:rsidRPr="008B56BA">
              <w:rPr>
                <w:sz w:val="20"/>
                <w:szCs w:val="20"/>
              </w:rPr>
              <w:t>Срок подписания победителем контракта</w:t>
            </w:r>
          </w:p>
        </w:tc>
        <w:tc>
          <w:tcPr>
            <w:tcW w:w="7110" w:type="dxa"/>
            <w:gridSpan w:val="4"/>
            <w:vAlign w:val="center"/>
          </w:tcPr>
          <w:p w:rsidR="00B053F1" w:rsidRPr="008B56BA" w:rsidRDefault="00B053F1" w:rsidP="005302D9">
            <w:pPr>
              <w:tabs>
                <w:tab w:val="left" w:pos="2590"/>
              </w:tabs>
              <w:jc w:val="both"/>
              <w:rPr>
                <w:bCs/>
                <w:sz w:val="20"/>
                <w:szCs w:val="20"/>
              </w:rPr>
            </w:pPr>
            <w:r w:rsidRPr="008B56BA">
              <w:rPr>
                <w:bCs/>
                <w:sz w:val="20"/>
                <w:szCs w:val="20"/>
              </w:rPr>
              <w:t>Не позднее 10 (десят</w:t>
            </w:r>
            <w:r w:rsidR="005302D9">
              <w:rPr>
                <w:bCs/>
                <w:sz w:val="20"/>
                <w:szCs w:val="20"/>
              </w:rPr>
              <w:t>и</w:t>
            </w:r>
            <w:r w:rsidRPr="008B56BA">
              <w:rPr>
                <w:bCs/>
                <w:sz w:val="20"/>
                <w:szCs w:val="20"/>
              </w:rPr>
              <w:t>) дней со дня подписания протокола рассмотрения и оценки котировочных заявок</w:t>
            </w:r>
          </w:p>
        </w:tc>
      </w:tr>
    </w:tbl>
    <w:p w:rsidR="00F3245A" w:rsidRDefault="00F3245A" w:rsidP="00C61C39">
      <w:pPr>
        <w:pStyle w:val="20"/>
        <w:widowControl w:val="0"/>
        <w:tabs>
          <w:tab w:val="num" w:pos="1260"/>
        </w:tabs>
        <w:adjustRightInd w:val="0"/>
        <w:spacing w:after="0" w:line="240" w:lineRule="auto"/>
        <w:ind w:left="0" w:firstLine="720"/>
        <w:jc w:val="both"/>
        <w:textAlignment w:val="baseline"/>
      </w:pPr>
    </w:p>
    <w:p w:rsidR="00C61C39" w:rsidRDefault="005302D9" w:rsidP="00C61C39">
      <w:pPr>
        <w:pStyle w:val="20"/>
        <w:widowControl w:val="0"/>
        <w:tabs>
          <w:tab w:val="num" w:pos="1260"/>
        </w:tabs>
        <w:adjustRightInd w:val="0"/>
        <w:spacing w:after="0" w:line="240" w:lineRule="auto"/>
        <w:ind w:left="0" w:firstLine="720"/>
        <w:jc w:val="both"/>
        <w:textAlignment w:val="baseline"/>
      </w:pPr>
      <w:r>
        <w:tab/>
      </w:r>
      <w:r w:rsidR="00C61C39" w:rsidRPr="006B73A1">
        <w:t xml:space="preserve">Котировочная заявка </w:t>
      </w:r>
      <w:r w:rsidR="00C61C39">
        <w:t xml:space="preserve">подается участником размещения заказа в оригинале в </w:t>
      </w:r>
      <w:r w:rsidR="00C61C39" w:rsidRPr="006B73A1">
        <w:t>письменной форме</w:t>
      </w:r>
      <w:r w:rsidR="00C61C39">
        <w:t xml:space="preserve">. Котировочная заявка должна быть </w:t>
      </w:r>
      <w:r w:rsidR="00C61C39" w:rsidRPr="006B73A1">
        <w:t xml:space="preserve">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w:t>
      </w:r>
      <w:r w:rsidR="00C61C39">
        <w:t xml:space="preserve">мастичной </w:t>
      </w:r>
      <w:r w:rsidR="00C61C39" w:rsidRPr="006B73A1">
        <w:t>печатью (для индивидуальных пре</w:t>
      </w:r>
      <w:r w:rsidR="00C61C39">
        <w:t>дпринимателей -</w:t>
      </w:r>
      <w:r w:rsidR="00C61C39" w:rsidRPr="006B73A1">
        <w:t xml:space="preserve"> при её наличии). Сведения, которые содержатся в заявках участников размещения заказа, должны быть однозначны, и не допускать двусмысленных толкований.</w:t>
      </w:r>
      <w:r w:rsidR="00C61C39">
        <w:t xml:space="preserve"> В котировочных заявках, представляемых участниками размещения заказа, не допускаются ошибки, подчистки и исправления (за ис</w:t>
      </w:r>
      <w:r w:rsidR="00C61C39" w:rsidRPr="006B73A1">
        <w:t>ключение</w:t>
      </w:r>
      <w:r w:rsidR="00C61C39">
        <w:t xml:space="preserve">м </w:t>
      </w:r>
      <w:r w:rsidR="00C61C39" w:rsidRPr="006B73A1">
        <w:t>исправлени</w:t>
      </w:r>
      <w:r w:rsidR="00C61C39">
        <w:t>й</w:t>
      </w:r>
      <w:r w:rsidR="00C61C39" w:rsidRPr="006B73A1">
        <w:t xml:space="preserve">, парафированных лицами, подписавшими </w:t>
      </w:r>
      <w:r w:rsidR="00C61C39">
        <w:t>котировочную заявку).</w:t>
      </w:r>
      <w:r w:rsidR="00C61C39" w:rsidRPr="00887E38">
        <w:t xml:space="preserve"> </w:t>
      </w:r>
      <w:r w:rsidR="00C61C39">
        <w:t>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C61C39" w:rsidRPr="007204ED" w:rsidRDefault="00C61C39" w:rsidP="00C61C39">
      <w:pPr>
        <w:ind w:firstLine="720"/>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C61C39" w:rsidRPr="00CC2CC5" w:rsidRDefault="00C61C39" w:rsidP="00C61C39">
      <w:pPr>
        <w:pStyle w:val="a8"/>
        <w:ind w:firstLine="720"/>
        <w:jc w:val="both"/>
        <w:rPr>
          <w:b w:val="0"/>
          <w:szCs w:val="24"/>
        </w:rPr>
      </w:pPr>
      <w:r>
        <w:rPr>
          <w:b w:val="0"/>
          <w:szCs w:val="24"/>
        </w:rPr>
        <w:t xml:space="preserve">Согласно ч. 2 ст. 46 </w:t>
      </w:r>
      <w:r w:rsidRPr="00CC2CC5">
        <w:rPr>
          <w:b w:val="0"/>
          <w:szCs w:val="24"/>
        </w:rPr>
        <w:t>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r>
        <w:rPr>
          <w:b w:val="0"/>
          <w:szCs w:val="24"/>
        </w:rPr>
        <w:t>.</w:t>
      </w:r>
    </w:p>
    <w:p w:rsidR="00C61C39" w:rsidRPr="00657CF9" w:rsidRDefault="00C61C39" w:rsidP="00C61C39">
      <w:pPr>
        <w:pStyle w:val="a8"/>
        <w:ind w:firstLine="720"/>
        <w:jc w:val="both"/>
        <w:rPr>
          <w:b w:val="0"/>
          <w:szCs w:val="24"/>
        </w:rPr>
      </w:pPr>
      <w:r w:rsidRPr="00CC2CC5">
        <w:rPr>
          <w:b w:val="0"/>
          <w:szCs w:val="24"/>
        </w:rPr>
        <w:t>Котировочные заявки, поданные позднее установленного в извещении срока</w:t>
      </w:r>
      <w:r>
        <w:rPr>
          <w:b w:val="0"/>
          <w:szCs w:val="24"/>
        </w:rPr>
        <w:t xml:space="preserve"> </w:t>
      </w:r>
      <w:r w:rsidRPr="00657CF9">
        <w:rPr>
          <w:b w:val="0"/>
          <w:szCs w:val="24"/>
        </w:rPr>
        <w:t>подачи котировочных заявок, не рассматриваются и в день их поступления возвращаются участникам размещения заказа, подавшим такие заявки.</w:t>
      </w:r>
    </w:p>
    <w:p w:rsidR="00C61C39" w:rsidRPr="00657CF9" w:rsidRDefault="00C61C39" w:rsidP="00C61C39">
      <w:pPr>
        <w:autoSpaceDE w:val="0"/>
        <w:autoSpaceDN w:val="0"/>
        <w:adjustRightInd w:val="0"/>
        <w:ind w:firstLine="54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C61C39" w:rsidRPr="00683C2B" w:rsidRDefault="00C61C39" w:rsidP="00C61C39">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C61C39" w:rsidRPr="00C61C39" w:rsidRDefault="00C61C39" w:rsidP="00C61C39">
      <w:pPr>
        <w:pStyle w:val="a8"/>
        <w:ind w:firstLine="720"/>
        <w:jc w:val="both"/>
        <w:rPr>
          <w:b w:val="0"/>
          <w:szCs w:val="24"/>
        </w:rPr>
      </w:pPr>
      <w:r w:rsidRPr="00683C2B">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C61C39" w:rsidRPr="00683C2B" w:rsidRDefault="00C61C39" w:rsidP="00C61C39">
      <w:pPr>
        <w:pStyle w:val="a8"/>
        <w:ind w:firstLine="720"/>
        <w:jc w:val="both"/>
        <w:rPr>
          <w:b w:val="0"/>
          <w:szCs w:val="24"/>
        </w:rPr>
      </w:pPr>
      <w:r w:rsidRPr="00683C2B">
        <w:rPr>
          <w:b w:val="0"/>
          <w:szCs w:val="24"/>
        </w:rPr>
        <w:t>Участник размещения заказа вправе подать только одну котировочную заявку, внесение изменений в которую не допускается.</w:t>
      </w:r>
    </w:p>
    <w:p w:rsidR="00C61C39" w:rsidRPr="00CC2CC5" w:rsidRDefault="00C61C39" w:rsidP="00C61C39">
      <w:pPr>
        <w:pStyle w:val="a8"/>
        <w:ind w:firstLine="540"/>
        <w:jc w:val="both"/>
        <w:rPr>
          <w:b w:val="0"/>
          <w:szCs w:val="24"/>
        </w:rPr>
      </w:pPr>
      <w:r w:rsidRPr="00683C2B">
        <w:rPr>
          <w:b w:val="0"/>
          <w:sz w:val="20"/>
        </w:rPr>
        <w:t xml:space="preserve">  </w:t>
      </w:r>
      <w:r w:rsidRPr="00CC2CC5">
        <w:rPr>
          <w:b w:val="0"/>
          <w:szCs w:val="24"/>
        </w:rPr>
        <w:t>Котировочная заявка должна быть составлена по прилагаемой форме</w:t>
      </w:r>
      <w:r>
        <w:rPr>
          <w:b w:val="0"/>
          <w:szCs w:val="24"/>
        </w:rPr>
        <w:t xml:space="preserve"> и в соответствии с требованиями статьи 44 ФЗ № 94</w:t>
      </w:r>
      <w:r w:rsidRPr="00CC2CC5">
        <w:rPr>
          <w:b w:val="0"/>
          <w:szCs w:val="24"/>
        </w:rPr>
        <w:t>:</w:t>
      </w:r>
    </w:p>
    <w:p w:rsidR="00E04D7A" w:rsidRDefault="00E04D7A" w:rsidP="00C61C39">
      <w:pPr>
        <w:pStyle w:val="20"/>
        <w:widowControl w:val="0"/>
        <w:tabs>
          <w:tab w:val="num" w:pos="1260"/>
        </w:tabs>
        <w:adjustRightInd w:val="0"/>
        <w:spacing w:after="0" w:line="240" w:lineRule="auto"/>
        <w:ind w:left="0"/>
        <w:jc w:val="both"/>
        <w:textAlignment w:val="baseline"/>
      </w:pPr>
    </w:p>
    <w:p w:rsidR="00E04D7A" w:rsidRDefault="00E04D7A" w:rsidP="00E04D7A">
      <w:pPr>
        <w:pStyle w:val="ConsPlusNonformat"/>
        <w:widowControl/>
        <w:jc w:val="right"/>
        <w:rPr>
          <w:rFonts w:ascii="Times New Roman" w:hAnsi="Times New Roman" w:cs="Times New Roman"/>
          <w:sz w:val="24"/>
          <w:szCs w:val="24"/>
        </w:rPr>
      </w:pPr>
    </w:p>
    <w:p w:rsidR="00E04D7A" w:rsidRDefault="00E04D7A" w:rsidP="00E04D7A">
      <w:pPr>
        <w:pStyle w:val="ConsPlusNonformat"/>
        <w:widowControl/>
        <w:jc w:val="right"/>
        <w:rPr>
          <w:rFonts w:ascii="Times New Roman" w:hAnsi="Times New Roman" w:cs="Times New Roman"/>
          <w:sz w:val="24"/>
          <w:szCs w:val="24"/>
        </w:rPr>
      </w:pPr>
      <w:r>
        <w:br w:type="page"/>
      </w:r>
    </w:p>
    <w:p w:rsidR="00E04D7A" w:rsidRDefault="00E04D7A" w:rsidP="00E04D7A">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_____________</w:t>
      </w:r>
    </w:p>
    <w:p w:rsidR="00E04D7A" w:rsidRDefault="00E04D7A" w:rsidP="00E04D7A">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Приложение к Извещению о проведении запроса котировок от </w:t>
      </w:r>
      <w:r w:rsidR="00F3245A">
        <w:rPr>
          <w:rFonts w:ascii="Times New Roman" w:hAnsi="Times New Roman" w:cs="Times New Roman"/>
          <w:sz w:val="22"/>
          <w:szCs w:val="22"/>
        </w:rPr>
        <w:t>2</w:t>
      </w:r>
      <w:r w:rsidR="003E031B" w:rsidRPr="003E031B">
        <w:rPr>
          <w:rFonts w:ascii="Times New Roman" w:hAnsi="Times New Roman" w:cs="Times New Roman"/>
          <w:sz w:val="22"/>
          <w:szCs w:val="22"/>
        </w:rPr>
        <w:t>5</w:t>
      </w:r>
      <w:r w:rsidR="00F3245A">
        <w:rPr>
          <w:rFonts w:ascii="Times New Roman" w:hAnsi="Times New Roman" w:cs="Times New Roman"/>
          <w:sz w:val="22"/>
          <w:szCs w:val="22"/>
        </w:rPr>
        <w:t>.07.2011</w:t>
      </w:r>
    </w:p>
    <w:p w:rsidR="00E04D7A" w:rsidRPr="003E031B" w:rsidRDefault="00E04D7A" w:rsidP="00E04D7A">
      <w:pPr>
        <w:pStyle w:val="ConsPlusNonformat"/>
        <w:widowControl/>
        <w:ind w:left="4860" w:hanging="12"/>
        <w:rPr>
          <w:rFonts w:ascii="Times New Roman" w:hAnsi="Times New Roman" w:cs="Times New Roman"/>
          <w:sz w:val="22"/>
          <w:szCs w:val="22"/>
          <w:lang w:val="en-US"/>
        </w:rPr>
      </w:pPr>
      <w:r>
        <w:rPr>
          <w:rFonts w:ascii="Times New Roman" w:hAnsi="Times New Roman" w:cs="Times New Roman"/>
          <w:sz w:val="22"/>
          <w:szCs w:val="22"/>
        </w:rPr>
        <w:t xml:space="preserve">Регистрационный № </w:t>
      </w:r>
      <w:r w:rsidR="00D155CB">
        <w:rPr>
          <w:rFonts w:ascii="Times New Roman" w:hAnsi="Times New Roman" w:cs="Times New Roman"/>
          <w:sz w:val="22"/>
          <w:szCs w:val="22"/>
          <w:u w:val="single"/>
        </w:rPr>
        <w:t>69</w:t>
      </w:r>
      <w:r w:rsidR="003E031B">
        <w:rPr>
          <w:rFonts w:ascii="Times New Roman" w:hAnsi="Times New Roman" w:cs="Times New Roman"/>
          <w:sz w:val="22"/>
          <w:szCs w:val="22"/>
          <w:u w:val="single"/>
          <w:lang w:val="en-US"/>
        </w:rPr>
        <w:t>9</w:t>
      </w:r>
    </w:p>
    <w:p w:rsidR="00E04D7A" w:rsidRDefault="00E04D7A" w:rsidP="00E04D7A">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КОТИРОВОЧНАЯ ЗАЯВКА</w:t>
      </w:r>
    </w:p>
    <w:p w:rsidR="00E04D7A" w:rsidRDefault="00E04D7A" w:rsidP="00E04D7A">
      <w:pPr>
        <w:pStyle w:val="ConsPlusNonformat"/>
        <w:widowControl/>
        <w:ind w:left="4248" w:firstLine="708"/>
        <w:jc w:val="right"/>
        <w:rPr>
          <w:rFonts w:ascii="Times New Roman" w:hAnsi="Times New Roman" w:cs="Times New Roman"/>
          <w:sz w:val="22"/>
          <w:szCs w:val="22"/>
        </w:rPr>
      </w:pPr>
      <w:r>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Pr>
            <w:rFonts w:ascii="Times New Roman" w:hAnsi="Times New Roman" w:cs="Times New Roman"/>
            <w:sz w:val="22"/>
            <w:szCs w:val="22"/>
          </w:rPr>
          <w:t>2011 г</w:t>
        </w:r>
      </w:smartTag>
      <w:r>
        <w:rPr>
          <w:rFonts w:ascii="Times New Roman" w:hAnsi="Times New Roman" w:cs="Times New Roman"/>
          <w:sz w:val="22"/>
          <w:szCs w:val="22"/>
        </w:rPr>
        <w:t>.</w:t>
      </w:r>
    </w:p>
    <w:p w:rsidR="00E04D7A" w:rsidRDefault="00E04D7A" w:rsidP="00E04D7A">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7"/>
        <w:gridCol w:w="2339"/>
        <w:gridCol w:w="1669"/>
        <w:gridCol w:w="800"/>
        <w:gridCol w:w="841"/>
        <w:gridCol w:w="1469"/>
        <w:gridCol w:w="1328"/>
        <w:gridCol w:w="846"/>
      </w:tblGrid>
      <w:tr w:rsidR="00E04D7A">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 Наименование участника размещения заказа </w:t>
            </w:r>
          </w:p>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i/>
                <w:iCs/>
                <w:sz w:val="22"/>
                <w:szCs w:val="22"/>
              </w:rPr>
              <w:t>(для юридического лица),</w:t>
            </w:r>
            <w:r>
              <w:rPr>
                <w:rFonts w:ascii="Times New Roman" w:hAnsi="Times New Roman" w:cs="Times New Roman"/>
                <w:sz w:val="22"/>
                <w:szCs w:val="22"/>
              </w:rPr>
              <w:t xml:space="preserve"> фамилия, имя, отчество </w:t>
            </w:r>
            <w:r>
              <w:rPr>
                <w:rFonts w:ascii="Times New Roman" w:hAnsi="Times New Roman" w:cs="Times New Roman"/>
                <w:i/>
                <w:iCs/>
                <w:sz w:val="22"/>
                <w:szCs w:val="22"/>
              </w:rPr>
              <w:t>(для физического лица)</w:t>
            </w:r>
            <w:r>
              <w:rPr>
                <w:rFonts w:ascii="Times New Roman" w:hAnsi="Times New Roman" w:cs="Times New Roman"/>
                <w:sz w:val="22"/>
                <w:szCs w:val="22"/>
              </w:rPr>
              <w:t xml:space="preserve"> </w:t>
            </w:r>
          </w:p>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2. Место нахождения </w:t>
            </w:r>
            <w:r>
              <w:rPr>
                <w:rFonts w:ascii="Times New Roman" w:hAnsi="Times New Roman" w:cs="Times New Roman"/>
                <w:i/>
                <w:iCs/>
                <w:sz w:val="22"/>
                <w:szCs w:val="22"/>
              </w:rPr>
              <w:t>(для юридического лица),</w:t>
            </w:r>
            <w:r>
              <w:rPr>
                <w:rFonts w:ascii="Times New Roman" w:hAnsi="Times New Roman" w:cs="Times New Roman"/>
                <w:sz w:val="22"/>
                <w:szCs w:val="22"/>
              </w:rPr>
              <w:t xml:space="preserve"> место жительства </w:t>
            </w:r>
            <w:r>
              <w:rPr>
                <w:rFonts w:ascii="Times New Roman" w:hAnsi="Times New Roman" w:cs="Times New Roman"/>
                <w:i/>
                <w:iCs/>
                <w:sz w:val="22"/>
                <w:szCs w:val="22"/>
              </w:rPr>
              <w:t>(для физического лица)</w:t>
            </w:r>
            <w:r>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695"/>
        </w:trPr>
        <w:tc>
          <w:tcPr>
            <w:tcW w:w="2744" w:type="pct"/>
            <w:gridSpan w:val="4"/>
            <w:tcBorders>
              <w:top w:val="single" w:sz="6" w:space="0" w:color="auto"/>
              <w:left w:val="single" w:sz="6" w:space="0" w:color="auto"/>
              <w:bottom w:val="nil"/>
              <w:right w:val="single" w:sz="4"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 Банковские реквизиты участника размещения заказа:</w:t>
            </w:r>
          </w:p>
          <w:p w:rsidR="00E04D7A" w:rsidRDefault="00E04D7A">
            <w:pPr>
              <w:pStyle w:val="ConsPlusNormal"/>
              <w:ind w:firstLine="0"/>
              <w:rPr>
                <w:rFonts w:ascii="Times New Roman" w:hAnsi="Times New Roman" w:cs="Times New Roman"/>
                <w:sz w:val="22"/>
                <w:szCs w:val="22"/>
              </w:rPr>
            </w:pPr>
            <w:r>
              <w:rPr>
                <w:rStyle w:val="aa"/>
                <w:rFonts w:ascii="Times New Roman" w:hAnsi="Times New Roman" w:cs="Times New Roman"/>
                <w:sz w:val="22"/>
                <w:szCs w:val="22"/>
              </w:rPr>
              <w:t>3.1. Наименование и местоположение обслуживающего банка</w:t>
            </w:r>
          </w:p>
        </w:tc>
        <w:tc>
          <w:tcPr>
            <w:tcW w:w="2256" w:type="pct"/>
            <w:gridSpan w:val="4"/>
            <w:tcBorders>
              <w:top w:val="single" w:sz="4" w:space="0" w:color="auto"/>
              <w:left w:val="single" w:sz="4" w:space="0" w:color="auto"/>
              <w:bottom w:val="nil"/>
              <w:right w:val="single" w:sz="4"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E04D7A" w:rsidRDefault="00E04D7A">
            <w:pPr>
              <w:pStyle w:val="ConsPlusNormal"/>
              <w:widowControl/>
              <w:ind w:firstLine="0"/>
              <w:rPr>
                <w:rFonts w:ascii="Times New Roman" w:hAnsi="Times New Roman" w:cs="Times New Roman"/>
                <w:sz w:val="22"/>
                <w:szCs w:val="22"/>
              </w:rPr>
            </w:pPr>
            <w:r>
              <w:rPr>
                <w:rStyle w:val="aa"/>
                <w:rFonts w:ascii="Times New Roman" w:hAnsi="Times New Roman" w:cs="Times New Roman"/>
                <w:sz w:val="22"/>
                <w:szCs w:val="22"/>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3.4. Код БИК</w:t>
            </w:r>
          </w:p>
        </w:tc>
        <w:tc>
          <w:tcPr>
            <w:tcW w:w="2256" w:type="pct"/>
            <w:gridSpan w:val="4"/>
            <w:tcBorders>
              <w:top w:val="single" w:sz="4" w:space="0" w:color="auto"/>
              <w:left w:val="single" w:sz="4" w:space="0" w:color="auto"/>
              <w:bottom w:val="single" w:sz="4" w:space="0" w:color="auto"/>
              <w:right w:val="single" w:sz="4"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 КПП</w:t>
            </w:r>
          </w:p>
        </w:tc>
        <w:tc>
          <w:tcPr>
            <w:tcW w:w="2256" w:type="pct"/>
            <w:gridSpan w:val="4"/>
            <w:tcBorders>
              <w:top w:val="single" w:sz="4" w:space="0" w:color="auto"/>
              <w:left w:val="single" w:sz="6" w:space="0" w:color="auto"/>
              <w:bottom w:val="single" w:sz="4"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360"/>
        </w:trPr>
        <w:tc>
          <w:tcPr>
            <w:tcW w:w="5000" w:type="pct"/>
            <w:gridSpan w:val="8"/>
            <w:tcBorders>
              <w:top w:val="single" w:sz="4" w:space="0" w:color="auto"/>
              <w:left w:val="nil"/>
              <w:bottom w:val="single" w:sz="4" w:space="0" w:color="auto"/>
              <w:right w:val="nil"/>
            </w:tcBorders>
          </w:tcPr>
          <w:p w:rsidR="00E04D7A" w:rsidRDefault="00E04D7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Предложение участника размещения заказа.</w:t>
            </w:r>
          </w:p>
        </w:tc>
      </w:tr>
      <w:tr w:rsidR="00E04D7A">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E04D7A" w:rsidRDefault="00E04D7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205" w:type="pct"/>
            <w:tcBorders>
              <w:top w:val="single" w:sz="4" w:space="0" w:color="auto"/>
              <w:left w:val="single" w:sz="6" w:space="0" w:color="auto"/>
              <w:bottom w:val="single" w:sz="6" w:space="0" w:color="auto"/>
              <w:right w:val="single" w:sz="6" w:space="0" w:color="auto"/>
            </w:tcBorders>
            <w:vAlign w:val="center"/>
          </w:tcPr>
          <w:p w:rsidR="00E04D7A" w:rsidRDefault="00E04D7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E04D7A" w:rsidRDefault="00E04D7A">
            <w:pPr>
              <w:pStyle w:val="ConsPlusNormal"/>
              <w:widowControl/>
              <w:ind w:left="110" w:hanging="110"/>
              <w:jc w:val="center"/>
              <w:rPr>
                <w:rFonts w:ascii="Times New Roman" w:hAnsi="Times New Roman" w:cs="Times New Roman"/>
                <w:sz w:val="22"/>
                <w:szCs w:val="22"/>
              </w:rPr>
            </w:pPr>
            <w:r>
              <w:rPr>
                <w:rFonts w:ascii="Times New Roman" w:hAnsi="Times New Roman" w:cs="Times New Roman"/>
                <w:sz w:val="22"/>
                <w:szCs w:val="22"/>
              </w:rPr>
              <w:t>Характеристики</w:t>
            </w:r>
            <w:r>
              <w:rPr>
                <w:rFonts w:ascii="Times New Roman" w:hAnsi="Times New Roman" w:cs="Times New Roman"/>
                <w:sz w:val="22"/>
                <w:szCs w:val="22"/>
              </w:rPr>
              <w:br/>
              <w:t xml:space="preserve">поставляемых </w:t>
            </w:r>
            <w:r>
              <w:rPr>
                <w:rFonts w:ascii="Times New Roman" w:hAnsi="Times New Roman" w:cs="Times New Roman"/>
                <w:sz w:val="22"/>
                <w:szCs w:val="22"/>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E04D7A" w:rsidRDefault="00E04D7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Единица </w:t>
            </w:r>
            <w:r>
              <w:rPr>
                <w:rFonts w:ascii="Times New Roman" w:hAnsi="Times New Roman" w:cs="Times New Roman"/>
                <w:sz w:val="22"/>
                <w:szCs w:val="22"/>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E04D7A" w:rsidRDefault="00E04D7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Количество  </w:t>
            </w:r>
            <w:r>
              <w:rPr>
                <w:rFonts w:ascii="Times New Roman" w:hAnsi="Times New Roman" w:cs="Times New Roman"/>
                <w:sz w:val="22"/>
                <w:szCs w:val="22"/>
              </w:rPr>
              <w:br/>
              <w:t xml:space="preserve">поставляемых </w:t>
            </w:r>
            <w:r>
              <w:rPr>
                <w:rFonts w:ascii="Times New Roman" w:hAnsi="Times New Roman" w:cs="Times New Roman"/>
                <w:sz w:val="22"/>
                <w:szCs w:val="22"/>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E04D7A" w:rsidRDefault="00E04D7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Цена   </w:t>
            </w:r>
            <w:r>
              <w:rPr>
                <w:rFonts w:ascii="Times New Roman" w:hAnsi="Times New Roman" w:cs="Times New Roman"/>
                <w:sz w:val="22"/>
                <w:szCs w:val="22"/>
              </w:rPr>
              <w:br/>
              <w:t xml:space="preserve">единицы  </w:t>
            </w:r>
            <w:r>
              <w:rPr>
                <w:rFonts w:ascii="Times New Roman" w:hAnsi="Times New Roman" w:cs="Times New Roman"/>
                <w:sz w:val="22"/>
                <w:szCs w:val="22"/>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E04D7A" w:rsidRDefault="00E04D7A">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Сумма</w:t>
            </w:r>
            <w:r>
              <w:rPr>
                <w:rFonts w:ascii="Times New Roman" w:hAnsi="Times New Roman" w:cs="Times New Roman"/>
                <w:sz w:val="22"/>
                <w:szCs w:val="22"/>
              </w:rPr>
              <w:br/>
              <w:t>руб.</w:t>
            </w:r>
          </w:p>
        </w:tc>
      </w:tr>
      <w:tr w:rsidR="00E04D7A">
        <w:trPr>
          <w:trHeight w:val="240"/>
        </w:trPr>
        <w:tc>
          <w:tcPr>
            <w:tcW w:w="25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 </w:t>
            </w:r>
          </w:p>
        </w:tc>
        <w:tc>
          <w:tcPr>
            <w:tcW w:w="1205"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240"/>
        </w:trPr>
        <w:tc>
          <w:tcPr>
            <w:tcW w:w="25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2 </w:t>
            </w:r>
          </w:p>
        </w:tc>
        <w:tc>
          <w:tcPr>
            <w:tcW w:w="1205"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240"/>
        </w:trPr>
        <w:tc>
          <w:tcPr>
            <w:tcW w:w="25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1205"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86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240"/>
        </w:trPr>
        <w:tc>
          <w:tcPr>
            <w:tcW w:w="25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1205"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688"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c>
          <w:tcPr>
            <w:tcW w:w="440" w:type="pct"/>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p>
        </w:tc>
      </w:tr>
      <w:tr w:rsidR="00E04D7A">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E04D7A" w:rsidRDefault="00E04D7A">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Сведения о включенных или не включенных в цену контракта расходах</w:t>
            </w:r>
            <w:r>
              <w:rPr>
                <w:rFonts w:ascii="Times New Roman" w:hAnsi="Times New Roman" w:cs="Times New Roman"/>
                <w:sz w:val="22"/>
                <w:szCs w:val="22"/>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E04D7A" w:rsidRPr="00E04D7A" w:rsidRDefault="00E04D7A">
            <w:pPr>
              <w:pStyle w:val="ConsPlusNormal"/>
              <w:widowControl/>
              <w:ind w:firstLine="0"/>
              <w:jc w:val="both"/>
              <w:rPr>
                <w:rFonts w:ascii="Times New Roman" w:hAnsi="Times New Roman" w:cs="Times New Roman"/>
                <w:sz w:val="22"/>
                <w:szCs w:val="22"/>
              </w:rPr>
            </w:pPr>
            <w:r w:rsidRPr="00E04D7A">
              <w:rPr>
                <w:rFonts w:ascii="Times New Roman" w:hAnsi="Times New Roman" w:cs="Times New Roman"/>
              </w:rPr>
              <w:t>Цена включает в себя все расходы, связанные с исполнением муниципального контракта, в том числе стоимость товара, доставки товара до склада заказчика, расходы по сертификации, налоги, сборы и другие обязательные платежи</w:t>
            </w:r>
          </w:p>
        </w:tc>
      </w:tr>
    </w:tbl>
    <w:p w:rsidR="00E04D7A" w:rsidRDefault="00E04D7A" w:rsidP="00E04D7A">
      <w:pPr>
        <w:pStyle w:val="ConsPlusNormal"/>
        <w:widowControl/>
        <w:ind w:firstLine="0"/>
        <w:jc w:val="both"/>
        <w:rPr>
          <w:sz w:val="22"/>
          <w:szCs w:val="22"/>
        </w:rPr>
      </w:pPr>
    </w:p>
    <w:p w:rsidR="00E04D7A" w:rsidRDefault="00E04D7A" w:rsidP="00E04D7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Цена муниципального контракта _______________________________________________руб., </w:t>
      </w:r>
    </w:p>
    <w:p w:rsidR="00E04D7A" w:rsidRDefault="00E04D7A" w:rsidP="00E04D7A">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                                                                                                                                      (сумма прописью)</w:t>
      </w:r>
    </w:p>
    <w:p w:rsidR="00E04D7A" w:rsidRDefault="00E04D7A" w:rsidP="00E04D7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т.ч. НДС___________________.</w:t>
      </w:r>
    </w:p>
    <w:p w:rsidR="00E04D7A" w:rsidRDefault="00E04D7A" w:rsidP="00E04D7A">
      <w:pPr>
        <w:jc w:val="both"/>
        <w:rPr>
          <w:b/>
        </w:rPr>
      </w:pPr>
    </w:p>
    <w:p w:rsidR="00E04D7A" w:rsidRDefault="00E04D7A" w:rsidP="00E04D7A">
      <w:pPr>
        <w:jc w:val="both"/>
        <w:rPr>
          <w:sz w:val="20"/>
          <w:szCs w:val="20"/>
        </w:rPr>
      </w:pPr>
      <w:r>
        <w:rPr>
          <w:b/>
          <w:sz w:val="20"/>
          <w:szCs w:val="20"/>
        </w:rPr>
        <w:t>Примечание</w:t>
      </w:r>
      <w:r>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E04D7A" w:rsidRDefault="00E04D7A" w:rsidP="00E04D7A">
      <w:pPr>
        <w:pStyle w:val="ConsPlusNormal"/>
        <w:widowControl/>
        <w:ind w:firstLine="0"/>
        <w:jc w:val="both"/>
        <w:rPr>
          <w:rFonts w:ascii="Times New Roman" w:hAnsi="Times New Roman" w:cs="Times New Roman"/>
          <w:sz w:val="22"/>
          <w:szCs w:val="22"/>
        </w:rPr>
      </w:pPr>
    </w:p>
    <w:p w:rsidR="00E04D7A" w:rsidRDefault="00E04D7A" w:rsidP="00E04D7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 согласн</w:t>
      </w:r>
      <w:proofErr w:type="gramStart"/>
      <w:r>
        <w:rPr>
          <w:rFonts w:ascii="Times New Roman" w:hAnsi="Times New Roman" w:cs="Times New Roman"/>
          <w:sz w:val="22"/>
          <w:szCs w:val="22"/>
        </w:rPr>
        <w:t>о(</w:t>
      </w:r>
      <w:proofErr w:type="spellStart"/>
      <w:proofErr w:type="gramEnd"/>
      <w:r>
        <w:rPr>
          <w:rFonts w:ascii="Times New Roman" w:hAnsi="Times New Roman" w:cs="Times New Roman"/>
          <w:sz w:val="22"/>
          <w:szCs w:val="22"/>
        </w:rPr>
        <w:t>ен</w:t>
      </w:r>
      <w:proofErr w:type="spellEnd"/>
      <w:r>
        <w:rPr>
          <w:rFonts w:ascii="Times New Roman" w:hAnsi="Times New Roman" w:cs="Times New Roman"/>
          <w:sz w:val="22"/>
          <w:szCs w:val="22"/>
        </w:rPr>
        <w:t xml:space="preserve">) исполнить условия </w:t>
      </w:r>
    </w:p>
    <w:p w:rsidR="00E04D7A" w:rsidRDefault="00E04D7A" w:rsidP="00E04D7A">
      <w:pPr>
        <w:pStyle w:val="ConsPlusNormal"/>
        <w:widowControl/>
        <w:ind w:firstLine="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участника размещения заказа)</w:t>
      </w:r>
    </w:p>
    <w:p w:rsidR="00C61C39" w:rsidRPr="00595E02" w:rsidRDefault="00E04D7A" w:rsidP="00C61C39">
      <w:pPr>
        <w:autoSpaceDE w:val="0"/>
        <w:autoSpaceDN w:val="0"/>
        <w:adjustRightInd w:val="0"/>
        <w:jc w:val="both"/>
        <w:rPr>
          <w:sz w:val="22"/>
          <w:szCs w:val="22"/>
        </w:rPr>
      </w:pPr>
      <w:r>
        <w:rPr>
          <w:sz w:val="22"/>
          <w:szCs w:val="22"/>
        </w:rPr>
        <w:t>муниципального контракта, указанные в извещении о проведении запроса котировок № </w:t>
      </w:r>
      <w:r w:rsidR="00D155CB">
        <w:rPr>
          <w:sz w:val="22"/>
          <w:szCs w:val="22"/>
          <w:u w:val="single"/>
        </w:rPr>
        <w:t>69</w:t>
      </w:r>
      <w:r w:rsidR="003E031B" w:rsidRPr="003E031B">
        <w:rPr>
          <w:sz w:val="22"/>
          <w:szCs w:val="22"/>
          <w:u w:val="single"/>
        </w:rPr>
        <w:t>9</w:t>
      </w:r>
      <w:r>
        <w:rPr>
          <w:sz w:val="22"/>
          <w:szCs w:val="22"/>
          <w:u w:val="single"/>
        </w:rPr>
        <w:t xml:space="preserve"> </w:t>
      </w:r>
      <w:r>
        <w:rPr>
          <w:sz w:val="22"/>
          <w:szCs w:val="22"/>
        </w:rPr>
        <w:t>от </w:t>
      </w:r>
      <w:r w:rsidR="00F3245A">
        <w:rPr>
          <w:sz w:val="22"/>
          <w:szCs w:val="22"/>
        </w:rPr>
        <w:t>2</w:t>
      </w:r>
      <w:r w:rsidR="003E031B" w:rsidRPr="003E031B">
        <w:rPr>
          <w:sz w:val="22"/>
          <w:szCs w:val="22"/>
        </w:rPr>
        <w:t>5</w:t>
      </w:r>
      <w:r w:rsidR="00F3245A">
        <w:rPr>
          <w:sz w:val="22"/>
          <w:szCs w:val="22"/>
        </w:rPr>
        <w:t>.07.2011</w:t>
      </w:r>
      <w:r>
        <w:rPr>
          <w:sz w:val="22"/>
          <w:szCs w:val="22"/>
        </w:rPr>
        <w:t xml:space="preserve">, </w:t>
      </w:r>
      <w:r w:rsidR="00C61C39">
        <w:rPr>
          <w:sz w:val="22"/>
          <w:szCs w:val="22"/>
        </w:rPr>
        <w:t xml:space="preserve">с </w:t>
      </w:r>
      <w:r w:rsidR="00C61C39" w:rsidRPr="00595E02">
        <w:rPr>
          <w:sz w:val="22"/>
          <w:szCs w:val="22"/>
        </w:rPr>
        <w:t>учетом предлагаемых характеристик поставляемого товара и цены контракта, указанного в настоящей котировочной заявке.</w:t>
      </w:r>
    </w:p>
    <w:p w:rsidR="00E04D7A" w:rsidRDefault="00E04D7A" w:rsidP="00C61C39">
      <w:pPr>
        <w:pStyle w:val="ConsPlusNormal"/>
        <w:widowControl/>
        <w:ind w:firstLine="0"/>
        <w:jc w:val="both"/>
        <w:rPr>
          <w:rFonts w:ascii="Times New Roman" w:hAnsi="Times New Roman" w:cs="Times New Roman"/>
          <w:sz w:val="22"/>
          <w:szCs w:val="22"/>
        </w:rPr>
      </w:pPr>
    </w:p>
    <w:p w:rsidR="00E04D7A" w:rsidRDefault="00E04D7A" w:rsidP="00E04D7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Руководитель организации ____________ _____________</w:t>
      </w:r>
    </w:p>
    <w:p w:rsidR="00E04D7A" w:rsidRDefault="00E04D7A" w:rsidP="00E04D7A">
      <w:pPr>
        <w:pStyle w:val="ConsPlusNonformat"/>
        <w:widowControl/>
        <w:jc w:val="both"/>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16"/>
          <w:szCs w:val="16"/>
        </w:rPr>
        <w:t xml:space="preserve">  (подпись) </w:t>
      </w:r>
      <w:r>
        <w:rPr>
          <w:rFonts w:ascii="Times New Roman" w:hAnsi="Times New Roman" w:cs="Times New Roman"/>
          <w:sz w:val="16"/>
          <w:szCs w:val="16"/>
        </w:rPr>
        <w:tab/>
        <w:t xml:space="preserve">   (Ф.И.О.)</w:t>
      </w:r>
    </w:p>
    <w:p w:rsidR="00E04D7A" w:rsidRDefault="00E04D7A" w:rsidP="00E04D7A">
      <w:pPr>
        <w:pStyle w:val="ConsPlusNonformat"/>
        <w:widowControl/>
        <w:rPr>
          <w:rFonts w:ascii="Times New Roman" w:hAnsi="Times New Roman" w:cs="Times New Roman"/>
          <w:sz w:val="22"/>
          <w:szCs w:val="22"/>
        </w:rPr>
      </w:pPr>
      <w:r>
        <w:rPr>
          <w:rFonts w:ascii="Times New Roman" w:hAnsi="Times New Roman" w:cs="Times New Roman"/>
          <w:sz w:val="22"/>
          <w:szCs w:val="22"/>
        </w:rPr>
        <w:t>М.П.</w:t>
      </w:r>
    </w:p>
    <w:p w:rsidR="00E04D7A" w:rsidRDefault="00E04D7A" w:rsidP="00E04D7A">
      <w:pPr>
        <w:pStyle w:val="ConsPlusNormal"/>
        <w:widowControl/>
        <w:ind w:firstLine="0"/>
        <w:jc w:val="both"/>
        <w:rPr>
          <w:rFonts w:ascii="Times New Roman" w:hAnsi="Times New Roman" w:cs="Times New Roman"/>
        </w:rPr>
      </w:pPr>
    </w:p>
    <w:p w:rsidR="00E04D7A" w:rsidRDefault="00E04D7A" w:rsidP="006021FD">
      <w:pPr>
        <w:pStyle w:val="ConsTitle"/>
        <w:widowControl/>
        <w:ind w:right="0"/>
        <w:jc w:val="right"/>
        <w:rPr>
          <w:b w:val="0"/>
        </w:rPr>
      </w:pPr>
      <w:r>
        <w:rPr>
          <w:b w:val="0"/>
        </w:rPr>
        <w:br w:type="page"/>
      </w:r>
    </w:p>
    <w:p w:rsidR="00E04D7A" w:rsidRDefault="00E04D7A" w:rsidP="006021FD">
      <w:pPr>
        <w:pStyle w:val="ConsTitle"/>
        <w:widowControl/>
        <w:ind w:right="0"/>
        <w:jc w:val="right"/>
        <w:rPr>
          <w:b w:val="0"/>
        </w:rPr>
      </w:pPr>
    </w:p>
    <w:p w:rsidR="006021FD" w:rsidRPr="005F4961" w:rsidRDefault="006021FD" w:rsidP="006021FD">
      <w:pPr>
        <w:pStyle w:val="ConsTitle"/>
        <w:widowControl/>
        <w:ind w:right="0"/>
        <w:jc w:val="right"/>
        <w:rPr>
          <w:rFonts w:ascii="Times New Roman" w:hAnsi="Times New Roman"/>
          <w:sz w:val="24"/>
          <w:szCs w:val="24"/>
        </w:rPr>
      </w:pPr>
      <w:r w:rsidRPr="005F4961">
        <w:rPr>
          <w:rFonts w:ascii="Times New Roman" w:hAnsi="Times New Roman"/>
          <w:sz w:val="24"/>
          <w:szCs w:val="24"/>
        </w:rPr>
        <w:t>Проект</w:t>
      </w:r>
    </w:p>
    <w:p w:rsidR="006021FD" w:rsidRPr="005F4961" w:rsidRDefault="006021FD" w:rsidP="006021FD">
      <w:pPr>
        <w:pStyle w:val="ConsTitle"/>
        <w:widowControl/>
        <w:ind w:right="0"/>
        <w:jc w:val="center"/>
        <w:rPr>
          <w:rFonts w:ascii="Times New Roman" w:hAnsi="Times New Roman"/>
          <w:sz w:val="24"/>
          <w:szCs w:val="24"/>
        </w:rPr>
      </w:pPr>
      <w:r w:rsidRPr="005F4961">
        <w:rPr>
          <w:rFonts w:ascii="Times New Roman" w:hAnsi="Times New Roman"/>
          <w:sz w:val="24"/>
          <w:szCs w:val="24"/>
        </w:rPr>
        <w:t>МУНИЦИПАЛЬНЫЙ КОНТРАКТ № ____</w:t>
      </w:r>
    </w:p>
    <w:p w:rsidR="006021FD" w:rsidRPr="005F4961" w:rsidRDefault="006021FD" w:rsidP="006021FD">
      <w:pPr>
        <w:pStyle w:val="ConsNormal"/>
        <w:widowControl/>
        <w:ind w:firstLine="0"/>
        <w:jc w:val="center"/>
        <w:rPr>
          <w:rFonts w:ascii="Times New Roman" w:hAnsi="Times New Roman" w:cs="Times New Roman"/>
          <w:b/>
          <w:bCs/>
          <w:sz w:val="24"/>
          <w:szCs w:val="24"/>
        </w:rPr>
      </w:pPr>
      <w:r w:rsidRPr="005F4961">
        <w:rPr>
          <w:rFonts w:ascii="Times New Roman" w:hAnsi="Times New Roman" w:cs="Times New Roman"/>
          <w:b/>
          <w:bCs/>
          <w:sz w:val="24"/>
          <w:szCs w:val="24"/>
        </w:rPr>
        <w:t xml:space="preserve">на закупку лекарственных средств </w:t>
      </w:r>
    </w:p>
    <w:p w:rsidR="006021FD" w:rsidRPr="005F4961" w:rsidRDefault="006021FD" w:rsidP="006021FD">
      <w:pPr>
        <w:pStyle w:val="ConsNonformat"/>
        <w:widowControl/>
        <w:jc w:val="both"/>
        <w:rPr>
          <w:rFonts w:ascii="Times New Roman" w:hAnsi="Times New Roman" w:cs="Times New Roman"/>
          <w:sz w:val="24"/>
          <w:szCs w:val="24"/>
        </w:rPr>
      </w:pPr>
    </w:p>
    <w:p w:rsidR="006021FD" w:rsidRPr="00E04D7A" w:rsidRDefault="006021FD" w:rsidP="00005E02">
      <w:pPr>
        <w:pStyle w:val="ConsNormal"/>
        <w:widowControl/>
        <w:ind w:firstLine="0"/>
        <w:jc w:val="both"/>
        <w:rPr>
          <w:rFonts w:ascii="Times New Roman" w:hAnsi="Times New Roman" w:cs="Times New Roman"/>
        </w:rPr>
      </w:pPr>
      <w:r w:rsidRPr="00E04D7A">
        <w:rPr>
          <w:rFonts w:ascii="Times New Roman" w:hAnsi="Times New Roman" w:cs="Times New Roman"/>
        </w:rPr>
        <w:t>г</w:t>
      </w:r>
      <w:r w:rsidR="00F24369" w:rsidRPr="00E04D7A">
        <w:rPr>
          <w:rFonts w:ascii="Times New Roman" w:hAnsi="Times New Roman" w:cs="Times New Roman"/>
        </w:rPr>
        <w:t>ород Иваново «__»___________ 20</w:t>
      </w:r>
      <w:r w:rsidRPr="00E04D7A">
        <w:rPr>
          <w:rFonts w:ascii="Times New Roman" w:hAnsi="Times New Roman" w:cs="Times New Roman"/>
        </w:rPr>
        <w:t>__ г.</w:t>
      </w:r>
      <w:r w:rsidRPr="00E04D7A">
        <w:rPr>
          <w:rFonts w:ascii="Times New Roman" w:hAnsi="Times New Roman" w:cs="Times New Roman"/>
        </w:rPr>
        <w:br/>
      </w:r>
    </w:p>
    <w:p w:rsidR="006021FD" w:rsidRPr="005F4961" w:rsidRDefault="006021FD" w:rsidP="006021FD">
      <w:pPr>
        <w:pStyle w:val="ConsNormal"/>
        <w:widowControl/>
        <w:ind w:firstLine="540"/>
        <w:jc w:val="both"/>
        <w:rPr>
          <w:rFonts w:ascii="Times New Roman" w:hAnsi="Times New Roman" w:cs="Times New Roman"/>
          <w:sz w:val="24"/>
          <w:szCs w:val="24"/>
        </w:rPr>
      </w:pPr>
      <w:proofErr w:type="gramStart"/>
      <w:r w:rsidRPr="005F4961">
        <w:rPr>
          <w:rFonts w:ascii="Times New Roman" w:hAnsi="Times New Roman" w:cs="Times New Roman"/>
          <w:b/>
          <w:sz w:val="24"/>
          <w:szCs w:val="24"/>
        </w:rPr>
        <w:t>Муниципальное учреждение здравоохранения «Городская клиническая больница №3 г. Иванова</w:t>
      </w:r>
      <w:r w:rsidRPr="005F4961">
        <w:rPr>
          <w:rFonts w:ascii="Times New Roman" w:hAnsi="Times New Roman" w:cs="Times New Roman"/>
          <w:sz w:val="24"/>
          <w:szCs w:val="24"/>
        </w:rPr>
        <w:t xml:space="preserve">, именуемое в дальнейшем </w:t>
      </w:r>
      <w:r w:rsidRPr="005F4961">
        <w:rPr>
          <w:rFonts w:ascii="Times New Roman" w:hAnsi="Times New Roman" w:cs="Times New Roman"/>
          <w:b/>
          <w:sz w:val="24"/>
          <w:szCs w:val="24"/>
        </w:rPr>
        <w:t>«Заказчик»</w:t>
      </w:r>
      <w:r w:rsidRPr="005F4961">
        <w:rPr>
          <w:rFonts w:ascii="Times New Roman" w:hAnsi="Times New Roman" w:cs="Times New Roman"/>
          <w:sz w:val="24"/>
          <w:szCs w:val="24"/>
        </w:rPr>
        <w:t>, в лице главного врача Андреева А.Г.,  дейст</w:t>
      </w:r>
      <w:r w:rsidR="004E47C9" w:rsidRPr="005F4961">
        <w:rPr>
          <w:rFonts w:ascii="Times New Roman" w:hAnsi="Times New Roman" w:cs="Times New Roman"/>
          <w:sz w:val="24"/>
          <w:szCs w:val="24"/>
        </w:rPr>
        <w:t>вующего</w:t>
      </w:r>
      <w:r w:rsidRPr="005F4961">
        <w:rPr>
          <w:rFonts w:ascii="Times New Roman" w:hAnsi="Times New Roman" w:cs="Times New Roman"/>
          <w:sz w:val="24"/>
          <w:szCs w:val="24"/>
        </w:rPr>
        <w:t xml:space="preserve"> на основании Устава, с одной стороны, и ______________________________________________________, именуемый в дальнейшем </w:t>
      </w:r>
      <w:r w:rsidRPr="005F4961">
        <w:rPr>
          <w:rFonts w:ascii="Times New Roman" w:hAnsi="Times New Roman" w:cs="Times New Roman"/>
          <w:b/>
          <w:sz w:val="24"/>
          <w:szCs w:val="24"/>
        </w:rPr>
        <w:t>«Поставщик»</w:t>
      </w:r>
      <w:r w:rsidRPr="005F4961">
        <w:rPr>
          <w:rFonts w:ascii="Times New Roman" w:hAnsi="Times New Roman" w:cs="Times New Roman"/>
          <w:sz w:val="24"/>
          <w:szCs w:val="24"/>
        </w:rPr>
        <w:t xml:space="preserve">, в лице _________________________________, действующего на основании ______________, с другой стороны, </w:t>
      </w:r>
      <w:r w:rsidR="00E04D7A">
        <w:rPr>
          <w:rFonts w:ascii="Times New Roman" w:hAnsi="Times New Roman" w:cs="Times New Roman"/>
          <w:sz w:val="24"/>
          <w:szCs w:val="24"/>
        </w:rPr>
        <w:t xml:space="preserve">в дальнейшем именуемые «Стороны», </w:t>
      </w:r>
      <w:r w:rsidRPr="005F4961">
        <w:rPr>
          <w:rFonts w:ascii="Times New Roman" w:hAnsi="Times New Roman" w:cs="Times New Roman"/>
          <w:sz w:val="24"/>
          <w:szCs w:val="24"/>
        </w:rPr>
        <w:t xml:space="preserve">руководствуясь протоколом _____________________ </w:t>
      </w:r>
      <w:r w:rsidR="00F24369">
        <w:rPr>
          <w:rFonts w:ascii="Times New Roman" w:hAnsi="Times New Roman" w:cs="Times New Roman"/>
          <w:sz w:val="24"/>
          <w:szCs w:val="24"/>
        </w:rPr>
        <w:t xml:space="preserve"> № ___ от «___» ___________ 20</w:t>
      </w:r>
      <w:r w:rsidRPr="005F4961">
        <w:rPr>
          <w:rFonts w:ascii="Times New Roman" w:hAnsi="Times New Roman" w:cs="Times New Roman"/>
          <w:sz w:val="24"/>
          <w:szCs w:val="24"/>
        </w:rPr>
        <w:t>__ г., заключили настоящий Контракт о нижеследующем:</w:t>
      </w:r>
      <w:proofErr w:type="gramEnd"/>
    </w:p>
    <w:p w:rsidR="00600CE3" w:rsidRDefault="00600CE3" w:rsidP="006021FD">
      <w:pPr>
        <w:pStyle w:val="ConsNormal"/>
        <w:widowControl/>
        <w:ind w:firstLine="0"/>
        <w:jc w:val="center"/>
        <w:rPr>
          <w:rFonts w:ascii="Times New Roman" w:hAnsi="Times New Roman" w:cs="Times New Roman"/>
          <w:b/>
          <w:sz w:val="24"/>
          <w:szCs w:val="24"/>
        </w:rPr>
      </w:pPr>
    </w:p>
    <w:p w:rsidR="006021FD" w:rsidRDefault="006021FD" w:rsidP="006021FD">
      <w:pPr>
        <w:pStyle w:val="ConsNormal"/>
        <w:widowControl/>
        <w:ind w:firstLine="0"/>
        <w:jc w:val="center"/>
        <w:rPr>
          <w:rFonts w:ascii="Times New Roman" w:hAnsi="Times New Roman" w:cs="Times New Roman"/>
          <w:b/>
          <w:sz w:val="24"/>
          <w:szCs w:val="24"/>
        </w:rPr>
      </w:pPr>
      <w:r w:rsidRPr="005F4961">
        <w:rPr>
          <w:rFonts w:ascii="Times New Roman" w:hAnsi="Times New Roman" w:cs="Times New Roman"/>
          <w:b/>
          <w:sz w:val="24"/>
          <w:szCs w:val="24"/>
        </w:rPr>
        <w:t>1. Предмет Контракта</w:t>
      </w:r>
    </w:p>
    <w:p w:rsidR="00E04D7A" w:rsidRPr="005F4961" w:rsidRDefault="00E04D7A" w:rsidP="006021FD">
      <w:pPr>
        <w:pStyle w:val="ConsNormal"/>
        <w:widowControl/>
        <w:ind w:firstLine="0"/>
        <w:jc w:val="center"/>
        <w:rPr>
          <w:rFonts w:ascii="Times New Roman" w:hAnsi="Times New Roman" w:cs="Times New Roman"/>
          <w:b/>
          <w:bCs/>
          <w:sz w:val="24"/>
          <w:szCs w:val="24"/>
        </w:rPr>
      </w:pP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 xml:space="preserve">1.1. По настоящему Контракту Поставщик выполняет перед Заказчиком обязательство по поставке </w:t>
      </w:r>
      <w:r w:rsidR="00C61C39">
        <w:rPr>
          <w:rFonts w:ascii="Times New Roman" w:hAnsi="Times New Roman" w:cs="Times New Roman"/>
          <w:sz w:val="24"/>
          <w:szCs w:val="24"/>
        </w:rPr>
        <w:t xml:space="preserve">лекарственных средств </w:t>
      </w:r>
      <w:r w:rsidRPr="005F4961">
        <w:rPr>
          <w:rFonts w:ascii="Times New Roman" w:hAnsi="Times New Roman" w:cs="Times New Roman"/>
          <w:sz w:val="24"/>
          <w:szCs w:val="24"/>
        </w:rPr>
        <w:t xml:space="preserve">(далее – «Товар»), а Заказчик оплачивает поставленный Товар на условиях настоящего Контракта. </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Лекарственные средства поставляются согласно Спецификации (приложение № 1 к Контракту).</w:t>
      </w:r>
    </w:p>
    <w:p w:rsidR="006021FD" w:rsidRPr="005F4961" w:rsidRDefault="006021FD" w:rsidP="006021FD">
      <w:pPr>
        <w:tabs>
          <w:tab w:val="num" w:pos="1440"/>
        </w:tabs>
        <w:ind w:firstLine="540"/>
        <w:jc w:val="both"/>
      </w:pPr>
      <w:r w:rsidRPr="005F4961">
        <w:t>1.2. Заказчик осуществляет прием и проверку на соответствие поставленного Поставщиком Товара заявке Заказчика по количеству, ассортименту и другим характеристикам Товара.</w:t>
      </w:r>
    </w:p>
    <w:p w:rsidR="00E04D7A" w:rsidRDefault="00E04D7A" w:rsidP="006021FD">
      <w:pPr>
        <w:pStyle w:val="ConsNormal"/>
        <w:widowControl/>
        <w:ind w:firstLine="0"/>
        <w:jc w:val="center"/>
        <w:rPr>
          <w:rFonts w:ascii="Times New Roman" w:hAnsi="Times New Roman" w:cs="Times New Roman"/>
          <w:b/>
          <w:sz w:val="24"/>
          <w:szCs w:val="24"/>
        </w:rPr>
      </w:pPr>
    </w:p>
    <w:p w:rsidR="006021FD" w:rsidRDefault="006021FD" w:rsidP="006021FD">
      <w:pPr>
        <w:pStyle w:val="ConsNormal"/>
        <w:widowControl/>
        <w:ind w:firstLine="0"/>
        <w:jc w:val="center"/>
        <w:rPr>
          <w:rFonts w:ascii="Times New Roman" w:hAnsi="Times New Roman" w:cs="Times New Roman"/>
          <w:b/>
          <w:sz w:val="24"/>
          <w:szCs w:val="24"/>
        </w:rPr>
      </w:pPr>
      <w:r w:rsidRPr="005F4961">
        <w:rPr>
          <w:rFonts w:ascii="Times New Roman" w:hAnsi="Times New Roman" w:cs="Times New Roman"/>
          <w:b/>
          <w:sz w:val="24"/>
          <w:szCs w:val="24"/>
        </w:rPr>
        <w:t>2. Качество товара</w:t>
      </w:r>
    </w:p>
    <w:p w:rsidR="00E04D7A" w:rsidRPr="005F4961" w:rsidRDefault="00E04D7A" w:rsidP="006021FD">
      <w:pPr>
        <w:pStyle w:val="ConsNormal"/>
        <w:widowControl/>
        <w:ind w:firstLine="0"/>
        <w:jc w:val="center"/>
        <w:rPr>
          <w:rFonts w:ascii="Times New Roman" w:hAnsi="Times New Roman" w:cs="Times New Roman"/>
          <w:b/>
          <w:bCs/>
          <w:sz w:val="24"/>
          <w:szCs w:val="24"/>
        </w:rPr>
      </w:pP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2.1. Качество Товара, поставляемого по настоящему Контракту, должно подтверждаться сертификатами качества и иными документами в соответствии с действующим законодательством.</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2.2. В случае поставки импортных препаратов сертификат качества должен быть оформлен на русском языке.</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2.3. Срок годности поставляемого товара должен быть не менее 60% от основного срока годности, указанного на упаковке.</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2.4. Поставщик гарантирует качество и надежность поставляемого Товара.</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накладной.</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2.6.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 xml:space="preserve">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 </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2.8. Маркировка на упаковке должна быть четкой и выполнена несмываемой краской.</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2.9. В случае поставки импортных товаров маркировка индивидуальной упаковки и инструкция должны быть оформлены на русском языке.</w:t>
      </w:r>
    </w:p>
    <w:p w:rsidR="00600CE3" w:rsidRDefault="00600CE3" w:rsidP="006021FD">
      <w:pPr>
        <w:pStyle w:val="ConsNormal"/>
        <w:widowControl/>
        <w:ind w:firstLine="0"/>
        <w:jc w:val="center"/>
        <w:rPr>
          <w:rFonts w:ascii="Times New Roman" w:hAnsi="Times New Roman" w:cs="Times New Roman"/>
          <w:b/>
          <w:bCs/>
          <w:sz w:val="24"/>
          <w:szCs w:val="24"/>
        </w:rPr>
      </w:pPr>
    </w:p>
    <w:p w:rsidR="006021FD" w:rsidRPr="005F4961" w:rsidRDefault="00E04D7A" w:rsidP="006021FD">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r w:rsidR="006021FD" w:rsidRPr="005F4961">
        <w:rPr>
          <w:rFonts w:ascii="Times New Roman" w:hAnsi="Times New Roman" w:cs="Times New Roman"/>
          <w:b/>
          <w:bCs/>
          <w:sz w:val="24"/>
          <w:szCs w:val="24"/>
        </w:rPr>
        <w:lastRenderedPageBreak/>
        <w:t>3. Сроки и порядок поставки</w:t>
      </w:r>
    </w:p>
    <w:p w:rsidR="00387849" w:rsidRDefault="006021FD" w:rsidP="00387849">
      <w:pPr>
        <w:ind w:firstLine="540"/>
      </w:pPr>
      <w:r w:rsidRPr="005F4961">
        <w:t xml:space="preserve">3.1. </w:t>
      </w:r>
      <w:r w:rsidR="0043459B">
        <w:t xml:space="preserve"> </w:t>
      </w:r>
      <w:r w:rsidR="0043459B" w:rsidRPr="0043459B">
        <w:t xml:space="preserve">Товар поставляется  </w:t>
      </w:r>
      <w:proofErr w:type="gramStart"/>
      <w:r w:rsidR="0043459B" w:rsidRPr="0043459B">
        <w:t>согласно графика</w:t>
      </w:r>
      <w:proofErr w:type="gramEnd"/>
      <w:r w:rsidR="0043459B" w:rsidRPr="008B56BA">
        <w:rPr>
          <w:sz w:val="20"/>
          <w:szCs w:val="20"/>
        </w:rPr>
        <w:t xml:space="preserve"> </w:t>
      </w:r>
      <w:r w:rsidR="0043459B">
        <w:t>(Приложение №</w:t>
      </w:r>
      <w:r w:rsidR="00E04D7A">
        <w:t xml:space="preserve"> </w:t>
      </w:r>
      <w:r w:rsidR="0043459B">
        <w:t>2</w:t>
      </w:r>
      <w:r w:rsidR="00387849">
        <w:t xml:space="preserve"> к Контракту)</w:t>
      </w:r>
      <w:r w:rsidR="00387849" w:rsidRPr="00387849">
        <w:t>:</w:t>
      </w:r>
    </w:p>
    <w:p w:rsidR="0056370B" w:rsidRPr="0056370B" w:rsidRDefault="0056370B" w:rsidP="0056370B">
      <w:pPr>
        <w:pStyle w:val="a3"/>
        <w:tabs>
          <w:tab w:val="left" w:pos="2590"/>
        </w:tabs>
        <w:rPr>
          <w:szCs w:val="24"/>
        </w:rPr>
      </w:pPr>
      <w:r>
        <w:rPr>
          <w:szCs w:val="24"/>
        </w:rPr>
        <w:t xml:space="preserve">         </w:t>
      </w:r>
      <w:r w:rsidRPr="0056370B">
        <w:rPr>
          <w:szCs w:val="24"/>
        </w:rPr>
        <w:t xml:space="preserve">Товар поставляется </w:t>
      </w:r>
      <w:proofErr w:type="gramStart"/>
      <w:r w:rsidRPr="0056370B">
        <w:rPr>
          <w:szCs w:val="24"/>
        </w:rPr>
        <w:t>согласно графика</w:t>
      </w:r>
      <w:proofErr w:type="gramEnd"/>
      <w:r w:rsidRPr="0056370B">
        <w:rPr>
          <w:szCs w:val="24"/>
        </w:rPr>
        <w:t>:</w:t>
      </w:r>
    </w:p>
    <w:p w:rsidR="001340F7" w:rsidRDefault="0056370B" w:rsidP="001340F7">
      <w:pPr>
        <w:pStyle w:val="a3"/>
        <w:tabs>
          <w:tab w:val="left" w:pos="2590"/>
        </w:tabs>
        <w:rPr>
          <w:szCs w:val="24"/>
        </w:rPr>
      </w:pPr>
      <w:r>
        <w:rPr>
          <w:szCs w:val="24"/>
        </w:rPr>
        <w:t xml:space="preserve">         </w:t>
      </w:r>
      <w:r w:rsidR="001340F7" w:rsidRPr="001340F7">
        <w:rPr>
          <w:szCs w:val="24"/>
        </w:rPr>
        <w:t xml:space="preserve">- в течение 10 (десяти) рабочих дней с момента заключения муниципального контракта </w:t>
      </w:r>
      <w:r w:rsidR="001340F7">
        <w:rPr>
          <w:szCs w:val="24"/>
        </w:rPr>
        <w:t xml:space="preserve">   </w:t>
      </w:r>
    </w:p>
    <w:p w:rsidR="001340F7" w:rsidRPr="001340F7" w:rsidRDefault="001340F7" w:rsidP="001340F7">
      <w:pPr>
        <w:pStyle w:val="a3"/>
        <w:tabs>
          <w:tab w:val="left" w:pos="2590"/>
        </w:tabs>
        <w:rPr>
          <w:szCs w:val="24"/>
        </w:rPr>
      </w:pPr>
      <w:r>
        <w:rPr>
          <w:szCs w:val="24"/>
        </w:rPr>
        <w:t xml:space="preserve">            </w:t>
      </w:r>
      <w:r w:rsidRPr="001340F7">
        <w:rPr>
          <w:szCs w:val="24"/>
        </w:rPr>
        <w:t xml:space="preserve">-  5000 </w:t>
      </w:r>
      <w:proofErr w:type="spellStart"/>
      <w:r w:rsidRPr="001340F7">
        <w:rPr>
          <w:szCs w:val="24"/>
        </w:rPr>
        <w:t>фл</w:t>
      </w:r>
      <w:proofErr w:type="spellEnd"/>
      <w:proofErr w:type="gramStart"/>
      <w:r w:rsidRPr="001340F7">
        <w:rPr>
          <w:szCs w:val="24"/>
        </w:rPr>
        <w:t>..;</w:t>
      </w:r>
      <w:proofErr w:type="gramEnd"/>
    </w:p>
    <w:p w:rsidR="001340F7" w:rsidRPr="001340F7" w:rsidRDefault="001340F7" w:rsidP="001340F7">
      <w:pPr>
        <w:pStyle w:val="a3"/>
        <w:tabs>
          <w:tab w:val="left" w:pos="2590"/>
        </w:tabs>
        <w:rPr>
          <w:szCs w:val="24"/>
        </w:rPr>
      </w:pPr>
      <w:r>
        <w:rPr>
          <w:szCs w:val="24"/>
        </w:rPr>
        <w:t xml:space="preserve">         </w:t>
      </w:r>
      <w:r w:rsidRPr="001340F7">
        <w:rPr>
          <w:szCs w:val="24"/>
        </w:rPr>
        <w:t xml:space="preserve">- до </w:t>
      </w:r>
      <w:r w:rsidR="00F313A1">
        <w:rPr>
          <w:szCs w:val="24"/>
        </w:rPr>
        <w:t>05.09</w:t>
      </w:r>
      <w:r w:rsidRPr="001340F7">
        <w:rPr>
          <w:szCs w:val="24"/>
        </w:rPr>
        <w:t xml:space="preserve">.2011 г. – 5000 </w:t>
      </w:r>
      <w:proofErr w:type="spellStart"/>
      <w:r w:rsidRPr="001340F7">
        <w:rPr>
          <w:szCs w:val="24"/>
        </w:rPr>
        <w:t>фл</w:t>
      </w:r>
      <w:proofErr w:type="spellEnd"/>
      <w:r w:rsidRPr="001340F7">
        <w:rPr>
          <w:szCs w:val="24"/>
        </w:rPr>
        <w:t xml:space="preserve">.;                     </w:t>
      </w:r>
    </w:p>
    <w:p w:rsidR="007751B8" w:rsidRPr="001340F7" w:rsidRDefault="001340F7" w:rsidP="001340F7">
      <w:pPr>
        <w:ind w:firstLine="540"/>
      </w:pPr>
      <w:r w:rsidRPr="001340F7">
        <w:t xml:space="preserve">- до 15.09.2011 г. – 5000 </w:t>
      </w:r>
      <w:proofErr w:type="spellStart"/>
      <w:r w:rsidRPr="001340F7">
        <w:t>фл</w:t>
      </w:r>
      <w:proofErr w:type="spellEnd"/>
      <w:r>
        <w:t>.</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3.2</w:t>
      </w:r>
      <w:r w:rsidR="00E04D7A">
        <w:rPr>
          <w:rFonts w:ascii="Times New Roman" w:hAnsi="Times New Roman" w:cs="Times New Roman"/>
          <w:sz w:val="24"/>
          <w:szCs w:val="24"/>
        </w:rPr>
        <w:t>.</w:t>
      </w:r>
      <w:r w:rsidRPr="005F4961">
        <w:rPr>
          <w:rFonts w:ascii="Times New Roman" w:hAnsi="Times New Roman" w:cs="Times New Roman"/>
          <w:sz w:val="24"/>
          <w:szCs w:val="24"/>
        </w:rPr>
        <w:t xml:space="preserve"> Товар поставляется в таре и упаковке, соответствующей действующим стандартам и техническим условиям.</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3.3. Поставщик, допустивший недопоставку Товара, обязан восполнить недопоставленное количество Товара в течение 5 (пяти) рабочих дней с момента получения претензии Заказчика.</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6021FD"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3.5.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1E0A96" w:rsidRDefault="001E0A96" w:rsidP="00FE7481">
      <w:pPr>
        <w:pStyle w:val="ConsNormal"/>
        <w:widowControl/>
        <w:ind w:firstLine="0"/>
        <w:rPr>
          <w:rFonts w:ascii="Times New Roman" w:hAnsi="Times New Roman" w:cs="Times New Roman"/>
          <w:b/>
          <w:sz w:val="24"/>
          <w:szCs w:val="24"/>
        </w:rPr>
      </w:pPr>
    </w:p>
    <w:p w:rsidR="006021FD" w:rsidRDefault="006021FD" w:rsidP="006021FD">
      <w:pPr>
        <w:pStyle w:val="ConsNormal"/>
        <w:widowControl/>
        <w:ind w:firstLine="0"/>
        <w:jc w:val="center"/>
        <w:rPr>
          <w:rFonts w:ascii="Times New Roman" w:hAnsi="Times New Roman" w:cs="Times New Roman"/>
          <w:b/>
          <w:sz w:val="24"/>
          <w:szCs w:val="24"/>
        </w:rPr>
      </w:pPr>
      <w:r w:rsidRPr="005F4961">
        <w:rPr>
          <w:rFonts w:ascii="Times New Roman" w:hAnsi="Times New Roman" w:cs="Times New Roman"/>
          <w:b/>
          <w:sz w:val="24"/>
          <w:szCs w:val="24"/>
        </w:rPr>
        <w:t>4. Цена и порядок расчетов</w:t>
      </w:r>
    </w:p>
    <w:p w:rsidR="00E04D7A" w:rsidRPr="005F4961" w:rsidRDefault="00E04D7A" w:rsidP="006021FD">
      <w:pPr>
        <w:pStyle w:val="ConsNormal"/>
        <w:widowControl/>
        <w:ind w:firstLine="0"/>
        <w:jc w:val="center"/>
        <w:rPr>
          <w:rFonts w:ascii="Times New Roman" w:hAnsi="Times New Roman" w:cs="Times New Roman"/>
          <w:b/>
          <w:bCs/>
          <w:sz w:val="24"/>
          <w:szCs w:val="24"/>
        </w:rPr>
      </w:pPr>
    </w:p>
    <w:p w:rsidR="00882E26" w:rsidRPr="005F4961" w:rsidRDefault="006021FD"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4.1. Цена контракта составляет: _________________</w:t>
      </w:r>
      <w:r w:rsidR="00882E26" w:rsidRPr="005F4961">
        <w:rPr>
          <w:rFonts w:ascii="Times New Roman" w:hAnsi="Times New Roman" w:cs="Times New Roman"/>
          <w:sz w:val="24"/>
          <w:szCs w:val="24"/>
        </w:rPr>
        <w:t>________________________ рублей, в т.ч. НДС______</w:t>
      </w:r>
      <w:r w:rsidR="00EA2F1C">
        <w:rPr>
          <w:rFonts w:ascii="Times New Roman" w:hAnsi="Times New Roman" w:cs="Times New Roman"/>
          <w:sz w:val="24"/>
          <w:szCs w:val="24"/>
        </w:rPr>
        <w:t>.</w:t>
      </w:r>
    </w:p>
    <w:p w:rsidR="006021FD" w:rsidRPr="00005E02" w:rsidRDefault="00005E02" w:rsidP="006021FD">
      <w:pPr>
        <w:pStyle w:val="ConsNormal"/>
        <w:widowControl/>
        <w:ind w:firstLine="540"/>
        <w:jc w:val="both"/>
        <w:rPr>
          <w:rFonts w:ascii="Times New Roman" w:hAnsi="Times New Roman" w:cs="Times New Roman"/>
          <w:sz w:val="24"/>
          <w:szCs w:val="24"/>
        </w:rPr>
      </w:pPr>
      <w:r w:rsidRPr="00005E02">
        <w:rPr>
          <w:rFonts w:ascii="Times New Roman" w:hAnsi="Times New Roman" w:cs="Times New Roman"/>
          <w:sz w:val="24"/>
          <w:szCs w:val="24"/>
        </w:rPr>
        <w:t>Цена включает в себя: все расходы, связанные с исполнением муниципального контракта, в том числе стоимость товара, стоимости доставки товара до склада заказчика, расходы по сертификации, налоги, сборы и другие обязательные платежи</w:t>
      </w:r>
      <w:r w:rsidR="006021FD" w:rsidRPr="00005E02">
        <w:rPr>
          <w:rFonts w:ascii="Times New Roman" w:hAnsi="Times New Roman" w:cs="Times New Roman"/>
          <w:sz w:val="24"/>
          <w:szCs w:val="24"/>
        </w:rPr>
        <w:t>.</w:t>
      </w:r>
    </w:p>
    <w:p w:rsidR="006021FD" w:rsidRPr="005F4961" w:rsidRDefault="006021FD" w:rsidP="006021FD">
      <w:pPr>
        <w:ind w:firstLine="540"/>
        <w:jc w:val="both"/>
      </w:pPr>
      <w:r w:rsidRPr="005F4961">
        <w:t>4.2. Цена является твердой и не может изменяться в ходе его исполнения</w:t>
      </w:r>
      <w:r w:rsidR="00980372" w:rsidRPr="005F4961">
        <w:t xml:space="preserve"> за исключением случая предусмотренного п. 4.3</w:t>
      </w:r>
      <w:r w:rsidRPr="005F4961">
        <w:t xml:space="preserve">. </w:t>
      </w:r>
    </w:p>
    <w:p w:rsidR="00980372" w:rsidRPr="005F4961" w:rsidRDefault="00980372" w:rsidP="00980372">
      <w:pPr>
        <w:pStyle w:val="ac"/>
        <w:widowControl w:val="0"/>
        <w:autoSpaceDE w:val="0"/>
        <w:autoSpaceDN w:val="0"/>
        <w:adjustRightInd w:val="0"/>
        <w:ind w:firstLine="540"/>
        <w:jc w:val="both"/>
        <w:rPr>
          <w:rFonts w:ascii="Times New Roman" w:hAnsi="Times New Roman" w:cs="Times New Roman"/>
          <w:sz w:val="24"/>
          <w:szCs w:val="24"/>
        </w:rPr>
      </w:pPr>
      <w:r w:rsidRPr="005F4961">
        <w:rPr>
          <w:rFonts w:ascii="Times New Roman" w:hAnsi="Times New Roman" w:cs="Times New Roman"/>
          <w:sz w:val="24"/>
          <w:szCs w:val="24"/>
        </w:rPr>
        <w:t>4.3.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6021FD" w:rsidRPr="005F4961" w:rsidRDefault="00980372"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4.4</w:t>
      </w:r>
      <w:r w:rsidR="006021FD" w:rsidRPr="005F4961">
        <w:rPr>
          <w:rFonts w:ascii="Times New Roman" w:hAnsi="Times New Roman" w:cs="Times New Roman"/>
          <w:sz w:val="24"/>
          <w:szCs w:val="24"/>
        </w:rPr>
        <w:t xml:space="preserve">. Оплата производится по безналичному расчету путем перечисления денежных средств на расчетный счет Поставщика </w:t>
      </w:r>
      <w:r w:rsidR="00932764">
        <w:rPr>
          <w:rFonts w:ascii="Times New Roman" w:hAnsi="Times New Roman" w:cs="Times New Roman"/>
          <w:sz w:val="24"/>
          <w:szCs w:val="24"/>
        </w:rPr>
        <w:t>после</w:t>
      </w:r>
      <w:r w:rsidR="006021FD" w:rsidRPr="005F4961">
        <w:rPr>
          <w:rFonts w:ascii="Times New Roman" w:hAnsi="Times New Roman" w:cs="Times New Roman"/>
          <w:sz w:val="24"/>
          <w:szCs w:val="24"/>
        </w:rPr>
        <w:t xml:space="preserve"> поставки </w:t>
      </w:r>
      <w:r w:rsidR="004A5BBB">
        <w:rPr>
          <w:rFonts w:ascii="Times New Roman" w:hAnsi="Times New Roman" w:cs="Times New Roman"/>
          <w:sz w:val="24"/>
          <w:szCs w:val="24"/>
        </w:rPr>
        <w:t>товара</w:t>
      </w:r>
      <w:r w:rsidR="006021FD" w:rsidRPr="005F4961">
        <w:rPr>
          <w:rFonts w:ascii="Times New Roman" w:hAnsi="Times New Roman" w:cs="Times New Roman"/>
          <w:sz w:val="24"/>
          <w:szCs w:val="24"/>
        </w:rPr>
        <w:t xml:space="preserve"> на основании счетов Поставщика, товарно – транспортной накладной</w:t>
      </w:r>
      <w:r w:rsidR="00EA2F1C">
        <w:rPr>
          <w:rFonts w:ascii="Times New Roman" w:hAnsi="Times New Roman" w:cs="Times New Roman"/>
          <w:sz w:val="24"/>
          <w:szCs w:val="24"/>
        </w:rPr>
        <w:t xml:space="preserve"> до 31.12.2011 г</w:t>
      </w:r>
      <w:r w:rsidR="006021FD" w:rsidRPr="005F4961">
        <w:rPr>
          <w:rFonts w:ascii="Times New Roman" w:hAnsi="Times New Roman" w:cs="Times New Roman"/>
          <w:sz w:val="24"/>
          <w:szCs w:val="24"/>
        </w:rPr>
        <w:t>.</w:t>
      </w:r>
    </w:p>
    <w:p w:rsidR="006021FD" w:rsidRPr="005F4961" w:rsidRDefault="00980372" w:rsidP="006021FD">
      <w:pPr>
        <w:tabs>
          <w:tab w:val="left" w:pos="0"/>
        </w:tabs>
        <w:jc w:val="both"/>
      </w:pPr>
      <w:r w:rsidRPr="005F4961">
        <w:t xml:space="preserve">         4.5</w:t>
      </w:r>
      <w:r w:rsidR="006021FD" w:rsidRPr="005F4961">
        <w:t>.Оплата производится за счет внебюджетных средств (средства ОМС).</w:t>
      </w:r>
    </w:p>
    <w:p w:rsidR="006021FD" w:rsidRPr="005F4961" w:rsidRDefault="00980372"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4.6</w:t>
      </w:r>
      <w:r w:rsidR="006021FD" w:rsidRPr="005F4961">
        <w:rPr>
          <w:rFonts w:ascii="Times New Roman" w:hAnsi="Times New Roman" w:cs="Times New Roman"/>
          <w:sz w:val="24"/>
          <w:szCs w:val="24"/>
        </w:rPr>
        <w:t>. Валютой платежа является российский рубль.</w:t>
      </w:r>
    </w:p>
    <w:p w:rsidR="006021FD" w:rsidRPr="005F4961" w:rsidRDefault="00980372" w:rsidP="006021FD">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4.7</w:t>
      </w:r>
      <w:r w:rsidR="006021FD" w:rsidRPr="005F4961">
        <w:rPr>
          <w:rFonts w:ascii="Times New Roman" w:hAnsi="Times New Roman" w:cs="Times New Roman"/>
          <w:sz w:val="24"/>
          <w:szCs w:val="24"/>
        </w:rPr>
        <w:t>. Все расчеты с Поставщиком производит Заказчик.</w:t>
      </w:r>
    </w:p>
    <w:p w:rsidR="00110E3D" w:rsidRDefault="00110E3D" w:rsidP="006021FD">
      <w:pPr>
        <w:ind w:left="360"/>
        <w:jc w:val="center"/>
        <w:rPr>
          <w:b/>
        </w:rPr>
      </w:pPr>
    </w:p>
    <w:p w:rsidR="006021FD" w:rsidRPr="005F4961" w:rsidRDefault="006021FD" w:rsidP="006021FD">
      <w:pPr>
        <w:ind w:left="360"/>
        <w:jc w:val="center"/>
        <w:rPr>
          <w:b/>
        </w:rPr>
      </w:pPr>
      <w:r w:rsidRPr="005F4961">
        <w:rPr>
          <w:b/>
        </w:rPr>
        <w:t>5</w:t>
      </w:r>
      <w:r w:rsidRPr="005F4961">
        <w:t>.</w:t>
      </w:r>
      <w:r w:rsidRPr="005F4961">
        <w:rPr>
          <w:b/>
        </w:rPr>
        <w:t xml:space="preserve"> Права и обязанности Поставщика</w:t>
      </w:r>
    </w:p>
    <w:p w:rsidR="007862BB" w:rsidRPr="007862BB" w:rsidRDefault="006021FD" w:rsidP="00762E41">
      <w:pPr>
        <w:ind w:firstLine="540"/>
        <w:jc w:val="both"/>
      </w:pPr>
      <w:r w:rsidRPr="005F4961">
        <w:t>5.1. Осуществить поставку необходимых лекарственных сре</w:t>
      </w:r>
      <w:proofErr w:type="gramStart"/>
      <w:r w:rsidRPr="005F4961">
        <w:t>дств в ср</w:t>
      </w:r>
      <w:proofErr w:type="gramEnd"/>
      <w:r w:rsidRPr="005F4961">
        <w:t xml:space="preserve">оки, оговоренные в </w:t>
      </w:r>
      <w:r w:rsidR="00E04D7A">
        <w:t>заявке Заказчика. Поставлять товар</w:t>
      </w:r>
      <w:r w:rsidRPr="007862BB">
        <w:t>, прошедш</w:t>
      </w:r>
      <w:r w:rsidR="00E04D7A">
        <w:t>ий</w:t>
      </w:r>
      <w:r w:rsidRPr="007862BB">
        <w:t xml:space="preserve"> сертификацию в соответствии с </w:t>
      </w:r>
      <w:r w:rsidR="007862BB" w:rsidRPr="007862BB">
        <w:t xml:space="preserve"> действующим законодательством</w:t>
      </w:r>
      <w:r w:rsidR="00762E41">
        <w:t>, в части поставки лекарственных средств</w:t>
      </w:r>
      <w:r w:rsidR="007862BB" w:rsidRPr="007862BB">
        <w:t xml:space="preserve">. </w:t>
      </w:r>
    </w:p>
    <w:p w:rsidR="006021FD" w:rsidRPr="005F4961" w:rsidRDefault="006021FD" w:rsidP="004E47C9">
      <w:pPr>
        <w:tabs>
          <w:tab w:val="left" w:pos="709"/>
        </w:tabs>
        <w:ind w:firstLine="540"/>
        <w:jc w:val="both"/>
      </w:pPr>
      <w:r w:rsidRPr="005F4961">
        <w:t>5.2. Осуществить доставку и разгрузку в месте нахождения Заказчика поставленного Товара, предварительно согласовав свои действия с уполномоченным представителем Заказчика.</w:t>
      </w:r>
    </w:p>
    <w:p w:rsidR="006021FD" w:rsidRPr="005F4961" w:rsidRDefault="006021FD" w:rsidP="004E47C9">
      <w:pPr>
        <w:tabs>
          <w:tab w:val="left" w:pos="709"/>
        </w:tabs>
        <w:ind w:firstLine="540"/>
        <w:jc w:val="both"/>
      </w:pPr>
      <w:r w:rsidRPr="005F4961">
        <w:t>5.3. Обеспечить сохранность поставляемого Товара до момента его передачи Заказчику. Факт передачи Товара подтверждается подписью уполномоченного представителя Заказчика в товарно – транспортной накладной.</w:t>
      </w:r>
    </w:p>
    <w:p w:rsidR="006021FD" w:rsidRPr="005F4961" w:rsidRDefault="006021FD" w:rsidP="004E47C9">
      <w:pPr>
        <w:tabs>
          <w:tab w:val="left" w:pos="709"/>
        </w:tabs>
        <w:ind w:firstLine="540"/>
        <w:jc w:val="both"/>
      </w:pPr>
      <w:r w:rsidRPr="005F4961">
        <w:t>5.4. Не изменять в одностороннем порядке сроки поставки товара.</w:t>
      </w:r>
    </w:p>
    <w:p w:rsidR="006021FD" w:rsidRDefault="006021FD" w:rsidP="004E47C9">
      <w:pPr>
        <w:tabs>
          <w:tab w:val="left" w:pos="709"/>
        </w:tabs>
        <w:ind w:firstLine="540"/>
        <w:jc w:val="both"/>
      </w:pPr>
      <w:r w:rsidRPr="005F4961">
        <w:t>5.5. Выполнить в полном объеме все свои обязательства, предусмотренные в настоящем Контракте.</w:t>
      </w:r>
    </w:p>
    <w:p w:rsidR="008C4A54" w:rsidRPr="005F4961" w:rsidRDefault="008C4A54" w:rsidP="004E47C9">
      <w:pPr>
        <w:tabs>
          <w:tab w:val="left" w:pos="709"/>
        </w:tabs>
        <w:ind w:firstLine="540"/>
        <w:jc w:val="both"/>
      </w:pPr>
    </w:p>
    <w:p w:rsidR="006021FD" w:rsidRDefault="006021FD" w:rsidP="006021FD">
      <w:pPr>
        <w:numPr>
          <w:ilvl w:val="0"/>
          <w:numId w:val="2"/>
        </w:numPr>
        <w:jc w:val="center"/>
        <w:rPr>
          <w:b/>
        </w:rPr>
      </w:pPr>
      <w:r w:rsidRPr="005F4961">
        <w:rPr>
          <w:b/>
        </w:rPr>
        <w:t>Права и обязанности Заказчика</w:t>
      </w:r>
    </w:p>
    <w:p w:rsidR="00E04D7A" w:rsidRPr="005F4961" w:rsidRDefault="00E04D7A" w:rsidP="00E04D7A">
      <w:pPr>
        <w:ind w:left="360"/>
        <w:rPr>
          <w:b/>
        </w:rPr>
      </w:pPr>
    </w:p>
    <w:p w:rsidR="006021FD" w:rsidRPr="005F4961" w:rsidRDefault="006021FD" w:rsidP="004E47C9">
      <w:pPr>
        <w:pStyle w:val="ab"/>
        <w:spacing w:after="0"/>
        <w:ind w:left="0" w:firstLine="540"/>
        <w:jc w:val="both"/>
        <w:rPr>
          <w:sz w:val="24"/>
          <w:szCs w:val="24"/>
        </w:rPr>
      </w:pPr>
      <w:r w:rsidRPr="005F4961">
        <w:rPr>
          <w:sz w:val="24"/>
          <w:szCs w:val="24"/>
        </w:rPr>
        <w:t xml:space="preserve">6.1. Осуществление </w:t>
      </w:r>
      <w:proofErr w:type="gramStart"/>
      <w:r w:rsidRPr="005F4961">
        <w:rPr>
          <w:sz w:val="24"/>
          <w:szCs w:val="24"/>
        </w:rPr>
        <w:t>контроля за</w:t>
      </w:r>
      <w:proofErr w:type="gramEnd"/>
      <w:r w:rsidRPr="005F4961">
        <w:rPr>
          <w:sz w:val="24"/>
          <w:szCs w:val="24"/>
        </w:rPr>
        <w:t xml:space="preserve"> выполнением Поставщиком условий Контакта на весь период поставки Товара, его ассортиментом и сроками поставки. Данный контроль осуществляется Заказчиком. </w:t>
      </w:r>
    </w:p>
    <w:p w:rsidR="006021FD" w:rsidRPr="005F4961" w:rsidRDefault="004E47C9" w:rsidP="004E47C9">
      <w:pPr>
        <w:pStyle w:val="ab"/>
        <w:spacing w:after="0"/>
        <w:ind w:left="0" w:firstLine="540"/>
        <w:jc w:val="both"/>
        <w:rPr>
          <w:sz w:val="24"/>
          <w:szCs w:val="24"/>
        </w:rPr>
      </w:pPr>
      <w:r w:rsidRPr="005F4961">
        <w:rPr>
          <w:sz w:val="24"/>
          <w:szCs w:val="24"/>
        </w:rPr>
        <w:t>6.2.</w:t>
      </w:r>
      <w:r w:rsidR="006021FD" w:rsidRPr="005F4961">
        <w:rPr>
          <w:sz w:val="24"/>
          <w:szCs w:val="24"/>
        </w:rPr>
        <w:t xml:space="preserve"> Заказчик  имеет право в течение всего времени действия настоящего Контракта осуществлять </w:t>
      </w:r>
      <w:proofErr w:type="gramStart"/>
      <w:r w:rsidR="006021FD" w:rsidRPr="005F4961">
        <w:rPr>
          <w:sz w:val="24"/>
          <w:szCs w:val="24"/>
        </w:rPr>
        <w:t>контроль за</w:t>
      </w:r>
      <w:proofErr w:type="gramEnd"/>
      <w:r w:rsidR="006021FD" w:rsidRPr="005F4961">
        <w:rPr>
          <w:sz w:val="24"/>
          <w:szCs w:val="24"/>
        </w:rPr>
        <w:t xml:space="preserve"> предоставлением Поставщиком сертификатов соответствия на Товар, а также соответствие поставленного Товара заявкам на предоставление Товара. </w:t>
      </w:r>
    </w:p>
    <w:p w:rsidR="006021FD" w:rsidRPr="005F4961" w:rsidRDefault="006021FD" w:rsidP="004E47C9">
      <w:pPr>
        <w:pStyle w:val="ab"/>
        <w:spacing w:after="0"/>
        <w:ind w:left="0"/>
        <w:jc w:val="both"/>
        <w:rPr>
          <w:sz w:val="24"/>
          <w:szCs w:val="24"/>
        </w:rPr>
      </w:pPr>
      <w:r w:rsidRPr="005F4961">
        <w:rPr>
          <w:sz w:val="24"/>
          <w:szCs w:val="24"/>
        </w:rPr>
        <w:lastRenderedPageBreak/>
        <w:t xml:space="preserve">При обнаружении  нарушения Поставщиком графика поставок Товара, а также других условий Контракта, в том числе условий о сроках годности поставляемого Товара, составляется Акт, который подписывается представителями сторон, а в случае неявки представителя Поставщика, наделенного соответствующими полномочиями, Акт составляется и подписывается Заказчиком в одностороннем порядке. </w:t>
      </w:r>
    </w:p>
    <w:p w:rsidR="006021FD" w:rsidRPr="005F4961" w:rsidRDefault="006021FD" w:rsidP="004E47C9">
      <w:pPr>
        <w:pStyle w:val="ab"/>
        <w:spacing w:after="0"/>
        <w:ind w:left="0"/>
        <w:jc w:val="both"/>
        <w:rPr>
          <w:sz w:val="24"/>
          <w:szCs w:val="24"/>
        </w:rPr>
      </w:pPr>
      <w:r w:rsidRPr="005F4961">
        <w:rPr>
          <w:sz w:val="24"/>
          <w:szCs w:val="24"/>
        </w:rPr>
        <w:t>При выявлении указанных нарушений Заказчик вправе по своему усмотрению и в одностороннем порядке:</w:t>
      </w:r>
    </w:p>
    <w:p w:rsidR="006021FD" w:rsidRPr="005F4961" w:rsidRDefault="006021FD" w:rsidP="004E47C9">
      <w:pPr>
        <w:pStyle w:val="ab"/>
        <w:spacing w:after="0"/>
        <w:ind w:left="0"/>
        <w:jc w:val="both"/>
        <w:rPr>
          <w:sz w:val="24"/>
          <w:szCs w:val="24"/>
        </w:rPr>
      </w:pPr>
      <w:r w:rsidRPr="005F4961">
        <w:rPr>
          <w:sz w:val="24"/>
          <w:szCs w:val="24"/>
        </w:rPr>
        <w:t>- приостановить производство платежей, причитающихся Поставщику по настоящему Контракту, до устранения данных нарушений Поставщиком, направив последнему письменное уведомление с предписанием об устранении выявленных нарушений в установленный Заказчиком срок. В случае нарушения указных сроков Поставщик уплачивает пени, установленные пунктом 7.1 настоящего Контракта.</w:t>
      </w:r>
    </w:p>
    <w:p w:rsidR="006021FD" w:rsidRPr="005F4961" w:rsidRDefault="006021FD" w:rsidP="004E47C9">
      <w:pPr>
        <w:tabs>
          <w:tab w:val="left" w:pos="709"/>
        </w:tabs>
        <w:ind w:firstLine="540"/>
        <w:jc w:val="both"/>
      </w:pPr>
      <w:r w:rsidRPr="005F4961">
        <w:t>6.3. Заказчик обязан произвести оплату поставленных Поставщиком Товаров в порядке, предусмотренном в разделе 4 настоящего Контракта.</w:t>
      </w:r>
    </w:p>
    <w:p w:rsidR="00600CE3" w:rsidRDefault="00600CE3" w:rsidP="006021FD">
      <w:pPr>
        <w:pStyle w:val="ConsNormal"/>
        <w:widowControl/>
        <w:ind w:firstLine="0"/>
        <w:jc w:val="center"/>
        <w:rPr>
          <w:rFonts w:ascii="Times New Roman" w:hAnsi="Times New Roman" w:cs="Times New Roman"/>
          <w:b/>
          <w:sz w:val="24"/>
          <w:szCs w:val="24"/>
        </w:rPr>
      </w:pPr>
    </w:p>
    <w:p w:rsidR="006021FD" w:rsidRDefault="006021FD" w:rsidP="006021FD">
      <w:pPr>
        <w:pStyle w:val="ConsNormal"/>
        <w:widowControl/>
        <w:ind w:firstLine="0"/>
        <w:jc w:val="center"/>
        <w:rPr>
          <w:rFonts w:ascii="Times New Roman" w:hAnsi="Times New Roman" w:cs="Times New Roman"/>
          <w:b/>
          <w:sz w:val="24"/>
          <w:szCs w:val="24"/>
        </w:rPr>
      </w:pPr>
      <w:r w:rsidRPr="005F4961">
        <w:rPr>
          <w:rFonts w:ascii="Times New Roman" w:hAnsi="Times New Roman" w:cs="Times New Roman"/>
          <w:b/>
          <w:sz w:val="24"/>
          <w:szCs w:val="24"/>
        </w:rPr>
        <w:t>7. Ответственность сторон</w:t>
      </w:r>
    </w:p>
    <w:p w:rsidR="00E04D7A" w:rsidRPr="005F4961" w:rsidRDefault="00E04D7A" w:rsidP="006021FD">
      <w:pPr>
        <w:pStyle w:val="ConsNormal"/>
        <w:widowControl/>
        <w:ind w:firstLine="0"/>
        <w:jc w:val="center"/>
        <w:rPr>
          <w:rFonts w:ascii="Times New Roman" w:hAnsi="Times New Roman" w:cs="Times New Roman"/>
          <w:b/>
          <w:bCs/>
          <w:sz w:val="24"/>
          <w:szCs w:val="24"/>
        </w:rPr>
      </w:pPr>
    </w:p>
    <w:p w:rsidR="0056370B" w:rsidRDefault="006021FD" w:rsidP="004E47C9">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 xml:space="preserve">7.1. В случае нарушения сроков поставки Товара Поставщик обязуется по требованию Заказчика уплатить неустойку </w:t>
      </w:r>
      <w:r w:rsidR="0056370B" w:rsidRPr="0056370B">
        <w:rPr>
          <w:rFonts w:ascii="Times New Roman" w:hAnsi="Times New Roman" w:cs="Times New Roman"/>
          <w:color w:val="000000"/>
          <w:spacing w:val="-2"/>
          <w:sz w:val="24"/>
          <w:szCs w:val="24"/>
        </w:rPr>
        <w:t xml:space="preserve">в размере </w:t>
      </w:r>
      <w:r w:rsidR="0056370B" w:rsidRPr="0056370B">
        <w:rPr>
          <w:rFonts w:ascii="Times New Roman" w:hAnsi="Times New Roman" w:cs="Times New Roman"/>
          <w:sz w:val="24"/>
          <w:szCs w:val="24"/>
        </w:rPr>
        <w:t>не менее одной трехсотой действующей на день уплаты неустойка ставки рефинансирования Центрального банка РФ. Неустойка начисляется за каждый просрочки исполнения обязательства по контракту, начиная со дня, следующего после дня истечения установленного контрактом срока поставки</w:t>
      </w:r>
      <w:r w:rsidR="0056370B">
        <w:rPr>
          <w:rFonts w:ascii="Times New Roman" w:hAnsi="Times New Roman" w:cs="Times New Roman"/>
          <w:sz w:val="24"/>
          <w:szCs w:val="24"/>
        </w:rPr>
        <w:t>.</w:t>
      </w:r>
    </w:p>
    <w:p w:rsidR="0056370B" w:rsidRDefault="006021FD" w:rsidP="004E47C9">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5F4961">
        <w:rPr>
          <w:rFonts w:ascii="Times New Roman" w:hAnsi="Times New Roman" w:cs="Times New Roman"/>
          <w:sz w:val="24"/>
          <w:szCs w:val="24"/>
        </w:rPr>
        <w:t>на</w:t>
      </w:r>
      <w:proofErr w:type="gramEnd"/>
      <w:r w:rsidRPr="005F4961">
        <w:rPr>
          <w:rFonts w:ascii="Times New Roman" w:hAnsi="Times New Roman" w:cs="Times New Roman"/>
          <w:sz w:val="24"/>
          <w:szCs w:val="24"/>
        </w:rPr>
        <w:t xml:space="preserve"> качественный. В случае если в назначенный Заказчиком срок Поставщик не произведет требуемую замену Товара, Пост</w:t>
      </w:r>
      <w:r w:rsidR="0056370B">
        <w:rPr>
          <w:rFonts w:ascii="Times New Roman" w:hAnsi="Times New Roman" w:cs="Times New Roman"/>
          <w:sz w:val="24"/>
          <w:szCs w:val="24"/>
        </w:rPr>
        <w:t xml:space="preserve">авщик оплачивает пени </w:t>
      </w:r>
      <w:r w:rsidR="0056370B" w:rsidRPr="0056370B">
        <w:rPr>
          <w:rFonts w:ascii="Times New Roman" w:hAnsi="Times New Roman" w:cs="Times New Roman"/>
          <w:color w:val="000000"/>
          <w:spacing w:val="-2"/>
          <w:sz w:val="24"/>
          <w:szCs w:val="24"/>
        </w:rPr>
        <w:t xml:space="preserve">в размере </w:t>
      </w:r>
      <w:r w:rsidR="0056370B" w:rsidRPr="0056370B">
        <w:rPr>
          <w:rFonts w:ascii="Times New Roman" w:hAnsi="Times New Roman" w:cs="Times New Roman"/>
          <w:sz w:val="24"/>
          <w:szCs w:val="24"/>
        </w:rPr>
        <w:t xml:space="preserve">не менее одной трехсотой действующей на день уплаты ставки рефинансирования Центрального банка РФ. </w:t>
      </w:r>
    </w:p>
    <w:p w:rsidR="006021FD" w:rsidRPr="005F4961" w:rsidRDefault="006021FD" w:rsidP="004E47C9">
      <w:pPr>
        <w:pStyle w:val="ConsNormal"/>
        <w:widowControl/>
        <w:ind w:firstLine="540"/>
        <w:jc w:val="both"/>
        <w:rPr>
          <w:rFonts w:ascii="Times New Roman" w:hAnsi="Times New Roman" w:cs="Times New Roman"/>
          <w:sz w:val="24"/>
          <w:szCs w:val="24"/>
        </w:rPr>
      </w:pPr>
      <w:r w:rsidRPr="005F4961">
        <w:rPr>
          <w:rFonts w:ascii="Times New Roman" w:hAnsi="Times New Roman" w:cs="Times New Roman"/>
          <w:sz w:val="24"/>
          <w:szCs w:val="24"/>
        </w:rPr>
        <w:t xml:space="preserve">7.2. При причинении убытков Заказчику Поставщик возмещает убытки в виде реального ущерба и упущенной выгоды. </w:t>
      </w:r>
    </w:p>
    <w:p w:rsidR="006021FD" w:rsidRPr="005F4961" w:rsidRDefault="006021FD" w:rsidP="004E47C9">
      <w:pPr>
        <w:tabs>
          <w:tab w:val="left" w:pos="0"/>
        </w:tabs>
        <w:ind w:firstLine="540"/>
        <w:jc w:val="both"/>
      </w:pPr>
      <w:r w:rsidRPr="005F4961">
        <w:t>7.3. Заказчик несет ответственность в соответствии с действующим законодательством РФ при наличии вины.</w:t>
      </w:r>
    </w:p>
    <w:p w:rsidR="00600CE3" w:rsidRDefault="00600CE3" w:rsidP="006021FD">
      <w:pPr>
        <w:pStyle w:val="ConsNormal"/>
        <w:widowControl/>
        <w:ind w:firstLine="0"/>
        <w:jc w:val="center"/>
        <w:rPr>
          <w:rFonts w:ascii="Times New Roman" w:hAnsi="Times New Roman" w:cs="Times New Roman"/>
          <w:b/>
          <w:bCs/>
          <w:sz w:val="24"/>
          <w:szCs w:val="24"/>
        </w:rPr>
      </w:pPr>
    </w:p>
    <w:p w:rsidR="006021FD" w:rsidRDefault="006021FD" w:rsidP="006021FD">
      <w:pPr>
        <w:pStyle w:val="ConsNormal"/>
        <w:widowControl/>
        <w:ind w:firstLine="0"/>
        <w:jc w:val="center"/>
        <w:rPr>
          <w:rFonts w:ascii="Times New Roman" w:hAnsi="Times New Roman" w:cs="Times New Roman"/>
          <w:b/>
          <w:bCs/>
          <w:sz w:val="24"/>
          <w:szCs w:val="24"/>
        </w:rPr>
      </w:pPr>
      <w:r w:rsidRPr="005F4961">
        <w:rPr>
          <w:rFonts w:ascii="Times New Roman" w:hAnsi="Times New Roman" w:cs="Times New Roman"/>
          <w:b/>
          <w:bCs/>
          <w:sz w:val="24"/>
          <w:szCs w:val="24"/>
        </w:rPr>
        <w:t>8. Порядок разрешения споров</w:t>
      </w:r>
    </w:p>
    <w:p w:rsidR="00E04D7A" w:rsidRPr="005F4961" w:rsidRDefault="00E04D7A" w:rsidP="006021FD">
      <w:pPr>
        <w:pStyle w:val="ConsNormal"/>
        <w:widowControl/>
        <w:ind w:firstLine="0"/>
        <w:jc w:val="center"/>
        <w:rPr>
          <w:rFonts w:ascii="Times New Roman" w:hAnsi="Times New Roman" w:cs="Times New Roman"/>
          <w:b/>
          <w:bCs/>
        </w:rPr>
      </w:pPr>
    </w:p>
    <w:p w:rsidR="006021FD" w:rsidRPr="005F4961" w:rsidRDefault="006021FD" w:rsidP="006021FD">
      <w:pPr>
        <w:ind w:firstLine="708"/>
        <w:jc w:val="both"/>
      </w:pPr>
      <w:r w:rsidRPr="005F4961">
        <w:t>8.1.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6021FD" w:rsidRPr="005F4961" w:rsidRDefault="006021FD" w:rsidP="006021FD">
      <w:pPr>
        <w:ind w:firstLine="708"/>
        <w:jc w:val="both"/>
      </w:pPr>
      <w:r w:rsidRPr="005F4961">
        <w:t>8.2. В случае нарушения любой из сторон условий настоящего Контракта, другая сторона вправе предъявить претензию к виновной стороне.</w:t>
      </w:r>
    </w:p>
    <w:p w:rsidR="006021FD" w:rsidRPr="005F4961" w:rsidRDefault="006021FD" w:rsidP="006021FD">
      <w:pPr>
        <w:jc w:val="both"/>
      </w:pPr>
      <w:r w:rsidRPr="005F4961">
        <w:tab/>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10 рабочих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6021FD" w:rsidRDefault="006021FD" w:rsidP="006021FD">
      <w:pPr>
        <w:ind w:firstLine="708"/>
        <w:jc w:val="both"/>
      </w:pPr>
      <w:r w:rsidRPr="005F4961">
        <w:t>8.3.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56370B" w:rsidRDefault="0056370B" w:rsidP="006021FD">
      <w:pPr>
        <w:ind w:firstLine="708"/>
        <w:jc w:val="both"/>
      </w:pPr>
    </w:p>
    <w:p w:rsidR="006021FD" w:rsidRDefault="006021FD" w:rsidP="004E47C9">
      <w:pPr>
        <w:numPr>
          <w:ilvl w:val="12"/>
          <w:numId w:val="0"/>
        </w:numPr>
        <w:jc w:val="center"/>
        <w:rPr>
          <w:b/>
        </w:rPr>
      </w:pPr>
      <w:r w:rsidRPr="005F4961">
        <w:rPr>
          <w:b/>
        </w:rPr>
        <w:t>9. Форс-мажор</w:t>
      </w:r>
    </w:p>
    <w:p w:rsidR="00E04D7A" w:rsidRPr="005F4961" w:rsidRDefault="00E04D7A" w:rsidP="004E47C9">
      <w:pPr>
        <w:numPr>
          <w:ilvl w:val="12"/>
          <w:numId w:val="0"/>
        </w:numPr>
        <w:jc w:val="center"/>
        <w:rPr>
          <w:b/>
        </w:rPr>
      </w:pPr>
    </w:p>
    <w:p w:rsidR="006021FD" w:rsidRPr="005F4961" w:rsidRDefault="006021FD" w:rsidP="004E47C9">
      <w:pPr>
        <w:pStyle w:val="20"/>
        <w:spacing w:after="0" w:line="240" w:lineRule="auto"/>
        <w:ind w:left="0" w:firstLine="708"/>
        <w:jc w:val="both"/>
      </w:pPr>
      <w:r w:rsidRPr="005F4961">
        <w:t xml:space="preserve">9.1.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6021FD" w:rsidRPr="005F4961" w:rsidRDefault="006021FD" w:rsidP="004E47C9">
      <w:pPr>
        <w:pStyle w:val="3"/>
        <w:spacing w:after="0"/>
        <w:ind w:firstLine="708"/>
        <w:jc w:val="both"/>
        <w:rPr>
          <w:sz w:val="24"/>
          <w:szCs w:val="24"/>
        </w:rPr>
      </w:pPr>
      <w:r w:rsidRPr="005F4961">
        <w:rPr>
          <w:sz w:val="24"/>
          <w:szCs w:val="24"/>
        </w:rPr>
        <w:t xml:space="preserve">9.2. Сторона, для которой создалась невозможность исполнения обязательств, </w:t>
      </w:r>
      <w:r w:rsidRPr="005F4961">
        <w:rPr>
          <w:sz w:val="24"/>
          <w:szCs w:val="24"/>
        </w:rPr>
        <w:lastRenderedPageBreak/>
        <w:t>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w:t>
      </w:r>
      <w:r w:rsidR="00E04D7A">
        <w:rPr>
          <w:sz w:val="24"/>
          <w:szCs w:val="24"/>
        </w:rPr>
        <w:t xml:space="preserve"> </w:t>
      </w:r>
      <w:r w:rsidRPr="005F4961">
        <w:rPr>
          <w:sz w:val="24"/>
          <w:szCs w:val="24"/>
        </w:rPr>
        <w:t xml:space="preserve">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600CE3" w:rsidRDefault="00600CE3" w:rsidP="006021FD">
      <w:pPr>
        <w:pStyle w:val="ConsNormal"/>
        <w:widowControl/>
        <w:ind w:firstLine="0"/>
        <w:jc w:val="center"/>
        <w:rPr>
          <w:rFonts w:ascii="Times New Roman" w:hAnsi="Times New Roman" w:cs="Times New Roman"/>
          <w:b/>
          <w:sz w:val="24"/>
          <w:szCs w:val="24"/>
        </w:rPr>
      </w:pPr>
    </w:p>
    <w:p w:rsidR="006021FD" w:rsidRPr="005F4961" w:rsidRDefault="006021FD" w:rsidP="006021FD">
      <w:pPr>
        <w:pStyle w:val="ConsNormal"/>
        <w:widowControl/>
        <w:ind w:firstLine="0"/>
        <w:jc w:val="center"/>
        <w:rPr>
          <w:rFonts w:ascii="Times New Roman" w:hAnsi="Times New Roman" w:cs="Times New Roman"/>
          <w:b/>
          <w:bCs/>
          <w:sz w:val="24"/>
          <w:szCs w:val="24"/>
        </w:rPr>
      </w:pPr>
      <w:r w:rsidRPr="005F4961">
        <w:rPr>
          <w:rFonts w:ascii="Times New Roman" w:hAnsi="Times New Roman" w:cs="Times New Roman"/>
          <w:b/>
          <w:sz w:val="24"/>
          <w:szCs w:val="24"/>
        </w:rPr>
        <w:t>10. Заключительные положения</w:t>
      </w:r>
    </w:p>
    <w:p w:rsidR="006021FD" w:rsidRPr="005F4961" w:rsidRDefault="006021FD" w:rsidP="006021FD">
      <w:pPr>
        <w:pStyle w:val="ConsNormal"/>
        <w:widowControl/>
        <w:ind w:firstLine="708"/>
        <w:jc w:val="both"/>
        <w:rPr>
          <w:rFonts w:ascii="Times New Roman" w:hAnsi="Times New Roman" w:cs="Times New Roman"/>
          <w:sz w:val="24"/>
          <w:szCs w:val="24"/>
        </w:rPr>
      </w:pPr>
      <w:r w:rsidRPr="005F4961">
        <w:rPr>
          <w:rFonts w:ascii="Times New Roman" w:hAnsi="Times New Roman" w:cs="Times New Roman"/>
          <w:sz w:val="24"/>
          <w:szCs w:val="24"/>
        </w:rPr>
        <w:t>10.1. Во всем остальном, что не предусмотрено настоящим Контрактом, стороны руководствуются действующим законодательством Российской Федерации.</w:t>
      </w:r>
    </w:p>
    <w:p w:rsidR="006021FD" w:rsidRPr="005F4961" w:rsidRDefault="006021FD" w:rsidP="006021FD">
      <w:pPr>
        <w:pStyle w:val="ConsNormal"/>
        <w:widowControl/>
        <w:ind w:firstLine="708"/>
        <w:jc w:val="both"/>
        <w:rPr>
          <w:rFonts w:ascii="Times New Roman" w:hAnsi="Times New Roman" w:cs="Times New Roman"/>
          <w:sz w:val="24"/>
          <w:szCs w:val="24"/>
        </w:rPr>
      </w:pPr>
      <w:r w:rsidRPr="005F4961">
        <w:rPr>
          <w:rFonts w:ascii="Times New Roman" w:hAnsi="Times New Roman" w:cs="Times New Roman"/>
          <w:sz w:val="24"/>
          <w:szCs w:val="24"/>
        </w:rPr>
        <w:t>10.2. Любые изменения и дополнения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6021FD" w:rsidRPr="005F4961" w:rsidRDefault="006021FD" w:rsidP="006021FD">
      <w:pPr>
        <w:pStyle w:val="ConsNormal"/>
        <w:widowControl/>
        <w:ind w:firstLine="708"/>
        <w:jc w:val="both"/>
        <w:rPr>
          <w:rFonts w:ascii="Times New Roman" w:hAnsi="Times New Roman" w:cs="Times New Roman"/>
          <w:sz w:val="24"/>
          <w:szCs w:val="24"/>
        </w:rPr>
      </w:pPr>
      <w:r w:rsidRPr="005F4961">
        <w:rPr>
          <w:rFonts w:ascii="Times New Roman" w:hAnsi="Times New Roman" w:cs="Times New Roman"/>
          <w:sz w:val="24"/>
          <w:szCs w:val="24"/>
        </w:rPr>
        <w:t>10.3. Настоящий Контра</w:t>
      </w:r>
      <w:proofErr w:type="gramStart"/>
      <w:r w:rsidRPr="005F4961">
        <w:rPr>
          <w:rFonts w:ascii="Times New Roman" w:hAnsi="Times New Roman" w:cs="Times New Roman"/>
          <w:sz w:val="24"/>
          <w:szCs w:val="24"/>
        </w:rPr>
        <w:t>кт вст</w:t>
      </w:r>
      <w:proofErr w:type="gramEnd"/>
      <w:r w:rsidRPr="005F4961">
        <w:rPr>
          <w:rFonts w:ascii="Times New Roman" w:hAnsi="Times New Roman" w:cs="Times New Roman"/>
          <w:sz w:val="24"/>
          <w:szCs w:val="24"/>
        </w:rPr>
        <w:t xml:space="preserve">упает в силу с момента его подписания сторонами и </w:t>
      </w:r>
      <w:r w:rsidR="00A41EAE" w:rsidRPr="005F4961">
        <w:rPr>
          <w:rFonts w:ascii="Times New Roman" w:hAnsi="Times New Roman" w:cs="Times New Roman"/>
          <w:sz w:val="24"/>
          <w:szCs w:val="24"/>
        </w:rPr>
        <w:t xml:space="preserve">действует до </w:t>
      </w:r>
      <w:r w:rsidR="00F63631" w:rsidRPr="00F63631">
        <w:rPr>
          <w:rFonts w:ascii="Times New Roman" w:hAnsi="Times New Roman" w:cs="Times New Roman"/>
          <w:sz w:val="24"/>
          <w:szCs w:val="24"/>
        </w:rPr>
        <w:t>31</w:t>
      </w:r>
      <w:r w:rsidR="00F63631">
        <w:rPr>
          <w:rFonts w:ascii="Times New Roman" w:hAnsi="Times New Roman" w:cs="Times New Roman"/>
          <w:sz w:val="24"/>
          <w:szCs w:val="24"/>
        </w:rPr>
        <w:t>.12.2011</w:t>
      </w:r>
      <w:r w:rsidR="00887AA0" w:rsidRPr="005F4961">
        <w:rPr>
          <w:rFonts w:ascii="Times New Roman" w:hAnsi="Times New Roman" w:cs="Times New Roman"/>
          <w:sz w:val="24"/>
          <w:szCs w:val="24"/>
        </w:rPr>
        <w:t>.</w:t>
      </w:r>
      <w:r w:rsidRPr="005F4961">
        <w:rPr>
          <w:rFonts w:ascii="Times New Roman" w:hAnsi="Times New Roman" w:cs="Times New Roman"/>
          <w:sz w:val="24"/>
          <w:szCs w:val="24"/>
        </w:rPr>
        <w:t xml:space="preserve"> </w:t>
      </w:r>
    </w:p>
    <w:p w:rsidR="006021FD" w:rsidRPr="005F4961" w:rsidRDefault="006021FD" w:rsidP="006021FD">
      <w:pPr>
        <w:pStyle w:val="ConsNormal"/>
        <w:widowControl/>
        <w:ind w:firstLine="708"/>
        <w:jc w:val="both"/>
        <w:rPr>
          <w:rFonts w:ascii="Times New Roman" w:hAnsi="Times New Roman" w:cs="Times New Roman"/>
          <w:sz w:val="24"/>
          <w:szCs w:val="24"/>
        </w:rPr>
      </w:pPr>
      <w:r w:rsidRPr="005F4961">
        <w:rPr>
          <w:rFonts w:ascii="Times New Roman" w:hAnsi="Times New Roman" w:cs="Times New Roman"/>
          <w:sz w:val="24"/>
          <w:szCs w:val="24"/>
        </w:rPr>
        <w:t xml:space="preserve">10.4. </w:t>
      </w:r>
      <w:proofErr w:type="gramStart"/>
      <w:r w:rsidRPr="005F4961">
        <w:rPr>
          <w:rFonts w:ascii="Times New Roman" w:hAnsi="Times New Roman" w:cs="Times New Roman"/>
          <w:sz w:val="24"/>
          <w:szCs w:val="24"/>
        </w:rPr>
        <w:t>Контракт</w:t>
      </w:r>
      <w:proofErr w:type="gramEnd"/>
      <w:r w:rsidRPr="005F4961">
        <w:rPr>
          <w:rFonts w:ascii="Times New Roman" w:hAnsi="Times New Roman" w:cs="Times New Roman"/>
          <w:sz w:val="24"/>
          <w:szCs w:val="24"/>
        </w:rPr>
        <w:t xml:space="preserve"> может быть расторгнут </w:t>
      </w:r>
      <w:r w:rsidR="003D6915" w:rsidRPr="005F4961">
        <w:rPr>
          <w:rFonts w:ascii="Times New Roman" w:hAnsi="Times New Roman" w:cs="Times New Roman"/>
          <w:sz w:val="24"/>
          <w:szCs w:val="24"/>
        </w:rPr>
        <w:t xml:space="preserve">исключительно </w:t>
      </w:r>
      <w:r w:rsidRPr="005F4961">
        <w:rPr>
          <w:rFonts w:ascii="Times New Roman" w:hAnsi="Times New Roman" w:cs="Times New Roman"/>
          <w:sz w:val="24"/>
          <w:szCs w:val="24"/>
        </w:rPr>
        <w:t>по соглашению сторон или решению суда по основаниям, предусмотренным гражданским законодательством</w:t>
      </w:r>
    </w:p>
    <w:p w:rsidR="006021FD" w:rsidRPr="005F4961" w:rsidRDefault="006021FD" w:rsidP="006021FD">
      <w:pPr>
        <w:pStyle w:val="ConsNormal"/>
        <w:widowControl/>
        <w:ind w:firstLine="708"/>
        <w:jc w:val="both"/>
        <w:rPr>
          <w:rFonts w:ascii="Times New Roman" w:hAnsi="Times New Roman" w:cs="Times New Roman"/>
          <w:sz w:val="24"/>
          <w:szCs w:val="24"/>
        </w:rPr>
      </w:pPr>
      <w:r w:rsidRPr="005F4961">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экземпляру для каждой из сторон.</w:t>
      </w:r>
    </w:p>
    <w:p w:rsidR="006021FD" w:rsidRPr="005F4961" w:rsidRDefault="006021FD" w:rsidP="006021FD">
      <w:pPr>
        <w:pStyle w:val="ConsNonformat"/>
        <w:widowControl/>
        <w:jc w:val="both"/>
        <w:rPr>
          <w:rFonts w:ascii="Times New Roman" w:hAnsi="Times New Roman" w:cs="Times New Roman"/>
          <w:sz w:val="24"/>
          <w:szCs w:val="24"/>
        </w:rPr>
      </w:pPr>
    </w:p>
    <w:p w:rsidR="006021FD" w:rsidRPr="005F4961" w:rsidRDefault="006021FD" w:rsidP="006021FD">
      <w:pPr>
        <w:pStyle w:val="ConsNormal"/>
        <w:widowControl/>
        <w:ind w:firstLine="0"/>
        <w:jc w:val="center"/>
        <w:rPr>
          <w:rFonts w:ascii="Times New Roman" w:hAnsi="Times New Roman" w:cs="Times New Roman"/>
          <w:b/>
          <w:bCs/>
          <w:sz w:val="24"/>
          <w:szCs w:val="24"/>
        </w:rPr>
      </w:pPr>
      <w:r w:rsidRPr="005F4961">
        <w:rPr>
          <w:rFonts w:ascii="Times New Roman" w:hAnsi="Times New Roman" w:cs="Times New Roman"/>
          <w:b/>
          <w:bCs/>
          <w:sz w:val="24"/>
          <w:szCs w:val="24"/>
        </w:rPr>
        <w:t>11. Юридические адреса</w:t>
      </w:r>
      <w:r w:rsidR="00E04D7A">
        <w:rPr>
          <w:rFonts w:ascii="Times New Roman" w:hAnsi="Times New Roman" w:cs="Times New Roman"/>
          <w:b/>
          <w:bCs/>
          <w:sz w:val="24"/>
          <w:szCs w:val="24"/>
        </w:rPr>
        <w:t xml:space="preserve">, </w:t>
      </w:r>
      <w:r w:rsidRPr="005F4961">
        <w:rPr>
          <w:rFonts w:ascii="Times New Roman" w:hAnsi="Times New Roman" w:cs="Times New Roman"/>
          <w:b/>
          <w:bCs/>
          <w:sz w:val="24"/>
          <w:szCs w:val="24"/>
        </w:rPr>
        <w:t>реквизиты</w:t>
      </w:r>
      <w:r w:rsidR="00E04D7A">
        <w:rPr>
          <w:rFonts w:ascii="Times New Roman" w:hAnsi="Times New Roman" w:cs="Times New Roman"/>
          <w:b/>
          <w:bCs/>
          <w:sz w:val="24"/>
          <w:szCs w:val="24"/>
        </w:rPr>
        <w:t xml:space="preserve"> и подписи</w:t>
      </w:r>
      <w:r w:rsidRPr="005F4961">
        <w:rPr>
          <w:rFonts w:ascii="Times New Roman" w:hAnsi="Times New Roman" w:cs="Times New Roman"/>
          <w:b/>
          <w:bCs/>
          <w:sz w:val="24"/>
          <w:szCs w:val="24"/>
        </w:rPr>
        <w:t xml:space="preserve"> сторон</w:t>
      </w:r>
    </w:p>
    <w:p w:rsidR="006021FD" w:rsidRPr="005F4961" w:rsidRDefault="006021FD" w:rsidP="006021FD">
      <w:pPr>
        <w:tabs>
          <w:tab w:val="left" w:pos="0"/>
        </w:tabs>
        <w:jc w:val="both"/>
        <w:rPr>
          <w:b/>
        </w:rPr>
      </w:pPr>
    </w:p>
    <w:p w:rsidR="006021FD" w:rsidRPr="005F4961" w:rsidRDefault="006021FD" w:rsidP="006021FD">
      <w:pPr>
        <w:tabs>
          <w:tab w:val="left" w:pos="0"/>
        </w:tabs>
        <w:jc w:val="both"/>
        <w:rPr>
          <w:b/>
        </w:rPr>
      </w:pPr>
      <w:r w:rsidRPr="005F4961">
        <w:rPr>
          <w:b/>
        </w:rPr>
        <w:t xml:space="preserve">Заказчик: МУЗ «Городская клиническая больница №3 г. Иванова» </w:t>
      </w:r>
    </w:p>
    <w:p w:rsidR="006021FD" w:rsidRPr="005F4961" w:rsidRDefault="006021FD" w:rsidP="006021FD">
      <w:pPr>
        <w:tabs>
          <w:tab w:val="left" w:pos="0"/>
        </w:tabs>
        <w:jc w:val="both"/>
      </w:pPr>
      <w:r w:rsidRPr="005F4961">
        <w:t>Адрес: 153008,  г. Иваново, ул. Постышева, д. 57/3</w:t>
      </w:r>
    </w:p>
    <w:p w:rsidR="006021FD" w:rsidRPr="005F4961" w:rsidRDefault="006021FD" w:rsidP="006021FD">
      <w:pPr>
        <w:tabs>
          <w:tab w:val="left" w:pos="0"/>
        </w:tabs>
        <w:jc w:val="both"/>
      </w:pPr>
      <w:r w:rsidRPr="005F4961">
        <w:t>Тел./факс: /4932/ 30-08-08</w:t>
      </w:r>
    </w:p>
    <w:p w:rsidR="006021FD" w:rsidRPr="005F4961" w:rsidRDefault="006021FD" w:rsidP="006021FD">
      <w:r w:rsidRPr="005F4961">
        <w:t>Реквизиты:</w:t>
      </w:r>
      <w:r w:rsidRPr="005F4961">
        <w:rPr>
          <w:b/>
          <w:i/>
        </w:rPr>
        <w:t xml:space="preserve"> </w:t>
      </w:r>
      <w:proofErr w:type="gramStart"/>
      <w:r w:rsidRPr="005F4961">
        <w:t>Р</w:t>
      </w:r>
      <w:proofErr w:type="gramEnd"/>
      <w:r w:rsidRPr="005F4961">
        <w:t xml:space="preserve">/с  40404810100000030016 ГРКЦ ГУ Банка России по Ивановской области </w:t>
      </w:r>
    </w:p>
    <w:p w:rsidR="006021FD" w:rsidRPr="005F4961" w:rsidRDefault="006021FD" w:rsidP="006021FD">
      <w:r w:rsidRPr="005F4961">
        <w:t xml:space="preserve">г. Иваново  БИК 042406001  ИНН 3728023930  КПП 370201001 ОКПО 01924723 </w:t>
      </w:r>
    </w:p>
    <w:p w:rsidR="006021FD" w:rsidRPr="005F4961" w:rsidRDefault="006021FD" w:rsidP="006021FD">
      <w:r w:rsidRPr="005F4961">
        <w:t>ОКОНХ 91511</w:t>
      </w:r>
    </w:p>
    <w:p w:rsidR="006021FD" w:rsidRPr="005F4961" w:rsidRDefault="006021FD" w:rsidP="006021FD">
      <w:pPr>
        <w:tabs>
          <w:tab w:val="left" w:pos="0"/>
        </w:tabs>
        <w:jc w:val="both"/>
      </w:pPr>
    </w:p>
    <w:p w:rsidR="006021FD" w:rsidRPr="005F4961" w:rsidRDefault="006021FD" w:rsidP="006021FD">
      <w:pPr>
        <w:tabs>
          <w:tab w:val="left" w:pos="0"/>
        </w:tabs>
        <w:jc w:val="both"/>
        <w:rPr>
          <w:b/>
        </w:rPr>
      </w:pPr>
      <w:r w:rsidRPr="005F4961">
        <w:rPr>
          <w:b/>
        </w:rPr>
        <w:t>Главный врач ___________ /Андреев А.Г./</w:t>
      </w:r>
    </w:p>
    <w:p w:rsidR="006021FD" w:rsidRPr="005F4961" w:rsidRDefault="006021FD" w:rsidP="006021FD">
      <w:pPr>
        <w:tabs>
          <w:tab w:val="left" w:pos="0"/>
        </w:tabs>
        <w:jc w:val="both"/>
        <w:rPr>
          <w:b/>
        </w:rPr>
      </w:pPr>
    </w:p>
    <w:p w:rsidR="006021FD" w:rsidRPr="005F4961" w:rsidRDefault="006021FD" w:rsidP="006021FD">
      <w:pPr>
        <w:tabs>
          <w:tab w:val="left" w:pos="0"/>
        </w:tabs>
        <w:jc w:val="both"/>
        <w:rPr>
          <w:b/>
        </w:rPr>
      </w:pPr>
      <w:r w:rsidRPr="005F4961">
        <w:rPr>
          <w:b/>
        </w:rPr>
        <w:t xml:space="preserve">                            М.П.</w:t>
      </w:r>
    </w:p>
    <w:p w:rsidR="006021FD" w:rsidRPr="005F4961" w:rsidRDefault="006021FD" w:rsidP="006021FD">
      <w:pPr>
        <w:tabs>
          <w:tab w:val="left" w:pos="0"/>
        </w:tabs>
        <w:jc w:val="both"/>
      </w:pPr>
    </w:p>
    <w:p w:rsidR="006021FD" w:rsidRPr="005F4961" w:rsidRDefault="006021FD" w:rsidP="006021FD">
      <w:pPr>
        <w:tabs>
          <w:tab w:val="left" w:pos="0"/>
        </w:tabs>
        <w:jc w:val="both"/>
        <w:rPr>
          <w:b/>
        </w:rPr>
      </w:pPr>
      <w:r w:rsidRPr="005F4961">
        <w:rPr>
          <w:b/>
        </w:rPr>
        <w:t>Поставщик: _________________________________________</w:t>
      </w:r>
    </w:p>
    <w:p w:rsidR="006021FD" w:rsidRPr="005F4961" w:rsidRDefault="006021FD" w:rsidP="006021FD">
      <w:pPr>
        <w:jc w:val="both"/>
      </w:pPr>
      <w:r w:rsidRPr="005F4961">
        <w:t>Адрес: _______________________________________________</w:t>
      </w:r>
    </w:p>
    <w:p w:rsidR="006021FD" w:rsidRPr="005F4961" w:rsidRDefault="006021FD" w:rsidP="006021FD">
      <w:pPr>
        <w:jc w:val="both"/>
      </w:pPr>
      <w:r w:rsidRPr="005F4961">
        <w:t>Реквизиты: ___________________________________________</w:t>
      </w:r>
    </w:p>
    <w:p w:rsidR="006021FD" w:rsidRPr="005F4961" w:rsidRDefault="006021FD" w:rsidP="006021FD">
      <w:pPr>
        <w:jc w:val="both"/>
      </w:pPr>
      <w:r w:rsidRPr="005F4961">
        <w:t>_____________________________________________________</w:t>
      </w:r>
    </w:p>
    <w:p w:rsidR="006021FD" w:rsidRPr="005F4961" w:rsidRDefault="006021FD" w:rsidP="006021FD">
      <w:pPr>
        <w:jc w:val="both"/>
      </w:pPr>
      <w:r w:rsidRPr="005F4961">
        <w:t>_____________________________________________________</w:t>
      </w:r>
    </w:p>
    <w:p w:rsidR="006021FD" w:rsidRPr="005F4961" w:rsidRDefault="006021FD" w:rsidP="006021FD">
      <w:pPr>
        <w:jc w:val="both"/>
      </w:pPr>
    </w:p>
    <w:p w:rsidR="006021FD" w:rsidRPr="005F4961" w:rsidRDefault="006021FD" w:rsidP="006021FD">
      <w:pPr>
        <w:jc w:val="both"/>
      </w:pPr>
      <w:r w:rsidRPr="005F4961">
        <w:t>_____________________________ / ______________/</w:t>
      </w:r>
    </w:p>
    <w:p w:rsidR="006021FD" w:rsidRPr="005F4961" w:rsidRDefault="006021FD" w:rsidP="006021FD">
      <w:pPr>
        <w:jc w:val="both"/>
        <w:rPr>
          <w:b/>
        </w:rPr>
      </w:pPr>
      <w:r w:rsidRPr="005F4961">
        <w:t xml:space="preserve">                                                                  </w:t>
      </w:r>
      <w:r w:rsidRPr="005F4961">
        <w:rPr>
          <w:b/>
        </w:rPr>
        <w:t xml:space="preserve">  М.П.</w:t>
      </w:r>
    </w:p>
    <w:p w:rsidR="006021FD" w:rsidRPr="005F4961" w:rsidRDefault="006021FD" w:rsidP="006021FD">
      <w:pPr>
        <w:jc w:val="both"/>
        <w:rPr>
          <w:b/>
        </w:rPr>
      </w:pPr>
    </w:p>
    <w:p w:rsidR="006021FD" w:rsidRPr="005F4961" w:rsidRDefault="006021FD" w:rsidP="006021FD">
      <w:pPr>
        <w:jc w:val="both"/>
        <w:rPr>
          <w:b/>
        </w:rPr>
      </w:pPr>
    </w:p>
    <w:p w:rsidR="006021FD" w:rsidRDefault="006021FD" w:rsidP="006021FD">
      <w:pPr>
        <w:jc w:val="both"/>
        <w:rPr>
          <w:b/>
        </w:rPr>
      </w:pPr>
    </w:p>
    <w:p w:rsidR="0056370B" w:rsidRDefault="0056370B" w:rsidP="006021FD">
      <w:pPr>
        <w:jc w:val="both"/>
        <w:rPr>
          <w:b/>
        </w:rPr>
      </w:pPr>
    </w:p>
    <w:p w:rsidR="0056370B" w:rsidRDefault="0056370B" w:rsidP="006021FD">
      <w:pPr>
        <w:jc w:val="both"/>
        <w:rPr>
          <w:b/>
        </w:rPr>
      </w:pPr>
    </w:p>
    <w:p w:rsidR="0056370B" w:rsidRDefault="0056370B" w:rsidP="006021FD">
      <w:pPr>
        <w:jc w:val="both"/>
        <w:rPr>
          <w:b/>
        </w:rPr>
      </w:pPr>
    </w:p>
    <w:p w:rsidR="0056370B" w:rsidRDefault="0056370B" w:rsidP="006021FD">
      <w:pPr>
        <w:jc w:val="both"/>
        <w:rPr>
          <w:b/>
        </w:rPr>
      </w:pPr>
    </w:p>
    <w:p w:rsidR="001340F7" w:rsidRDefault="001340F7" w:rsidP="006021FD">
      <w:pPr>
        <w:jc w:val="both"/>
        <w:rPr>
          <w:b/>
        </w:rPr>
      </w:pPr>
    </w:p>
    <w:p w:rsidR="001340F7" w:rsidRDefault="001340F7" w:rsidP="006021FD">
      <w:pPr>
        <w:jc w:val="both"/>
        <w:rPr>
          <w:b/>
        </w:rPr>
      </w:pPr>
    </w:p>
    <w:p w:rsidR="001340F7" w:rsidRDefault="001340F7" w:rsidP="006021FD">
      <w:pPr>
        <w:jc w:val="both"/>
        <w:rPr>
          <w:b/>
        </w:rPr>
      </w:pPr>
    </w:p>
    <w:p w:rsidR="001340F7" w:rsidRDefault="001340F7" w:rsidP="006021FD">
      <w:pPr>
        <w:jc w:val="both"/>
        <w:rPr>
          <w:b/>
        </w:rPr>
      </w:pPr>
    </w:p>
    <w:p w:rsidR="001340F7" w:rsidRDefault="001340F7" w:rsidP="006021FD">
      <w:pPr>
        <w:jc w:val="both"/>
        <w:rPr>
          <w:b/>
        </w:rPr>
      </w:pPr>
    </w:p>
    <w:p w:rsidR="001340F7" w:rsidRDefault="001340F7" w:rsidP="006021FD">
      <w:pPr>
        <w:jc w:val="both"/>
        <w:rPr>
          <w:b/>
        </w:rPr>
      </w:pPr>
    </w:p>
    <w:p w:rsidR="001340F7" w:rsidRPr="005F4961" w:rsidRDefault="001340F7" w:rsidP="006021FD">
      <w:pPr>
        <w:jc w:val="both"/>
        <w:rPr>
          <w:b/>
        </w:rPr>
      </w:pPr>
    </w:p>
    <w:p w:rsidR="00FE7481" w:rsidRPr="005F4961" w:rsidRDefault="00F3245A" w:rsidP="006021FD">
      <w:pPr>
        <w:jc w:val="both"/>
        <w:rPr>
          <w:b/>
        </w:rPr>
      </w:pPr>
      <w:r>
        <w:rPr>
          <w:b/>
        </w:rPr>
        <w:br w:type="page"/>
      </w:r>
    </w:p>
    <w:p w:rsidR="006021FD" w:rsidRPr="005F4961" w:rsidRDefault="006021FD" w:rsidP="006021FD">
      <w:pPr>
        <w:jc w:val="right"/>
        <w:rPr>
          <w:b/>
        </w:rPr>
      </w:pPr>
      <w:r w:rsidRPr="005F4961">
        <w:rPr>
          <w:b/>
        </w:rPr>
        <w:t>Приложение №1</w:t>
      </w:r>
    </w:p>
    <w:p w:rsidR="006021FD" w:rsidRPr="005F4961" w:rsidRDefault="006021FD" w:rsidP="006021FD">
      <w:pPr>
        <w:jc w:val="right"/>
        <w:rPr>
          <w:b/>
        </w:rPr>
      </w:pPr>
      <w:r w:rsidRPr="005F4961">
        <w:rPr>
          <w:b/>
        </w:rPr>
        <w:t>к муниципальному контракту № ___</w:t>
      </w:r>
    </w:p>
    <w:p w:rsidR="006021FD" w:rsidRPr="005F4961" w:rsidRDefault="006021FD" w:rsidP="006021FD">
      <w:pPr>
        <w:jc w:val="right"/>
        <w:rPr>
          <w:b/>
        </w:rPr>
      </w:pPr>
      <w:r w:rsidRPr="005F4961">
        <w:rPr>
          <w:b/>
        </w:rPr>
        <w:t>от «___»</w:t>
      </w:r>
      <w:r w:rsidR="00F24369">
        <w:rPr>
          <w:b/>
        </w:rPr>
        <w:t xml:space="preserve"> _________ 20</w:t>
      </w:r>
      <w:r w:rsidR="004E1E4F" w:rsidRPr="005F4961">
        <w:rPr>
          <w:b/>
        </w:rPr>
        <w:t>__</w:t>
      </w:r>
      <w:r w:rsidRPr="005F4961">
        <w:rPr>
          <w:b/>
        </w:rPr>
        <w:t xml:space="preserve">г.   </w:t>
      </w:r>
    </w:p>
    <w:p w:rsidR="006021FD" w:rsidRPr="005F4961" w:rsidRDefault="006021FD" w:rsidP="006021FD">
      <w:pPr>
        <w:jc w:val="right"/>
      </w:pPr>
    </w:p>
    <w:p w:rsidR="006021FD" w:rsidRPr="005F4961" w:rsidRDefault="006021FD" w:rsidP="006021FD">
      <w:pPr>
        <w:jc w:val="center"/>
      </w:pPr>
    </w:p>
    <w:p w:rsidR="006021FD" w:rsidRPr="005F4961" w:rsidRDefault="006021FD" w:rsidP="006021FD">
      <w:pPr>
        <w:pStyle w:val="2"/>
        <w:rPr>
          <w:sz w:val="24"/>
          <w:szCs w:val="24"/>
        </w:rPr>
      </w:pPr>
      <w:r w:rsidRPr="005F4961">
        <w:rPr>
          <w:sz w:val="24"/>
          <w:szCs w:val="24"/>
        </w:rPr>
        <w:t>СПЕЦИФИКАЦИЯ</w:t>
      </w:r>
    </w:p>
    <w:p w:rsidR="006021FD" w:rsidRPr="005F4961" w:rsidRDefault="006021FD" w:rsidP="006021FD">
      <w:pPr>
        <w:jc w:val="center"/>
      </w:pPr>
      <w:r w:rsidRPr="005F4961">
        <w:t>поставки товаров по муниципальному контракту</w:t>
      </w:r>
    </w:p>
    <w:p w:rsidR="006021FD" w:rsidRPr="005F4961" w:rsidRDefault="00F24369" w:rsidP="006021FD">
      <w:pPr>
        <w:jc w:val="center"/>
      </w:pPr>
      <w:r>
        <w:t>от «___» ____________ 20</w:t>
      </w:r>
      <w:r w:rsidR="006021FD" w:rsidRPr="005F4961">
        <w:t>__г.</w:t>
      </w:r>
    </w:p>
    <w:p w:rsidR="006021FD" w:rsidRPr="005F4961" w:rsidRDefault="006021FD" w:rsidP="006021FD">
      <w:pPr>
        <w:jc w:val="cente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2609"/>
        <w:gridCol w:w="1833"/>
        <w:gridCol w:w="907"/>
        <w:gridCol w:w="1247"/>
        <w:gridCol w:w="1339"/>
        <w:gridCol w:w="1489"/>
      </w:tblGrid>
      <w:tr w:rsidR="006021FD" w:rsidRPr="005F4961">
        <w:trPr>
          <w:trHeight w:val="2516"/>
        </w:trPr>
        <w:tc>
          <w:tcPr>
            <w:tcW w:w="526" w:type="dxa"/>
          </w:tcPr>
          <w:p w:rsidR="006021FD" w:rsidRPr="005F4961" w:rsidRDefault="006021FD" w:rsidP="006021FD">
            <w:pPr>
              <w:jc w:val="center"/>
            </w:pPr>
            <w:r w:rsidRPr="005F4961">
              <w:t xml:space="preserve">№ </w:t>
            </w:r>
            <w:proofErr w:type="gramStart"/>
            <w:r w:rsidRPr="005F4961">
              <w:t>п</w:t>
            </w:r>
            <w:proofErr w:type="gramEnd"/>
            <w:r w:rsidRPr="005F4961">
              <w:t>/п</w:t>
            </w:r>
          </w:p>
        </w:tc>
        <w:tc>
          <w:tcPr>
            <w:tcW w:w="2609" w:type="dxa"/>
          </w:tcPr>
          <w:p w:rsidR="006021FD" w:rsidRPr="005F4961" w:rsidRDefault="006021FD" w:rsidP="006021FD">
            <w:pPr>
              <w:jc w:val="center"/>
            </w:pPr>
            <w:r w:rsidRPr="005F4961">
              <w:t xml:space="preserve">Наименование </w:t>
            </w:r>
            <w:r w:rsidR="00645BB7">
              <w:t xml:space="preserve">и характеристики </w:t>
            </w:r>
            <w:r w:rsidRPr="005F4961">
              <w:t>поставляемых товаров</w:t>
            </w:r>
          </w:p>
        </w:tc>
        <w:tc>
          <w:tcPr>
            <w:tcW w:w="1833" w:type="dxa"/>
          </w:tcPr>
          <w:p w:rsidR="006021FD" w:rsidRPr="005F4961" w:rsidRDefault="006021FD" w:rsidP="006021FD">
            <w:pPr>
              <w:jc w:val="center"/>
            </w:pPr>
            <w:r w:rsidRPr="005F4961">
              <w:t>Производитель</w:t>
            </w:r>
          </w:p>
        </w:tc>
        <w:tc>
          <w:tcPr>
            <w:tcW w:w="907" w:type="dxa"/>
          </w:tcPr>
          <w:p w:rsidR="006021FD" w:rsidRPr="005F4961" w:rsidRDefault="006021FD" w:rsidP="006021FD">
            <w:pPr>
              <w:jc w:val="center"/>
            </w:pPr>
            <w:r w:rsidRPr="005F4961">
              <w:t>Ед. изм.</w:t>
            </w:r>
          </w:p>
        </w:tc>
        <w:tc>
          <w:tcPr>
            <w:tcW w:w="1247" w:type="dxa"/>
          </w:tcPr>
          <w:p w:rsidR="006021FD" w:rsidRPr="005F4961" w:rsidRDefault="006021FD" w:rsidP="006021FD">
            <w:pPr>
              <w:jc w:val="center"/>
            </w:pPr>
            <w:r w:rsidRPr="005F4961">
              <w:t>Количество поставляемых товаров,</w:t>
            </w:r>
          </w:p>
          <w:p w:rsidR="006021FD" w:rsidRPr="005F4961" w:rsidRDefault="006021FD" w:rsidP="006021FD">
            <w:pPr>
              <w:jc w:val="center"/>
            </w:pPr>
            <w:r w:rsidRPr="005F4961">
              <w:t>ед.</w:t>
            </w:r>
          </w:p>
        </w:tc>
        <w:tc>
          <w:tcPr>
            <w:tcW w:w="1339" w:type="dxa"/>
          </w:tcPr>
          <w:p w:rsidR="006021FD" w:rsidRPr="005F4961" w:rsidRDefault="006021FD" w:rsidP="006021FD">
            <w:pPr>
              <w:jc w:val="center"/>
            </w:pPr>
            <w:r w:rsidRPr="005F4961">
              <w:t xml:space="preserve">Цена за единицу продукции </w:t>
            </w:r>
          </w:p>
          <w:p w:rsidR="006021FD" w:rsidRPr="005F4961" w:rsidRDefault="006021FD" w:rsidP="006021FD">
            <w:pPr>
              <w:jc w:val="center"/>
            </w:pPr>
            <w:r w:rsidRPr="005F4961">
              <w:t>в руб.</w:t>
            </w:r>
          </w:p>
        </w:tc>
        <w:tc>
          <w:tcPr>
            <w:tcW w:w="1489" w:type="dxa"/>
          </w:tcPr>
          <w:p w:rsidR="006021FD" w:rsidRPr="005F4961" w:rsidRDefault="006021FD" w:rsidP="006021FD">
            <w:pPr>
              <w:jc w:val="center"/>
            </w:pPr>
            <w:r w:rsidRPr="005F4961">
              <w:t>Сумма, руб.</w:t>
            </w:r>
          </w:p>
        </w:tc>
      </w:tr>
      <w:tr w:rsidR="006021FD" w:rsidRPr="005F4961">
        <w:trPr>
          <w:trHeight w:val="584"/>
        </w:trPr>
        <w:tc>
          <w:tcPr>
            <w:tcW w:w="526" w:type="dxa"/>
          </w:tcPr>
          <w:p w:rsidR="006021FD" w:rsidRPr="005F4961" w:rsidRDefault="006021FD" w:rsidP="006021FD">
            <w:pPr>
              <w:jc w:val="center"/>
            </w:pPr>
            <w:r w:rsidRPr="005F4961">
              <w:t>1.</w:t>
            </w:r>
          </w:p>
        </w:tc>
        <w:tc>
          <w:tcPr>
            <w:tcW w:w="2609" w:type="dxa"/>
          </w:tcPr>
          <w:p w:rsidR="006021FD" w:rsidRPr="005F4961" w:rsidRDefault="006021FD" w:rsidP="006021FD"/>
        </w:tc>
        <w:tc>
          <w:tcPr>
            <w:tcW w:w="1833" w:type="dxa"/>
          </w:tcPr>
          <w:p w:rsidR="006021FD" w:rsidRPr="005F4961" w:rsidRDefault="006021FD" w:rsidP="006021FD">
            <w:pPr>
              <w:pStyle w:val="a3"/>
              <w:rPr>
                <w:szCs w:val="24"/>
              </w:rPr>
            </w:pPr>
          </w:p>
        </w:tc>
        <w:tc>
          <w:tcPr>
            <w:tcW w:w="907" w:type="dxa"/>
          </w:tcPr>
          <w:p w:rsidR="006021FD" w:rsidRPr="005F4961" w:rsidRDefault="006021FD" w:rsidP="006021FD">
            <w:pPr>
              <w:pStyle w:val="a3"/>
              <w:jc w:val="center"/>
              <w:rPr>
                <w:szCs w:val="24"/>
              </w:rPr>
            </w:pPr>
          </w:p>
        </w:tc>
        <w:tc>
          <w:tcPr>
            <w:tcW w:w="1247" w:type="dxa"/>
          </w:tcPr>
          <w:p w:rsidR="006021FD" w:rsidRPr="005F4961" w:rsidRDefault="006021FD" w:rsidP="006021FD">
            <w:pPr>
              <w:pStyle w:val="a3"/>
              <w:jc w:val="center"/>
              <w:rPr>
                <w:szCs w:val="24"/>
              </w:rPr>
            </w:pPr>
          </w:p>
        </w:tc>
        <w:tc>
          <w:tcPr>
            <w:tcW w:w="1339" w:type="dxa"/>
          </w:tcPr>
          <w:p w:rsidR="006021FD" w:rsidRPr="005F4961" w:rsidRDefault="006021FD" w:rsidP="006021FD">
            <w:pPr>
              <w:jc w:val="center"/>
            </w:pPr>
          </w:p>
        </w:tc>
        <w:tc>
          <w:tcPr>
            <w:tcW w:w="1489" w:type="dxa"/>
          </w:tcPr>
          <w:p w:rsidR="006021FD" w:rsidRPr="005F4961" w:rsidRDefault="006021FD" w:rsidP="006021FD">
            <w:pPr>
              <w:jc w:val="center"/>
            </w:pPr>
          </w:p>
        </w:tc>
      </w:tr>
      <w:tr w:rsidR="006021FD" w:rsidRPr="005F4961">
        <w:trPr>
          <w:cantSplit/>
          <w:trHeight w:val="274"/>
        </w:trPr>
        <w:tc>
          <w:tcPr>
            <w:tcW w:w="9950" w:type="dxa"/>
            <w:gridSpan w:val="7"/>
          </w:tcPr>
          <w:p w:rsidR="006021FD" w:rsidRPr="005F4961" w:rsidRDefault="006021FD" w:rsidP="006021FD">
            <w:r w:rsidRPr="005F4961">
              <w:t>ИТОГО:</w:t>
            </w:r>
          </w:p>
        </w:tc>
      </w:tr>
    </w:tbl>
    <w:p w:rsidR="006021FD" w:rsidRPr="005F4961" w:rsidRDefault="006021FD" w:rsidP="006021FD">
      <w:pPr>
        <w:jc w:val="center"/>
      </w:pPr>
      <w:r w:rsidRPr="005F4961">
        <w:t xml:space="preserve">                      </w:t>
      </w:r>
    </w:p>
    <w:p w:rsidR="006021FD" w:rsidRPr="005F4961" w:rsidRDefault="006021FD" w:rsidP="006021FD">
      <w:pPr>
        <w:jc w:val="both"/>
      </w:pPr>
    </w:p>
    <w:p w:rsidR="006021FD" w:rsidRPr="005F4961" w:rsidRDefault="006021FD" w:rsidP="006021FD">
      <w:pPr>
        <w:jc w:val="both"/>
        <w:rPr>
          <w:sz w:val="22"/>
        </w:rPr>
      </w:pPr>
    </w:p>
    <w:p w:rsidR="006021FD" w:rsidRPr="005F4961" w:rsidRDefault="006021FD" w:rsidP="006021FD">
      <w:pPr>
        <w:jc w:val="both"/>
        <w:rPr>
          <w:sz w:val="22"/>
        </w:rPr>
      </w:pPr>
    </w:p>
    <w:p w:rsidR="006021FD" w:rsidRPr="005F4961" w:rsidRDefault="006021FD" w:rsidP="006021FD">
      <w:pPr>
        <w:jc w:val="both"/>
        <w:rPr>
          <w:sz w:val="22"/>
        </w:rPr>
      </w:pPr>
    </w:p>
    <w:p w:rsidR="006021FD" w:rsidRPr="005F4961" w:rsidRDefault="006021FD" w:rsidP="006021FD">
      <w:pPr>
        <w:jc w:val="both"/>
        <w:rPr>
          <w:b/>
        </w:rPr>
      </w:pPr>
      <w:r w:rsidRPr="005F4961">
        <w:rPr>
          <w:b/>
        </w:rPr>
        <w:t>Заказчик: _____________/ Андреев А.Г./       Поставщик: ____________ /_____________/</w:t>
      </w:r>
    </w:p>
    <w:p w:rsidR="006021FD" w:rsidRPr="005F4961" w:rsidRDefault="006021FD" w:rsidP="006021FD">
      <w:pPr>
        <w:jc w:val="both"/>
        <w:rPr>
          <w:b/>
        </w:rPr>
      </w:pPr>
      <w:r w:rsidRPr="005F4961">
        <w:rPr>
          <w:b/>
        </w:rPr>
        <w:t xml:space="preserve">                         </w:t>
      </w:r>
    </w:p>
    <w:p w:rsidR="006021FD" w:rsidRPr="005F4961" w:rsidRDefault="006021FD" w:rsidP="006021FD">
      <w:pPr>
        <w:jc w:val="both"/>
        <w:rPr>
          <w:b/>
        </w:rPr>
      </w:pPr>
      <w:r w:rsidRPr="005F4961">
        <w:rPr>
          <w:b/>
        </w:rPr>
        <w:t xml:space="preserve">                       М. П.                                                                                     М.П.</w:t>
      </w: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56370B" w:rsidRDefault="0056370B" w:rsidP="006021FD">
      <w:pPr>
        <w:jc w:val="both"/>
        <w:rPr>
          <w:b/>
        </w:rPr>
      </w:pPr>
    </w:p>
    <w:p w:rsidR="001340F7" w:rsidRDefault="001340F7" w:rsidP="006021FD">
      <w:pPr>
        <w:jc w:val="both"/>
        <w:rPr>
          <w:b/>
        </w:rPr>
      </w:pPr>
    </w:p>
    <w:p w:rsidR="001340F7" w:rsidRDefault="001340F7" w:rsidP="006021FD">
      <w:pPr>
        <w:jc w:val="both"/>
        <w:rPr>
          <w:b/>
        </w:rPr>
      </w:pPr>
    </w:p>
    <w:p w:rsidR="001340F7" w:rsidRDefault="001340F7" w:rsidP="006021FD">
      <w:pPr>
        <w:jc w:val="both"/>
        <w:rPr>
          <w:b/>
        </w:rPr>
      </w:pPr>
    </w:p>
    <w:p w:rsidR="001340F7" w:rsidRDefault="001340F7" w:rsidP="006021FD">
      <w:pPr>
        <w:jc w:val="both"/>
        <w:rPr>
          <w:b/>
        </w:rPr>
      </w:pPr>
    </w:p>
    <w:p w:rsidR="001340F7" w:rsidRDefault="001340F7" w:rsidP="006021FD">
      <w:pPr>
        <w:jc w:val="both"/>
        <w:rPr>
          <w:b/>
        </w:rPr>
      </w:pPr>
    </w:p>
    <w:p w:rsidR="001340F7" w:rsidRPr="005F4961" w:rsidRDefault="001340F7" w:rsidP="006021FD">
      <w:pPr>
        <w:jc w:val="both"/>
        <w:rPr>
          <w:b/>
        </w:rPr>
      </w:pPr>
    </w:p>
    <w:p w:rsidR="00FE7481" w:rsidRPr="005F4961" w:rsidRDefault="00FE7481" w:rsidP="006021FD">
      <w:pPr>
        <w:jc w:val="both"/>
        <w:rPr>
          <w:b/>
        </w:rPr>
      </w:pPr>
    </w:p>
    <w:p w:rsidR="00387849" w:rsidRDefault="00387849" w:rsidP="00387849">
      <w:pPr>
        <w:pageBreakBefore/>
        <w:jc w:val="right"/>
        <w:rPr>
          <w:b/>
        </w:rPr>
      </w:pPr>
      <w:r>
        <w:rPr>
          <w:b/>
        </w:rPr>
        <w:lastRenderedPageBreak/>
        <w:t>Приложение №2</w:t>
      </w:r>
    </w:p>
    <w:p w:rsidR="00387849" w:rsidRDefault="00387849" w:rsidP="00387849">
      <w:pPr>
        <w:jc w:val="right"/>
        <w:rPr>
          <w:b/>
        </w:rPr>
      </w:pPr>
      <w:r>
        <w:rPr>
          <w:b/>
        </w:rPr>
        <w:t>к муниципальному контракту № ___</w:t>
      </w:r>
    </w:p>
    <w:p w:rsidR="00387849" w:rsidRDefault="00387849" w:rsidP="00387849">
      <w:pPr>
        <w:jc w:val="right"/>
        <w:rPr>
          <w:b/>
        </w:rPr>
      </w:pPr>
      <w:r>
        <w:rPr>
          <w:b/>
        </w:rPr>
        <w:t xml:space="preserve">от «___» __________ 20 ___ г.   </w:t>
      </w:r>
    </w:p>
    <w:p w:rsidR="00387849" w:rsidRDefault="00387849" w:rsidP="00387849">
      <w:pPr>
        <w:jc w:val="right"/>
      </w:pPr>
    </w:p>
    <w:p w:rsidR="00387849" w:rsidRDefault="00387849" w:rsidP="00387849">
      <w:pPr>
        <w:jc w:val="right"/>
      </w:pPr>
    </w:p>
    <w:p w:rsidR="00387849" w:rsidRDefault="00387849" w:rsidP="00387849">
      <w:pPr>
        <w:jc w:val="center"/>
      </w:pPr>
    </w:p>
    <w:p w:rsidR="00387849" w:rsidRDefault="00387849" w:rsidP="00387849">
      <w:pPr>
        <w:pStyle w:val="2"/>
        <w:rPr>
          <w:sz w:val="24"/>
          <w:szCs w:val="24"/>
        </w:rPr>
      </w:pPr>
      <w:r>
        <w:rPr>
          <w:sz w:val="24"/>
          <w:szCs w:val="24"/>
        </w:rPr>
        <w:t>ГРАФИК ПОСТАВКИ ТОВАРА</w:t>
      </w:r>
    </w:p>
    <w:p w:rsidR="00387849" w:rsidRDefault="00387849" w:rsidP="00387849">
      <w:pPr>
        <w:jc w:val="center"/>
      </w:pPr>
      <w:r>
        <w:t>по муниципальному контракту №_____</w:t>
      </w:r>
    </w:p>
    <w:p w:rsidR="00387849" w:rsidRDefault="00387849" w:rsidP="00387849">
      <w:pPr>
        <w:jc w:val="center"/>
      </w:pPr>
      <w:r>
        <w:t>от «____» _________ 2</w:t>
      </w:r>
      <w:r w:rsidR="00EA2F1C">
        <w:t>0___</w:t>
      </w:r>
      <w:r>
        <w:t xml:space="preserve"> г.</w:t>
      </w:r>
    </w:p>
    <w:p w:rsidR="00387849" w:rsidRDefault="00387849" w:rsidP="00387849">
      <w:pPr>
        <w:jc w:val="center"/>
      </w:pPr>
    </w:p>
    <w:p w:rsidR="00387849" w:rsidRDefault="00387849" w:rsidP="00387849">
      <w:pPr>
        <w:jc w:val="center"/>
      </w:pPr>
    </w:p>
    <w:p w:rsidR="00387849" w:rsidRDefault="00387849" w:rsidP="00387849">
      <w:pPr>
        <w:jc w:val="center"/>
      </w:pPr>
    </w:p>
    <w:tbl>
      <w:tblPr>
        <w:tblW w:w="0" w:type="auto"/>
        <w:tblInd w:w="-10" w:type="dxa"/>
        <w:tblLayout w:type="fixed"/>
        <w:tblLook w:val="0000" w:firstRow="0" w:lastRow="0" w:firstColumn="0" w:lastColumn="0" w:noHBand="0" w:noVBand="0"/>
      </w:tblPr>
      <w:tblGrid>
        <w:gridCol w:w="828"/>
        <w:gridCol w:w="3420"/>
        <w:gridCol w:w="2812"/>
        <w:gridCol w:w="2813"/>
      </w:tblGrid>
      <w:tr w:rsidR="00387849">
        <w:trPr>
          <w:trHeight w:val="364"/>
        </w:trPr>
        <w:tc>
          <w:tcPr>
            <w:tcW w:w="828" w:type="dxa"/>
            <w:tcBorders>
              <w:top w:val="single" w:sz="4" w:space="0" w:color="000000"/>
              <w:left w:val="single" w:sz="4" w:space="0" w:color="000000"/>
              <w:bottom w:val="single" w:sz="4" w:space="0" w:color="000000"/>
              <w:right w:val="nil"/>
            </w:tcBorders>
          </w:tcPr>
          <w:p w:rsidR="00387849" w:rsidRDefault="00387849" w:rsidP="00983DAA">
            <w:pPr>
              <w:snapToGrid w:val="0"/>
              <w:jc w:val="center"/>
            </w:pPr>
            <w:r>
              <w:t xml:space="preserve">№ </w:t>
            </w:r>
            <w:proofErr w:type="gramStart"/>
            <w:r>
              <w:t>п</w:t>
            </w:r>
            <w:proofErr w:type="gramEnd"/>
            <w:r>
              <w:t>/п</w:t>
            </w:r>
          </w:p>
        </w:tc>
        <w:tc>
          <w:tcPr>
            <w:tcW w:w="3420" w:type="dxa"/>
            <w:tcBorders>
              <w:top w:val="single" w:sz="4" w:space="0" w:color="000000"/>
              <w:left w:val="single" w:sz="4" w:space="0" w:color="000000"/>
              <w:bottom w:val="single" w:sz="4" w:space="0" w:color="000000"/>
              <w:right w:val="nil"/>
            </w:tcBorders>
          </w:tcPr>
          <w:p w:rsidR="00387849" w:rsidRDefault="00387849" w:rsidP="00983DAA">
            <w:pPr>
              <w:snapToGrid w:val="0"/>
              <w:jc w:val="center"/>
            </w:pPr>
            <w:r>
              <w:t>Наименование поставляемых товаров</w:t>
            </w:r>
          </w:p>
        </w:tc>
        <w:tc>
          <w:tcPr>
            <w:tcW w:w="5625" w:type="dxa"/>
            <w:gridSpan w:val="2"/>
            <w:tcBorders>
              <w:top w:val="single" w:sz="4" w:space="0" w:color="000000"/>
              <w:left w:val="single" w:sz="4" w:space="0" w:color="000000"/>
              <w:bottom w:val="single" w:sz="4" w:space="0" w:color="000000"/>
              <w:right w:val="single" w:sz="4" w:space="0" w:color="000000"/>
            </w:tcBorders>
          </w:tcPr>
          <w:p w:rsidR="00387849" w:rsidRDefault="00387849" w:rsidP="00983DAA">
            <w:pPr>
              <w:pStyle w:val="a3"/>
              <w:snapToGrid w:val="0"/>
              <w:jc w:val="center"/>
              <w:rPr>
                <w:szCs w:val="24"/>
              </w:rPr>
            </w:pPr>
            <w:r>
              <w:rPr>
                <w:szCs w:val="24"/>
              </w:rPr>
              <w:t>Срок поставки товара</w:t>
            </w:r>
          </w:p>
          <w:p w:rsidR="00387849" w:rsidRDefault="00387849" w:rsidP="00983DAA">
            <w:pPr>
              <w:jc w:val="center"/>
            </w:pPr>
          </w:p>
        </w:tc>
      </w:tr>
      <w:tr w:rsidR="00387849">
        <w:trPr>
          <w:trHeight w:val="360"/>
        </w:trPr>
        <w:tc>
          <w:tcPr>
            <w:tcW w:w="828" w:type="dxa"/>
            <w:vMerge w:val="restart"/>
            <w:tcBorders>
              <w:top w:val="single" w:sz="4" w:space="0" w:color="000000"/>
              <w:left w:val="single" w:sz="4" w:space="0" w:color="000000"/>
              <w:bottom w:val="single" w:sz="4" w:space="0" w:color="000000"/>
              <w:right w:val="nil"/>
            </w:tcBorders>
          </w:tcPr>
          <w:p w:rsidR="00387849" w:rsidRDefault="00387849" w:rsidP="00983DAA">
            <w:pPr>
              <w:snapToGrid w:val="0"/>
              <w:jc w:val="center"/>
            </w:pPr>
            <w:r>
              <w:t>1.</w:t>
            </w:r>
          </w:p>
        </w:tc>
        <w:tc>
          <w:tcPr>
            <w:tcW w:w="3420" w:type="dxa"/>
            <w:vMerge w:val="restart"/>
            <w:tcBorders>
              <w:top w:val="single" w:sz="4" w:space="0" w:color="000000"/>
              <w:left w:val="single" w:sz="4" w:space="0" w:color="000000"/>
              <w:bottom w:val="single" w:sz="4" w:space="0" w:color="000000"/>
              <w:right w:val="nil"/>
            </w:tcBorders>
          </w:tcPr>
          <w:p w:rsidR="00387849" w:rsidRDefault="00387849" w:rsidP="00983DAA">
            <w:pPr>
              <w:tabs>
                <w:tab w:val="left" w:pos="2590"/>
              </w:tabs>
              <w:snapToGrid w:val="0"/>
            </w:pPr>
          </w:p>
        </w:tc>
        <w:tc>
          <w:tcPr>
            <w:tcW w:w="2812" w:type="dxa"/>
            <w:tcBorders>
              <w:top w:val="single" w:sz="4" w:space="0" w:color="000000"/>
              <w:left w:val="single" w:sz="4" w:space="0" w:color="000000"/>
              <w:bottom w:val="single" w:sz="4" w:space="0" w:color="000000"/>
              <w:right w:val="nil"/>
            </w:tcBorders>
          </w:tcPr>
          <w:p w:rsidR="00387849" w:rsidRDefault="00387849" w:rsidP="00983DAA">
            <w:pPr>
              <w:snapToGrid w:val="0"/>
              <w:jc w:val="center"/>
            </w:pPr>
          </w:p>
        </w:tc>
        <w:tc>
          <w:tcPr>
            <w:tcW w:w="2813" w:type="dxa"/>
            <w:tcBorders>
              <w:top w:val="single" w:sz="4" w:space="0" w:color="000000"/>
              <w:left w:val="single" w:sz="4" w:space="0" w:color="000000"/>
              <w:bottom w:val="single" w:sz="4" w:space="0" w:color="000000"/>
              <w:right w:val="single" w:sz="4" w:space="0" w:color="000000"/>
            </w:tcBorders>
          </w:tcPr>
          <w:p w:rsidR="00387849" w:rsidRDefault="00387849" w:rsidP="00983DAA">
            <w:pPr>
              <w:snapToGrid w:val="0"/>
              <w:jc w:val="center"/>
            </w:pPr>
          </w:p>
        </w:tc>
      </w:tr>
      <w:tr w:rsidR="00387849">
        <w:trPr>
          <w:trHeight w:val="360"/>
        </w:trPr>
        <w:tc>
          <w:tcPr>
            <w:tcW w:w="828" w:type="dxa"/>
            <w:vMerge/>
            <w:tcBorders>
              <w:top w:val="single" w:sz="4" w:space="0" w:color="000000"/>
              <w:left w:val="single" w:sz="4" w:space="0" w:color="000000"/>
              <w:bottom w:val="single" w:sz="4" w:space="0" w:color="000000"/>
              <w:right w:val="nil"/>
            </w:tcBorders>
            <w:vAlign w:val="center"/>
          </w:tcPr>
          <w:p w:rsidR="00387849" w:rsidRDefault="00387849" w:rsidP="00983DAA"/>
        </w:tc>
        <w:tc>
          <w:tcPr>
            <w:tcW w:w="3420" w:type="dxa"/>
            <w:vMerge/>
            <w:tcBorders>
              <w:top w:val="single" w:sz="4" w:space="0" w:color="000000"/>
              <w:left w:val="single" w:sz="4" w:space="0" w:color="000000"/>
              <w:bottom w:val="single" w:sz="4" w:space="0" w:color="000000"/>
              <w:right w:val="nil"/>
            </w:tcBorders>
            <w:vAlign w:val="center"/>
          </w:tcPr>
          <w:p w:rsidR="00387849" w:rsidRDefault="00387849" w:rsidP="00983DAA"/>
        </w:tc>
        <w:tc>
          <w:tcPr>
            <w:tcW w:w="2812" w:type="dxa"/>
            <w:tcBorders>
              <w:top w:val="single" w:sz="4" w:space="0" w:color="000000"/>
              <w:left w:val="single" w:sz="4" w:space="0" w:color="000000"/>
              <w:bottom w:val="single" w:sz="4" w:space="0" w:color="000000"/>
              <w:right w:val="nil"/>
            </w:tcBorders>
          </w:tcPr>
          <w:p w:rsidR="00387849" w:rsidRDefault="00387849" w:rsidP="00983DAA">
            <w:pPr>
              <w:snapToGrid w:val="0"/>
              <w:jc w:val="center"/>
            </w:pPr>
          </w:p>
        </w:tc>
        <w:tc>
          <w:tcPr>
            <w:tcW w:w="2813" w:type="dxa"/>
            <w:tcBorders>
              <w:top w:val="nil"/>
              <w:left w:val="single" w:sz="4" w:space="0" w:color="000000"/>
              <w:bottom w:val="single" w:sz="4" w:space="0" w:color="000000"/>
              <w:right w:val="single" w:sz="4" w:space="0" w:color="000000"/>
            </w:tcBorders>
          </w:tcPr>
          <w:p w:rsidR="00387849" w:rsidRDefault="00387849" w:rsidP="00983DAA">
            <w:pPr>
              <w:snapToGrid w:val="0"/>
              <w:jc w:val="center"/>
            </w:pPr>
          </w:p>
        </w:tc>
      </w:tr>
    </w:tbl>
    <w:p w:rsidR="00387849" w:rsidRDefault="00387849" w:rsidP="00387849">
      <w:pPr>
        <w:jc w:val="center"/>
      </w:pPr>
      <w:r>
        <w:t xml:space="preserve">                      </w:t>
      </w:r>
    </w:p>
    <w:p w:rsidR="00387849" w:rsidRDefault="00387849" w:rsidP="00387849">
      <w:pPr>
        <w:jc w:val="both"/>
      </w:pPr>
    </w:p>
    <w:p w:rsidR="00387849" w:rsidRDefault="00387849" w:rsidP="00387849">
      <w:pPr>
        <w:jc w:val="both"/>
        <w:rPr>
          <w:sz w:val="22"/>
        </w:rPr>
      </w:pPr>
    </w:p>
    <w:p w:rsidR="00387849" w:rsidRDefault="00387849" w:rsidP="00387849">
      <w:pPr>
        <w:jc w:val="both"/>
        <w:rPr>
          <w:sz w:val="22"/>
        </w:rPr>
      </w:pPr>
    </w:p>
    <w:p w:rsidR="00387849" w:rsidRDefault="00387849" w:rsidP="00387849">
      <w:pPr>
        <w:jc w:val="both"/>
        <w:rPr>
          <w:sz w:val="22"/>
        </w:rPr>
      </w:pPr>
    </w:p>
    <w:p w:rsidR="00387849" w:rsidRDefault="00387849" w:rsidP="00387849">
      <w:pPr>
        <w:jc w:val="both"/>
        <w:rPr>
          <w:b/>
        </w:rPr>
      </w:pPr>
      <w:r>
        <w:rPr>
          <w:b/>
        </w:rPr>
        <w:t>Заказчик: _____________/ Андреев А.Г./       Поставщик: ____________ /_____________/</w:t>
      </w:r>
    </w:p>
    <w:p w:rsidR="00387849" w:rsidRDefault="00387849" w:rsidP="00387849">
      <w:pPr>
        <w:jc w:val="both"/>
        <w:rPr>
          <w:b/>
        </w:rPr>
      </w:pPr>
      <w:r>
        <w:rPr>
          <w:b/>
        </w:rPr>
        <w:t xml:space="preserve">                         </w:t>
      </w:r>
    </w:p>
    <w:p w:rsidR="00387849" w:rsidRDefault="00387849" w:rsidP="00387849">
      <w:pPr>
        <w:jc w:val="both"/>
        <w:rPr>
          <w:b/>
        </w:rPr>
      </w:pPr>
      <w:r>
        <w:rPr>
          <w:b/>
        </w:rPr>
        <w:t xml:space="preserve">                       М. П.                                                                                     М.П.</w:t>
      </w:r>
    </w:p>
    <w:p w:rsidR="00387849" w:rsidRDefault="00387849" w:rsidP="00387849">
      <w:pPr>
        <w:jc w:val="right"/>
        <w:rPr>
          <w:b/>
        </w:rPr>
      </w:pPr>
    </w:p>
    <w:p w:rsidR="00387849" w:rsidRDefault="00387849" w:rsidP="00387849">
      <w:pPr>
        <w:jc w:val="both"/>
        <w:rPr>
          <w:b/>
        </w:rPr>
      </w:pPr>
    </w:p>
    <w:p w:rsidR="00387849" w:rsidRDefault="00387849" w:rsidP="00387849"/>
    <w:p w:rsidR="00387849" w:rsidRDefault="00387849" w:rsidP="00387849">
      <w:pPr>
        <w:jc w:val="center"/>
      </w:pPr>
    </w:p>
    <w:p w:rsidR="00387849" w:rsidRDefault="00387849" w:rsidP="00387849">
      <w:pPr>
        <w:ind w:firstLine="708"/>
        <w:jc w:val="both"/>
      </w:pPr>
    </w:p>
    <w:p w:rsidR="00387849" w:rsidRDefault="00387849" w:rsidP="00387849"/>
    <w:p w:rsidR="00387849" w:rsidRPr="005F4961" w:rsidRDefault="00387849"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6021FD" w:rsidRPr="005F4961" w:rsidRDefault="006021FD" w:rsidP="006021FD">
      <w:pPr>
        <w:jc w:val="both"/>
        <w:rPr>
          <w:b/>
        </w:rPr>
      </w:pPr>
    </w:p>
    <w:p w:rsidR="00134506" w:rsidRPr="00FA79A6" w:rsidRDefault="00134506" w:rsidP="00932764"/>
    <w:p w:rsidR="00134506" w:rsidRPr="00FA79A6" w:rsidRDefault="00134506" w:rsidP="00134506">
      <w:pPr>
        <w:jc w:val="center"/>
      </w:pPr>
    </w:p>
    <w:p w:rsidR="00F3245A" w:rsidRPr="0026424A" w:rsidRDefault="00F3245A" w:rsidP="00F3245A">
      <w:pPr>
        <w:jc w:val="center"/>
        <w:rPr>
          <w:b/>
          <w:sz w:val="22"/>
          <w:szCs w:val="22"/>
        </w:rPr>
      </w:pPr>
      <w:r>
        <w:br w:type="page"/>
      </w:r>
      <w:r w:rsidRPr="0026424A">
        <w:rPr>
          <w:b/>
          <w:sz w:val="22"/>
          <w:szCs w:val="22"/>
        </w:rPr>
        <w:lastRenderedPageBreak/>
        <w:t>ОПРЕДЕЛЕНИЕ МАКСИМАЛЬНОЙ ЦЕНЫ КОНТРАКТА</w:t>
      </w:r>
    </w:p>
    <w:p w:rsidR="00F3245A" w:rsidRPr="0026424A" w:rsidRDefault="00F3245A" w:rsidP="00F3245A">
      <w:pPr>
        <w:jc w:val="center"/>
        <w:rPr>
          <w:sz w:val="22"/>
          <w:szCs w:val="22"/>
        </w:rPr>
      </w:pPr>
      <w:r w:rsidRPr="0026424A">
        <w:rPr>
          <w:sz w:val="22"/>
          <w:szCs w:val="22"/>
        </w:rPr>
        <w:t>(изучение рынка товаров, работ, услуг)</w:t>
      </w:r>
    </w:p>
    <w:p w:rsidR="00F3245A" w:rsidRPr="0026424A" w:rsidRDefault="00F3245A" w:rsidP="00F3245A">
      <w:pPr>
        <w:jc w:val="center"/>
        <w:rPr>
          <w:sz w:val="22"/>
          <w:szCs w:val="22"/>
        </w:rPr>
      </w:pPr>
    </w:p>
    <w:p w:rsidR="00F3245A" w:rsidRPr="0026424A" w:rsidRDefault="00F3245A" w:rsidP="00F3245A">
      <w:pPr>
        <w:rPr>
          <w:sz w:val="22"/>
          <w:szCs w:val="22"/>
        </w:rPr>
      </w:pPr>
      <w:r w:rsidRPr="0026424A">
        <w:rPr>
          <w:sz w:val="22"/>
          <w:szCs w:val="22"/>
        </w:rPr>
        <w:t>Способ изучения рынка: кабинетное исследование</w:t>
      </w:r>
    </w:p>
    <w:p w:rsidR="00F3245A" w:rsidRPr="0026424A" w:rsidRDefault="00F3245A" w:rsidP="00F3245A">
      <w:pPr>
        <w:rPr>
          <w:sz w:val="22"/>
          <w:szCs w:val="22"/>
        </w:rPr>
      </w:pPr>
      <w:r w:rsidRPr="0026424A">
        <w:rPr>
          <w:sz w:val="22"/>
          <w:szCs w:val="22"/>
        </w:rPr>
        <w:t xml:space="preserve">Дата изучения рынка: </w:t>
      </w:r>
      <w:r>
        <w:rPr>
          <w:sz w:val="22"/>
          <w:szCs w:val="22"/>
        </w:rPr>
        <w:t>21</w:t>
      </w:r>
      <w:r w:rsidRPr="0026424A">
        <w:rPr>
          <w:sz w:val="22"/>
          <w:szCs w:val="22"/>
        </w:rPr>
        <w:t>.07.2011 г.</w:t>
      </w:r>
    </w:p>
    <w:p w:rsidR="00F3245A" w:rsidRPr="0026424A" w:rsidRDefault="00F3245A" w:rsidP="00F3245A">
      <w:pPr>
        <w:rPr>
          <w:sz w:val="22"/>
          <w:szCs w:val="22"/>
        </w:rPr>
      </w:pPr>
    </w:p>
    <w:p w:rsidR="00F3245A" w:rsidRPr="0026424A" w:rsidRDefault="00F3245A" w:rsidP="00F3245A">
      <w:pPr>
        <w:jc w:val="center"/>
        <w:rPr>
          <w:sz w:val="22"/>
          <w:szCs w:val="22"/>
        </w:rPr>
      </w:pPr>
      <w:r w:rsidRPr="0026424A">
        <w:rPr>
          <w:sz w:val="22"/>
          <w:szCs w:val="22"/>
        </w:rPr>
        <w:t>Источник информации:</w:t>
      </w:r>
    </w:p>
    <w:p w:rsidR="00F3245A" w:rsidRPr="0026424A" w:rsidRDefault="00F3245A" w:rsidP="00F3245A">
      <w:pPr>
        <w:jc w:val="center"/>
        <w:rPr>
          <w:sz w:val="22"/>
          <w:szCs w:val="22"/>
        </w:rPr>
      </w:pPr>
    </w:p>
    <w:tbl>
      <w:tblPr>
        <w:tblStyle w:val="a5"/>
        <w:tblW w:w="0" w:type="auto"/>
        <w:tblLook w:val="01E0" w:firstRow="1" w:lastRow="1" w:firstColumn="1" w:lastColumn="1" w:noHBand="0" w:noVBand="0"/>
      </w:tblPr>
      <w:tblGrid>
        <w:gridCol w:w="648"/>
        <w:gridCol w:w="8923"/>
      </w:tblGrid>
      <w:tr w:rsidR="00F3245A" w:rsidRPr="0026424A" w:rsidTr="00A4420C">
        <w:tc>
          <w:tcPr>
            <w:tcW w:w="648" w:type="dxa"/>
          </w:tcPr>
          <w:p w:rsidR="00F3245A" w:rsidRPr="0026424A" w:rsidRDefault="00F3245A" w:rsidP="00A4420C">
            <w:pPr>
              <w:jc w:val="center"/>
              <w:rPr>
                <w:sz w:val="22"/>
                <w:szCs w:val="22"/>
              </w:rPr>
            </w:pPr>
            <w:r w:rsidRPr="0026424A">
              <w:rPr>
                <w:sz w:val="22"/>
                <w:szCs w:val="22"/>
              </w:rPr>
              <w:t xml:space="preserve">№ </w:t>
            </w:r>
            <w:proofErr w:type="gramStart"/>
            <w:r w:rsidRPr="0026424A">
              <w:rPr>
                <w:sz w:val="22"/>
                <w:szCs w:val="22"/>
              </w:rPr>
              <w:t>п</w:t>
            </w:r>
            <w:proofErr w:type="gramEnd"/>
            <w:r w:rsidRPr="0026424A">
              <w:rPr>
                <w:sz w:val="22"/>
                <w:szCs w:val="22"/>
              </w:rPr>
              <w:t>/п</w:t>
            </w:r>
          </w:p>
        </w:tc>
        <w:tc>
          <w:tcPr>
            <w:tcW w:w="8923" w:type="dxa"/>
          </w:tcPr>
          <w:p w:rsidR="00F3245A" w:rsidRPr="0026424A" w:rsidRDefault="00F3245A" w:rsidP="00A4420C">
            <w:pPr>
              <w:jc w:val="center"/>
              <w:rPr>
                <w:sz w:val="22"/>
                <w:szCs w:val="22"/>
              </w:rPr>
            </w:pPr>
          </w:p>
          <w:p w:rsidR="00F3245A" w:rsidRPr="0026424A" w:rsidRDefault="00F3245A" w:rsidP="00A4420C">
            <w:pPr>
              <w:jc w:val="center"/>
              <w:rPr>
                <w:sz w:val="22"/>
                <w:szCs w:val="22"/>
              </w:rPr>
            </w:pPr>
            <w:r w:rsidRPr="0026424A">
              <w:rPr>
                <w:sz w:val="22"/>
                <w:szCs w:val="22"/>
              </w:rPr>
              <w:t>Участники исследования</w:t>
            </w:r>
          </w:p>
          <w:p w:rsidR="00F3245A" w:rsidRPr="0026424A" w:rsidRDefault="00F3245A" w:rsidP="00A4420C">
            <w:pPr>
              <w:jc w:val="center"/>
              <w:rPr>
                <w:sz w:val="22"/>
                <w:szCs w:val="22"/>
              </w:rPr>
            </w:pPr>
          </w:p>
        </w:tc>
      </w:tr>
      <w:tr w:rsidR="00F3245A" w:rsidRPr="0026424A" w:rsidTr="00A4420C">
        <w:tc>
          <w:tcPr>
            <w:tcW w:w="648" w:type="dxa"/>
          </w:tcPr>
          <w:p w:rsidR="00F3245A" w:rsidRPr="0026424A" w:rsidRDefault="00F3245A" w:rsidP="00A4420C">
            <w:pPr>
              <w:jc w:val="center"/>
              <w:rPr>
                <w:sz w:val="22"/>
                <w:szCs w:val="22"/>
              </w:rPr>
            </w:pPr>
            <w:r w:rsidRPr="0026424A">
              <w:rPr>
                <w:sz w:val="22"/>
                <w:szCs w:val="22"/>
              </w:rPr>
              <w:t>1</w:t>
            </w:r>
          </w:p>
        </w:tc>
        <w:tc>
          <w:tcPr>
            <w:tcW w:w="8923" w:type="dxa"/>
          </w:tcPr>
          <w:p w:rsidR="00F3245A" w:rsidRPr="0026424A" w:rsidRDefault="00F3245A" w:rsidP="00A4420C">
            <w:pPr>
              <w:rPr>
                <w:sz w:val="22"/>
                <w:szCs w:val="22"/>
              </w:rPr>
            </w:pPr>
            <w:r w:rsidRPr="0026424A">
              <w:rPr>
                <w:sz w:val="22"/>
                <w:szCs w:val="22"/>
              </w:rPr>
              <w:t>ООО «Аптека Центральная»</w:t>
            </w:r>
          </w:p>
        </w:tc>
      </w:tr>
      <w:tr w:rsidR="00F3245A" w:rsidRPr="0026424A" w:rsidTr="00A4420C">
        <w:tc>
          <w:tcPr>
            <w:tcW w:w="648" w:type="dxa"/>
          </w:tcPr>
          <w:p w:rsidR="00F3245A" w:rsidRPr="0026424A" w:rsidRDefault="00F3245A" w:rsidP="00A4420C">
            <w:pPr>
              <w:jc w:val="center"/>
              <w:rPr>
                <w:sz w:val="22"/>
                <w:szCs w:val="22"/>
              </w:rPr>
            </w:pPr>
            <w:r w:rsidRPr="0026424A">
              <w:rPr>
                <w:sz w:val="22"/>
                <w:szCs w:val="22"/>
              </w:rPr>
              <w:t>2</w:t>
            </w:r>
          </w:p>
        </w:tc>
        <w:tc>
          <w:tcPr>
            <w:tcW w:w="8923" w:type="dxa"/>
          </w:tcPr>
          <w:p w:rsidR="00F3245A" w:rsidRPr="0026424A" w:rsidRDefault="00F3245A" w:rsidP="00A4420C">
            <w:pPr>
              <w:rPr>
                <w:sz w:val="22"/>
                <w:szCs w:val="22"/>
              </w:rPr>
            </w:pPr>
            <w:r w:rsidRPr="0026424A">
              <w:rPr>
                <w:sz w:val="22"/>
                <w:szCs w:val="22"/>
              </w:rPr>
              <w:t>ООО «</w:t>
            </w:r>
            <w:proofErr w:type="spellStart"/>
            <w:r w:rsidRPr="0026424A">
              <w:rPr>
                <w:sz w:val="22"/>
                <w:szCs w:val="22"/>
              </w:rPr>
              <w:t>Солекс</w:t>
            </w:r>
            <w:proofErr w:type="spellEnd"/>
            <w:r w:rsidRPr="0026424A">
              <w:rPr>
                <w:sz w:val="22"/>
                <w:szCs w:val="22"/>
              </w:rPr>
              <w:t>»</w:t>
            </w:r>
          </w:p>
        </w:tc>
      </w:tr>
      <w:tr w:rsidR="00F3245A" w:rsidRPr="0026424A" w:rsidTr="00A4420C">
        <w:tc>
          <w:tcPr>
            <w:tcW w:w="648" w:type="dxa"/>
          </w:tcPr>
          <w:p w:rsidR="00F3245A" w:rsidRPr="0026424A" w:rsidRDefault="00F3245A" w:rsidP="00A4420C">
            <w:pPr>
              <w:jc w:val="center"/>
              <w:rPr>
                <w:sz w:val="22"/>
                <w:szCs w:val="22"/>
              </w:rPr>
            </w:pPr>
            <w:r w:rsidRPr="0026424A">
              <w:rPr>
                <w:sz w:val="22"/>
                <w:szCs w:val="22"/>
              </w:rPr>
              <w:t>3</w:t>
            </w:r>
          </w:p>
        </w:tc>
        <w:tc>
          <w:tcPr>
            <w:tcW w:w="8923" w:type="dxa"/>
          </w:tcPr>
          <w:p w:rsidR="00F3245A" w:rsidRPr="0026424A" w:rsidRDefault="00F3245A" w:rsidP="00A4420C">
            <w:pPr>
              <w:rPr>
                <w:sz w:val="22"/>
                <w:szCs w:val="22"/>
              </w:rPr>
            </w:pPr>
            <w:r w:rsidRPr="0026424A">
              <w:rPr>
                <w:sz w:val="22"/>
                <w:szCs w:val="22"/>
              </w:rPr>
              <w:t>ООО «</w:t>
            </w:r>
            <w:proofErr w:type="spellStart"/>
            <w:r w:rsidRPr="0026424A">
              <w:rPr>
                <w:sz w:val="22"/>
                <w:szCs w:val="22"/>
              </w:rPr>
              <w:t>Реалфарм</w:t>
            </w:r>
            <w:proofErr w:type="spellEnd"/>
            <w:r w:rsidRPr="0026424A">
              <w:rPr>
                <w:sz w:val="22"/>
                <w:szCs w:val="22"/>
              </w:rPr>
              <w:t>»</w:t>
            </w:r>
          </w:p>
        </w:tc>
      </w:tr>
    </w:tbl>
    <w:p w:rsidR="00F3245A" w:rsidRPr="0026424A" w:rsidRDefault="00F3245A" w:rsidP="00F3245A">
      <w:pPr>
        <w:jc w:val="center"/>
        <w:rPr>
          <w:sz w:val="22"/>
          <w:szCs w:val="22"/>
        </w:rPr>
      </w:pPr>
    </w:p>
    <w:p w:rsidR="00F3245A" w:rsidRPr="0026424A" w:rsidRDefault="00F3245A" w:rsidP="00F3245A">
      <w:pPr>
        <w:jc w:val="center"/>
        <w:rPr>
          <w:sz w:val="22"/>
          <w:szCs w:val="22"/>
        </w:rPr>
      </w:pPr>
      <w:r w:rsidRPr="0026424A">
        <w:rPr>
          <w:sz w:val="22"/>
          <w:szCs w:val="22"/>
        </w:rPr>
        <w:t>Результаты изучения рынка:</w:t>
      </w:r>
    </w:p>
    <w:p w:rsidR="00F3245A" w:rsidRPr="0026424A" w:rsidRDefault="00F3245A" w:rsidP="00F3245A">
      <w:pPr>
        <w:jc w:val="center"/>
        <w:rPr>
          <w:sz w:val="22"/>
          <w:szCs w:val="22"/>
        </w:rPr>
      </w:pPr>
    </w:p>
    <w:tbl>
      <w:tblPr>
        <w:tblStyle w:val="a5"/>
        <w:tblW w:w="0" w:type="auto"/>
        <w:tblLook w:val="01E0" w:firstRow="1" w:lastRow="1" w:firstColumn="1" w:lastColumn="1" w:noHBand="0" w:noVBand="0"/>
      </w:tblPr>
      <w:tblGrid>
        <w:gridCol w:w="2206"/>
        <w:gridCol w:w="766"/>
        <w:gridCol w:w="2061"/>
        <w:gridCol w:w="862"/>
        <w:gridCol w:w="862"/>
        <w:gridCol w:w="862"/>
        <w:gridCol w:w="1952"/>
      </w:tblGrid>
      <w:tr w:rsidR="00F3245A" w:rsidRPr="0026424A" w:rsidTr="00A4420C">
        <w:trPr>
          <w:trHeight w:val="413"/>
        </w:trPr>
        <w:tc>
          <w:tcPr>
            <w:tcW w:w="2206" w:type="dxa"/>
            <w:vMerge w:val="restart"/>
          </w:tcPr>
          <w:p w:rsidR="00F3245A" w:rsidRPr="0026424A" w:rsidRDefault="00F3245A" w:rsidP="00A4420C">
            <w:pPr>
              <w:jc w:val="center"/>
              <w:rPr>
                <w:sz w:val="22"/>
                <w:szCs w:val="22"/>
              </w:rPr>
            </w:pPr>
            <w:r w:rsidRPr="0026424A">
              <w:rPr>
                <w:sz w:val="22"/>
                <w:szCs w:val="22"/>
              </w:rPr>
              <w:t xml:space="preserve">Наименование товаров  </w:t>
            </w:r>
          </w:p>
          <w:p w:rsidR="00F3245A" w:rsidRPr="0026424A" w:rsidRDefault="00F3245A" w:rsidP="00A4420C">
            <w:pPr>
              <w:jc w:val="center"/>
              <w:rPr>
                <w:sz w:val="22"/>
                <w:szCs w:val="22"/>
              </w:rPr>
            </w:pPr>
            <w:r w:rsidRPr="0026424A">
              <w:rPr>
                <w:sz w:val="22"/>
                <w:szCs w:val="22"/>
              </w:rPr>
              <w:t>(работ, услуг)</w:t>
            </w:r>
          </w:p>
        </w:tc>
        <w:tc>
          <w:tcPr>
            <w:tcW w:w="766" w:type="dxa"/>
            <w:vMerge w:val="restart"/>
          </w:tcPr>
          <w:p w:rsidR="00F3245A" w:rsidRPr="0026424A" w:rsidRDefault="00F3245A" w:rsidP="00A4420C">
            <w:pPr>
              <w:jc w:val="center"/>
              <w:rPr>
                <w:sz w:val="22"/>
                <w:szCs w:val="22"/>
              </w:rPr>
            </w:pPr>
            <w:r w:rsidRPr="0026424A">
              <w:rPr>
                <w:sz w:val="22"/>
                <w:szCs w:val="22"/>
              </w:rPr>
              <w:t>Ед. изм.</w:t>
            </w:r>
          </w:p>
        </w:tc>
        <w:tc>
          <w:tcPr>
            <w:tcW w:w="2061" w:type="dxa"/>
            <w:vMerge w:val="restart"/>
          </w:tcPr>
          <w:p w:rsidR="00F3245A" w:rsidRPr="0026424A" w:rsidRDefault="00F3245A" w:rsidP="00A4420C">
            <w:pPr>
              <w:jc w:val="center"/>
              <w:rPr>
                <w:sz w:val="22"/>
                <w:szCs w:val="22"/>
              </w:rPr>
            </w:pPr>
            <w:r w:rsidRPr="0026424A">
              <w:rPr>
                <w:sz w:val="22"/>
                <w:szCs w:val="22"/>
              </w:rPr>
              <w:t xml:space="preserve">Характеристика товаров </w:t>
            </w:r>
          </w:p>
          <w:p w:rsidR="00F3245A" w:rsidRPr="0026424A" w:rsidRDefault="00F3245A" w:rsidP="00A4420C">
            <w:pPr>
              <w:jc w:val="center"/>
              <w:rPr>
                <w:sz w:val="22"/>
                <w:szCs w:val="22"/>
              </w:rPr>
            </w:pPr>
            <w:r w:rsidRPr="0026424A">
              <w:rPr>
                <w:sz w:val="22"/>
                <w:szCs w:val="22"/>
              </w:rPr>
              <w:t>(работ, услуг)</w:t>
            </w:r>
          </w:p>
        </w:tc>
        <w:tc>
          <w:tcPr>
            <w:tcW w:w="2586" w:type="dxa"/>
            <w:gridSpan w:val="3"/>
          </w:tcPr>
          <w:p w:rsidR="00F3245A" w:rsidRPr="0026424A" w:rsidRDefault="00F3245A" w:rsidP="00A4420C">
            <w:pPr>
              <w:jc w:val="center"/>
              <w:rPr>
                <w:sz w:val="22"/>
                <w:szCs w:val="22"/>
              </w:rPr>
            </w:pPr>
            <w:r w:rsidRPr="0026424A">
              <w:rPr>
                <w:sz w:val="22"/>
                <w:szCs w:val="22"/>
              </w:rPr>
              <w:t>Цена участника исследования</w:t>
            </w:r>
          </w:p>
        </w:tc>
        <w:tc>
          <w:tcPr>
            <w:tcW w:w="1952" w:type="dxa"/>
            <w:vMerge w:val="restart"/>
          </w:tcPr>
          <w:p w:rsidR="00F3245A" w:rsidRPr="0026424A" w:rsidRDefault="00F3245A" w:rsidP="00A4420C">
            <w:pPr>
              <w:jc w:val="center"/>
              <w:rPr>
                <w:sz w:val="22"/>
                <w:szCs w:val="22"/>
              </w:rPr>
            </w:pPr>
            <w:r w:rsidRPr="0026424A">
              <w:rPr>
                <w:sz w:val="22"/>
                <w:szCs w:val="22"/>
              </w:rPr>
              <w:t>Среднерыночная цена товаров (работ, услуг)</w:t>
            </w:r>
          </w:p>
        </w:tc>
      </w:tr>
      <w:tr w:rsidR="00F3245A" w:rsidRPr="0026424A" w:rsidTr="00A4420C">
        <w:trPr>
          <w:trHeight w:val="412"/>
        </w:trPr>
        <w:tc>
          <w:tcPr>
            <w:tcW w:w="2206" w:type="dxa"/>
            <w:vMerge/>
          </w:tcPr>
          <w:p w:rsidR="00F3245A" w:rsidRPr="0026424A" w:rsidRDefault="00F3245A" w:rsidP="00A4420C">
            <w:pPr>
              <w:jc w:val="center"/>
              <w:rPr>
                <w:sz w:val="22"/>
                <w:szCs w:val="22"/>
              </w:rPr>
            </w:pPr>
          </w:p>
        </w:tc>
        <w:tc>
          <w:tcPr>
            <w:tcW w:w="766" w:type="dxa"/>
            <w:vMerge/>
          </w:tcPr>
          <w:p w:rsidR="00F3245A" w:rsidRPr="0026424A" w:rsidRDefault="00F3245A" w:rsidP="00A4420C">
            <w:pPr>
              <w:jc w:val="center"/>
              <w:rPr>
                <w:sz w:val="22"/>
                <w:szCs w:val="22"/>
              </w:rPr>
            </w:pPr>
          </w:p>
        </w:tc>
        <w:tc>
          <w:tcPr>
            <w:tcW w:w="2061" w:type="dxa"/>
            <w:vMerge/>
          </w:tcPr>
          <w:p w:rsidR="00F3245A" w:rsidRPr="0026424A" w:rsidRDefault="00F3245A" w:rsidP="00A4420C">
            <w:pPr>
              <w:jc w:val="center"/>
              <w:rPr>
                <w:sz w:val="22"/>
                <w:szCs w:val="22"/>
              </w:rPr>
            </w:pPr>
          </w:p>
        </w:tc>
        <w:tc>
          <w:tcPr>
            <w:tcW w:w="862" w:type="dxa"/>
          </w:tcPr>
          <w:p w:rsidR="00F3245A" w:rsidRPr="0026424A" w:rsidRDefault="00F3245A" w:rsidP="00A4420C">
            <w:pPr>
              <w:jc w:val="center"/>
              <w:rPr>
                <w:sz w:val="22"/>
                <w:szCs w:val="22"/>
              </w:rPr>
            </w:pPr>
            <w:r w:rsidRPr="0026424A">
              <w:rPr>
                <w:sz w:val="22"/>
                <w:szCs w:val="22"/>
              </w:rPr>
              <w:t>№1</w:t>
            </w:r>
          </w:p>
        </w:tc>
        <w:tc>
          <w:tcPr>
            <w:tcW w:w="862" w:type="dxa"/>
          </w:tcPr>
          <w:p w:rsidR="00F3245A" w:rsidRPr="0026424A" w:rsidRDefault="00F3245A" w:rsidP="00A4420C">
            <w:pPr>
              <w:jc w:val="center"/>
              <w:rPr>
                <w:sz w:val="22"/>
                <w:szCs w:val="22"/>
              </w:rPr>
            </w:pPr>
            <w:r w:rsidRPr="0026424A">
              <w:rPr>
                <w:sz w:val="22"/>
                <w:szCs w:val="22"/>
              </w:rPr>
              <w:t>№2</w:t>
            </w:r>
          </w:p>
        </w:tc>
        <w:tc>
          <w:tcPr>
            <w:tcW w:w="862" w:type="dxa"/>
          </w:tcPr>
          <w:p w:rsidR="00F3245A" w:rsidRPr="0026424A" w:rsidRDefault="00F3245A" w:rsidP="00A4420C">
            <w:pPr>
              <w:jc w:val="center"/>
              <w:rPr>
                <w:sz w:val="22"/>
                <w:szCs w:val="22"/>
              </w:rPr>
            </w:pPr>
            <w:r w:rsidRPr="0026424A">
              <w:rPr>
                <w:sz w:val="22"/>
                <w:szCs w:val="22"/>
              </w:rPr>
              <w:t>№3</w:t>
            </w:r>
          </w:p>
        </w:tc>
        <w:tc>
          <w:tcPr>
            <w:tcW w:w="1952" w:type="dxa"/>
            <w:vMerge/>
          </w:tcPr>
          <w:p w:rsidR="00F3245A" w:rsidRPr="0026424A" w:rsidRDefault="00F3245A" w:rsidP="00A4420C">
            <w:pPr>
              <w:jc w:val="center"/>
              <w:rPr>
                <w:sz w:val="22"/>
                <w:szCs w:val="22"/>
              </w:rPr>
            </w:pPr>
          </w:p>
        </w:tc>
      </w:tr>
      <w:tr w:rsidR="00F3245A" w:rsidRPr="0026424A" w:rsidTr="00A4420C">
        <w:trPr>
          <w:trHeight w:val="2971"/>
        </w:trPr>
        <w:tc>
          <w:tcPr>
            <w:tcW w:w="2206" w:type="dxa"/>
          </w:tcPr>
          <w:p w:rsidR="00F3245A" w:rsidRPr="0026424A" w:rsidRDefault="00F3245A" w:rsidP="00A4420C">
            <w:pPr>
              <w:jc w:val="both"/>
              <w:rPr>
                <w:sz w:val="22"/>
                <w:szCs w:val="22"/>
              </w:rPr>
            </w:pPr>
          </w:p>
          <w:p w:rsidR="00F3245A" w:rsidRPr="0026424A" w:rsidRDefault="00F3245A" w:rsidP="00A4420C">
            <w:pPr>
              <w:tabs>
                <w:tab w:val="left" w:pos="2590"/>
              </w:tabs>
              <w:rPr>
                <w:b/>
                <w:sz w:val="22"/>
                <w:szCs w:val="22"/>
              </w:rPr>
            </w:pPr>
            <w:r w:rsidRPr="0026424A">
              <w:rPr>
                <w:b/>
                <w:sz w:val="22"/>
                <w:szCs w:val="22"/>
              </w:rPr>
              <w:t xml:space="preserve">Поставка препаратов и средств  медицинских и ветеринарных прочих </w:t>
            </w:r>
          </w:p>
          <w:p w:rsidR="00F3245A" w:rsidRDefault="00F3245A" w:rsidP="00A4420C">
            <w:pPr>
              <w:jc w:val="both"/>
              <w:rPr>
                <w:sz w:val="22"/>
                <w:szCs w:val="22"/>
              </w:rPr>
            </w:pPr>
          </w:p>
          <w:p w:rsidR="00F3245A" w:rsidRDefault="00F3245A" w:rsidP="00A4420C">
            <w:pPr>
              <w:jc w:val="both"/>
              <w:rPr>
                <w:sz w:val="22"/>
                <w:szCs w:val="22"/>
              </w:rPr>
            </w:pPr>
          </w:p>
          <w:p w:rsidR="00F3245A" w:rsidRPr="0026424A" w:rsidRDefault="00F3245A" w:rsidP="00A4420C">
            <w:pPr>
              <w:jc w:val="both"/>
              <w:rPr>
                <w:sz w:val="22"/>
                <w:szCs w:val="22"/>
              </w:rPr>
            </w:pPr>
            <w:r w:rsidRPr="0026424A">
              <w:rPr>
                <w:sz w:val="22"/>
                <w:szCs w:val="22"/>
              </w:rPr>
              <w:t xml:space="preserve">Натрия хлорид 0,9%-200 мл </w:t>
            </w:r>
          </w:p>
        </w:tc>
        <w:tc>
          <w:tcPr>
            <w:tcW w:w="766" w:type="dxa"/>
          </w:tcPr>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rPr>
                <w:sz w:val="22"/>
                <w:szCs w:val="22"/>
              </w:rPr>
            </w:pPr>
          </w:p>
          <w:p w:rsidR="00F3245A" w:rsidRPr="0026424A" w:rsidRDefault="00F3245A" w:rsidP="00A4420C">
            <w:pPr>
              <w:jc w:val="center"/>
              <w:rPr>
                <w:sz w:val="22"/>
                <w:szCs w:val="22"/>
              </w:rPr>
            </w:pPr>
            <w:proofErr w:type="spellStart"/>
            <w:r w:rsidRPr="0026424A">
              <w:rPr>
                <w:sz w:val="22"/>
                <w:szCs w:val="22"/>
              </w:rPr>
              <w:t>Фл</w:t>
            </w:r>
            <w:proofErr w:type="spellEnd"/>
            <w:r w:rsidRPr="0026424A">
              <w:rPr>
                <w:sz w:val="22"/>
                <w:szCs w:val="22"/>
              </w:rPr>
              <w:t>.</w:t>
            </w:r>
          </w:p>
          <w:p w:rsidR="00F3245A" w:rsidRPr="0026424A" w:rsidRDefault="00F3245A" w:rsidP="00A4420C">
            <w:pPr>
              <w:jc w:val="center"/>
              <w:rPr>
                <w:sz w:val="22"/>
                <w:szCs w:val="22"/>
              </w:rPr>
            </w:pPr>
            <w:r w:rsidRPr="0026424A">
              <w:rPr>
                <w:sz w:val="22"/>
                <w:szCs w:val="22"/>
              </w:rPr>
              <w:t>15000</w:t>
            </w:r>
          </w:p>
        </w:tc>
        <w:tc>
          <w:tcPr>
            <w:tcW w:w="2061" w:type="dxa"/>
            <w:vMerge w:val="restart"/>
          </w:tcPr>
          <w:p w:rsidR="00F3245A" w:rsidRPr="0026424A" w:rsidRDefault="00F3245A" w:rsidP="00A4420C">
            <w:pPr>
              <w:rPr>
                <w:sz w:val="22"/>
                <w:szCs w:val="22"/>
              </w:rPr>
            </w:pPr>
          </w:p>
          <w:p w:rsidR="00F3245A" w:rsidRPr="0026424A" w:rsidRDefault="00F3245A" w:rsidP="00A4420C">
            <w:pPr>
              <w:rPr>
                <w:sz w:val="22"/>
                <w:szCs w:val="22"/>
              </w:rPr>
            </w:pPr>
            <w:r w:rsidRPr="0026424A">
              <w:rPr>
                <w:sz w:val="22"/>
                <w:szCs w:val="22"/>
              </w:rPr>
              <w:t>Качество должно подтверждаться сертификатами качества и иными документами в соответствии с действующим законодательством. В случае поставки импортных препаратов сертификат качества должен быть оформлен на русском языке. Поставщик  поставляет продукцию, прошедшую сертификацию с действующим законодательством, в части поставки лекарственных средств</w:t>
            </w:r>
          </w:p>
        </w:tc>
        <w:tc>
          <w:tcPr>
            <w:tcW w:w="862" w:type="dxa"/>
          </w:tcPr>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rPr>
                <w:sz w:val="22"/>
                <w:szCs w:val="22"/>
              </w:rPr>
            </w:pPr>
          </w:p>
          <w:p w:rsidR="00F3245A" w:rsidRPr="0026424A" w:rsidRDefault="00F3245A" w:rsidP="00A4420C">
            <w:pPr>
              <w:jc w:val="center"/>
              <w:rPr>
                <w:sz w:val="22"/>
                <w:szCs w:val="22"/>
              </w:rPr>
            </w:pPr>
            <w:r w:rsidRPr="0026424A">
              <w:rPr>
                <w:sz w:val="22"/>
                <w:szCs w:val="22"/>
              </w:rPr>
              <w:t>19,94</w:t>
            </w:r>
          </w:p>
        </w:tc>
        <w:tc>
          <w:tcPr>
            <w:tcW w:w="862" w:type="dxa"/>
          </w:tcPr>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rPr>
                <w:sz w:val="22"/>
                <w:szCs w:val="22"/>
              </w:rPr>
            </w:pPr>
          </w:p>
          <w:p w:rsidR="00F3245A" w:rsidRPr="0026424A" w:rsidRDefault="00F3245A" w:rsidP="00A4420C">
            <w:pPr>
              <w:jc w:val="center"/>
              <w:rPr>
                <w:sz w:val="22"/>
                <w:szCs w:val="22"/>
              </w:rPr>
            </w:pPr>
            <w:r w:rsidRPr="0026424A">
              <w:rPr>
                <w:sz w:val="22"/>
                <w:szCs w:val="22"/>
              </w:rPr>
              <w:t>20,85</w:t>
            </w: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p w:rsidR="00F3245A" w:rsidRPr="0026424A" w:rsidRDefault="00F3245A" w:rsidP="00A4420C">
            <w:pPr>
              <w:jc w:val="center"/>
              <w:rPr>
                <w:sz w:val="22"/>
                <w:szCs w:val="22"/>
              </w:rPr>
            </w:pPr>
          </w:p>
        </w:tc>
        <w:tc>
          <w:tcPr>
            <w:tcW w:w="862" w:type="dxa"/>
          </w:tcPr>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Pr="0026424A" w:rsidRDefault="00F3245A" w:rsidP="00A4420C">
            <w:pPr>
              <w:rPr>
                <w:sz w:val="22"/>
                <w:szCs w:val="22"/>
              </w:rPr>
            </w:pPr>
          </w:p>
          <w:p w:rsidR="00F3245A" w:rsidRPr="0026424A" w:rsidRDefault="00F3245A" w:rsidP="00A4420C">
            <w:pPr>
              <w:jc w:val="center"/>
              <w:rPr>
                <w:sz w:val="22"/>
                <w:szCs w:val="22"/>
              </w:rPr>
            </w:pPr>
            <w:r w:rsidRPr="0026424A">
              <w:rPr>
                <w:sz w:val="22"/>
                <w:szCs w:val="22"/>
              </w:rPr>
              <w:t>22,00</w:t>
            </w:r>
          </w:p>
        </w:tc>
        <w:tc>
          <w:tcPr>
            <w:tcW w:w="1952" w:type="dxa"/>
          </w:tcPr>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Default="00F3245A" w:rsidP="00A4420C">
            <w:pPr>
              <w:rPr>
                <w:sz w:val="22"/>
                <w:szCs w:val="22"/>
              </w:rPr>
            </w:pPr>
          </w:p>
          <w:p w:rsidR="00F3245A" w:rsidRPr="0026424A" w:rsidRDefault="00F3245A" w:rsidP="00A4420C">
            <w:pPr>
              <w:jc w:val="center"/>
              <w:rPr>
                <w:sz w:val="22"/>
                <w:szCs w:val="22"/>
              </w:rPr>
            </w:pPr>
            <w:r>
              <w:rPr>
                <w:sz w:val="22"/>
                <w:szCs w:val="22"/>
              </w:rPr>
              <w:t>20,93</w:t>
            </w:r>
          </w:p>
        </w:tc>
      </w:tr>
      <w:tr w:rsidR="00F3245A" w:rsidRPr="0026424A" w:rsidTr="00A4420C">
        <w:trPr>
          <w:trHeight w:val="70"/>
        </w:trPr>
        <w:tc>
          <w:tcPr>
            <w:tcW w:w="2972" w:type="dxa"/>
            <w:gridSpan w:val="2"/>
          </w:tcPr>
          <w:p w:rsidR="00F3245A" w:rsidRPr="0026424A" w:rsidRDefault="00F3245A" w:rsidP="00A4420C">
            <w:pPr>
              <w:jc w:val="center"/>
              <w:rPr>
                <w:sz w:val="22"/>
                <w:szCs w:val="22"/>
              </w:rPr>
            </w:pPr>
          </w:p>
        </w:tc>
        <w:tc>
          <w:tcPr>
            <w:tcW w:w="2061" w:type="dxa"/>
            <w:vMerge/>
          </w:tcPr>
          <w:p w:rsidR="00F3245A" w:rsidRPr="0026424A" w:rsidRDefault="00F3245A" w:rsidP="00A4420C">
            <w:pPr>
              <w:rPr>
                <w:sz w:val="22"/>
                <w:szCs w:val="22"/>
              </w:rPr>
            </w:pPr>
          </w:p>
        </w:tc>
        <w:tc>
          <w:tcPr>
            <w:tcW w:w="862" w:type="dxa"/>
          </w:tcPr>
          <w:p w:rsidR="00F3245A" w:rsidRPr="0026424A" w:rsidRDefault="00F3245A" w:rsidP="00A4420C">
            <w:pPr>
              <w:jc w:val="center"/>
              <w:rPr>
                <w:sz w:val="22"/>
                <w:szCs w:val="22"/>
              </w:rPr>
            </w:pPr>
          </w:p>
        </w:tc>
        <w:tc>
          <w:tcPr>
            <w:tcW w:w="862" w:type="dxa"/>
          </w:tcPr>
          <w:p w:rsidR="00F3245A" w:rsidRPr="0026424A" w:rsidRDefault="00F3245A" w:rsidP="00A4420C">
            <w:pPr>
              <w:jc w:val="center"/>
              <w:rPr>
                <w:sz w:val="22"/>
                <w:szCs w:val="22"/>
              </w:rPr>
            </w:pPr>
          </w:p>
        </w:tc>
        <w:tc>
          <w:tcPr>
            <w:tcW w:w="862" w:type="dxa"/>
          </w:tcPr>
          <w:p w:rsidR="00F3245A" w:rsidRPr="0026424A" w:rsidRDefault="00F3245A" w:rsidP="00A4420C">
            <w:pPr>
              <w:jc w:val="center"/>
              <w:rPr>
                <w:sz w:val="22"/>
                <w:szCs w:val="22"/>
              </w:rPr>
            </w:pPr>
          </w:p>
        </w:tc>
        <w:tc>
          <w:tcPr>
            <w:tcW w:w="1952" w:type="dxa"/>
          </w:tcPr>
          <w:p w:rsidR="00F3245A" w:rsidRPr="0026424A" w:rsidRDefault="00F3245A" w:rsidP="00A4420C">
            <w:pPr>
              <w:jc w:val="center"/>
              <w:rPr>
                <w:sz w:val="22"/>
                <w:szCs w:val="22"/>
              </w:rPr>
            </w:pPr>
          </w:p>
        </w:tc>
      </w:tr>
    </w:tbl>
    <w:p w:rsidR="00F3245A" w:rsidRPr="0026424A" w:rsidRDefault="00F3245A" w:rsidP="00F3245A">
      <w:pPr>
        <w:jc w:val="center"/>
        <w:rPr>
          <w:sz w:val="22"/>
          <w:szCs w:val="22"/>
        </w:rPr>
      </w:pPr>
    </w:p>
    <w:p w:rsidR="00F3245A" w:rsidRPr="0026424A" w:rsidRDefault="00F3245A" w:rsidP="00F3245A">
      <w:pPr>
        <w:rPr>
          <w:sz w:val="22"/>
          <w:szCs w:val="22"/>
        </w:rPr>
      </w:pPr>
      <w:r w:rsidRPr="0026424A">
        <w:rPr>
          <w:sz w:val="22"/>
          <w:szCs w:val="22"/>
        </w:rPr>
        <w:t xml:space="preserve">ВЫВОД: Проведенные исследования позволяют определить максимальную цену контракта в размере:  </w:t>
      </w:r>
      <w:r>
        <w:rPr>
          <w:sz w:val="22"/>
          <w:szCs w:val="22"/>
        </w:rPr>
        <w:t xml:space="preserve">313 950,00 </w:t>
      </w:r>
      <w:r w:rsidRPr="0026424A">
        <w:rPr>
          <w:sz w:val="22"/>
          <w:szCs w:val="22"/>
        </w:rPr>
        <w:t>руб.</w:t>
      </w:r>
    </w:p>
    <w:p w:rsidR="00F3245A" w:rsidRPr="0026424A" w:rsidRDefault="00F3245A" w:rsidP="00F3245A">
      <w:pPr>
        <w:rPr>
          <w:sz w:val="22"/>
          <w:szCs w:val="22"/>
        </w:rPr>
      </w:pPr>
    </w:p>
    <w:p w:rsidR="00F3245A" w:rsidRPr="0026424A" w:rsidRDefault="00F3245A" w:rsidP="00F3245A">
      <w:pPr>
        <w:rPr>
          <w:sz w:val="22"/>
          <w:szCs w:val="22"/>
        </w:rPr>
      </w:pPr>
    </w:p>
    <w:p w:rsidR="00F3245A" w:rsidRDefault="00F3245A" w:rsidP="00F3245A">
      <w:pPr>
        <w:rPr>
          <w:sz w:val="22"/>
          <w:szCs w:val="22"/>
        </w:rPr>
      </w:pPr>
      <w:proofErr w:type="gramStart"/>
      <w:r>
        <w:rPr>
          <w:sz w:val="22"/>
          <w:szCs w:val="22"/>
        </w:rPr>
        <w:t>Исполняющий</w:t>
      </w:r>
      <w:proofErr w:type="gramEnd"/>
      <w:r>
        <w:rPr>
          <w:sz w:val="22"/>
          <w:szCs w:val="22"/>
        </w:rPr>
        <w:t xml:space="preserve"> обязанности</w:t>
      </w:r>
    </w:p>
    <w:p w:rsidR="00F3245A" w:rsidRPr="0026424A" w:rsidRDefault="00F3245A" w:rsidP="00F3245A">
      <w:pPr>
        <w:rPr>
          <w:sz w:val="22"/>
          <w:szCs w:val="22"/>
        </w:rPr>
      </w:pPr>
      <w:r>
        <w:rPr>
          <w:sz w:val="22"/>
          <w:szCs w:val="22"/>
        </w:rPr>
        <w:t xml:space="preserve">главного врача ГКБ№3 </w:t>
      </w:r>
      <w:proofErr w:type="spellStart"/>
      <w:r>
        <w:rPr>
          <w:sz w:val="22"/>
          <w:szCs w:val="22"/>
        </w:rPr>
        <w:t>г</w:t>
      </w:r>
      <w:proofErr w:type="gramStart"/>
      <w:r>
        <w:rPr>
          <w:sz w:val="22"/>
          <w:szCs w:val="22"/>
        </w:rPr>
        <w:t>.И</w:t>
      </w:r>
      <w:proofErr w:type="gramEnd"/>
      <w:r>
        <w:rPr>
          <w:sz w:val="22"/>
          <w:szCs w:val="22"/>
        </w:rPr>
        <w:t>ванова</w:t>
      </w:r>
      <w:proofErr w:type="spellEnd"/>
      <w:r>
        <w:rPr>
          <w:sz w:val="22"/>
          <w:szCs w:val="22"/>
        </w:rPr>
        <w:t xml:space="preserve">                                                                          Л.В. Лебедева</w:t>
      </w:r>
    </w:p>
    <w:p w:rsidR="00F3245A" w:rsidRPr="0026424A" w:rsidRDefault="00F3245A" w:rsidP="00F3245A">
      <w:pPr>
        <w:rPr>
          <w:sz w:val="22"/>
          <w:szCs w:val="22"/>
        </w:rPr>
      </w:pPr>
    </w:p>
    <w:p w:rsidR="00F3245A" w:rsidRPr="0026424A" w:rsidRDefault="00F3245A" w:rsidP="00F3245A">
      <w:pPr>
        <w:rPr>
          <w:sz w:val="22"/>
          <w:szCs w:val="22"/>
        </w:rPr>
      </w:pPr>
      <w:r w:rsidRPr="0026424A">
        <w:rPr>
          <w:sz w:val="22"/>
          <w:szCs w:val="22"/>
        </w:rPr>
        <w:t xml:space="preserve">Заместитель главного врача по экономике                                                            З.В. </w:t>
      </w:r>
      <w:proofErr w:type="spellStart"/>
      <w:r w:rsidRPr="0026424A">
        <w:rPr>
          <w:sz w:val="22"/>
          <w:szCs w:val="22"/>
        </w:rPr>
        <w:t>Дикарева</w:t>
      </w:r>
      <w:proofErr w:type="spellEnd"/>
    </w:p>
    <w:p w:rsidR="0048512C" w:rsidRPr="00FA79A6" w:rsidRDefault="0048512C" w:rsidP="00EC6F0E">
      <w:pPr>
        <w:ind w:firstLine="708"/>
        <w:jc w:val="both"/>
      </w:pPr>
    </w:p>
    <w:sectPr w:rsidR="0048512C" w:rsidRPr="00FA79A6" w:rsidSect="00B053F1">
      <w:pgSz w:w="11906" w:h="16838"/>
      <w:pgMar w:top="360" w:right="566" w:bottom="1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D39"/>
    <w:multiLevelType w:val="hybridMultilevel"/>
    <w:tmpl w:val="89E21E5C"/>
    <w:lvl w:ilvl="0" w:tplc="09C073A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E74839"/>
    <w:multiLevelType w:val="hybridMultilevel"/>
    <w:tmpl w:val="F876831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2AB"/>
    <w:rsid w:val="00005BF9"/>
    <w:rsid w:val="00005E02"/>
    <w:rsid w:val="00022A85"/>
    <w:rsid w:val="000275AE"/>
    <w:rsid w:val="00066218"/>
    <w:rsid w:val="00067F82"/>
    <w:rsid w:val="00072A90"/>
    <w:rsid w:val="00082EAE"/>
    <w:rsid w:val="0009006E"/>
    <w:rsid w:val="00093884"/>
    <w:rsid w:val="000A1AF0"/>
    <w:rsid w:val="000D6454"/>
    <w:rsid w:val="000F3F3C"/>
    <w:rsid w:val="00110E3D"/>
    <w:rsid w:val="001340F7"/>
    <w:rsid w:val="00134506"/>
    <w:rsid w:val="001510B8"/>
    <w:rsid w:val="00165728"/>
    <w:rsid w:val="00181EB3"/>
    <w:rsid w:val="001E0A96"/>
    <w:rsid w:val="002223A6"/>
    <w:rsid w:val="00257FA6"/>
    <w:rsid w:val="00271B88"/>
    <w:rsid w:val="00275EA0"/>
    <w:rsid w:val="002A6C77"/>
    <w:rsid w:val="002B2923"/>
    <w:rsid w:val="002C3665"/>
    <w:rsid w:val="00322C25"/>
    <w:rsid w:val="00330722"/>
    <w:rsid w:val="00331801"/>
    <w:rsid w:val="00354075"/>
    <w:rsid w:val="0035640F"/>
    <w:rsid w:val="00372058"/>
    <w:rsid w:val="00387849"/>
    <w:rsid w:val="00391D4F"/>
    <w:rsid w:val="003D6915"/>
    <w:rsid w:val="003E031B"/>
    <w:rsid w:val="003E5A9C"/>
    <w:rsid w:val="00425747"/>
    <w:rsid w:val="0043459B"/>
    <w:rsid w:val="004513CD"/>
    <w:rsid w:val="004565A5"/>
    <w:rsid w:val="00483C1F"/>
    <w:rsid w:val="0048512C"/>
    <w:rsid w:val="004912AB"/>
    <w:rsid w:val="004A5BBB"/>
    <w:rsid w:val="004B07AB"/>
    <w:rsid w:val="004B6049"/>
    <w:rsid w:val="004E1E4F"/>
    <w:rsid w:val="004E34F6"/>
    <w:rsid w:val="004E47C9"/>
    <w:rsid w:val="004F714B"/>
    <w:rsid w:val="005302D9"/>
    <w:rsid w:val="005561E0"/>
    <w:rsid w:val="0056370B"/>
    <w:rsid w:val="00563772"/>
    <w:rsid w:val="005A74C0"/>
    <w:rsid w:val="005D757B"/>
    <w:rsid w:val="005F1E53"/>
    <w:rsid w:val="005F4961"/>
    <w:rsid w:val="00600CE3"/>
    <w:rsid w:val="006021FD"/>
    <w:rsid w:val="00611583"/>
    <w:rsid w:val="00645BB7"/>
    <w:rsid w:val="00665CE4"/>
    <w:rsid w:val="00666116"/>
    <w:rsid w:val="006B5B40"/>
    <w:rsid w:val="006E028A"/>
    <w:rsid w:val="006F184E"/>
    <w:rsid w:val="007013AD"/>
    <w:rsid w:val="0071086B"/>
    <w:rsid w:val="0071653D"/>
    <w:rsid w:val="00762E41"/>
    <w:rsid w:val="007751B8"/>
    <w:rsid w:val="007862BB"/>
    <w:rsid w:val="00797C4F"/>
    <w:rsid w:val="007A1379"/>
    <w:rsid w:val="007E3B30"/>
    <w:rsid w:val="008208D3"/>
    <w:rsid w:val="00820D6E"/>
    <w:rsid w:val="008311BC"/>
    <w:rsid w:val="00882437"/>
    <w:rsid w:val="00882E26"/>
    <w:rsid w:val="00885732"/>
    <w:rsid w:val="00887AA0"/>
    <w:rsid w:val="008913F5"/>
    <w:rsid w:val="008C4A54"/>
    <w:rsid w:val="008F0897"/>
    <w:rsid w:val="009105BF"/>
    <w:rsid w:val="00921660"/>
    <w:rsid w:val="00932764"/>
    <w:rsid w:val="009339B6"/>
    <w:rsid w:val="00954429"/>
    <w:rsid w:val="009778C7"/>
    <w:rsid w:val="00980372"/>
    <w:rsid w:val="00983DAA"/>
    <w:rsid w:val="00993011"/>
    <w:rsid w:val="00994F86"/>
    <w:rsid w:val="009A6049"/>
    <w:rsid w:val="00A023FB"/>
    <w:rsid w:val="00A41EAE"/>
    <w:rsid w:val="00A51D74"/>
    <w:rsid w:val="00A52B4F"/>
    <w:rsid w:val="00A66401"/>
    <w:rsid w:val="00AA1997"/>
    <w:rsid w:val="00AC214C"/>
    <w:rsid w:val="00AC6048"/>
    <w:rsid w:val="00AC6D81"/>
    <w:rsid w:val="00AD49B2"/>
    <w:rsid w:val="00AF26C3"/>
    <w:rsid w:val="00AF2A54"/>
    <w:rsid w:val="00B02B0B"/>
    <w:rsid w:val="00B053F1"/>
    <w:rsid w:val="00B0683B"/>
    <w:rsid w:val="00B5381C"/>
    <w:rsid w:val="00B53AA4"/>
    <w:rsid w:val="00B56443"/>
    <w:rsid w:val="00B90423"/>
    <w:rsid w:val="00BA045C"/>
    <w:rsid w:val="00BC46B4"/>
    <w:rsid w:val="00BD182B"/>
    <w:rsid w:val="00BD452C"/>
    <w:rsid w:val="00BE58F1"/>
    <w:rsid w:val="00BF7F77"/>
    <w:rsid w:val="00C347D4"/>
    <w:rsid w:val="00C50F93"/>
    <w:rsid w:val="00C61C39"/>
    <w:rsid w:val="00C76F6C"/>
    <w:rsid w:val="00C81293"/>
    <w:rsid w:val="00CA2088"/>
    <w:rsid w:val="00CA40C2"/>
    <w:rsid w:val="00CB3643"/>
    <w:rsid w:val="00CC16D9"/>
    <w:rsid w:val="00CD36F8"/>
    <w:rsid w:val="00CF2688"/>
    <w:rsid w:val="00CF4705"/>
    <w:rsid w:val="00D155CB"/>
    <w:rsid w:val="00D370CE"/>
    <w:rsid w:val="00D4238A"/>
    <w:rsid w:val="00D437BD"/>
    <w:rsid w:val="00D50483"/>
    <w:rsid w:val="00D716EE"/>
    <w:rsid w:val="00D81773"/>
    <w:rsid w:val="00DA5374"/>
    <w:rsid w:val="00DE7381"/>
    <w:rsid w:val="00E04D7A"/>
    <w:rsid w:val="00E32466"/>
    <w:rsid w:val="00E360AF"/>
    <w:rsid w:val="00EA0395"/>
    <w:rsid w:val="00EA2F1C"/>
    <w:rsid w:val="00EB1EE3"/>
    <w:rsid w:val="00EC6F0E"/>
    <w:rsid w:val="00EE1335"/>
    <w:rsid w:val="00F01C6F"/>
    <w:rsid w:val="00F24369"/>
    <w:rsid w:val="00F2608E"/>
    <w:rsid w:val="00F313A1"/>
    <w:rsid w:val="00F3245A"/>
    <w:rsid w:val="00F556E7"/>
    <w:rsid w:val="00F63631"/>
    <w:rsid w:val="00F7081A"/>
    <w:rsid w:val="00F832A6"/>
    <w:rsid w:val="00FA1B18"/>
    <w:rsid w:val="00FA20EA"/>
    <w:rsid w:val="00FA79A6"/>
    <w:rsid w:val="00FE7481"/>
    <w:rsid w:val="00FF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381"/>
    <w:rPr>
      <w:sz w:val="24"/>
      <w:szCs w:val="24"/>
    </w:rPr>
  </w:style>
  <w:style w:type="paragraph" w:styleId="2">
    <w:name w:val="heading 2"/>
    <w:basedOn w:val="a"/>
    <w:next w:val="a"/>
    <w:qFormat/>
    <w:rsid w:val="006021FD"/>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7381"/>
    <w:rPr>
      <w:szCs w:val="20"/>
    </w:rPr>
  </w:style>
  <w:style w:type="paragraph" w:styleId="a4">
    <w:name w:val="caption"/>
    <w:basedOn w:val="a"/>
    <w:qFormat/>
    <w:rsid w:val="00DE7381"/>
    <w:pPr>
      <w:jc w:val="center"/>
    </w:pPr>
    <w:rPr>
      <w:b/>
      <w:sz w:val="28"/>
      <w:szCs w:val="20"/>
    </w:rPr>
  </w:style>
  <w:style w:type="table" w:styleId="a5">
    <w:name w:val="Table Grid"/>
    <w:basedOn w:val="a1"/>
    <w:rsid w:val="00DE7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E7381"/>
    <w:pPr>
      <w:widowControl w:val="0"/>
      <w:autoSpaceDE w:val="0"/>
      <w:autoSpaceDN w:val="0"/>
      <w:adjustRightInd w:val="0"/>
      <w:ind w:firstLine="720"/>
    </w:pPr>
    <w:rPr>
      <w:rFonts w:ascii="Arial" w:hAnsi="Arial" w:cs="Arial"/>
    </w:rPr>
  </w:style>
  <w:style w:type="paragraph" w:customStyle="1" w:styleId="ConsPlusNonformat">
    <w:name w:val="ConsPlusNonformat"/>
    <w:rsid w:val="00DE7381"/>
    <w:pPr>
      <w:widowControl w:val="0"/>
      <w:autoSpaceDE w:val="0"/>
      <w:autoSpaceDN w:val="0"/>
      <w:adjustRightInd w:val="0"/>
    </w:pPr>
    <w:rPr>
      <w:rFonts w:ascii="Courier New" w:hAnsi="Courier New" w:cs="Courier New"/>
    </w:rPr>
  </w:style>
  <w:style w:type="paragraph" w:customStyle="1" w:styleId="ConsNormal">
    <w:name w:val="ConsNormal"/>
    <w:rsid w:val="00EC6F0E"/>
    <w:pPr>
      <w:widowControl w:val="0"/>
      <w:autoSpaceDE w:val="0"/>
      <w:autoSpaceDN w:val="0"/>
      <w:adjustRightInd w:val="0"/>
      <w:ind w:firstLine="720"/>
    </w:pPr>
    <w:rPr>
      <w:rFonts w:ascii="Arial" w:hAnsi="Arial" w:cs="Arial"/>
    </w:rPr>
  </w:style>
  <w:style w:type="paragraph" w:customStyle="1" w:styleId="a6">
    <w:name w:val="Знак Знак Знак Знак"/>
    <w:basedOn w:val="a"/>
    <w:rsid w:val="00072A90"/>
    <w:pPr>
      <w:spacing w:before="100" w:beforeAutospacing="1" w:after="100" w:afterAutospacing="1"/>
    </w:pPr>
    <w:rPr>
      <w:rFonts w:ascii="Tahoma" w:hAnsi="Tahoma"/>
      <w:sz w:val="20"/>
      <w:szCs w:val="20"/>
      <w:lang w:val="en-US" w:eastAsia="en-US"/>
    </w:rPr>
  </w:style>
  <w:style w:type="paragraph" w:customStyle="1" w:styleId="a7">
    <w:name w:val="Знак"/>
    <w:basedOn w:val="a"/>
    <w:rsid w:val="00AC214C"/>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6021FD"/>
    <w:pPr>
      <w:jc w:val="center"/>
    </w:pPr>
    <w:rPr>
      <w:b/>
      <w:szCs w:val="20"/>
    </w:rPr>
  </w:style>
  <w:style w:type="character" w:customStyle="1" w:styleId="aa">
    <w:name w:val="Основной шрифт"/>
    <w:rsid w:val="006021FD"/>
  </w:style>
  <w:style w:type="paragraph" w:styleId="20">
    <w:name w:val="Body Text Indent 2"/>
    <w:basedOn w:val="a"/>
    <w:link w:val="21"/>
    <w:rsid w:val="006021FD"/>
    <w:pPr>
      <w:spacing w:after="120" w:line="480" w:lineRule="auto"/>
      <w:ind w:left="283"/>
    </w:pPr>
  </w:style>
  <w:style w:type="paragraph" w:styleId="3">
    <w:name w:val="Body Text 3"/>
    <w:basedOn w:val="a"/>
    <w:rsid w:val="006021FD"/>
    <w:pPr>
      <w:widowControl w:val="0"/>
      <w:autoSpaceDE w:val="0"/>
      <w:autoSpaceDN w:val="0"/>
      <w:adjustRightInd w:val="0"/>
      <w:spacing w:after="120"/>
    </w:pPr>
    <w:rPr>
      <w:sz w:val="16"/>
      <w:szCs w:val="16"/>
    </w:rPr>
  </w:style>
  <w:style w:type="paragraph" w:customStyle="1" w:styleId="ConsTitle">
    <w:name w:val="ConsTitle"/>
    <w:rsid w:val="006021FD"/>
    <w:pPr>
      <w:widowControl w:val="0"/>
      <w:ind w:right="19772"/>
    </w:pPr>
    <w:rPr>
      <w:rFonts w:ascii="Arial" w:hAnsi="Arial"/>
      <w:b/>
      <w:snapToGrid w:val="0"/>
      <w:sz w:val="16"/>
    </w:rPr>
  </w:style>
  <w:style w:type="paragraph" w:customStyle="1" w:styleId="ConsNonformat">
    <w:name w:val="ConsNonformat"/>
    <w:rsid w:val="006021FD"/>
    <w:pPr>
      <w:widowControl w:val="0"/>
      <w:autoSpaceDE w:val="0"/>
      <w:autoSpaceDN w:val="0"/>
      <w:adjustRightInd w:val="0"/>
    </w:pPr>
    <w:rPr>
      <w:rFonts w:ascii="Courier New" w:hAnsi="Courier New" w:cs="Courier New"/>
    </w:rPr>
  </w:style>
  <w:style w:type="paragraph" w:styleId="ab">
    <w:name w:val="Body Text Indent"/>
    <w:basedOn w:val="a"/>
    <w:rsid w:val="006021FD"/>
    <w:pPr>
      <w:widowControl w:val="0"/>
      <w:autoSpaceDE w:val="0"/>
      <w:autoSpaceDN w:val="0"/>
      <w:adjustRightInd w:val="0"/>
      <w:spacing w:after="120"/>
      <w:ind w:left="283"/>
    </w:pPr>
    <w:rPr>
      <w:sz w:val="20"/>
      <w:szCs w:val="20"/>
    </w:rPr>
  </w:style>
  <w:style w:type="paragraph" w:styleId="ac">
    <w:name w:val="Plain Text"/>
    <w:basedOn w:val="a"/>
    <w:rsid w:val="00980372"/>
    <w:rPr>
      <w:rFonts w:ascii="Courier New" w:hAnsi="Courier New" w:cs="Courier New"/>
      <w:sz w:val="20"/>
      <w:szCs w:val="20"/>
    </w:rPr>
  </w:style>
  <w:style w:type="paragraph" w:customStyle="1" w:styleId="ad">
    <w:basedOn w:val="a"/>
    <w:rsid w:val="000275AE"/>
    <w:pPr>
      <w:spacing w:before="100" w:beforeAutospacing="1" w:after="100" w:afterAutospacing="1"/>
    </w:pPr>
    <w:rPr>
      <w:rFonts w:ascii="Tahoma" w:hAnsi="Tahoma"/>
      <w:sz w:val="20"/>
      <w:szCs w:val="20"/>
      <w:lang w:val="en-US" w:eastAsia="en-US"/>
    </w:rPr>
  </w:style>
  <w:style w:type="paragraph" w:customStyle="1" w:styleId="ae">
    <w:name w:val="Знак Знак"/>
    <w:basedOn w:val="a"/>
    <w:rsid w:val="00797C4F"/>
    <w:pPr>
      <w:spacing w:before="100" w:beforeAutospacing="1" w:after="100" w:afterAutospacing="1"/>
    </w:pPr>
    <w:rPr>
      <w:rFonts w:ascii="Tahoma" w:hAnsi="Tahoma"/>
      <w:sz w:val="20"/>
      <w:szCs w:val="20"/>
      <w:lang w:val="en-US" w:eastAsia="en-US"/>
    </w:rPr>
  </w:style>
  <w:style w:type="paragraph" w:customStyle="1" w:styleId="af">
    <w:name w:val="Знак Знак Знак Знак Знак"/>
    <w:basedOn w:val="a"/>
    <w:rsid w:val="0056370B"/>
    <w:pPr>
      <w:spacing w:before="100" w:beforeAutospacing="1" w:after="100" w:afterAutospacing="1"/>
    </w:pPr>
    <w:rPr>
      <w:rFonts w:ascii="Tahoma" w:hAnsi="Tahoma"/>
      <w:sz w:val="20"/>
      <w:szCs w:val="20"/>
      <w:lang w:val="en-US" w:eastAsia="en-US"/>
    </w:rPr>
  </w:style>
  <w:style w:type="character" w:customStyle="1" w:styleId="a9">
    <w:name w:val="Название Знак"/>
    <w:link w:val="a8"/>
    <w:rsid w:val="00C61C39"/>
    <w:rPr>
      <w:b/>
      <w:sz w:val="24"/>
    </w:rPr>
  </w:style>
  <w:style w:type="character" w:customStyle="1" w:styleId="21">
    <w:name w:val="Основной текст с отступом 2 Знак"/>
    <w:link w:val="20"/>
    <w:rsid w:val="00C61C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8958">
      <w:bodyDiv w:val="1"/>
      <w:marLeft w:val="0"/>
      <w:marRight w:val="0"/>
      <w:marTop w:val="0"/>
      <w:marBottom w:val="0"/>
      <w:divBdr>
        <w:top w:val="none" w:sz="0" w:space="0" w:color="auto"/>
        <w:left w:val="none" w:sz="0" w:space="0" w:color="auto"/>
        <w:bottom w:val="none" w:sz="0" w:space="0" w:color="auto"/>
        <w:right w:val="none" w:sz="0" w:space="0" w:color="auto"/>
      </w:divBdr>
    </w:div>
    <w:div w:id="11532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3451</Words>
  <Characters>19676</Characters>
  <Application>Microsoft Office Word</Application>
  <DocSecurity>4</DocSecurity>
  <Lines>163</Lines>
  <Paragraphs>46</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vt:lpstr>
    </vt:vector>
  </TitlesOfParts>
  <Company>Администрация города Иванова</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creator>uzer</dc:creator>
  <cp:lastModifiedBy>Елена Витальевна Сергеева</cp:lastModifiedBy>
  <cp:revision>2</cp:revision>
  <cp:lastPrinted>2011-07-21T09:17:00Z</cp:lastPrinted>
  <dcterms:created xsi:type="dcterms:W3CDTF">2011-08-05T06:04:00Z</dcterms:created>
  <dcterms:modified xsi:type="dcterms:W3CDTF">2011-08-05T06:04:00Z</dcterms:modified>
</cp:coreProperties>
</file>