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97B" w:rsidRDefault="0030297B" w:rsidP="0030297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Извещение </w:t>
      </w:r>
      <w:r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30297B" w:rsidRDefault="007E7D55" w:rsidP="0030297B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14.02</w:t>
      </w:r>
      <w:r w:rsidR="0030297B">
        <w:rPr>
          <w:rFonts w:ascii="Times New Roman" w:hAnsi="Times New Roman" w:cs="Times New Roman"/>
          <w:sz w:val="22"/>
          <w:szCs w:val="22"/>
        </w:rPr>
        <w:t xml:space="preserve"> 201</w:t>
      </w:r>
      <w:r w:rsidR="00A10B8D">
        <w:rPr>
          <w:rFonts w:ascii="Times New Roman" w:hAnsi="Times New Roman" w:cs="Times New Roman"/>
          <w:sz w:val="22"/>
          <w:szCs w:val="22"/>
        </w:rPr>
        <w:t>2</w:t>
      </w:r>
    </w:p>
    <w:p w:rsidR="0030297B" w:rsidRDefault="0030297B" w:rsidP="003029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</w:t>
      </w:r>
      <w:r w:rsidR="00A10B8D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</w:rPr>
        <w:t>Регистрационный №</w:t>
      </w:r>
      <w:r w:rsidR="001C2768">
        <w:rPr>
          <w:rFonts w:ascii="Times New Roman" w:hAnsi="Times New Roman" w:cs="Times New Roman"/>
        </w:rPr>
        <w:t xml:space="preserve"> 54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523"/>
        <w:gridCol w:w="2304"/>
        <w:gridCol w:w="1418"/>
        <w:gridCol w:w="1417"/>
      </w:tblGrid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Наименование заказчика                  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A10B8D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="00A10B8D">
              <w:rPr>
                <w:rFonts w:ascii="Times New Roman" w:hAnsi="Times New Roman" w:cs="Times New Roman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lang w:eastAsia="en-US"/>
              </w:rPr>
              <w:t>УЗ  ГКБ № 7</w:t>
            </w:r>
          </w:p>
        </w:tc>
      </w:tr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Почтовый адрес                     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153032 ,г. Иваново, ул. Воронина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.11</w:t>
            </w:r>
          </w:p>
        </w:tc>
      </w:tr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Адрес электронной почты   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Hospital7ivanovo@mail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</w:tc>
      </w:tr>
      <w:tr w:rsidR="0030297B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E03C49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Номер </w:t>
            </w:r>
            <w:r w:rsidR="0030297B">
              <w:rPr>
                <w:rFonts w:ascii="Times New Roman" w:hAnsi="Times New Roman" w:cs="Times New Roman"/>
                <w:lang w:eastAsia="en-US"/>
              </w:rPr>
              <w:t xml:space="preserve"> телефона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56355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( 4932) 23-</w:t>
            </w:r>
            <w:r w:rsidR="00563551" w:rsidRPr="00563551">
              <w:rPr>
                <w:rFonts w:ascii="Times New Roman" w:hAnsi="Times New Roman" w:cs="Times New Roman"/>
                <w:lang w:eastAsia="en-US"/>
              </w:rPr>
              <w:t>09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563551" w:rsidRPr="00563551">
              <w:rPr>
                <w:rFonts w:ascii="Times New Roman" w:hAnsi="Times New Roman" w:cs="Times New Roman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E03C49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C49" w:rsidRPr="00E03C49" w:rsidRDefault="00E03C49" w:rsidP="00CB572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E03C49"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C49" w:rsidRPr="00E03C49" w:rsidRDefault="00E03C49" w:rsidP="00CB5728">
            <w:pPr>
              <w:jc w:val="both"/>
              <w:rPr>
                <w:sz w:val="20"/>
                <w:szCs w:val="20"/>
              </w:rPr>
            </w:pPr>
            <w:r w:rsidRPr="00E03C49">
              <w:rPr>
                <w:sz w:val="20"/>
                <w:szCs w:val="20"/>
              </w:rPr>
              <w:t>Администрация города Иванова в лице управления муниципального заказа</w:t>
            </w:r>
          </w:p>
        </w:tc>
      </w:tr>
      <w:tr w:rsidR="00E03C49" w:rsidTr="00D336C7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C49" w:rsidRDefault="00E03C49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Место подачи котировочных заявок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C49" w:rsidRDefault="00E03C49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153000,г. Иваново, пл. Революции, д. 6   к.  1208</w:t>
            </w:r>
          </w:p>
          <w:p w:rsidR="00E03C49" w:rsidRDefault="00E03C49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Администрация города Иванова</w:t>
            </w:r>
          </w:p>
        </w:tc>
      </w:tr>
      <w:tr w:rsidR="00E03C49" w:rsidTr="00D336C7">
        <w:trPr>
          <w:trHeight w:val="36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C49" w:rsidRDefault="00E03C49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 и  время   окончания   срока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подачи котировочных заявок        </w:t>
            </w:r>
          </w:p>
        </w:tc>
        <w:tc>
          <w:tcPr>
            <w:tcW w:w="5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C49" w:rsidRDefault="00E03C49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27.02.2012   9:00</w:t>
            </w:r>
          </w:p>
        </w:tc>
      </w:tr>
      <w:tr w:rsidR="00E03C49" w:rsidTr="00D336C7">
        <w:trPr>
          <w:trHeight w:val="13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Default="00E03C49" w:rsidP="00D336C7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C49" w:rsidRDefault="00E03C49" w:rsidP="00D336C7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E03C49" w:rsidRDefault="00E03C49" w:rsidP="00D336C7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Характеристики</w:t>
            </w:r>
          </w:p>
          <w:p w:rsidR="00E03C49" w:rsidRDefault="00E03C49" w:rsidP="00D336C7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C49" w:rsidRDefault="00E03C49" w:rsidP="00D336C7">
            <w:pPr>
              <w:pStyle w:val="a5"/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Default="00E03C49" w:rsidP="00D336C7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03C49" w:rsidTr="00D336C7">
        <w:trPr>
          <w:trHeight w:val="338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Default="00E03C49" w:rsidP="00DC7C8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Поставка  медицинского расходного материала</w:t>
            </w:r>
          </w:p>
          <w:p w:rsidR="00E03C49" w:rsidRPr="000C6748" w:rsidRDefault="00E03C49" w:rsidP="00CD527C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ОКДП (3311411)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Default="00E03C49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Требование</w:t>
            </w:r>
          </w:p>
          <w:p w:rsidR="00E03C49" w:rsidRDefault="00E03C49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качеству товаров, работ, услуг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Pr="003B3DA7" w:rsidRDefault="00E03C49" w:rsidP="00D336C7">
            <w:pPr>
              <w:pStyle w:val="a5"/>
              <w:rPr>
                <w:lang w:eastAsia="en-US"/>
              </w:rPr>
            </w:pPr>
            <w:r w:rsidRPr="003B3DA7">
              <w:rPr>
                <w:lang w:eastAsia="en-US"/>
              </w:rPr>
              <w:t>В соответствии с заявленными техническими характеристиками (Приложение 1).</w:t>
            </w:r>
          </w:p>
          <w:p w:rsidR="00E03C49" w:rsidRPr="00CD527C" w:rsidRDefault="00E03C49" w:rsidP="00D336C7">
            <w:pPr>
              <w:pStyle w:val="a5"/>
              <w:rPr>
                <w:color w:val="C00000"/>
                <w:lang w:eastAsia="en-US"/>
              </w:rPr>
            </w:pPr>
            <w:r w:rsidRPr="003B3DA7">
              <w:rPr>
                <w:lang w:eastAsia="en-US"/>
              </w:rPr>
              <w:t>Качество должно подтверждаться сертификатами качества и иными документами в соответствии с действующим законодательством. В случае поставки импортных препаратов сертификат качества должен быть оформлен на русском языке. Поставщик поставляет продукцию, прошедшую сертификацию с действующим законодательством.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C49" w:rsidRDefault="00E03C49" w:rsidP="00D336C7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соответствии с приложением №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C49" w:rsidRDefault="00E03C49" w:rsidP="00D336C7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соответствии с приложением№1</w:t>
            </w:r>
          </w:p>
        </w:tc>
      </w:tr>
      <w:tr w:rsidR="00E03C49" w:rsidTr="00D336C7">
        <w:trPr>
          <w:trHeight w:val="5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49" w:rsidRDefault="00E03C49" w:rsidP="00D336C7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Default="00E03C49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Pr="003B3DA7" w:rsidRDefault="00E03C49" w:rsidP="00D336C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B3DA7">
              <w:rPr>
                <w:sz w:val="20"/>
                <w:szCs w:val="20"/>
                <w:lang w:eastAsia="en-US"/>
              </w:rPr>
              <w:t>Соответствие требованием нормативных документов. Наличие соответствующих сертификатов и других документов, подтверждающих качество товара.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49" w:rsidRDefault="00E03C49" w:rsidP="00D336C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49" w:rsidRDefault="00E03C49" w:rsidP="00D336C7">
            <w:pPr>
              <w:rPr>
                <w:sz w:val="20"/>
                <w:szCs w:val="20"/>
                <w:lang w:eastAsia="en-US"/>
              </w:rPr>
            </w:pPr>
          </w:p>
        </w:tc>
      </w:tr>
      <w:tr w:rsidR="00E03C49" w:rsidTr="00D336C7">
        <w:trPr>
          <w:trHeight w:val="173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49" w:rsidRDefault="00E03C49" w:rsidP="00D336C7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C49" w:rsidRDefault="00E03C49" w:rsidP="00D336C7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Требования к функциональным характеристикам (потребительским свойствам) товара, требованиям к размерам, упаковке, отгрузке товара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C49" w:rsidRPr="003B3DA7" w:rsidRDefault="00E03C49" w:rsidP="00225580">
            <w:pPr>
              <w:pStyle w:val="a5"/>
              <w:jc w:val="both"/>
              <w:rPr>
                <w:lang w:eastAsia="en-US"/>
              </w:rPr>
            </w:pPr>
            <w:r w:rsidRPr="003B3DA7">
              <w:rPr>
                <w:lang w:eastAsia="en-US"/>
              </w:rPr>
              <w:t>Товар должен соответствовать требованиям качества (отсутствие брака, нарушений в упаковке).</w:t>
            </w:r>
          </w:p>
          <w:p w:rsidR="00E03C49" w:rsidRPr="00CD527C" w:rsidRDefault="00E03C49" w:rsidP="003B3DA7">
            <w:pPr>
              <w:pStyle w:val="a5"/>
              <w:jc w:val="both"/>
              <w:rPr>
                <w:color w:val="C00000"/>
                <w:lang w:eastAsia="en-US"/>
              </w:rPr>
            </w:pPr>
            <w:r w:rsidRPr="003B3DA7">
              <w:rPr>
                <w:lang w:eastAsia="en-US"/>
              </w:rPr>
              <w:t>Маркировка на упаковке должна быть четкой и выполнена несмываемой краской. Упаковка должна обеспечивать сохранность свойств товара при транспортировке и на весь срок годности и соответствовать действующим стандартам.  Срок годности поставляемого товара должен быть не менее 80% от основного срока годности, указанного на упаковке. Разгрузка и доставка товара в аптеку М</w:t>
            </w:r>
            <w:r>
              <w:rPr>
                <w:lang w:eastAsia="en-US"/>
              </w:rPr>
              <w:t>Б</w:t>
            </w:r>
            <w:r w:rsidRPr="003B3DA7">
              <w:rPr>
                <w:lang w:eastAsia="en-US"/>
              </w:rPr>
              <w:t>УЗ «Городская клиническая больница № 7» г. Иваново осуществляется Поставщиком.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49" w:rsidRDefault="00E03C49" w:rsidP="00D336C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49" w:rsidRDefault="00E03C49" w:rsidP="00D336C7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30297B" w:rsidRDefault="0030297B" w:rsidP="0030297B">
      <w:pPr>
        <w:pStyle w:val="a5"/>
        <w:rPr>
          <w:color w:val="FF000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8"/>
        <w:gridCol w:w="6120"/>
      </w:tblGrid>
      <w:tr w:rsidR="0030297B" w:rsidTr="00D336C7">
        <w:trPr>
          <w:trHeight w:val="38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Требования к участникам размещения заказа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Источник финансирования заказа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Pr="00A10B8D" w:rsidRDefault="00A10B8D" w:rsidP="003B3DA7">
            <w:pPr>
              <w:pStyle w:val="a5"/>
              <w:spacing w:line="276" w:lineRule="auto"/>
              <w:rPr>
                <w:lang w:eastAsia="en-US"/>
              </w:rPr>
            </w:pPr>
            <w:r w:rsidRPr="00A10B8D">
              <w:rPr>
                <w:b/>
              </w:rPr>
              <w:t>Внебюджетные средства</w:t>
            </w:r>
            <w:r w:rsidRPr="00A10B8D">
              <w:t xml:space="preserve"> в рамках региональной </w:t>
            </w:r>
            <w:proofErr w:type="gramStart"/>
            <w:r w:rsidRPr="00A10B8D">
              <w:t>Программы модернизации здравоохранения субъекта Российской Федерации</w:t>
            </w:r>
            <w:proofErr w:type="gramEnd"/>
          </w:p>
        </w:tc>
      </w:tr>
      <w:tr w:rsidR="0030297B" w:rsidTr="00D336C7">
        <w:trPr>
          <w:trHeight w:val="54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Максимальная цена </w:t>
            </w:r>
            <w:r w:rsidR="00A10B8D">
              <w:rPr>
                <w:sz w:val="20"/>
                <w:szCs w:val="20"/>
                <w:lang w:eastAsia="en-US"/>
              </w:rPr>
              <w:t>гражданско-правового договор</w:t>
            </w:r>
            <w:proofErr w:type="gramStart"/>
            <w:r w:rsidR="00A10B8D">
              <w:rPr>
                <w:sz w:val="20"/>
                <w:szCs w:val="20"/>
                <w:lang w:eastAsia="en-US"/>
              </w:rPr>
              <w:t>а(</w:t>
            </w:r>
            <w:proofErr w:type="gramEnd"/>
            <w:r>
              <w:rPr>
                <w:sz w:val="20"/>
                <w:szCs w:val="20"/>
                <w:lang w:eastAsia="en-US"/>
              </w:rPr>
              <w:t>контракта</w:t>
            </w:r>
            <w:r w:rsidR="00A10B8D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, 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73206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="00021597">
              <w:rPr>
                <w:lang w:eastAsia="en-US"/>
              </w:rPr>
              <w:t xml:space="preserve">  </w:t>
            </w:r>
            <w:r w:rsidR="00756BC8">
              <w:rPr>
                <w:lang w:eastAsia="en-US"/>
              </w:rPr>
              <w:t xml:space="preserve">399,9597 </w:t>
            </w:r>
            <w:r>
              <w:rPr>
                <w:lang w:eastAsia="en-US"/>
              </w:rPr>
              <w:t>тыс.  рублей.</w:t>
            </w:r>
            <w:r w:rsidR="00021597">
              <w:rPr>
                <w:lang w:eastAsia="en-US"/>
              </w:rPr>
              <w:t xml:space="preserve"> 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48190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Сведения </w:t>
            </w:r>
            <w:proofErr w:type="gramStart"/>
            <w:r>
              <w:rPr>
                <w:sz w:val="20"/>
                <w:szCs w:val="20"/>
                <w:lang w:eastAsia="en-US"/>
              </w:rPr>
              <w:t>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включенных (не включенных) в цену товаров, работ, услуг </w:t>
            </w:r>
            <w:r w:rsidR="00481908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97B" w:rsidRDefault="0030297B" w:rsidP="00481908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Цена включает в себя все расходы, связанные с исполнением </w:t>
            </w:r>
            <w:r w:rsidR="00481908">
              <w:rPr>
                <w:lang w:eastAsia="en-US"/>
              </w:rPr>
              <w:t>гражданско-правового договор</w:t>
            </w:r>
            <w:proofErr w:type="gramStart"/>
            <w:r w:rsidR="00481908">
              <w:rPr>
                <w:lang w:eastAsia="en-US"/>
              </w:rPr>
              <w:t>а</w:t>
            </w:r>
            <w:r w:rsidR="00481908" w:rsidRPr="00481908"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 xml:space="preserve"> контракта</w:t>
            </w:r>
            <w:r w:rsidR="00481908" w:rsidRPr="00481908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, в том числе стоимость товара, </w:t>
            </w:r>
            <w:r w:rsidR="00225580">
              <w:rPr>
                <w:lang w:eastAsia="en-US"/>
              </w:rPr>
              <w:t xml:space="preserve">расходы на тару, упаковку, </w:t>
            </w:r>
            <w:r>
              <w:rPr>
                <w:lang w:eastAsia="en-US"/>
              </w:rPr>
              <w:t>доставк</w:t>
            </w:r>
            <w:r w:rsidR="00225580">
              <w:rPr>
                <w:lang w:eastAsia="en-US"/>
              </w:rPr>
              <w:t xml:space="preserve">у </w:t>
            </w:r>
            <w:r>
              <w:rPr>
                <w:lang w:eastAsia="en-US"/>
              </w:rPr>
              <w:t xml:space="preserve"> товара до склада заказчика, расходы по сертификации, налоги с учетом НДС, сборы и другие обязательные платежи.</w:t>
            </w:r>
          </w:p>
        </w:tc>
      </w:tr>
      <w:tr w:rsidR="0030297B" w:rsidTr="00D336C7">
        <w:trPr>
          <w:trHeight w:val="43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Место доставки товаров, выполнения работ, </w:t>
            </w:r>
            <w:r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153032, г. Иваново, ул. Воронина, д. 11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поставок товаров, выполнения работ, </w:t>
            </w:r>
            <w:r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Pr="00481908" w:rsidRDefault="0030297B" w:rsidP="00481908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Товар поставляется по заявке заказчика до </w:t>
            </w:r>
            <w:r w:rsidR="00481908">
              <w:rPr>
                <w:lang w:eastAsia="en-US"/>
              </w:rPr>
              <w:t>конца 2 квартала 2012 года.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20"/>
                <w:szCs w:val="20"/>
                <w:lang w:eastAsia="en-US"/>
              </w:rPr>
              <w:t xml:space="preserve">оказания услуг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Pr="00B0688B" w:rsidRDefault="0030297B" w:rsidP="00481908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Оплата производится по безналичному расчету путем перечисления денежных средств на расчетный счет поставщика после поставки товара на основании счетов поставщика, товарно-транспортной накладной до 3</w:t>
            </w:r>
            <w:r w:rsidR="00481908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.12.201</w:t>
            </w:r>
            <w:r w:rsidR="00481908">
              <w:rPr>
                <w:bCs/>
                <w:sz w:val="20"/>
                <w:szCs w:val="20"/>
                <w:lang w:eastAsia="en-US"/>
              </w:rPr>
              <w:t>2</w:t>
            </w:r>
            <w:r>
              <w:rPr>
                <w:bCs/>
                <w:sz w:val="20"/>
                <w:szCs w:val="20"/>
                <w:lang w:eastAsia="en-US"/>
              </w:rPr>
              <w:t xml:space="preserve"> года.</w:t>
            </w:r>
          </w:p>
        </w:tc>
      </w:tr>
      <w:tr w:rsidR="0030297B" w:rsidTr="00D336C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подписания победителем </w:t>
            </w:r>
            <w:r w:rsidR="00481908">
              <w:rPr>
                <w:sz w:val="20"/>
                <w:szCs w:val="20"/>
                <w:lang w:eastAsia="en-US"/>
              </w:rPr>
              <w:t xml:space="preserve"> гражданско-правового договора (</w:t>
            </w:r>
            <w:r>
              <w:rPr>
                <w:sz w:val="20"/>
                <w:szCs w:val="20"/>
                <w:lang w:eastAsia="en-US"/>
              </w:rPr>
              <w:t>контракта</w:t>
            </w:r>
            <w:r w:rsidR="0048190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49" w:rsidRDefault="00E03C49" w:rsidP="00E03C49">
            <w:pPr>
              <w:jc w:val="both"/>
            </w:pPr>
            <w:r>
              <w:t xml:space="preserve">Не позднее 20 дней со дня подписания протокола рассмотрения и оценки котировочных заявок. </w:t>
            </w:r>
          </w:p>
          <w:p w:rsidR="0030297B" w:rsidRDefault="0030297B" w:rsidP="00E03C4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</w:tbl>
    <w:p w:rsidR="0030297B" w:rsidRDefault="0030297B" w:rsidP="0030297B"/>
    <w:p w:rsidR="00225580" w:rsidRDefault="00225580" w:rsidP="0030297B"/>
    <w:p w:rsidR="00225580" w:rsidRDefault="00225580" w:rsidP="0030297B"/>
    <w:p w:rsidR="00225580" w:rsidRDefault="00225580" w:rsidP="0030297B"/>
    <w:p w:rsidR="0030297B" w:rsidRDefault="00225580" w:rsidP="001C2768">
      <w:pPr>
        <w:spacing w:after="200" w:line="276" w:lineRule="auto"/>
      </w:pPr>
      <w:r>
        <w:br w:type="page"/>
      </w:r>
    </w:p>
    <w:p w:rsidR="0030297B" w:rsidRDefault="0030297B" w:rsidP="0030297B">
      <w:pPr>
        <w:jc w:val="right"/>
        <w:rPr>
          <w:b/>
          <w:sz w:val="20"/>
          <w:szCs w:val="20"/>
        </w:rPr>
      </w:pPr>
      <w:r w:rsidRPr="00970FBB">
        <w:rPr>
          <w:b/>
          <w:sz w:val="20"/>
          <w:szCs w:val="20"/>
        </w:rPr>
        <w:lastRenderedPageBreak/>
        <w:t>Приложение № 1</w:t>
      </w:r>
    </w:p>
    <w:p w:rsidR="0030297B" w:rsidRDefault="0030297B" w:rsidP="0030297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извещению о проведении </w:t>
      </w:r>
    </w:p>
    <w:p w:rsidR="0030297B" w:rsidRDefault="0030297B" w:rsidP="0030297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запроса котировок</w:t>
      </w:r>
    </w:p>
    <w:p w:rsidR="0030297B" w:rsidRDefault="0030297B" w:rsidP="0030297B">
      <w:pPr>
        <w:jc w:val="right"/>
        <w:rPr>
          <w:b/>
          <w:sz w:val="20"/>
          <w:szCs w:val="20"/>
        </w:rPr>
      </w:pPr>
    </w:p>
    <w:p w:rsidR="0030297B" w:rsidRDefault="0030297B" w:rsidP="0030297B">
      <w:pPr>
        <w:jc w:val="right"/>
        <w:rPr>
          <w:b/>
          <w:sz w:val="20"/>
          <w:szCs w:val="20"/>
        </w:rPr>
      </w:pPr>
    </w:p>
    <w:p w:rsidR="0030297B" w:rsidRPr="00256391" w:rsidRDefault="0030297B" w:rsidP="0030297B">
      <w:pPr>
        <w:jc w:val="center"/>
        <w:rPr>
          <w:b/>
          <w:sz w:val="20"/>
          <w:szCs w:val="20"/>
          <w:lang w:val="en-US"/>
        </w:rPr>
      </w:pPr>
      <w:proofErr w:type="spellStart"/>
      <w:r w:rsidRPr="00256391">
        <w:rPr>
          <w:b/>
          <w:sz w:val="20"/>
          <w:szCs w:val="20"/>
          <w:lang w:val="en-US"/>
        </w:rPr>
        <w:t>Техническое</w:t>
      </w:r>
      <w:proofErr w:type="spellEnd"/>
      <w:r w:rsidRPr="00256391">
        <w:rPr>
          <w:b/>
          <w:sz w:val="20"/>
          <w:szCs w:val="20"/>
          <w:lang w:val="en-US"/>
        </w:rPr>
        <w:t xml:space="preserve"> </w:t>
      </w:r>
      <w:proofErr w:type="spellStart"/>
      <w:r w:rsidRPr="00256391">
        <w:rPr>
          <w:b/>
          <w:sz w:val="20"/>
          <w:szCs w:val="20"/>
          <w:lang w:val="en-US"/>
        </w:rPr>
        <w:t>задание</w:t>
      </w:r>
      <w:proofErr w:type="spellEnd"/>
    </w:p>
    <w:p w:rsidR="0030297B" w:rsidRPr="00770BC7" w:rsidRDefault="0030297B" w:rsidP="0030297B">
      <w:pPr>
        <w:rPr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5244"/>
        <w:gridCol w:w="1985"/>
        <w:gridCol w:w="1985"/>
      </w:tblGrid>
      <w:tr w:rsidR="0073206D" w:rsidTr="00D336C7">
        <w:tc>
          <w:tcPr>
            <w:tcW w:w="534" w:type="dxa"/>
          </w:tcPr>
          <w:p w:rsidR="0073206D" w:rsidRDefault="0073206D" w:rsidP="0030297B">
            <w:r>
              <w:t>№</w:t>
            </w:r>
          </w:p>
          <w:p w:rsidR="0073206D" w:rsidRDefault="0073206D" w:rsidP="0030297B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44" w:type="dxa"/>
          </w:tcPr>
          <w:p w:rsidR="0073206D" w:rsidRDefault="0073206D" w:rsidP="0073206D">
            <w:pPr>
              <w:jc w:val="center"/>
            </w:pPr>
            <w:r>
              <w:t>Наименование</w:t>
            </w:r>
          </w:p>
        </w:tc>
        <w:tc>
          <w:tcPr>
            <w:tcW w:w="1985" w:type="dxa"/>
          </w:tcPr>
          <w:p w:rsidR="0073206D" w:rsidRDefault="0073206D" w:rsidP="001C2768">
            <w:pPr>
              <w:jc w:val="center"/>
            </w:pPr>
            <w:r>
              <w:t>размер</w:t>
            </w:r>
          </w:p>
        </w:tc>
        <w:tc>
          <w:tcPr>
            <w:tcW w:w="1985" w:type="dxa"/>
          </w:tcPr>
          <w:p w:rsidR="0073206D" w:rsidRDefault="0073206D" w:rsidP="001C2768">
            <w:pPr>
              <w:jc w:val="center"/>
            </w:pPr>
            <w:r>
              <w:t>количество</w:t>
            </w:r>
          </w:p>
        </w:tc>
      </w:tr>
      <w:tr w:rsidR="0073206D" w:rsidTr="0073206D">
        <w:trPr>
          <w:trHeight w:val="810"/>
        </w:trPr>
        <w:tc>
          <w:tcPr>
            <w:tcW w:w="534" w:type="dxa"/>
            <w:vMerge w:val="restart"/>
          </w:tcPr>
          <w:p w:rsidR="0073206D" w:rsidRPr="0073206D" w:rsidRDefault="0073206D" w:rsidP="0030297B">
            <w:pPr>
              <w:rPr>
                <w:sz w:val="18"/>
                <w:szCs w:val="18"/>
              </w:rPr>
            </w:pPr>
            <w:r w:rsidRPr="0073206D">
              <w:rPr>
                <w:sz w:val="18"/>
                <w:szCs w:val="18"/>
              </w:rPr>
              <w:t>1</w:t>
            </w:r>
          </w:p>
        </w:tc>
        <w:tc>
          <w:tcPr>
            <w:tcW w:w="5244" w:type="dxa"/>
            <w:vMerge w:val="restart"/>
          </w:tcPr>
          <w:p w:rsidR="0073206D" w:rsidRPr="00C9423A" w:rsidRDefault="0073206D" w:rsidP="0073206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423A">
              <w:rPr>
                <w:b/>
                <w:color w:val="000000"/>
                <w:sz w:val="20"/>
                <w:szCs w:val="20"/>
              </w:rPr>
              <w:t>Катетеры мочеточниковые</w:t>
            </w:r>
          </w:p>
          <w:p w:rsidR="0073206D" w:rsidRPr="00C9423A" w:rsidRDefault="0073206D" w:rsidP="00481908">
            <w:pPr>
              <w:rPr>
                <w:sz w:val="20"/>
                <w:szCs w:val="20"/>
              </w:rPr>
            </w:pPr>
            <w:r w:rsidRPr="00C9423A">
              <w:rPr>
                <w:color w:val="000000"/>
                <w:sz w:val="20"/>
                <w:szCs w:val="20"/>
              </w:rPr>
              <w:t xml:space="preserve">Катетеры изготовлены из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рентгеноконтрастного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термолабильного биологически инертного полимера. Конец катетера имеет сферический профиль. Боковые отверстия обеспечивают беспрепятственный вывод жидкости из организма и введение лекарственных средств. Кольцевые метки на катетерах позволяют контролировать глубину его введения. В каждый катетер вставлен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мандрен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из упругой проволоки. С целью сохранения прямолинейности катетер упакован в жёсткий футляр (чехол с колпачком). Катетер, предназначенный для катетеризации левого мочеточника.  Нетоксично,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апирогенно</w:t>
            </w:r>
            <w:proofErr w:type="spellEnd"/>
            <w:r w:rsidR="00481908">
              <w:rPr>
                <w:color w:val="000000"/>
                <w:sz w:val="20"/>
                <w:szCs w:val="20"/>
              </w:rPr>
              <w:t>.</w:t>
            </w:r>
            <w:r w:rsidRPr="00C9423A">
              <w:rPr>
                <w:color w:val="000000"/>
                <w:sz w:val="20"/>
                <w:szCs w:val="20"/>
              </w:rPr>
              <w:t xml:space="preserve"> Стерилизация радиационная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3206D" w:rsidRPr="001C2768" w:rsidRDefault="0073206D" w:rsidP="0073206D">
            <w:pPr>
              <w:jc w:val="center"/>
            </w:pPr>
          </w:p>
          <w:p w:rsidR="0073206D" w:rsidRPr="001C2768" w:rsidRDefault="0073206D" w:rsidP="0073206D">
            <w:pPr>
              <w:jc w:val="center"/>
              <w:rPr>
                <w:lang w:val="en-US"/>
              </w:rPr>
            </w:pPr>
            <w:r w:rsidRPr="001C2768">
              <w:t xml:space="preserve">№ 3 </w:t>
            </w:r>
            <w:proofErr w:type="spellStart"/>
            <w:r w:rsidRPr="001C2768">
              <w:rPr>
                <w:lang w:val="en-US"/>
              </w:rPr>
              <w:t>Ch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56BC8" w:rsidP="0073206D">
            <w:pPr>
              <w:jc w:val="center"/>
              <w:rPr>
                <w:lang w:val="en-US"/>
              </w:rPr>
            </w:pPr>
            <w:r w:rsidRPr="001C2768">
              <w:t>2</w:t>
            </w:r>
            <w:r w:rsidR="0073206D" w:rsidRPr="001C2768">
              <w:rPr>
                <w:lang w:val="en-US"/>
              </w:rPr>
              <w:t>00</w:t>
            </w:r>
          </w:p>
        </w:tc>
      </w:tr>
      <w:tr w:rsidR="0073206D" w:rsidTr="0073206D">
        <w:trPr>
          <w:trHeight w:val="1170"/>
        </w:trPr>
        <w:tc>
          <w:tcPr>
            <w:tcW w:w="534" w:type="dxa"/>
            <w:vMerge/>
          </w:tcPr>
          <w:p w:rsidR="0073206D" w:rsidRPr="0073206D" w:rsidRDefault="0073206D" w:rsidP="0030297B">
            <w:pPr>
              <w:rPr>
                <w:sz w:val="18"/>
                <w:szCs w:val="18"/>
              </w:rPr>
            </w:pPr>
          </w:p>
        </w:tc>
        <w:tc>
          <w:tcPr>
            <w:tcW w:w="5244" w:type="dxa"/>
            <w:vMerge/>
          </w:tcPr>
          <w:p w:rsidR="0073206D" w:rsidRPr="00C9423A" w:rsidRDefault="0073206D" w:rsidP="0073206D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3206D" w:rsidP="0073206D">
            <w:pPr>
              <w:jc w:val="center"/>
            </w:pPr>
            <w:r w:rsidRPr="001C2768">
              <w:t xml:space="preserve">№ </w:t>
            </w:r>
            <w:r w:rsidRPr="001C2768">
              <w:rPr>
                <w:lang w:val="en-US"/>
              </w:rPr>
              <w:t>5</w:t>
            </w:r>
            <w:r w:rsidRPr="001C2768">
              <w:t xml:space="preserve"> </w:t>
            </w:r>
            <w:proofErr w:type="spellStart"/>
            <w:r w:rsidRPr="001C2768">
              <w:rPr>
                <w:lang w:val="en-US"/>
              </w:rPr>
              <w:t>Ch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56BC8" w:rsidP="0073206D">
            <w:pPr>
              <w:jc w:val="center"/>
              <w:rPr>
                <w:lang w:val="en-US"/>
              </w:rPr>
            </w:pPr>
            <w:r w:rsidRPr="001C2768">
              <w:t>2</w:t>
            </w:r>
            <w:r w:rsidR="0073206D" w:rsidRPr="001C2768">
              <w:rPr>
                <w:lang w:val="en-US"/>
              </w:rPr>
              <w:t>00</w:t>
            </w:r>
          </w:p>
        </w:tc>
      </w:tr>
      <w:tr w:rsidR="0073206D" w:rsidTr="0073206D">
        <w:trPr>
          <w:trHeight w:val="1014"/>
        </w:trPr>
        <w:tc>
          <w:tcPr>
            <w:tcW w:w="534" w:type="dxa"/>
            <w:vMerge/>
          </w:tcPr>
          <w:p w:rsidR="0073206D" w:rsidRPr="0073206D" w:rsidRDefault="0073206D" w:rsidP="0030297B">
            <w:pPr>
              <w:rPr>
                <w:sz w:val="18"/>
                <w:szCs w:val="18"/>
              </w:rPr>
            </w:pPr>
          </w:p>
        </w:tc>
        <w:tc>
          <w:tcPr>
            <w:tcW w:w="5244" w:type="dxa"/>
            <w:vMerge/>
          </w:tcPr>
          <w:p w:rsidR="0073206D" w:rsidRPr="00C9423A" w:rsidRDefault="0073206D" w:rsidP="0073206D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3206D" w:rsidP="0073206D">
            <w:pPr>
              <w:jc w:val="center"/>
            </w:pPr>
            <w:r w:rsidRPr="001C2768">
              <w:t xml:space="preserve">№ </w:t>
            </w:r>
            <w:r w:rsidRPr="001C2768">
              <w:rPr>
                <w:lang w:val="en-US"/>
              </w:rPr>
              <w:t>7Ch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3206D" w:rsidP="0073206D">
            <w:pPr>
              <w:jc w:val="center"/>
              <w:rPr>
                <w:lang w:val="en-US"/>
              </w:rPr>
            </w:pPr>
          </w:p>
          <w:p w:rsidR="0073206D" w:rsidRPr="001C2768" w:rsidRDefault="00756BC8" w:rsidP="0073206D">
            <w:pPr>
              <w:jc w:val="center"/>
              <w:rPr>
                <w:lang w:val="en-US"/>
              </w:rPr>
            </w:pPr>
            <w:r w:rsidRPr="001C2768">
              <w:t>2</w:t>
            </w:r>
            <w:r w:rsidR="0073206D" w:rsidRPr="001C2768">
              <w:rPr>
                <w:lang w:val="en-US"/>
              </w:rPr>
              <w:t>00</w:t>
            </w:r>
          </w:p>
        </w:tc>
      </w:tr>
      <w:tr w:rsidR="0073206D" w:rsidTr="00D336C7">
        <w:tc>
          <w:tcPr>
            <w:tcW w:w="534" w:type="dxa"/>
          </w:tcPr>
          <w:p w:rsidR="0073206D" w:rsidRPr="0073206D" w:rsidRDefault="0073206D" w:rsidP="0030297B">
            <w:pPr>
              <w:rPr>
                <w:sz w:val="18"/>
                <w:szCs w:val="18"/>
                <w:lang w:val="en-US"/>
              </w:rPr>
            </w:pPr>
            <w:r w:rsidRPr="0073206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244" w:type="dxa"/>
          </w:tcPr>
          <w:p w:rsidR="0073206D" w:rsidRPr="00C9423A" w:rsidRDefault="0073206D" w:rsidP="0073206D">
            <w:pPr>
              <w:jc w:val="both"/>
              <w:rPr>
                <w:color w:val="000000"/>
                <w:sz w:val="20"/>
                <w:szCs w:val="20"/>
              </w:rPr>
            </w:pPr>
            <w:r w:rsidRPr="00C9423A">
              <w:rPr>
                <w:b/>
                <w:color w:val="000000"/>
                <w:sz w:val="20"/>
                <w:szCs w:val="20"/>
              </w:rPr>
              <w:t xml:space="preserve">Набор для ретроградного </w:t>
            </w:r>
            <w:proofErr w:type="spellStart"/>
            <w:r w:rsidRPr="00C9423A">
              <w:rPr>
                <w:b/>
                <w:color w:val="000000"/>
                <w:sz w:val="20"/>
                <w:szCs w:val="20"/>
              </w:rPr>
              <w:t>стентирования</w:t>
            </w:r>
            <w:proofErr w:type="spellEnd"/>
            <w:r w:rsidRPr="00C9423A">
              <w:rPr>
                <w:b/>
                <w:color w:val="000000"/>
                <w:sz w:val="20"/>
                <w:szCs w:val="20"/>
              </w:rPr>
              <w:t xml:space="preserve"> мочеточника. </w:t>
            </w:r>
            <w:proofErr w:type="spellStart"/>
            <w:r w:rsidRPr="00C9423A">
              <w:rPr>
                <w:b/>
                <w:color w:val="000000"/>
                <w:sz w:val="20"/>
                <w:szCs w:val="20"/>
              </w:rPr>
              <w:t>Стент</w:t>
            </w:r>
            <w:proofErr w:type="spellEnd"/>
            <w:r w:rsidRPr="00C9423A">
              <w:rPr>
                <w:b/>
                <w:color w:val="000000"/>
                <w:sz w:val="20"/>
                <w:szCs w:val="20"/>
              </w:rPr>
              <w:t xml:space="preserve"> мочеточниковый  6 </w:t>
            </w:r>
            <w:proofErr w:type="spellStart"/>
            <w:r w:rsidRPr="00C9423A">
              <w:rPr>
                <w:b/>
                <w:color w:val="000000"/>
                <w:sz w:val="20"/>
                <w:szCs w:val="20"/>
              </w:rPr>
              <w:t>С</w:t>
            </w:r>
            <w:proofErr w:type="gramStart"/>
            <w:r w:rsidRPr="00C9423A">
              <w:rPr>
                <w:b/>
                <w:color w:val="000000"/>
                <w:sz w:val="20"/>
                <w:szCs w:val="20"/>
              </w:rPr>
              <w:t>h</w:t>
            </w:r>
            <w:proofErr w:type="spellEnd"/>
            <w:proofErr w:type="gramEnd"/>
            <w:r w:rsidRPr="00C9423A">
              <w:rPr>
                <w:b/>
                <w:color w:val="000000"/>
                <w:sz w:val="20"/>
                <w:szCs w:val="20"/>
              </w:rPr>
              <w:t>/2,1 мм.</w:t>
            </w:r>
          </w:p>
          <w:p w:rsidR="0073206D" w:rsidRPr="00C9423A" w:rsidRDefault="0073206D" w:rsidP="009815B8">
            <w:pPr>
              <w:jc w:val="both"/>
              <w:rPr>
                <w:sz w:val="20"/>
                <w:szCs w:val="20"/>
              </w:rPr>
            </w:pPr>
            <w:r w:rsidRPr="00C9423A">
              <w:rPr>
                <w:color w:val="000000"/>
                <w:sz w:val="20"/>
                <w:szCs w:val="20"/>
              </w:rPr>
              <w:t xml:space="preserve">Набор для ретроградного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стентирования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мочеточника. Назначение: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Стентирование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мочеточника,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трансуретральный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дренаж почки. Материал катетера: термолабильный,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антитромбогенный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Rg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- контрастный полиуретан. Состав набора: Катетер с несмываемой разметкой в </w:t>
            </w:r>
            <w:proofErr w:type="gramStart"/>
            <w:r w:rsidRPr="00C9423A">
              <w:rPr>
                <w:color w:val="000000"/>
                <w:sz w:val="20"/>
                <w:szCs w:val="20"/>
              </w:rPr>
              <w:t>см</w:t>
            </w:r>
            <w:proofErr w:type="gramEnd"/>
            <w:r w:rsidRPr="00C9423A">
              <w:rPr>
                <w:color w:val="000000"/>
                <w:sz w:val="20"/>
                <w:szCs w:val="20"/>
              </w:rPr>
              <w:t xml:space="preserve">, мягким скругленным наконечником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Тиманна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, боковыми дренажными отверстиями, цветовая маркировка диаметра. Катетер открыт со стороны мочевого пузыря, диаметр закругления со стороны почки 4 см. Диаметр катетера 6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Ch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/ 2.1 см, длина прямой части 25 см. Проводник из нержавеющей стали, с полимерным покрытием</w:t>
            </w:r>
            <w:r w:rsidR="009815B8">
              <w:rPr>
                <w:color w:val="000000"/>
                <w:sz w:val="20"/>
                <w:szCs w:val="20"/>
              </w:rPr>
              <w:t xml:space="preserve"> не более </w:t>
            </w:r>
            <w:r w:rsidRPr="00C9423A">
              <w:rPr>
                <w:color w:val="000000"/>
                <w:sz w:val="20"/>
                <w:szCs w:val="20"/>
              </w:rPr>
              <w:t xml:space="preserve"> 1.1 х 900 мм. В наборе фиксирующий зажим, заглушка, выдвижная трубка, карточка пациента.</w:t>
            </w:r>
          </w:p>
        </w:tc>
        <w:tc>
          <w:tcPr>
            <w:tcW w:w="1985" w:type="dxa"/>
          </w:tcPr>
          <w:p w:rsidR="0073206D" w:rsidRPr="001C2768" w:rsidRDefault="0073206D" w:rsidP="0030297B"/>
        </w:tc>
        <w:tc>
          <w:tcPr>
            <w:tcW w:w="1985" w:type="dxa"/>
          </w:tcPr>
          <w:p w:rsidR="0073206D" w:rsidRPr="001C2768" w:rsidRDefault="0073206D" w:rsidP="0030297B"/>
          <w:p w:rsidR="0073206D" w:rsidRPr="001C2768" w:rsidRDefault="0073206D" w:rsidP="0030297B"/>
          <w:p w:rsidR="0073206D" w:rsidRPr="001C2768" w:rsidRDefault="0073206D" w:rsidP="0030297B"/>
          <w:p w:rsidR="0073206D" w:rsidRPr="001C2768" w:rsidRDefault="0073206D" w:rsidP="0030297B"/>
          <w:p w:rsidR="0073206D" w:rsidRPr="001C2768" w:rsidRDefault="0073206D" w:rsidP="0030297B"/>
          <w:p w:rsidR="0073206D" w:rsidRPr="001C2768" w:rsidRDefault="00756BC8" w:rsidP="0073206D">
            <w:pPr>
              <w:jc w:val="center"/>
              <w:rPr>
                <w:lang w:val="en-US"/>
              </w:rPr>
            </w:pPr>
            <w:r w:rsidRPr="001C2768">
              <w:t>2</w:t>
            </w:r>
            <w:r w:rsidR="0073206D" w:rsidRPr="001C2768">
              <w:rPr>
                <w:lang w:val="en-US"/>
              </w:rPr>
              <w:t>0</w:t>
            </w:r>
          </w:p>
        </w:tc>
      </w:tr>
      <w:tr w:rsidR="0073206D" w:rsidTr="00D336C7">
        <w:tc>
          <w:tcPr>
            <w:tcW w:w="534" w:type="dxa"/>
          </w:tcPr>
          <w:p w:rsidR="0073206D" w:rsidRPr="0073206D" w:rsidRDefault="0073206D" w:rsidP="0030297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244" w:type="dxa"/>
          </w:tcPr>
          <w:p w:rsidR="00C9423A" w:rsidRPr="00756BC8" w:rsidRDefault="0073206D" w:rsidP="00C9423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9423A">
              <w:rPr>
                <w:b/>
                <w:bCs/>
                <w:color w:val="000000"/>
                <w:sz w:val="20"/>
                <w:szCs w:val="20"/>
              </w:rPr>
              <w:t>Стент</w:t>
            </w:r>
            <w:proofErr w:type="spellEnd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хирургический мочеточниковый  с </w:t>
            </w:r>
            <w:proofErr w:type="spellStart"/>
            <w:r w:rsidRPr="00C9423A">
              <w:rPr>
                <w:b/>
                <w:bCs/>
                <w:color w:val="000000"/>
                <w:sz w:val="20"/>
                <w:szCs w:val="20"/>
              </w:rPr>
              <w:t>ретракционной</w:t>
            </w:r>
            <w:proofErr w:type="spellEnd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нитью, 26 см, закрытый CH 4,8.</w:t>
            </w:r>
            <w:r w:rsidRPr="00C9423A">
              <w:rPr>
                <w:color w:val="000000"/>
                <w:sz w:val="20"/>
                <w:szCs w:val="20"/>
              </w:rPr>
              <w:t xml:space="preserve"> </w:t>
            </w:r>
          </w:p>
          <w:p w:rsidR="0073206D" w:rsidRPr="00C9423A" w:rsidRDefault="0073206D" w:rsidP="00C9423A">
            <w:pPr>
              <w:rPr>
                <w:sz w:val="20"/>
                <w:szCs w:val="20"/>
              </w:rPr>
            </w:pPr>
            <w:r w:rsidRPr="00C9423A">
              <w:rPr>
                <w:color w:val="000000"/>
                <w:sz w:val="20"/>
                <w:szCs w:val="20"/>
              </w:rPr>
              <w:t xml:space="preserve">Набор мочеточникового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 закрытого типа с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ретракционной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нитью.</w:t>
            </w:r>
            <w:r w:rsidRPr="00C9423A">
              <w:rPr>
                <w:color w:val="000000"/>
                <w:sz w:val="20"/>
                <w:szCs w:val="20"/>
              </w:rPr>
              <w:br/>
              <w:t xml:space="preserve">Состав набора:                                                       </w:t>
            </w:r>
            <w:r w:rsidRPr="00C9423A">
              <w:rPr>
                <w:color w:val="000000"/>
                <w:sz w:val="20"/>
                <w:szCs w:val="20"/>
              </w:rPr>
              <w:br/>
              <w:t xml:space="preserve">Мочеточниковый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- изготовлен из полиуретана белого цвета c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гидрогелевым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покрытием.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Рентгеноконтрастный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. Разметка в сантиметрах по всей длине. Закругленные концы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типа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Пигтейл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с обеих сторон, почечный завиток с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атравматичным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наконечником закрытого типа. Пузырный завиток с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ретракционной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нитью. Дренажные боковые отверстия расположены спиралевидно по всей длине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. Линия для определения направления загиба конца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по всей длине. Размер 4.8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Ch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. Длина 26см.                                                                                                       Толкатель - изготовлен из полиуретана желтого цвета длиной 45см с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гидрогелевым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покрытием.                                                                                                                       Гибкая струна-проводник с изменяемой степенью жесткости, изготовлена из нержавеющей стали с тефлоновым покрытием. Длина 100см. - для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стентов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закрытого типа, 150см. - для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уретерореноскопии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. </w:t>
            </w:r>
            <w:r w:rsidRPr="00C9423A">
              <w:rPr>
                <w:color w:val="000000"/>
                <w:sz w:val="20"/>
                <w:szCs w:val="20"/>
              </w:rPr>
              <w:br/>
              <w:t>Два ластиковых зажима. Карта пациента. Стерильно, для одноразового использования. Не содержит латекса.</w:t>
            </w:r>
          </w:p>
        </w:tc>
        <w:tc>
          <w:tcPr>
            <w:tcW w:w="1985" w:type="dxa"/>
          </w:tcPr>
          <w:p w:rsidR="0073206D" w:rsidRPr="001C2768" w:rsidRDefault="0073206D" w:rsidP="0030297B"/>
        </w:tc>
        <w:tc>
          <w:tcPr>
            <w:tcW w:w="1985" w:type="dxa"/>
          </w:tcPr>
          <w:p w:rsidR="0073206D" w:rsidRPr="001C2768" w:rsidRDefault="0073206D" w:rsidP="0030297B">
            <w:pPr>
              <w:rPr>
                <w:lang w:val="en-US"/>
              </w:rPr>
            </w:pPr>
          </w:p>
          <w:p w:rsidR="00C9423A" w:rsidRPr="001C2768" w:rsidRDefault="00C9423A" w:rsidP="0030297B">
            <w:pPr>
              <w:rPr>
                <w:lang w:val="en-US"/>
              </w:rPr>
            </w:pPr>
          </w:p>
          <w:p w:rsidR="00C9423A" w:rsidRPr="001C2768" w:rsidRDefault="00C9423A" w:rsidP="0030297B">
            <w:pPr>
              <w:rPr>
                <w:lang w:val="en-US"/>
              </w:rPr>
            </w:pPr>
          </w:p>
          <w:p w:rsidR="00C9423A" w:rsidRPr="001C2768" w:rsidRDefault="00C9423A" w:rsidP="0030297B">
            <w:pPr>
              <w:rPr>
                <w:lang w:val="en-US"/>
              </w:rPr>
            </w:pPr>
          </w:p>
          <w:p w:rsidR="00C9423A" w:rsidRPr="001C2768" w:rsidRDefault="00C9423A" w:rsidP="0030297B">
            <w:pPr>
              <w:rPr>
                <w:lang w:val="en-US"/>
              </w:rPr>
            </w:pPr>
          </w:p>
          <w:p w:rsidR="00C9423A" w:rsidRPr="001C2768" w:rsidRDefault="00756BC8" w:rsidP="00C9423A">
            <w:pPr>
              <w:jc w:val="center"/>
              <w:rPr>
                <w:lang w:val="en-US"/>
              </w:rPr>
            </w:pPr>
            <w:r w:rsidRPr="001C2768">
              <w:t>2</w:t>
            </w:r>
            <w:r w:rsidR="00C9423A" w:rsidRPr="001C2768">
              <w:rPr>
                <w:lang w:val="en-US"/>
              </w:rPr>
              <w:t>0</w:t>
            </w:r>
          </w:p>
        </w:tc>
      </w:tr>
      <w:tr w:rsidR="0073206D" w:rsidTr="00D336C7">
        <w:tc>
          <w:tcPr>
            <w:tcW w:w="534" w:type="dxa"/>
          </w:tcPr>
          <w:p w:rsidR="0073206D" w:rsidRPr="0073206D" w:rsidRDefault="0073206D" w:rsidP="0030297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244" w:type="dxa"/>
          </w:tcPr>
          <w:p w:rsidR="00C9423A" w:rsidRPr="00756BC8" w:rsidRDefault="0073206D" w:rsidP="00C9423A">
            <w:pPr>
              <w:jc w:val="center"/>
              <w:rPr>
                <w:color w:val="000000"/>
              </w:rPr>
            </w:pPr>
            <w:proofErr w:type="spellStart"/>
            <w:r w:rsidRPr="00C9423A">
              <w:rPr>
                <w:b/>
                <w:bCs/>
                <w:color w:val="000000"/>
                <w:sz w:val="20"/>
                <w:szCs w:val="20"/>
              </w:rPr>
              <w:t>Стент</w:t>
            </w:r>
            <w:proofErr w:type="spellEnd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мочеточниковый, открытого типа, Ch6 , </w:t>
            </w:r>
            <w:r w:rsidRPr="00C9423A">
              <w:rPr>
                <w:b/>
                <w:bCs/>
                <w:color w:val="000000"/>
              </w:rPr>
              <w:t xml:space="preserve">длина </w:t>
            </w:r>
            <w:r w:rsidRPr="00C9423A">
              <w:rPr>
                <w:b/>
                <w:bCs/>
                <w:color w:val="000000"/>
              </w:rPr>
              <w:lastRenderedPageBreak/>
              <w:t>прямой части 26 см.</w:t>
            </w:r>
          </w:p>
          <w:p w:rsidR="0073206D" w:rsidRPr="00C9423A" w:rsidRDefault="0073206D" w:rsidP="0030297B">
            <w:pPr>
              <w:rPr>
                <w:sz w:val="20"/>
                <w:szCs w:val="20"/>
              </w:rPr>
            </w:pPr>
            <w:r w:rsidRPr="00C9423A">
              <w:rPr>
                <w:color w:val="000000"/>
                <w:sz w:val="20"/>
                <w:szCs w:val="20"/>
              </w:rPr>
              <w:t xml:space="preserve">Набор мочеточникового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открытого типа. Состав набора:                                                       </w:t>
            </w:r>
            <w:r w:rsidRPr="00C9423A">
              <w:rPr>
                <w:color w:val="000000"/>
                <w:sz w:val="20"/>
                <w:szCs w:val="20"/>
              </w:rPr>
              <w:br/>
            </w:r>
            <w:proofErr w:type="gramStart"/>
            <w:r w:rsidRPr="00C9423A">
              <w:rPr>
                <w:color w:val="000000"/>
                <w:sz w:val="20"/>
                <w:szCs w:val="20"/>
              </w:rPr>
              <w:t>Мочеточниковый</w:t>
            </w:r>
            <w:proofErr w:type="gramEnd"/>
            <w:r w:rsidRPr="00C942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- изготовлен из полиуретана голубого цвета. Разметка в сантиметрах по всей длине. Закругленные концы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типа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Пигтейл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с обеих сторон. Дренажные боковые отверстия расположены спиралевидно по всей длине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. Линия для определения направления загиба конца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по всей длине. Размер 6Ch. Длина от 26 см.                                                                                                       Толкатель - изготовлен из прозрачного полиуретана длиной 45см.                                                      </w:t>
            </w:r>
            <w:r w:rsidRPr="00C9423A">
              <w:rPr>
                <w:color w:val="000000"/>
                <w:sz w:val="20"/>
                <w:szCs w:val="20"/>
              </w:rPr>
              <w:br/>
              <w:t>Стерильно, для одноразового использования. Не содержит латекса</w:t>
            </w:r>
          </w:p>
        </w:tc>
        <w:tc>
          <w:tcPr>
            <w:tcW w:w="1985" w:type="dxa"/>
          </w:tcPr>
          <w:p w:rsidR="0073206D" w:rsidRPr="001C2768" w:rsidRDefault="0073206D" w:rsidP="0030297B"/>
        </w:tc>
        <w:tc>
          <w:tcPr>
            <w:tcW w:w="1985" w:type="dxa"/>
          </w:tcPr>
          <w:p w:rsidR="0073206D" w:rsidRPr="001C2768" w:rsidRDefault="0073206D" w:rsidP="0030297B"/>
          <w:p w:rsidR="00C9423A" w:rsidRPr="001C2768" w:rsidRDefault="00C9423A" w:rsidP="0030297B"/>
          <w:p w:rsidR="00C9423A" w:rsidRPr="001C2768" w:rsidRDefault="00756BC8" w:rsidP="00C9423A">
            <w:pPr>
              <w:jc w:val="center"/>
              <w:rPr>
                <w:lang w:val="en-US"/>
              </w:rPr>
            </w:pPr>
            <w:r w:rsidRPr="001C2768">
              <w:t>2</w:t>
            </w:r>
            <w:r w:rsidR="00C9423A" w:rsidRPr="001C2768">
              <w:rPr>
                <w:lang w:val="en-US"/>
              </w:rPr>
              <w:t>0</w:t>
            </w:r>
          </w:p>
        </w:tc>
      </w:tr>
      <w:tr w:rsidR="0073206D" w:rsidTr="00D336C7">
        <w:tc>
          <w:tcPr>
            <w:tcW w:w="534" w:type="dxa"/>
          </w:tcPr>
          <w:p w:rsidR="0073206D" w:rsidRPr="0073206D" w:rsidRDefault="0073206D" w:rsidP="0030297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5244" w:type="dxa"/>
          </w:tcPr>
          <w:p w:rsidR="00C9423A" w:rsidRPr="00756BC8" w:rsidRDefault="0073206D" w:rsidP="00C9423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9423A">
              <w:rPr>
                <w:b/>
                <w:bCs/>
                <w:color w:val="000000"/>
                <w:sz w:val="20"/>
                <w:szCs w:val="20"/>
              </w:rPr>
              <w:t>Стент</w:t>
            </w:r>
            <w:proofErr w:type="spellEnd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мочеточниковый</w:t>
            </w:r>
            <w:proofErr w:type="gramStart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закрытого типа CH 6 длина прямой части 26 см.</w:t>
            </w:r>
          </w:p>
          <w:p w:rsidR="0073206D" w:rsidRPr="00C9423A" w:rsidRDefault="0073206D" w:rsidP="0030297B">
            <w:pPr>
              <w:rPr>
                <w:sz w:val="20"/>
                <w:szCs w:val="20"/>
              </w:rPr>
            </w:pPr>
            <w:r w:rsidRPr="00C9423A">
              <w:rPr>
                <w:color w:val="000000"/>
                <w:sz w:val="20"/>
                <w:szCs w:val="20"/>
              </w:rPr>
              <w:t xml:space="preserve">Набор мочеточникового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закрытого типа. Состав набора:                                                       </w:t>
            </w:r>
            <w:r w:rsidRPr="00C9423A">
              <w:rPr>
                <w:color w:val="000000"/>
                <w:sz w:val="20"/>
                <w:szCs w:val="20"/>
              </w:rPr>
              <w:br/>
            </w:r>
            <w:proofErr w:type="gramStart"/>
            <w:r w:rsidRPr="00C9423A">
              <w:rPr>
                <w:color w:val="000000"/>
                <w:sz w:val="20"/>
                <w:szCs w:val="20"/>
              </w:rPr>
              <w:t>Мочеточниковый</w:t>
            </w:r>
            <w:proofErr w:type="gramEnd"/>
            <w:r w:rsidRPr="00C942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- изготовлен из полиуретана голубого цвета. Разметка в сантиметрах по всей длине. Закругленные концы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типа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Пигтейл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с обеих сторон. Дренажные боковые отверстия расположены спиралевидно по всей длине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. Линия для определения направления загиба конца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 по всей длине. Размер 6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Ch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. Длина 26 см.                                                                                                       Толкатель - изготовлен из прозрачного полиуретана длиной 45см.   Проводник 100   </w:t>
            </w:r>
            <w:proofErr w:type="spellStart"/>
            <w:r w:rsidRPr="00C9423A">
              <w:rPr>
                <w:color w:val="000000"/>
                <w:sz w:val="20"/>
                <w:szCs w:val="20"/>
              </w:rPr>
              <w:t>см</w:t>
            </w:r>
            <w:proofErr w:type="gramStart"/>
            <w:r w:rsidRPr="00C9423A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C9423A">
              <w:rPr>
                <w:color w:val="000000"/>
                <w:sz w:val="20"/>
                <w:szCs w:val="20"/>
              </w:rPr>
              <w:t>линной</w:t>
            </w:r>
            <w:proofErr w:type="spellEnd"/>
            <w:r w:rsidRPr="00C9423A">
              <w:rPr>
                <w:color w:val="000000"/>
                <w:sz w:val="20"/>
                <w:szCs w:val="20"/>
              </w:rPr>
              <w:t xml:space="preserve">, изготовлен из нержавеющей стали                                                 </w:t>
            </w:r>
            <w:r w:rsidRPr="00C9423A">
              <w:rPr>
                <w:color w:val="000000"/>
                <w:sz w:val="20"/>
                <w:szCs w:val="20"/>
              </w:rPr>
              <w:br/>
              <w:t>Стерильно, для одноразового использования. Не содержит латекса.</w:t>
            </w:r>
          </w:p>
        </w:tc>
        <w:tc>
          <w:tcPr>
            <w:tcW w:w="1985" w:type="dxa"/>
          </w:tcPr>
          <w:p w:rsidR="0073206D" w:rsidRPr="001C2768" w:rsidRDefault="0073206D" w:rsidP="0030297B"/>
        </w:tc>
        <w:tc>
          <w:tcPr>
            <w:tcW w:w="1985" w:type="dxa"/>
          </w:tcPr>
          <w:p w:rsidR="0073206D" w:rsidRPr="001C2768" w:rsidRDefault="0073206D" w:rsidP="0030297B">
            <w:pPr>
              <w:rPr>
                <w:lang w:val="en-US"/>
              </w:rPr>
            </w:pPr>
          </w:p>
          <w:p w:rsidR="00C9423A" w:rsidRPr="001C2768" w:rsidRDefault="00C9423A" w:rsidP="0030297B">
            <w:pPr>
              <w:rPr>
                <w:lang w:val="en-US"/>
              </w:rPr>
            </w:pPr>
          </w:p>
          <w:p w:rsidR="00C9423A" w:rsidRPr="001C2768" w:rsidRDefault="00C9423A" w:rsidP="0030297B">
            <w:pPr>
              <w:rPr>
                <w:lang w:val="en-US"/>
              </w:rPr>
            </w:pPr>
          </w:p>
          <w:p w:rsidR="00C9423A" w:rsidRPr="001C2768" w:rsidRDefault="00756BC8" w:rsidP="00C9423A">
            <w:pPr>
              <w:jc w:val="center"/>
              <w:rPr>
                <w:lang w:val="en-US"/>
              </w:rPr>
            </w:pPr>
            <w:r w:rsidRPr="001C2768">
              <w:t>2</w:t>
            </w:r>
            <w:r w:rsidR="00C9423A" w:rsidRPr="001C2768">
              <w:rPr>
                <w:lang w:val="en-US"/>
              </w:rPr>
              <w:t>0</w:t>
            </w:r>
          </w:p>
        </w:tc>
      </w:tr>
      <w:tr w:rsidR="0073206D" w:rsidTr="00D336C7">
        <w:tc>
          <w:tcPr>
            <w:tcW w:w="534" w:type="dxa"/>
          </w:tcPr>
          <w:p w:rsidR="0073206D" w:rsidRPr="0073206D" w:rsidRDefault="0073206D" w:rsidP="0030297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244" w:type="dxa"/>
          </w:tcPr>
          <w:p w:rsidR="0073206D" w:rsidRPr="00C9423A" w:rsidRDefault="0073206D" w:rsidP="00C9423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9423A">
              <w:rPr>
                <w:b/>
                <w:sz w:val="20"/>
                <w:szCs w:val="20"/>
              </w:rPr>
              <w:t>Стент</w:t>
            </w:r>
            <w:proofErr w:type="spellEnd"/>
            <w:r w:rsidRPr="00C9423A">
              <w:rPr>
                <w:b/>
                <w:sz w:val="20"/>
                <w:szCs w:val="20"/>
              </w:rPr>
              <w:t xml:space="preserve"> хирургический мочеточниковый для постановки открытым хирург</w:t>
            </w:r>
            <w:proofErr w:type="gramStart"/>
            <w:r w:rsidRPr="00C9423A">
              <w:rPr>
                <w:b/>
                <w:sz w:val="20"/>
                <w:szCs w:val="20"/>
              </w:rPr>
              <w:t>.</w:t>
            </w:r>
            <w:proofErr w:type="gramEnd"/>
            <w:r w:rsidRPr="00C9423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9423A">
              <w:rPr>
                <w:b/>
                <w:sz w:val="20"/>
                <w:szCs w:val="20"/>
              </w:rPr>
              <w:t>с</w:t>
            </w:r>
            <w:proofErr w:type="gramEnd"/>
            <w:r w:rsidRPr="00C9423A">
              <w:rPr>
                <w:b/>
                <w:sz w:val="20"/>
                <w:szCs w:val="20"/>
              </w:rPr>
              <w:t xml:space="preserve">пособом, </w:t>
            </w:r>
            <w:smartTag w:uri="urn:schemas-microsoft-com:office:smarttags" w:element="metricconverter">
              <w:smartTagPr>
                <w:attr w:name="ProductID" w:val="24 см"/>
              </w:smartTagPr>
              <w:r w:rsidRPr="00C9423A">
                <w:rPr>
                  <w:b/>
                  <w:sz w:val="20"/>
                  <w:szCs w:val="20"/>
                </w:rPr>
                <w:t>24 см</w:t>
              </w:r>
            </w:smartTag>
            <w:r w:rsidRPr="00C9423A">
              <w:rPr>
                <w:b/>
                <w:sz w:val="20"/>
                <w:szCs w:val="20"/>
              </w:rPr>
              <w:t>, закрытый</w:t>
            </w:r>
          </w:p>
          <w:p w:rsidR="0073206D" w:rsidRPr="00C9423A" w:rsidRDefault="0073206D" w:rsidP="0073206D">
            <w:pPr>
              <w:jc w:val="both"/>
              <w:rPr>
                <w:b/>
                <w:sz w:val="20"/>
                <w:szCs w:val="20"/>
              </w:rPr>
            </w:pPr>
          </w:p>
          <w:p w:rsidR="0073206D" w:rsidRDefault="0073206D" w:rsidP="0073206D">
            <w:r w:rsidRPr="00C9423A">
              <w:rPr>
                <w:b/>
                <w:sz w:val="20"/>
                <w:szCs w:val="20"/>
              </w:rPr>
              <w:t xml:space="preserve">Мочеточниковый </w:t>
            </w:r>
            <w:proofErr w:type="spellStart"/>
            <w:r w:rsidRPr="00C9423A">
              <w:rPr>
                <w:b/>
                <w:sz w:val="20"/>
                <w:szCs w:val="20"/>
              </w:rPr>
              <w:t>стент</w:t>
            </w:r>
            <w:proofErr w:type="spellEnd"/>
            <w:r w:rsidRPr="00C9423A">
              <w:rPr>
                <w:sz w:val="20"/>
                <w:szCs w:val="20"/>
              </w:rPr>
              <w:t xml:space="preserve"> для постановки открытым хирургическим способом из полиуретана, </w:t>
            </w:r>
            <w:proofErr w:type="spellStart"/>
            <w:r w:rsidRPr="00C9423A">
              <w:rPr>
                <w:sz w:val="20"/>
                <w:szCs w:val="20"/>
              </w:rPr>
              <w:t>рентгеноконтрастный</w:t>
            </w:r>
            <w:proofErr w:type="spellEnd"/>
            <w:r w:rsidRPr="00C9423A">
              <w:rPr>
                <w:sz w:val="20"/>
                <w:szCs w:val="20"/>
              </w:rPr>
              <w:t xml:space="preserve">, белый, дренажные отверстия по всей длине </w:t>
            </w:r>
            <w:proofErr w:type="spellStart"/>
            <w:r w:rsidRPr="00C9423A">
              <w:rPr>
                <w:sz w:val="20"/>
                <w:szCs w:val="20"/>
              </w:rPr>
              <w:t>стента</w:t>
            </w:r>
            <w:proofErr w:type="spellEnd"/>
            <w:r w:rsidRPr="00C9423A">
              <w:rPr>
                <w:sz w:val="20"/>
                <w:szCs w:val="20"/>
              </w:rPr>
              <w:t xml:space="preserve">, разметка в см, закрытый с двух сторон; длина прямой части </w:t>
            </w:r>
            <w:proofErr w:type="spellStart"/>
            <w:r w:rsidRPr="00C9423A">
              <w:rPr>
                <w:sz w:val="20"/>
                <w:szCs w:val="20"/>
              </w:rPr>
              <w:t>стента</w:t>
            </w:r>
            <w:proofErr w:type="spellEnd"/>
            <w:r w:rsidRPr="00C9423A">
              <w:rPr>
                <w:sz w:val="20"/>
                <w:szCs w:val="20"/>
              </w:rPr>
              <w:t xml:space="preserve">- </w:t>
            </w:r>
            <w:smartTag w:uri="urn:schemas-microsoft-com:office:smarttags" w:element="metricconverter">
              <w:smartTagPr>
                <w:attr w:name="ProductID" w:val="24 см"/>
              </w:smartTagPr>
              <w:r w:rsidRPr="00C9423A">
                <w:rPr>
                  <w:sz w:val="20"/>
                  <w:szCs w:val="20"/>
                </w:rPr>
                <w:t>24 см</w:t>
              </w:r>
            </w:smartTag>
            <w:r w:rsidRPr="00C9423A">
              <w:rPr>
                <w:sz w:val="20"/>
                <w:szCs w:val="20"/>
              </w:rPr>
              <w:t xml:space="preserve">. Спиральный стилет из </w:t>
            </w:r>
            <w:proofErr w:type="spellStart"/>
            <w:r w:rsidRPr="00C9423A">
              <w:rPr>
                <w:sz w:val="20"/>
                <w:szCs w:val="20"/>
              </w:rPr>
              <w:t>нерж.стали</w:t>
            </w:r>
            <w:proofErr w:type="spellEnd"/>
            <w:r w:rsidRPr="00C9423A">
              <w:rPr>
                <w:sz w:val="20"/>
                <w:szCs w:val="20"/>
              </w:rPr>
              <w:t xml:space="preserve">, тефлоновое покрытие, гибкий сердечник, длина около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C9423A">
                <w:rPr>
                  <w:sz w:val="20"/>
                  <w:szCs w:val="20"/>
                </w:rPr>
                <w:t>100 см</w:t>
              </w:r>
            </w:smartTag>
            <w:r w:rsidRPr="00C9423A">
              <w:rPr>
                <w:sz w:val="20"/>
                <w:szCs w:val="20"/>
              </w:rPr>
              <w:t xml:space="preserve">; Карта пациента. Информационная наклейка. </w:t>
            </w:r>
            <w:r w:rsidRPr="00C9423A">
              <w:rPr>
                <w:bCs/>
                <w:sz w:val="20"/>
                <w:szCs w:val="20"/>
              </w:rPr>
              <w:t xml:space="preserve"> Индивидуальная стерильная упаковка. Размер СН 6</w:t>
            </w:r>
          </w:p>
        </w:tc>
        <w:tc>
          <w:tcPr>
            <w:tcW w:w="1985" w:type="dxa"/>
          </w:tcPr>
          <w:p w:rsidR="0073206D" w:rsidRPr="001C2768" w:rsidRDefault="0073206D" w:rsidP="0030297B"/>
        </w:tc>
        <w:tc>
          <w:tcPr>
            <w:tcW w:w="1985" w:type="dxa"/>
          </w:tcPr>
          <w:p w:rsidR="0073206D" w:rsidRPr="001C2768" w:rsidRDefault="0073206D" w:rsidP="0030297B"/>
          <w:p w:rsidR="00C9423A" w:rsidRPr="001C2768" w:rsidRDefault="00C9423A" w:rsidP="0030297B"/>
          <w:p w:rsidR="00C9423A" w:rsidRPr="001C2768" w:rsidRDefault="00C9423A" w:rsidP="0030297B"/>
          <w:p w:rsidR="00C9423A" w:rsidRPr="001C2768" w:rsidRDefault="00756BC8" w:rsidP="00C9423A">
            <w:pPr>
              <w:jc w:val="center"/>
            </w:pPr>
            <w:r w:rsidRPr="001C2768">
              <w:t>10</w:t>
            </w:r>
          </w:p>
        </w:tc>
      </w:tr>
      <w:tr w:rsidR="0073206D" w:rsidTr="00D336C7">
        <w:tc>
          <w:tcPr>
            <w:tcW w:w="534" w:type="dxa"/>
          </w:tcPr>
          <w:p w:rsidR="0073206D" w:rsidRPr="0073206D" w:rsidRDefault="0073206D" w:rsidP="0030297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244" w:type="dxa"/>
          </w:tcPr>
          <w:p w:rsidR="00C9423A" w:rsidRPr="00756BC8" w:rsidRDefault="0073206D" w:rsidP="00C9423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9423A">
              <w:rPr>
                <w:b/>
                <w:bCs/>
                <w:color w:val="000000"/>
                <w:sz w:val="20"/>
                <w:szCs w:val="20"/>
              </w:rPr>
              <w:t>Нефростомический</w:t>
            </w:r>
            <w:proofErr w:type="spellEnd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423A">
              <w:rPr>
                <w:b/>
                <w:bCs/>
                <w:color w:val="000000"/>
                <w:sz w:val="20"/>
                <w:szCs w:val="20"/>
              </w:rPr>
              <w:t>балонный</w:t>
            </w:r>
            <w:proofErr w:type="spellEnd"/>
            <w:r w:rsidRPr="00C9423A">
              <w:rPr>
                <w:b/>
                <w:bCs/>
                <w:color w:val="000000"/>
                <w:sz w:val="20"/>
                <w:szCs w:val="20"/>
              </w:rPr>
              <w:t xml:space="preserve"> катетер</w:t>
            </w:r>
          </w:p>
          <w:p w:rsidR="0073206D" w:rsidRDefault="00C9423A" w:rsidP="0030297B">
            <w:r w:rsidRPr="00C9423A">
              <w:rPr>
                <w:color w:val="000000"/>
                <w:sz w:val="20"/>
                <w:szCs w:val="20"/>
              </w:rPr>
              <w:t>И</w:t>
            </w:r>
            <w:r w:rsidR="0073206D" w:rsidRPr="00C9423A">
              <w:rPr>
                <w:color w:val="000000"/>
                <w:sz w:val="20"/>
                <w:szCs w:val="20"/>
              </w:rPr>
              <w:t xml:space="preserve">з 100% прозрачного силикона с </w:t>
            </w:r>
            <w:proofErr w:type="spellStart"/>
            <w:r w:rsidR="0073206D" w:rsidRPr="00C9423A">
              <w:rPr>
                <w:color w:val="000000"/>
                <w:sz w:val="20"/>
                <w:szCs w:val="20"/>
              </w:rPr>
              <w:t>атравматичным</w:t>
            </w:r>
            <w:proofErr w:type="spellEnd"/>
            <w:r w:rsidR="0073206D" w:rsidRPr="00C9423A">
              <w:rPr>
                <w:color w:val="000000"/>
                <w:sz w:val="20"/>
                <w:szCs w:val="20"/>
              </w:rPr>
              <w:t xml:space="preserve"> цилиндрическим наконечником открытого типа для проводника диаметром 0.9мм (катетер с полым стилетом). </w:t>
            </w:r>
            <w:proofErr w:type="spellStart"/>
            <w:r w:rsidR="0073206D" w:rsidRPr="00C9423A">
              <w:rPr>
                <w:color w:val="000000"/>
                <w:sz w:val="20"/>
                <w:szCs w:val="20"/>
              </w:rPr>
              <w:t>Рентгеноконтрастный</w:t>
            </w:r>
            <w:proofErr w:type="spellEnd"/>
            <w:r w:rsidR="0073206D" w:rsidRPr="00C9423A">
              <w:rPr>
                <w:color w:val="000000"/>
                <w:sz w:val="20"/>
                <w:szCs w:val="20"/>
              </w:rPr>
              <w:t xml:space="preserve">. Разметка в сантиметрах по всей длине. Первые пять сантиметров покрыты гидрогелем для улучшения скользящих свойств. Дренажные отверстия - торцевое и позади баллона. Длина катетера 240мм. </w:t>
            </w:r>
            <w:proofErr w:type="spellStart"/>
            <w:r w:rsidR="0073206D" w:rsidRPr="00C9423A">
              <w:rPr>
                <w:color w:val="000000"/>
                <w:sz w:val="20"/>
                <w:szCs w:val="20"/>
              </w:rPr>
              <w:t>Luer-lock</w:t>
            </w:r>
            <w:proofErr w:type="spellEnd"/>
            <w:r w:rsidR="0073206D" w:rsidRPr="00C9423A">
              <w:rPr>
                <w:color w:val="000000"/>
                <w:sz w:val="20"/>
                <w:szCs w:val="20"/>
              </w:rPr>
              <w:t xml:space="preserve"> адаптер. Размер 24Ch при объеме баллона 5мл. Стерильно. Для одноразового использования. Не содержит латекса.</w:t>
            </w:r>
          </w:p>
        </w:tc>
        <w:tc>
          <w:tcPr>
            <w:tcW w:w="1985" w:type="dxa"/>
          </w:tcPr>
          <w:p w:rsidR="0073206D" w:rsidRPr="001C2768" w:rsidRDefault="0073206D" w:rsidP="0030297B"/>
        </w:tc>
        <w:tc>
          <w:tcPr>
            <w:tcW w:w="1985" w:type="dxa"/>
          </w:tcPr>
          <w:p w:rsidR="0073206D" w:rsidRPr="001C2768" w:rsidRDefault="0073206D" w:rsidP="0030297B"/>
          <w:p w:rsidR="00C9423A" w:rsidRPr="001C2768" w:rsidRDefault="00C9423A" w:rsidP="0030297B"/>
          <w:p w:rsidR="00C9423A" w:rsidRPr="001C2768" w:rsidRDefault="00C9423A" w:rsidP="0030297B"/>
          <w:p w:rsidR="00C9423A" w:rsidRPr="001C2768" w:rsidRDefault="00756BC8" w:rsidP="00C9423A">
            <w:pPr>
              <w:jc w:val="center"/>
            </w:pPr>
            <w:r w:rsidRPr="001C2768">
              <w:t>4</w:t>
            </w:r>
            <w:r w:rsidR="00C9423A" w:rsidRPr="001C2768">
              <w:t>0</w:t>
            </w:r>
          </w:p>
        </w:tc>
      </w:tr>
    </w:tbl>
    <w:p w:rsidR="0030297B" w:rsidRDefault="0030297B" w:rsidP="0030297B"/>
    <w:p w:rsidR="0030297B" w:rsidRDefault="0030297B" w:rsidP="0030297B"/>
    <w:p w:rsidR="0030297B" w:rsidRDefault="0030297B" w:rsidP="0030297B"/>
    <w:p w:rsidR="0030297B" w:rsidRDefault="0030297B" w:rsidP="0030297B">
      <w:pPr>
        <w:spacing w:after="200" w:line="276" w:lineRule="auto"/>
      </w:pPr>
      <w:r>
        <w:br w:type="page"/>
      </w:r>
    </w:p>
    <w:p w:rsidR="001C2768" w:rsidRDefault="001C2768" w:rsidP="001C2768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lastRenderedPageBreak/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r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двусмысленных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C2768" w:rsidRPr="007204ED" w:rsidRDefault="001C2768" w:rsidP="001C2768">
      <w:pPr>
        <w:ind w:firstLine="708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C2768" w:rsidRDefault="001C2768" w:rsidP="001C2768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 xml:space="preserve"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C2768" w:rsidRPr="00444BC6" w:rsidRDefault="001C2768" w:rsidP="001C2768">
      <w:pPr>
        <w:pStyle w:val="a3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подачи котировочных заявок</w:t>
      </w:r>
      <w:r w:rsidRPr="00CC2CC5">
        <w:rPr>
          <w:b w:val="0"/>
          <w:szCs w:val="24"/>
        </w:rPr>
        <w:t xml:space="preserve">, не рассматриваются и в день их поступления возвращаются </w:t>
      </w:r>
      <w:r w:rsidRPr="00444BC6">
        <w:rPr>
          <w:b w:val="0"/>
          <w:szCs w:val="24"/>
        </w:rPr>
        <w:t>участникам размещения заказа, подавшим такие заявки.</w:t>
      </w:r>
    </w:p>
    <w:p w:rsidR="001C2768" w:rsidRPr="00444BC6" w:rsidRDefault="001C2768" w:rsidP="001C276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44BC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BC6">
        <w:rPr>
          <w:b/>
          <w:bCs/>
        </w:rPr>
        <w:t xml:space="preserve"> </w:t>
      </w:r>
      <w:r w:rsidRPr="00444BC6">
        <w:t>(ч. 1 ст. 8 ФЗ № 94).</w:t>
      </w:r>
    </w:p>
    <w:p w:rsidR="001C2768" w:rsidRDefault="001C2768" w:rsidP="001C2768">
      <w:pPr>
        <w:ind w:firstLine="708"/>
        <w:jc w:val="both"/>
      </w:pPr>
      <w:r w:rsidRPr="00444BC6">
        <w:t>Участники размещения заказов имеют право выступать в отношениях, связанных с</w:t>
      </w:r>
      <w:r>
        <w:t xml:space="preserve">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</w:t>
      </w:r>
      <w:r w:rsidRPr="009742A9">
        <w:t xml:space="preserve"> </w:t>
      </w:r>
    </w:p>
    <w:p w:rsidR="001C2768" w:rsidRPr="00E83306" w:rsidRDefault="001C2768" w:rsidP="001C2768">
      <w:pPr>
        <w:pStyle w:val="a3"/>
        <w:ind w:firstLine="709"/>
        <w:jc w:val="both"/>
        <w:rPr>
          <w:b w:val="0"/>
          <w:szCs w:val="24"/>
        </w:rPr>
      </w:pPr>
      <w:r w:rsidRPr="00E8330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Cs w:val="24"/>
        </w:rPr>
        <w:t>.</w:t>
      </w:r>
    </w:p>
    <w:p w:rsidR="001C2768" w:rsidRPr="00CC2CC5" w:rsidRDefault="001C2768" w:rsidP="001C2768">
      <w:pPr>
        <w:pStyle w:val="a3"/>
        <w:ind w:firstLine="709"/>
        <w:jc w:val="both"/>
        <w:rPr>
          <w:b w:val="0"/>
          <w:szCs w:val="24"/>
        </w:rPr>
      </w:pPr>
      <w:r w:rsidRPr="00CC2CC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C2768" w:rsidRPr="00CC2CC5" w:rsidRDefault="001C2768" w:rsidP="001C2768">
      <w:pPr>
        <w:pStyle w:val="a3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30297B" w:rsidRDefault="0030297B" w:rsidP="003029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0297B" w:rsidRDefault="0030297B" w:rsidP="00AA0AFF">
      <w:pPr>
        <w:pStyle w:val="ConsPlusNonformat"/>
        <w:widowControl/>
        <w:ind w:left="694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30297B" w:rsidRDefault="0030297B" w:rsidP="00AA0AFF">
      <w:pPr>
        <w:pStyle w:val="ConsPlusNonformat"/>
        <w:widowControl/>
        <w:ind w:left="694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30297B" w:rsidRDefault="0030297B" w:rsidP="00AA0AFF">
      <w:pPr>
        <w:pStyle w:val="ConsPlusNonformat"/>
        <w:widowControl/>
        <w:ind w:left="694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30297B" w:rsidRDefault="007E7D55" w:rsidP="00AA0AFF">
      <w:pPr>
        <w:pStyle w:val="ConsPlusNonformat"/>
        <w:widowControl/>
        <w:ind w:left="694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AA0AFF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>.02.</w:t>
      </w:r>
      <w:r w:rsidR="0030297B">
        <w:rPr>
          <w:rFonts w:ascii="Times New Roman" w:hAnsi="Times New Roman" w:cs="Times New Roman"/>
          <w:sz w:val="22"/>
          <w:szCs w:val="22"/>
        </w:rPr>
        <w:t>201</w:t>
      </w:r>
      <w:r w:rsidR="00C9423A">
        <w:rPr>
          <w:rFonts w:ascii="Times New Roman" w:hAnsi="Times New Roman" w:cs="Times New Roman"/>
          <w:sz w:val="22"/>
          <w:szCs w:val="22"/>
        </w:rPr>
        <w:t>2</w:t>
      </w:r>
      <w:r w:rsidR="0030297B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0297B" w:rsidRDefault="0030297B" w:rsidP="00AA0AFF">
      <w:pPr>
        <w:pStyle w:val="ConsPlusNonformat"/>
        <w:widowControl/>
        <w:ind w:left="694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AA0AFF">
        <w:rPr>
          <w:rFonts w:ascii="Times New Roman" w:hAnsi="Times New Roman" w:cs="Times New Roman"/>
          <w:sz w:val="22"/>
          <w:szCs w:val="22"/>
          <w:u w:val="single"/>
        </w:rPr>
        <w:t>54</w:t>
      </w:r>
    </w:p>
    <w:p w:rsidR="0030297B" w:rsidRDefault="0030297B" w:rsidP="0030297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30297B" w:rsidRDefault="0030297B" w:rsidP="0030297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«___» _________ 201</w:t>
      </w:r>
      <w:r w:rsidR="00C9423A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0297B" w:rsidRDefault="0030297B" w:rsidP="0030297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519"/>
        <w:gridCol w:w="1974"/>
        <w:gridCol w:w="1134"/>
        <w:gridCol w:w="491"/>
        <w:gridCol w:w="1439"/>
        <w:gridCol w:w="1439"/>
        <w:gridCol w:w="920"/>
      </w:tblGrid>
      <w:tr w:rsidR="0030297B" w:rsidTr="00AA0AFF">
        <w:trPr>
          <w:trHeight w:val="767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Наименование участника размещения заказа </w:t>
            </w:r>
          </w:p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фамилия, имя, отчество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2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cantSplit/>
          <w:trHeight w:val="813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2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695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Банковские реквизиты участника размещения заказа:</w:t>
            </w:r>
          </w:p>
          <w:p w:rsidR="0030297B" w:rsidRDefault="0030297B" w:rsidP="00D336C7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  <w:lang w:eastAsia="en-US"/>
              </w:rPr>
              <w:t>3.1. Наименование и местоположение обслуживающего банка</w:t>
            </w: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354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3.2. Расчетный счет</w:t>
            </w: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354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  <w:lang w:eastAsia="en-US"/>
              </w:rPr>
              <w:t>3.3. Корреспондентский счет</w:t>
            </w: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354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3.4. Код БИК</w:t>
            </w: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360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 Идентификационный номер налогоплательщика</w:t>
            </w: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360"/>
        </w:trPr>
        <w:tc>
          <w:tcPr>
            <w:tcW w:w="616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5.КПП</w:t>
            </w: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D336C7">
        <w:trPr>
          <w:trHeight w:val="360"/>
        </w:trPr>
        <w:tc>
          <w:tcPr>
            <w:tcW w:w="104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Предложение участника размещения заказа.</w:t>
            </w:r>
          </w:p>
        </w:tc>
      </w:tr>
      <w:tr w:rsidR="0030297B" w:rsidTr="00AA0AFF">
        <w:trPr>
          <w:trHeight w:val="960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N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left="110" w:hanging="11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Характеристики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товаров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измерения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Количество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товаров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Цена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единицы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Сумма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руб.</w:t>
            </w:r>
          </w:p>
        </w:tc>
      </w:tr>
      <w:tr w:rsidR="0030297B" w:rsidTr="00AA0AFF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 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...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ИТОГО       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97B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0297B" w:rsidTr="00AA0AFF">
        <w:trPr>
          <w:trHeight w:val="240"/>
        </w:trPr>
        <w:tc>
          <w:tcPr>
            <w:tcW w:w="5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AA0AFF" w:rsidRDefault="0030297B" w:rsidP="00D336C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AA0AFF">
              <w:rPr>
                <w:rFonts w:ascii="Times New Roman" w:hAnsi="Times New Roman" w:cs="Times New Roman"/>
                <w:b/>
                <w:lang w:eastAsia="en-US"/>
              </w:rPr>
              <w:t xml:space="preserve">Сведения о включенных или не включенных в цену </w:t>
            </w:r>
            <w:r w:rsidR="009815B8" w:rsidRPr="00AA0AFF">
              <w:rPr>
                <w:rFonts w:ascii="Times New Roman" w:hAnsi="Times New Roman" w:cs="Times New Roman"/>
                <w:b/>
                <w:lang w:eastAsia="en-US"/>
              </w:rPr>
              <w:t xml:space="preserve"> гражданско-правового договора (</w:t>
            </w:r>
            <w:r w:rsidRPr="00AA0AFF">
              <w:rPr>
                <w:rFonts w:ascii="Times New Roman" w:hAnsi="Times New Roman" w:cs="Times New Roman"/>
                <w:b/>
                <w:lang w:eastAsia="en-US"/>
              </w:rPr>
              <w:t>контракта</w:t>
            </w:r>
            <w:r w:rsidR="009815B8" w:rsidRPr="00AA0AFF">
              <w:rPr>
                <w:rFonts w:ascii="Times New Roman" w:hAnsi="Times New Roman" w:cs="Times New Roman"/>
                <w:b/>
                <w:lang w:eastAsia="en-US"/>
              </w:rPr>
              <w:t>)</w:t>
            </w:r>
            <w:r w:rsidRPr="00AA0AFF">
              <w:rPr>
                <w:rFonts w:ascii="Times New Roman" w:hAnsi="Times New Roman" w:cs="Times New Roman"/>
                <w:b/>
                <w:lang w:eastAsia="en-US"/>
              </w:rPr>
              <w:t xml:space="preserve"> расходах</w:t>
            </w:r>
            <w:r w:rsidRPr="00AA0AFF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97B" w:rsidRPr="00AA0AFF" w:rsidRDefault="00AA0AFF" w:rsidP="009815B8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AA0AFF">
              <w:rPr>
                <w:rFonts w:ascii="Times New Roman" w:hAnsi="Times New Roman" w:cs="Times New Roman"/>
                <w:color w:val="000000"/>
              </w:rPr>
              <w:t>Цена включает в себя все расходы, связанные с исполнением гражданско-правового договора, в том числе стоимость товара, расходы на тару, упаковку, доставку товара до склада заказчика, расходы по с</w:t>
            </w:r>
            <w:r>
              <w:rPr>
                <w:rFonts w:ascii="Times New Roman" w:hAnsi="Times New Roman" w:cs="Times New Roman"/>
                <w:color w:val="000000"/>
              </w:rPr>
              <w:t>ертификации, налоги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A0AFF">
              <w:rPr>
                <w:rFonts w:ascii="Times New Roman" w:hAnsi="Times New Roman" w:cs="Times New Roman"/>
                <w:color w:val="000000"/>
              </w:rPr>
              <w:t>,</w:t>
            </w:r>
            <w:proofErr w:type="gramEnd"/>
            <w:r w:rsidRPr="00AA0AFF">
              <w:rPr>
                <w:rFonts w:ascii="Times New Roman" w:hAnsi="Times New Roman" w:cs="Times New Roman"/>
                <w:color w:val="000000"/>
              </w:rPr>
              <w:t xml:space="preserve"> сборы и другие обязательные платежи.</w:t>
            </w:r>
          </w:p>
        </w:tc>
      </w:tr>
    </w:tbl>
    <w:p w:rsidR="0030297B" w:rsidRDefault="0030297B" w:rsidP="0030297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0297B" w:rsidRPr="000029D6" w:rsidRDefault="0030297B" w:rsidP="0030297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029D6">
        <w:rPr>
          <w:rFonts w:ascii="Times New Roman" w:hAnsi="Times New Roman" w:cs="Times New Roman"/>
        </w:rPr>
        <w:t xml:space="preserve">Цена </w:t>
      </w:r>
      <w:r w:rsidR="009815B8">
        <w:rPr>
          <w:rFonts w:ascii="Times New Roman" w:hAnsi="Times New Roman" w:cs="Times New Roman"/>
        </w:rPr>
        <w:t>гражданско-правового договора (</w:t>
      </w:r>
      <w:r w:rsidRPr="000029D6">
        <w:rPr>
          <w:rFonts w:ascii="Times New Roman" w:hAnsi="Times New Roman" w:cs="Times New Roman"/>
        </w:rPr>
        <w:t>контракта</w:t>
      </w:r>
      <w:r w:rsidR="009815B8">
        <w:rPr>
          <w:rFonts w:ascii="Times New Roman" w:hAnsi="Times New Roman" w:cs="Times New Roman"/>
        </w:rPr>
        <w:t>)</w:t>
      </w:r>
      <w:r w:rsidRPr="000029D6">
        <w:rPr>
          <w:rFonts w:ascii="Times New Roman" w:hAnsi="Times New Roman" w:cs="Times New Roman"/>
        </w:rPr>
        <w:t xml:space="preserve"> _____________________________________________руб., </w:t>
      </w:r>
    </w:p>
    <w:p w:rsidR="0030297B" w:rsidRDefault="0030297B" w:rsidP="0030297B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0029D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30297B" w:rsidRPr="000029D6" w:rsidRDefault="0030297B" w:rsidP="0030297B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0029D6">
        <w:rPr>
          <w:rFonts w:ascii="Times New Roman" w:hAnsi="Times New Roman" w:cs="Times New Roman"/>
        </w:rPr>
        <w:t xml:space="preserve">в </w:t>
      </w:r>
      <w:proofErr w:type="spellStart"/>
      <w:r w:rsidRPr="000029D6">
        <w:rPr>
          <w:rFonts w:ascii="Times New Roman" w:hAnsi="Times New Roman" w:cs="Times New Roman"/>
        </w:rPr>
        <w:t>т.ч</w:t>
      </w:r>
      <w:proofErr w:type="spellEnd"/>
      <w:r w:rsidRPr="000029D6">
        <w:rPr>
          <w:rFonts w:ascii="Times New Roman" w:hAnsi="Times New Roman" w:cs="Times New Roman"/>
        </w:rPr>
        <w:t>. НДС___________________.</w:t>
      </w:r>
    </w:p>
    <w:p w:rsidR="0030297B" w:rsidRPr="000029D6" w:rsidRDefault="0030297B" w:rsidP="0030297B">
      <w:pPr>
        <w:jc w:val="both"/>
        <w:rPr>
          <w:b/>
          <w:sz w:val="20"/>
          <w:szCs w:val="20"/>
        </w:rPr>
      </w:pPr>
    </w:p>
    <w:p w:rsidR="0030297B" w:rsidRPr="000029D6" w:rsidRDefault="0030297B" w:rsidP="0030297B">
      <w:pPr>
        <w:jc w:val="both"/>
        <w:rPr>
          <w:sz w:val="18"/>
          <w:szCs w:val="18"/>
        </w:rPr>
      </w:pPr>
      <w:r w:rsidRPr="000029D6">
        <w:rPr>
          <w:b/>
          <w:sz w:val="18"/>
          <w:szCs w:val="18"/>
        </w:rPr>
        <w:t>Примечание</w:t>
      </w:r>
      <w:r w:rsidRPr="000029D6">
        <w:rPr>
          <w:sz w:val="18"/>
          <w:szCs w:val="18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0297B" w:rsidRPr="000029D6" w:rsidRDefault="0030297B" w:rsidP="0030297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30297B" w:rsidRPr="000029D6" w:rsidRDefault="0030297B" w:rsidP="0030297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0029D6">
        <w:rPr>
          <w:rFonts w:ascii="Times New Roman" w:hAnsi="Times New Roman" w:cs="Times New Roman"/>
          <w:sz w:val="18"/>
          <w:szCs w:val="18"/>
        </w:rPr>
        <w:t>________________________________________________________, согласно(</w:t>
      </w:r>
      <w:proofErr w:type="spellStart"/>
      <w:r w:rsidRPr="000029D6">
        <w:rPr>
          <w:rFonts w:ascii="Times New Roman" w:hAnsi="Times New Roman" w:cs="Times New Roman"/>
          <w:sz w:val="18"/>
          <w:szCs w:val="18"/>
        </w:rPr>
        <w:t>ен</w:t>
      </w:r>
      <w:proofErr w:type="spellEnd"/>
      <w:r w:rsidRPr="000029D6">
        <w:rPr>
          <w:rFonts w:ascii="Times New Roman" w:hAnsi="Times New Roman" w:cs="Times New Roman"/>
          <w:sz w:val="18"/>
          <w:szCs w:val="18"/>
        </w:rPr>
        <w:t xml:space="preserve">) исполнить условия </w:t>
      </w:r>
    </w:p>
    <w:p w:rsidR="0030297B" w:rsidRPr="000029D6" w:rsidRDefault="0030297B" w:rsidP="0030297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0029D6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(Наименование участника размещения заказа)</w:t>
      </w:r>
    </w:p>
    <w:p w:rsidR="0030297B" w:rsidRPr="000029D6" w:rsidRDefault="009815B8" w:rsidP="0030297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Гражданско-правового договора</w:t>
      </w:r>
      <w:r w:rsidR="0030297B" w:rsidRPr="000029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</w:t>
      </w:r>
      <w:r w:rsidR="0030297B" w:rsidRPr="000029D6">
        <w:rPr>
          <w:rFonts w:ascii="Times New Roman" w:hAnsi="Times New Roman" w:cs="Times New Roman"/>
          <w:sz w:val="18"/>
          <w:szCs w:val="18"/>
        </w:rPr>
        <w:t>контракта</w:t>
      </w:r>
      <w:r>
        <w:rPr>
          <w:rFonts w:ascii="Times New Roman" w:hAnsi="Times New Roman" w:cs="Times New Roman"/>
          <w:sz w:val="18"/>
          <w:szCs w:val="18"/>
        </w:rPr>
        <w:t>)</w:t>
      </w:r>
      <w:r w:rsidR="0030297B" w:rsidRPr="000029D6">
        <w:rPr>
          <w:rFonts w:ascii="Times New Roman" w:hAnsi="Times New Roman" w:cs="Times New Roman"/>
          <w:sz w:val="18"/>
          <w:szCs w:val="18"/>
        </w:rPr>
        <w:t xml:space="preserve">, указанные в извещении о проведении запроса котировок </w:t>
      </w:r>
      <w:r w:rsidR="0030297B" w:rsidRPr="00AA0AFF">
        <w:rPr>
          <w:rFonts w:ascii="Times New Roman" w:hAnsi="Times New Roman" w:cs="Times New Roman"/>
          <w:sz w:val="18"/>
          <w:szCs w:val="18"/>
        </w:rPr>
        <w:t>№ </w:t>
      </w:r>
      <w:r w:rsidR="00AA0AFF" w:rsidRPr="00AA0AFF">
        <w:rPr>
          <w:rFonts w:ascii="Times New Roman" w:hAnsi="Times New Roman" w:cs="Times New Roman"/>
          <w:sz w:val="18"/>
          <w:szCs w:val="18"/>
        </w:rPr>
        <w:t xml:space="preserve">54 </w:t>
      </w:r>
      <w:r w:rsidR="0030297B" w:rsidRPr="00AA0AFF">
        <w:rPr>
          <w:rFonts w:ascii="Times New Roman" w:hAnsi="Times New Roman" w:cs="Times New Roman"/>
          <w:sz w:val="18"/>
          <w:szCs w:val="18"/>
        </w:rPr>
        <w:t>от </w:t>
      </w:r>
      <w:r w:rsidR="00AA0AFF" w:rsidRPr="00AA0AFF">
        <w:rPr>
          <w:rFonts w:ascii="Times New Roman" w:hAnsi="Times New Roman" w:cs="Times New Roman"/>
          <w:sz w:val="18"/>
          <w:szCs w:val="18"/>
        </w:rPr>
        <w:t>14</w:t>
      </w:r>
      <w:r w:rsidR="00AA0AFF">
        <w:rPr>
          <w:rFonts w:ascii="Times New Roman" w:hAnsi="Times New Roman" w:cs="Times New Roman"/>
          <w:sz w:val="18"/>
          <w:szCs w:val="18"/>
        </w:rPr>
        <w:t>.02.2012</w:t>
      </w:r>
      <w:r w:rsidR="0030297B" w:rsidRPr="000029D6">
        <w:rPr>
          <w:rFonts w:ascii="Times New Roman" w:hAnsi="Times New Roman" w:cs="Times New Roman"/>
          <w:sz w:val="18"/>
          <w:szCs w:val="18"/>
        </w:rPr>
        <w:t>, с учетом предложения о цене контракта, указанного в настоящей котировочной заявке.</w:t>
      </w:r>
    </w:p>
    <w:p w:rsidR="0030297B" w:rsidRPr="000029D6" w:rsidRDefault="0030297B" w:rsidP="003029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0029D6">
        <w:rPr>
          <w:rFonts w:ascii="Times New Roman" w:hAnsi="Times New Roman" w:cs="Times New Roman"/>
          <w:sz w:val="18"/>
          <w:szCs w:val="18"/>
        </w:rPr>
        <w:t>Руководитель организации ____________ _____________</w:t>
      </w:r>
    </w:p>
    <w:p w:rsidR="0030297B" w:rsidRDefault="0030297B" w:rsidP="003029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0029D6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0029D6">
        <w:rPr>
          <w:rFonts w:ascii="Times New Roman" w:hAnsi="Times New Roman" w:cs="Times New Roman"/>
          <w:sz w:val="18"/>
          <w:szCs w:val="18"/>
        </w:rPr>
        <w:tab/>
      </w:r>
      <w:r w:rsidRPr="000029D6">
        <w:rPr>
          <w:rFonts w:ascii="Times New Roman" w:hAnsi="Times New Roman" w:cs="Times New Roman"/>
          <w:sz w:val="18"/>
          <w:szCs w:val="18"/>
        </w:rPr>
        <w:tab/>
        <w:t xml:space="preserve">  (подпись) </w:t>
      </w:r>
      <w:r w:rsidRPr="000029D6">
        <w:rPr>
          <w:rFonts w:ascii="Times New Roman" w:hAnsi="Times New Roman" w:cs="Times New Roman"/>
          <w:sz w:val="18"/>
          <w:szCs w:val="18"/>
        </w:rPr>
        <w:tab/>
        <w:t xml:space="preserve">   (Ф.И.О)   .М.П.</w:t>
      </w:r>
    </w:p>
    <w:p w:rsidR="0030297B" w:rsidRDefault="0030297B" w:rsidP="0030297B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заявке </w:t>
      </w:r>
    </w:p>
    <w:p w:rsidR="0030297B" w:rsidRDefault="0030297B" w:rsidP="0030297B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размещение заказа путем проведения </w:t>
      </w:r>
    </w:p>
    <w:p w:rsidR="0030297B" w:rsidRDefault="009815B8" w:rsidP="0030297B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запроса котировок цен</w:t>
      </w:r>
    </w:p>
    <w:p w:rsidR="0030297B" w:rsidRDefault="0030297B" w:rsidP="0030297B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297B" w:rsidRPr="00BB40EA" w:rsidRDefault="0030297B" w:rsidP="00C9423A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Источниками информации для определения начальной (максимальной) цены </w:t>
      </w:r>
      <w:r w:rsidR="009815B8">
        <w:rPr>
          <w:rFonts w:ascii="Times New Roman" w:hAnsi="Times New Roman" w:cs="Times New Roman"/>
          <w:sz w:val="24"/>
          <w:szCs w:val="24"/>
        </w:rPr>
        <w:t xml:space="preserve"> гражданско-правового договора (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="009815B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на поставку</w:t>
      </w:r>
      <w:r w:rsidR="00C37CCA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C37CCA">
        <w:rPr>
          <w:rFonts w:ascii="Times New Roman" w:hAnsi="Times New Roman" w:cs="Times New Roman"/>
          <w:bCs/>
          <w:sz w:val="24"/>
          <w:szCs w:val="24"/>
        </w:rPr>
        <w:t>расходного материала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послужили сведения, полученные  в результате анализа цен </w:t>
      </w:r>
      <w:r w:rsidR="00C9423A">
        <w:rPr>
          <w:rFonts w:ascii="Times New Roman" w:hAnsi="Times New Roman" w:cs="Times New Roman"/>
          <w:bCs/>
          <w:sz w:val="24"/>
          <w:szCs w:val="24"/>
        </w:rPr>
        <w:t>коммерческих предложений.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2392"/>
        <w:gridCol w:w="1174"/>
        <w:gridCol w:w="1119"/>
        <w:gridCol w:w="1360"/>
        <w:gridCol w:w="1050"/>
        <w:gridCol w:w="1267"/>
        <w:gridCol w:w="1236"/>
      </w:tblGrid>
      <w:tr w:rsidR="00A10B8D" w:rsidTr="00A10B8D">
        <w:tc>
          <w:tcPr>
            <w:tcW w:w="540" w:type="dxa"/>
          </w:tcPr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44" w:type="dxa"/>
          </w:tcPr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23A" w:rsidRPr="00C9423A" w:rsidRDefault="00C9423A" w:rsidP="00C9423A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191" w:type="dxa"/>
          </w:tcPr>
          <w:p w:rsidR="00C9423A" w:rsidRPr="00C9423A" w:rsidRDefault="00C9423A" w:rsidP="00C9423A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ООО «</w:t>
            </w:r>
            <w:proofErr w:type="spellStart"/>
            <w:r w:rsidRPr="00C9423A">
              <w:rPr>
                <w:rFonts w:ascii="Times New Roman" w:hAnsi="Times New Roman" w:cs="Times New Roman"/>
                <w:bCs/>
              </w:rPr>
              <w:t>АртМед</w:t>
            </w:r>
            <w:proofErr w:type="spellEnd"/>
            <w:r w:rsidRPr="00C9423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156" w:type="dxa"/>
          </w:tcPr>
          <w:p w:rsidR="00C9423A" w:rsidRPr="00C9423A" w:rsidRDefault="00C9423A" w:rsidP="00C9423A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ООО «Медея»</w:t>
            </w:r>
          </w:p>
        </w:tc>
        <w:tc>
          <w:tcPr>
            <w:tcW w:w="1360" w:type="dxa"/>
          </w:tcPr>
          <w:p w:rsidR="00C9423A" w:rsidRPr="00C9423A" w:rsidRDefault="00C9423A" w:rsidP="00C9423A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9423A">
              <w:rPr>
                <w:rFonts w:ascii="Times New Roman" w:hAnsi="Times New Roman" w:cs="Times New Roman"/>
                <w:bCs/>
              </w:rPr>
              <w:t>ООО «Поволжская медицинская компания»</w:t>
            </w:r>
          </w:p>
        </w:tc>
        <w:tc>
          <w:tcPr>
            <w:tcW w:w="1066" w:type="dxa"/>
          </w:tcPr>
          <w:p w:rsidR="00C9423A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Цена средняя, рубль</w:t>
            </w:r>
          </w:p>
        </w:tc>
        <w:tc>
          <w:tcPr>
            <w:tcW w:w="1267" w:type="dxa"/>
          </w:tcPr>
          <w:p w:rsidR="00C9423A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Количество,</w:t>
            </w:r>
          </w:p>
          <w:p w:rsidR="00DC3A36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14" w:type="dxa"/>
          </w:tcPr>
          <w:p w:rsidR="00C9423A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Сумма,</w:t>
            </w:r>
          </w:p>
          <w:p w:rsidR="00DC3A36" w:rsidRPr="00DC3A36" w:rsidRDefault="00DC3A36" w:rsidP="00DC3A3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рубль</w:t>
            </w:r>
          </w:p>
        </w:tc>
      </w:tr>
      <w:tr w:rsidR="00A10B8D" w:rsidTr="00A10B8D">
        <w:tc>
          <w:tcPr>
            <w:tcW w:w="54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44" w:type="dxa"/>
          </w:tcPr>
          <w:p w:rsidR="00C9423A" w:rsidRPr="00DC3A36" w:rsidRDefault="00DC3A36" w:rsidP="00DC3A3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DC3A36">
              <w:rPr>
                <w:rFonts w:ascii="Times New Roman" w:hAnsi="Times New Roman" w:cs="Times New Roman"/>
                <w:bCs/>
              </w:rPr>
              <w:t>Катетер мочеточниковый со стилетом, №3,5,7</w:t>
            </w:r>
          </w:p>
        </w:tc>
        <w:tc>
          <w:tcPr>
            <w:tcW w:w="1191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113,85</w:t>
            </w:r>
          </w:p>
        </w:tc>
        <w:tc>
          <w:tcPr>
            <w:tcW w:w="115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118,00</w:t>
            </w:r>
          </w:p>
        </w:tc>
        <w:tc>
          <w:tcPr>
            <w:tcW w:w="136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115,50</w:t>
            </w:r>
          </w:p>
        </w:tc>
        <w:tc>
          <w:tcPr>
            <w:tcW w:w="106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115,78</w:t>
            </w:r>
          </w:p>
        </w:tc>
        <w:tc>
          <w:tcPr>
            <w:tcW w:w="1267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C3A36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014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69468,00</w:t>
            </w:r>
          </w:p>
        </w:tc>
      </w:tr>
      <w:tr w:rsidR="00A10B8D" w:rsidTr="00A10B8D">
        <w:trPr>
          <w:trHeight w:val="1222"/>
        </w:trPr>
        <w:tc>
          <w:tcPr>
            <w:tcW w:w="54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44" w:type="dxa"/>
          </w:tcPr>
          <w:p w:rsidR="00DC3A36" w:rsidRPr="00DC3A36" w:rsidRDefault="00DC3A36" w:rsidP="00DC3A36">
            <w:pPr>
              <w:jc w:val="both"/>
              <w:rPr>
                <w:color w:val="000000"/>
                <w:sz w:val="20"/>
                <w:szCs w:val="20"/>
              </w:rPr>
            </w:pPr>
            <w:r w:rsidRPr="00DC3A36">
              <w:rPr>
                <w:color w:val="000000"/>
                <w:sz w:val="20"/>
                <w:szCs w:val="20"/>
              </w:rPr>
              <w:t xml:space="preserve">Набор для ретроградного </w:t>
            </w:r>
            <w:proofErr w:type="spellStart"/>
            <w:r w:rsidRPr="00DC3A36">
              <w:rPr>
                <w:color w:val="000000"/>
                <w:sz w:val="20"/>
                <w:szCs w:val="20"/>
              </w:rPr>
              <w:t>стентирования</w:t>
            </w:r>
            <w:proofErr w:type="spellEnd"/>
            <w:r w:rsidRPr="00DC3A36">
              <w:rPr>
                <w:color w:val="000000"/>
                <w:sz w:val="20"/>
                <w:szCs w:val="20"/>
              </w:rPr>
              <w:t xml:space="preserve"> мочеточника. </w:t>
            </w:r>
            <w:proofErr w:type="spellStart"/>
            <w:r w:rsidRPr="00DC3A36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DC3A36">
              <w:rPr>
                <w:color w:val="000000"/>
                <w:sz w:val="20"/>
                <w:szCs w:val="20"/>
              </w:rPr>
              <w:t xml:space="preserve"> мочеточниковый  6 </w:t>
            </w:r>
            <w:proofErr w:type="spellStart"/>
            <w:r w:rsidRPr="00DC3A36">
              <w:rPr>
                <w:color w:val="000000"/>
                <w:sz w:val="20"/>
                <w:szCs w:val="20"/>
              </w:rPr>
              <w:t>Сh</w:t>
            </w:r>
            <w:proofErr w:type="spellEnd"/>
            <w:r w:rsidRPr="00DC3A36">
              <w:rPr>
                <w:color w:val="000000"/>
                <w:sz w:val="20"/>
                <w:szCs w:val="20"/>
              </w:rPr>
              <w:t>/2,1 мм.</w:t>
            </w:r>
          </w:p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2309,00</w:t>
            </w:r>
          </w:p>
        </w:tc>
        <w:tc>
          <w:tcPr>
            <w:tcW w:w="115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2393,00</w:t>
            </w:r>
          </w:p>
        </w:tc>
        <w:tc>
          <w:tcPr>
            <w:tcW w:w="136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2342,20</w:t>
            </w:r>
          </w:p>
        </w:tc>
        <w:tc>
          <w:tcPr>
            <w:tcW w:w="106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2348,07</w:t>
            </w:r>
          </w:p>
        </w:tc>
        <w:tc>
          <w:tcPr>
            <w:tcW w:w="1267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C3A3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4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46961,40</w:t>
            </w:r>
          </w:p>
        </w:tc>
      </w:tr>
      <w:tr w:rsidR="00A10B8D" w:rsidTr="00A10B8D">
        <w:tc>
          <w:tcPr>
            <w:tcW w:w="54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44" w:type="dxa"/>
          </w:tcPr>
          <w:p w:rsidR="00DC3A36" w:rsidRPr="00DC3A36" w:rsidRDefault="00DC3A36" w:rsidP="00DC3A3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C3A36">
              <w:rPr>
                <w:bCs/>
                <w:color w:val="000000"/>
                <w:sz w:val="20"/>
                <w:szCs w:val="20"/>
              </w:rPr>
              <w:t>Стент</w:t>
            </w:r>
            <w:proofErr w:type="spellEnd"/>
            <w:r w:rsidRPr="00DC3A36">
              <w:rPr>
                <w:bCs/>
                <w:color w:val="000000"/>
                <w:sz w:val="20"/>
                <w:szCs w:val="20"/>
              </w:rPr>
              <w:t xml:space="preserve"> хирургический мочеточниковый  с </w:t>
            </w:r>
            <w:proofErr w:type="spellStart"/>
            <w:r w:rsidRPr="00DC3A36">
              <w:rPr>
                <w:bCs/>
                <w:color w:val="000000"/>
                <w:sz w:val="20"/>
                <w:szCs w:val="20"/>
              </w:rPr>
              <w:t>ретракционной</w:t>
            </w:r>
            <w:proofErr w:type="spellEnd"/>
            <w:r w:rsidRPr="00DC3A36">
              <w:rPr>
                <w:bCs/>
                <w:color w:val="000000"/>
                <w:sz w:val="20"/>
                <w:szCs w:val="20"/>
              </w:rPr>
              <w:t xml:space="preserve"> нитью, 26 см, закрытый CH 4,8.</w:t>
            </w:r>
            <w:r w:rsidRPr="00DC3A36">
              <w:rPr>
                <w:color w:val="000000"/>
                <w:sz w:val="20"/>
                <w:szCs w:val="20"/>
              </w:rPr>
              <w:t xml:space="preserve"> </w:t>
            </w:r>
          </w:p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2123,00</w:t>
            </w:r>
          </w:p>
        </w:tc>
        <w:tc>
          <w:tcPr>
            <w:tcW w:w="115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2200,00</w:t>
            </w:r>
          </w:p>
        </w:tc>
        <w:tc>
          <w:tcPr>
            <w:tcW w:w="136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2153,00</w:t>
            </w:r>
          </w:p>
        </w:tc>
        <w:tc>
          <w:tcPr>
            <w:tcW w:w="106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2158,67</w:t>
            </w:r>
          </w:p>
        </w:tc>
        <w:tc>
          <w:tcPr>
            <w:tcW w:w="1267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C3A3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4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43173,40</w:t>
            </w:r>
          </w:p>
        </w:tc>
      </w:tr>
      <w:tr w:rsidR="00A10B8D" w:rsidTr="00A10B8D">
        <w:tc>
          <w:tcPr>
            <w:tcW w:w="54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44" w:type="dxa"/>
          </w:tcPr>
          <w:p w:rsidR="00DC3A36" w:rsidRPr="00DC3A36" w:rsidRDefault="00DC3A36" w:rsidP="00DC3A3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C3A36">
              <w:rPr>
                <w:bCs/>
                <w:color w:val="000000"/>
                <w:sz w:val="20"/>
                <w:szCs w:val="20"/>
              </w:rPr>
              <w:t>Стент</w:t>
            </w:r>
            <w:proofErr w:type="spellEnd"/>
            <w:r w:rsidRPr="00DC3A36">
              <w:rPr>
                <w:bCs/>
                <w:color w:val="000000"/>
                <w:sz w:val="20"/>
                <w:szCs w:val="20"/>
              </w:rPr>
              <w:t xml:space="preserve"> мочеточниковый, открытого типа, Ch6 , длина прямой части 26 см.</w:t>
            </w:r>
          </w:p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2123,00</w:t>
            </w:r>
          </w:p>
        </w:tc>
        <w:tc>
          <w:tcPr>
            <w:tcW w:w="115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2200,00</w:t>
            </w:r>
          </w:p>
        </w:tc>
        <w:tc>
          <w:tcPr>
            <w:tcW w:w="1360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2153,00</w:t>
            </w:r>
          </w:p>
        </w:tc>
        <w:tc>
          <w:tcPr>
            <w:tcW w:w="1066" w:type="dxa"/>
          </w:tcPr>
          <w:p w:rsidR="00C9423A" w:rsidRDefault="00DC3A36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2158,67</w:t>
            </w:r>
          </w:p>
        </w:tc>
        <w:tc>
          <w:tcPr>
            <w:tcW w:w="1267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C3A3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4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43173,40</w:t>
            </w:r>
          </w:p>
        </w:tc>
      </w:tr>
      <w:tr w:rsidR="00A10B8D" w:rsidTr="00A10B8D">
        <w:tc>
          <w:tcPr>
            <w:tcW w:w="540" w:type="dxa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44" w:type="dxa"/>
          </w:tcPr>
          <w:p w:rsidR="00A10B8D" w:rsidRPr="00A10B8D" w:rsidRDefault="00A10B8D" w:rsidP="00A10B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10B8D">
              <w:rPr>
                <w:bCs/>
                <w:color w:val="000000"/>
                <w:sz w:val="20"/>
                <w:szCs w:val="20"/>
              </w:rPr>
              <w:t>Стент</w:t>
            </w:r>
            <w:proofErr w:type="spellEnd"/>
            <w:r w:rsidRPr="00A10B8D">
              <w:rPr>
                <w:bCs/>
                <w:color w:val="000000"/>
                <w:sz w:val="20"/>
                <w:szCs w:val="20"/>
              </w:rPr>
              <w:t xml:space="preserve"> мочеточниковый , закрытого типа CH 6 длина прямой части 26 см.</w:t>
            </w:r>
          </w:p>
          <w:p w:rsidR="00A10B8D" w:rsidRPr="00DC3A36" w:rsidRDefault="00A10B8D" w:rsidP="00DC3A3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2123,00</w:t>
            </w:r>
          </w:p>
        </w:tc>
        <w:tc>
          <w:tcPr>
            <w:tcW w:w="1156" w:type="dxa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2200,00</w:t>
            </w:r>
          </w:p>
        </w:tc>
        <w:tc>
          <w:tcPr>
            <w:tcW w:w="1360" w:type="dxa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2153,00</w:t>
            </w:r>
          </w:p>
        </w:tc>
        <w:tc>
          <w:tcPr>
            <w:tcW w:w="1066" w:type="dxa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2158,67</w:t>
            </w:r>
          </w:p>
        </w:tc>
        <w:tc>
          <w:tcPr>
            <w:tcW w:w="1267" w:type="dxa"/>
          </w:tcPr>
          <w:p w:rsidR="00A10B8D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10B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4" w:type="dxa"/>
          </w:tcPr>
          <w:p w:rsidR="00A10B8D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43173,40</w:t>
            </w:r>
          </w:p>
        </w:tc>
      </w:tr>
      <w:tr w:rsidR="00A10B8D" w:rsidTr="00A10B8D">
        <w:tc>
          <w:tcPr>
            <w:tcW w:w="540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44" w:type="dxa"/>
          </w:tcPr>
          <w:p w:rsidR="00DC3A36" w:rsidRPr="00DC3A36" w:rsidRDefault="00DC3A36" w:rsidP="00DC3A3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C3A36">
              <w:rPr>
                <w:sz w:val="20"/>
                <w:szCs w:val="20"/>
              </w:rPr>
              <w:t>Стент</w:t>
            </w:r>
            <w:proofErr w:type="spellEnd"/>
            <w:r w:rsidRPr="00DC3A36">
              <w:rPr>
                <w:sz w:val="20"/>
                <w:szCs w:val="20"/>
              </w:rPr>
              <w:t xml:space="preserve"> хирургический мочеточниковый для постановки открытым хирург. способом, </w:t>
            </w:r>
            <w:smartTag w:uri="urn:schemas-microsoft-com:office:smarttags" w:element="metricconverter">
              <w:smartTagPr>
                <w:attr w:name="ProductID" w:val="24 см"/>
              </w:smartTagPr>
              <w:r w:rsidRPr="00DC3A36">
                <w:rPr>
                  <w:sz w:val="20"/>
                  <w:szCs w:val="20"/>
                </w:rPr>
                <w:t>24 см</w:t>
              </w:r>
            </w:smartTag>
            <w:r w:rsidRPr="00DC3A36">
              <w:rPr>
                <w:sz w:val="20"/>
                <w:szCs w:val="20"/>
              </w:rPr>
              <w:t>, закрытый</w:t>
            </w:r>
          </w:p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3715,00</w:t>
            </w:r>
          </w:p>
        </w:tc>
        <w:tc>
          <w:tcPr>
            <w:tcW w:w="1156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3850,00</w:t>
            </w:r>
          </w:p>
        </w:tc>
        <w:tc>
          <w:tcPr>
            <w:tcW w:w="1360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3770,00</w:t>
            </w:r>
          </w:p>
        </w:tc>
        <w:tc>
          <w:tcPr>
            <w:tcW w:w="1066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3778,33</w:t>
            </w:r>
          </w:p>
        </w:tc>
        <w:tc>
          <w:tcPr>
            <w:tcW w:w="1267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14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37783,30</w:t>
            </w:r>
          </w:p>
        </w:tc>
      </w:tr>
      <w:tr w:rsidR="00A10B8D" w:rsidTr="00A10B8D">
        <w:tc>
          <w:tcPr>
            <w:tcW w:w="540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44" w:type="dxa"/>
          </w:tcPr>
          <w:p w:rsidR="00A10B8D" w:rsidRPr="00A10B8D" w:rsidRDefault="00A10B8D" w:rsidP="00A10B8D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10B8D">
              <w:rPr>
                <w:bCs/>
                <w:color w:val="000000"/>
                <w:sz w:val="20"/>
                <w:szCs w:val="20"/>
              </w:rPr>
              <w:t>Нефростомический</w:t>
            </w:r>
            <w:proofErr w:type="spellEnd"/>
            <w:r w:rsidRPr="00A10B8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0B8D">
              <w:rPr>
                <w:bCs/>
                <w:color w:val="000000"/>
                <w:sz w:val="20"/>
                <w:szCs w:val="20"/>
              </w:rPr>
              <w:t>балонный</w:t>
            </w:r>
            <w:proofErr w:type="spellEnd"/>
            <w:r w:rsidRPr="00A10B8D">
              <w:rPr>
                <w:bCs/>
                <w:color w:val="000000"/>
                <w:sz w:val="20"/>
                <w:szCs w:val="20"/>
              </w:rPr>
              <w:t xml:space="preserve"> катетер</w:t>
            </w:r>
          </w:p>
          <w:p w:rsidR="00C9423A" w:rsidRDefault="00C9423A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2857,00</w:t>
            </w:r>
          </w:p>
        </w:tc>
        <w:tc>
          <w:tcPr>
            <w:tcW w:w="1156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2961,00</w:t>
            </w:r>
          </w:p>
        </w:tc>
        <w:tc>
          <w:tcPr>
            <w:tcW w:w="1360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2899,00</w:t>
            </w:r>
          </w:p>
        </w:tc>
        <w:tc>
          <w:tcPr>
            <w:tcW w:w="1066" w:type="dxa"/>
          </w:tcPr>
          <w:p w:rsidR="00C9423A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2905,67</w:t>
            </w:r>
          </w:p>
        </w:tc>
        <w:tc>
          <w:tcPr>
            <w:tcW w:w="1267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10B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4" w:type="dxa"/>
          </w:tcPr>
          <w:p w:rsidR="00C9423A" w:rsidRDefault="00756BC8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116226,80</w:t>
            </w:r>
          </w:p>
        </w:tc>
      </w:tr>
      <w:tr w:rsidR="00A10B8D" w:rsidTr="00D336C7">
        <w:tc>
          <w:tcPr>
            <w:tcW w:w="540" w:type="dxa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4" w:type="dxa"/>
          </w:tcPr>
          <w:p w:rsidR="00A10B8D" w:rsidRP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0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773" w:type="dxa"/>
            <w:gridSpan w:val="4"/>
          </w:tcPr>
          <w:p w:rsidR="00A10B8D" w:rsidRDefault="00A10B8D" w:rsidP="0030297B">
            <w:pPr>
              <w:pStyle w:val="ConsPlusNormal0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A10B8D" w:rsidRPr="00756BC8" w:rsidRDefault="00756BC8" w:rsidP="00756BC8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399959,70</w:t>
            </w:r>
          </w:p>
        </w:tc>
      </w:tr>
    </w:tbl>
    <w:p w:rsidR="0030297B" w:rsidRDefault="0030297B" w:rsidP="00756BC8">
      <w:pPr>
        <w:pStyle w:val="ConsPlusNormal0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297B" w:rsidRDefault="0030297B" w:rsidP="0030297B">
      <w:pPr>
        <w:rPr>
          <w:b/>
          <w:sz w:val="22"/>
          <w:szCs w:val="22"/>
        </w:rPr>
      </w:pPr>
      <w:r>
        <w:rPr>
          <w:b/>
        </w:rPr>
        <w:t xml:space="preserve">Цена </w:t>
      </w:r>
      <w:r w:rsidR="009815B8">
        <w:rPr>
          <w:b/>
        </w:rPr>
        <w:t xml:space="preserve"> гражданско-правового договора (</w:t>
      </w:r>
      <w:r>
        <w:rPr>
          <w:b/>
        </w:rPr>
        <w:t>контракта</w:t>
      </w:r>
      <w:r w:rsidR="009815B8">
        <w:rPr>
          <w:b/>
        </w:rPr>
        <w:t>)</w:t>
      </w:r>
      <w:r>
        <w:rPr>
          <w:b/>
        </w:rPr>
        <w:t xml:space="preserve">: </w:t>
      </w:r>
      <w:r w:rsidR="009815B8">
        <w:rPr>
          <w:b/>
        </w:rPr>
        <w:t xml:space="preserve">   </w:t>
      </w:r>
      <w:r w:rsidR="00756BC8">
        <w:rPr>
          <w:b/>
        </w:rPr>
        <w:t>399,95970</w:t>
      </w:r>
      <w:r w:rsidR="009815B8">
        <w:rPr>
          <w:b/>
        </w:rPr>
        <w:t xml:space="preserve">  </w:t>
      </w:r>
      <w:r w:rsidR="00BF3841">
        <w:rPr>
          <w:b/>
        </w:rPr>
        <w:t xml:space="preserve"> </w:t>
      </w:r>
      <w:r>
        <w:rPr>
          <w:b/>
        </w:rPr>
        <w:t xml:space="preserve"> тыс. рублей.</w:t>
      </w:r>
    </w:p>
    <w:p w:rsidR="0030297B" w:rsidRDefault="0030297B" w:rsidP="0030297B">
      <w:pPr>
        <w:rPr>
          <w:b/>
        </w:rPr>
      </w:pPr>
    </w:p>
    <w:p w:rsidR="0030297B" w:rsidRDefault="0030297B" w:rsidP="0030297B">
      <w:pPr>
        <w:rPr>
          <w:b/>
        </w:rPr>
      </w:pPr>
    </w:p>
    <w:p w:rsidR="0030297B" w:rsidRDefault="0030297B" w:rsidP="0030297B">
      <w:pPr>
        <w:rPr>
          <w:b/>
        </w:rPr>
      </w:pPr>
      <w:r>
        <w:rPr>
          <w:b/>
        </w:rPr>
        <w:t xml:space="preserve">Главный врач </w:t>
      </w:r>
      <w:r w:rsidR="009815B8">
        <w:rPr>
          <w:b/>
        </w:rPr>
        <w:t xml:space="preserve"> </w:t>
      </w:r>
      <w:r>
        <w:rPr>
          <w:b/>
        </w:rPr>
        <w:t>М</w:t>
      </w:r>
      <w:r w:rsidR="00A10B8D">
        <w:rPr>
          <w:b/>
        </w:rPr>
        <w:t>Б</w:t>
      </w:r>
      <w:r>
        <w:rPr>
          <w:b/>
        </w:rPr>
        <w:t>УЗ ГКБ  № 7                                                                     М. А. Ратманов</w:t>
      </w:r>
    </w:p>
    <w:p w:rsidR="0030297B" w:rsidRDefault="0030297B" w:rsidP="0030297B">
      <w:pPr>
        <w:rPr>
          <w:rFonts w:asciiTheme="minorHAnsi" w:hAnsiTheme="minorHAnsi" w:cstheme="minorBidi"/>
        </w:rPr>
      </w:pPr>
    </w:p>
    <w:p w:rsidR="0030297B" w:rsidRDefault="0030297B" w:rsidP="0030297B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30297B" w:rsidRPr="000029D6" w:rsidRDefault="0030297B" w:rsidP="003029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30297B" w:rsidRDefault="0030297B" w:rsidP="0030297B">
      <w:pPr>
        <w:tabs>
          <w:tab w:val="left" w:pos="754"/>
        </w:tabs>
        <w:jc w:val="right"/>
      </w:pPr>
      <w:r>
        <w:t>Проект</w:t>
      </w:r>
    </w:p>
    <w:p w:rsidR="0030297B" w:rsidRDefault="0030297B" w:rsidP="0030297B">
      <w:pPr>
        <w:tabs>
          <w:tab w:val="left" w:pos="754"/>
        </w:tabs>
      </w:pPr>
    </w:p>
    <w:p w:rsidR="0030297B" w:rsidRPr="005F4961" w:rsidRDefault="009815B8" w:rsidP="0030297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ГРАЖДАНСКО-ПРАВОВОЙ ДОГОВОР (</w:t>
      </w:r>
      <w:r w:rsidR="0030297B" w:rsidRPr="005F4961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>)</w:t>
      </w:r>
      <w:r w:rsidR="0030297B" w:rsidRPr="005F4961">
        <w:rPr>
          <w:rFonts w:ascii="Times New Roman" w:hAnsi="Times New Roman"/>
          <w:sz w:val="24"/>
          <w:szCs w:val="24"/>
        </w:rPr>
        <w:t xml:space="preserve"> № ____</w:t>
      </w:r>
    </w:p>
    <w:p w:rsidR="0030297B" w:rsidRPr="005F4961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97B" w:rsidRPr="005F4961" w:rsidRDefault="0030297B" w:rsidP="0030297B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297B" w:rsidRPr="009C28F2" w:rsidRDefault="0030297B" w:rsidP="0030297B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город Иваново «__»___________ 20__ г.</w:t>
      </w:r>
      <w:r w:rsidRPr="009C28F2">
        <w:rPr>
          <w:rFonts w:ascii="Times New Roman" w:hAnsi="Times New Roman"/>
          <w:sz w:val="22"/>
          <w:szCs w:val="22"/>
        </w:rPr>
        <w:br/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proofErr w:type="gramStart"/>
      <w:r w:rsidRPr="009C28F2">
        <w:rPr>
          <w:rFonts w:ascii="Times New Roman" w:hAnsi="Times New Roman"/>
          <w:b/>
          <w:sz w:val="22"/>
          <w:szCs w:val="22"/>
        </w:rPr>
        <w:t xml:space="preserve">Муниципальное </w:t>
      </w:r>
      <w:r w:rsidR="009815B8">
        <w:rPr>
          <w:rFonts w:ascii="Times New Roman" w:hAnsi="Times New Roman"/>
          <w:b/>
          <w:sz w:val="22"/>
          <w:szCs w:val="22"/>
        </w:rPr>
        <w:t xml:space="preserve"> бюджетное </w:t>
      </w:r>
      <w:r w:rsidRPr="009C28F2">
        <w:rPr>
          <w:rFonts w:ascii="Times New Roman" w:hAnsi="Times New Roman"/>
          <w:b/>
          <w:sz w:val="22"/>
          <w:szCs w:val="22"/>
        </w:rPr>
        <w:t xml:space="preserve">учреждение здравоохранения </w:t>
      </w:r>
      <w:r w:rsidR="00AA0AFF">
        <w:rPr>
          <w:rFonts w:ascii="Times New Roman" w:hAnsi="Times New Roman"/>
          <w:b/>
          <w:sz w:val="22"/>
          <w:szCs w:val="22"/>
        </w:rPr>
        <w:t xml:space="preserve">«Городская клиническая больница </w:t>
      </w:r>
      <w:r w:rsidRPr="009C28F2">
        <w:rPr>
          <w:rFonts w:ascii="Times New Roman" w:hAnsi="Times New Roman"/>
          <w:b/>
          <w:sz w:val="22"/>
          <w:szCs w:val="22"/>
        </w:rPr>
        <w:t>№</w:t>
      </w:r>
      <w:r w:rsidR="00AA0AFF">
        <w:rPr>
          <w:rFonts w:ascii="Times New Roman" w:hAnsi="Times New Roman"/>
          <w:b/>
          <w:sz w:val="22"/>
          <w:szCs w:val="22"/>
        </w:rPr>
        <w:t xml:space="preserve">7 </w:t>
      </w:r>
      <w:r w:rsidRPr="009C28F2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C28F2">
        <w:rPr>
          <w:rFonts w:ascii="Times New Roman" w:hAnsi="Times New Roman"/>
          <w:b/>
          <w:sz w:val="22"/>
          <w:szCs w:val="22"/>
        </w:rPr>
        <w:t>Иванова</w:t>
      </w:r>
      <w:r w:rsidRPr="009C28F2">
        <w:rPr>
          <w:rFonts w:ascii="Times New Roman" w:hAnsi="Times New Roman"/>
          <w:sz w:val="22"/>
          <w:szCs w:val="22"/>
        </w:rPr>
        <w:t xml:space="preserve">, именуемое в дальнейшем </w:t>
      </w:r>
      <w:r w:rsidRPr="009C28F2">
        <w:rPr>
          <w:rFonts w:ascii="Times New Roman" w:hAnsi="Times New Roman"/>
          <w:b/>
          <w:sz w:val="22"/>
          <w:szCs w:val="22"/>
        </w:rPr>
        <w:t>«Заказчик»</w:t>
      </w:r>
      <w:r w:rsidRPr="009C28F2">
        <w:rPr>
          <w:rFonts w:ascii="Times New Roman" w:hAnsi="Times New Roman"/>
          <w:sz w:val="22"/>
          <w:szCs w:val="22"/>
        </w:rPr>
        <w:t xml:space="preserve">, в лице главного врача </w:t>
      </w:r>
      <w:r>
        <w:rPr>
          <w:rFonts w:ascii="Times New Roman" w:hAnsi="Times New Roman"/>
          <w:sz w:val="22"/>
          <w:szCs w:val="22"/>
        </w:rPr>
        <w:t xml:space="preserve">М.А. </w:t>
      </w:r>
      <w:proofErr w:type="spellStart"/>
      <w:r>
        <w:rPr>
          <w:rFonts w:ascii="Times New Roman" w:hAnsi="Times New Roman"/>
          <w:sz w:val="22"/>
          <w:szCs w:val="22"/>
        </w:rPr>
        <w:t>Ратманова</w:t>
      </w:r>
      <w:proofErr w:type="spellEnd"/>
      <w:r w:rsidRPr="009C28F2">
        <w:rPr>
          <w:rFonts w:ascii="Times New Roman" w:hAnsi="Times New Roman"/>
          <w:sz w:val="22"/>
          <w:szCs w:val="22"/>
        </w:rPr>
        <w:t xml:space="preserve">.,  действующего на основании Устава, с одной стороны, и ______________________________________________________, именуемый в дальнейшем </w:t>
      </w:r>
      <w:r w:rsidRPr="009C28F2">
        <w:rPr>
          <w:rFonts w:ascii="Times New Roman" w:hAnsi="Times New Roman"/>
          <w:b/>
          <w:sz w:val="22"/>
          <w:szCs w:val="22"/>
        </w:rPr>
        <w:t>«Поставщик»</w:t>
      </w:r>
      <w:r w:rsidRPr="009C28F2">
        <w:rPr>
          <w:rFonts w:ascii="Times New Roman" w:hAnsi="Times New Roman"/>
          <w:sz w:val="22"/>
          <w:szCs w:val="22"/>
        </w:rPr>
        <w:t xml:space="preserve">, в лице _________________________________, действующего на основании ______________, с другой стороны, в дальнейшем именуемые «Стороны», руководствуясь протоколом </w:t>
      </w:r>
      <w:r w:rsidR="009815B8">
        <w:rPr>
          <w:rFonts w:ascii="Times New Roman" w:hAnsi="Times New Roman"/>
          <w:sz w:val="22"/>
          <w:szCs w:val="22"/>
        </w:rPr>
        <w:t>рассмотрения и оценки котировочных заявок</w:t>
      </w:r>
      <w:r w:rsidRPr="009C28F2">
        <w:rPr>
          <w:rFonts w:ascii="Times New Roman" w:hAnsi="Times New Roman"/>
          <w:sz w:val="22"/>
          <w:szCs w:val="22"/>
        </w:rPr>
        <w:t xml:space="preserve"> № ___</w:t>
      </w:r>
      <w:r>
        <w:rPr>
          <w:rFonts w:ascii="Times New Roman" w:hAnsi="Times New Roman"/>
          <w:sz w:val="22"/>
          <w:szCs w:val="22"/>
        </w:rPr>
        <w:t>__________________</w:t>
      </w:r>
      <w:r w:rsidRPr="009C28F2">
        <w:rPr>
          <w:rFonts w:ascii="Times New Roman" w:hAnsi="Times New Roman"/>
          <w:sz w:val="22"/>
          <w:szCs w:val="22"/>
        </w:rPr>
        <w:t xml:space="preserve"> от «___» ___________ 20__ г., заключили настоящий </w:t>
      </w:r>
      <w:r w:rsidR="009815B8">
        <w:rPr>
          <w:rFonts w:ascii="Times New Roman" w:hAnsi="Times New Roman"/>
          <w:sz w:val="22"/>
          <w:szCs w:val="22"/>
        </w:rPr>
        <w:t xml:space="preserve"> гражданско-правовой договор (</w:t>
      </w:r>
      <w:r w:rsidRPr="009C28F2">
        <w:rPr>
          <w:rFonts w:ascii="Times New Roman" w:hAnsi="Times New Roman"/>
          <w:sz w:val="22"/>
          <w:szCs w:val="22"/>
        </w:rPr>
        <w:t>Контракт</w:t>
      </w:r>
      <w:proofErr w:type="gramEnd"/>
      <w:r w:rsidR="009815B8">
        <w:rPr>
          <w:rFonts w:ascii="Times New Roman" w:hAnsi="Times New Roman"/>
          <w:sz w:val="22"/>
          <w:szCs w:val="22"/>
        </w:rPr>
        <w:t>) (далее – договор)</w:t>
      </w:r>
      <w:r w:rsidRPr="009C28F2">
        <w:rPr>
          <w:rFonts w:ascii="Times New Roman" w:hAnsi="Times New Roman"/>
          <w:sz w:val="22"/>
          <w:szCs w:val="22"/>
        </w:rPr>
        <w:t xml:space="preserve"> о нижеследующем: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 xml:space="preserve">1. Предмет </w:t>
      </w:r>
      <w:r w:rsidR="009815B8">
        <w:rPr>
          <w:rFonts w:ascii="Times New Roman" w:hAnsi="Times New Roman"/>
          <w:b/>
          <w:sz w:val="22"/>
          <w:szCs w:val="22"/>
        </w:rPr>
        <w:t>Договора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1.1. По настоящему </w:t>
      </w:r>
      <w:r w:rsidR="009815B8">
        <w:rPr>
          <w:rFonts w:ascii="Times New Roman" w:hAnsi="Times New Roman"/>
          <w:sz w:val="22"/>
          <w:szCs w:val="22"/>
        </w:rPr>
        <w:t>Договору</w:t>
      </w:r>
      <w:r w:rsidRPr="009C28F2">
        <w:rPr>
          <w:rFonts w:ascii="Times New Roman" w:hAnsi="Times New Roman"/>
          <w:sz w:val="22"/>
          <w:szCs w:val="22"/>
        </w:rPr>
        <w:t xml:space="preserve"> Поставщик выполняет перед Заказчиком обязательство по поставке </w:t>
      </w:r>
      <w:r w:rsidR="00AA0AFF">
        <w:rPr>
          <w:rFonts w:ascii="Times New Roman" w:hAnsi="Times New Roman"/>
          <w:sz w:val="22"/>
          <w:szCs w:val="22"/>
        </w:rPr>
        <w:t xml:space="preserve">медицинского </w:t>
      </w:r>
      <w:r w:rsidR="00225580">
        <w:rPr>
          <w:rFonts w:ascii="Times New Roman" w:hAnsi="Times New Roman"/>
          <w:sz w:val="22"/>
          <w:szCs w:val="22"/>
        </w:rPr>
        <w:t>расходного материала</w:t>
      </w:r>
      <w:r w:rsidR="003B3DA7">
        <w:rPr>
          <w:rFonts w:ascii="Times New Roman" w:hAnsi="Times New Roman"/>
          <w:sz w:val="22"/>
          <w:szCs w:val="22"/>
        </w:rPr>
        <w:t xml:space="preserve">: </w:t>
      </w:r>
      <w:r w:rsidRPr="009C28F2">
        <w:rPr>
          <w:rFonts w:ascii="Times New Roman" w:hAnsi="Times New Roman"/>
          <w:sz w:val="22"/>
          <w:szCs w:val="22"/>
        </w:rPr>
        <w:t xml:space="preserve">(далее – «Товар»), а Заказчик оплачивает поставленный Товар на условиях настоящего </w:t>
      </w:r>
      <w:r w:rsidR="009815B8">
        <w:rPr>
          <w:rFonts w:ascii="Times New Roman" w:hAnsi="Times New Roman"/>
          <w:sz w:val="22"/>
          <w:szCs w:val="22"/>
        </w:rPr>
        <w:t>Договора</w:t>
      </w:r>
      <w:r w:rsidRPr="009C28F2">
        <w:rPr>
          <w:rFonts w:ascii="Times New Roman" w:hAnsi="Times New Roman"/>
          <w:sz w:val="22"/>
          <w:szCs w:val="22"/>
        </w:rPr>
        <w:t xml:space="preserve">. </w:t>
      </w:r>
    </w:p>
    <w:p w:rsidR="0030297B" w:rsidRPr="009C28F2" w:rsidRDefault="00AA0AFF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Медицинский р</w:t>
      </w:r>
      <w:r w:rsidR="00225580">
        <w:rPr>
          <w:rFonts w:ascii="Times New Roman" w:hAnsi="Times New Roman"/>
          <w:sz w:val="22"/>
          <w:szCs w:val="22"/>
        </w:rPr>
        <w:t xml:space="preserve">асходный материал </w:t>
      </w:r>
      <w:r>
        <w:rPr>
          <w:rFonts w:ascii="Times New Roman" w:hAnsi="Times New Roman"/>
          <w:sz w:val="22"/>
          <w:szCs w:val="22"/>
        </w:rPr>
        <w:t xml:space="preserve"> поставляе</w:t>
      </w:r>
      <w:r w:rsidR="0030297B" w:rsidRPr="009C28F2">
        <w:rPr>
          <w:rFonts w:ascii="Times New Roman" w:hAnsi="Times New Roman"/>
          <w:sz w:val="22"/>
          <w:szCs w:val="22"/>
        </w:rPr>
        <w:t xml:space="preserve">тся согласно Спецификации (приложение № 1 к </w:t>
      </w:r>
      <w:r w:rsidR="009815B8">
        <w:rPr>
          <w:rFonts w:ascii="Times New Roman" w:hAnsi="Times New Roman"/>
          <w:sz w:val="22"/>
          <w:szCs w:val="22"/>
        </w:rPr>
        <w:t>Договору</w:t>
      </w:r>
      <w:r w:rsidR="0030297B" w:rsidRPr="009C28F2">
        <w:rPr>
          <w:rFonts w:ascii="Times New Roman" w:hAnsi="Times New Roman"/>
          <w:sz w:val="22"/>
          <w:szCs w:val="22"/>
        </w:rPr>
        <w:t>).</w:t>
      </w:r>
    </w:p>
    <w:p w:rsidR="0030297B" w:rsidRPr="009C28F2" w:rsidRDefault="0030297B" w:rsidP="0030297B">
      <w:pPr>
        <w:tabs>
          <w:tab w:val="num" w:pos="1440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1.2. Заказчик осуществляет прием и проверку на соответствие поставленного Поставщиком Товара заявке Заказчика по количеству, ассортименту и другим характеристикам Товара.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>2. Качество товара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Default="0030297B" w:rsidP="0030297B">
      <w:pPr>
        <w:pStyle w:val="ConsNormal"/>
        <w:widowControl/>
        <w:snapToGri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2.1. Качество Товара, поставляемого по настоящему </w:t>
      </w:r>
      <w:r w:rsidR="009815B8">
        <w:rPr>
          <w:rFonts w:ascii="Times New Roman" w:hAnsi="Times New Roman"/>
          <w:sz w:val="22"/>
          <w:szCs w:val="22"/>
        </w:rPr>
        <w:t>Договору</w:t>
      </w:r>
      <w:r w:rsidRPr="009C28F2">
        <w:rPr>
          <w:rFonts w:ascii="Times New Roman" w:hAnsi="Times New Roman"/>
          <w:sz w:val="22"/>
          <w:szCs w:val="22"/>
        </w:rPr>
        <w:t xml:space="preserve">, должно </w:t>
      </w:r>
      <w:r>
        <w:rPr>
          <w:rFonts w:ascii="Times New Roman" w:hAnsi="Times New Roman"/>
          <w:sz w:val="22"/>
          <w:szCs w:val="22"/>
        </w:rPr>
        <w:t>соответствовать</w:t>
      </w:r>
      <w:r w:rsidRPr="00876CD4">
        <w:rPr>
          <w:rFonts w:ascii="Times New Roman" w:hAnsi="Times New Roman"/>
          <w:sz w:val="22"/>
          <w:szCs w:val="22"/>
        </w:rPr>
        <w:t xml:space="preserve"> требованиям нормативных документов</w:t>
      </w:r>
      <w:r>
        <w:rPr>
          <w:rFonts w:ascii="Times New Roman" w:hAnsi="Times New Roman"/>
          <w:sz w:val="22"/>
          <w:szCs w:val="22"/>
        </w:rPr>
        <w:t>, наличие</w:t>
      </w:r>
      <w:r w:rsidRPr="00876CD4">
        <w:rPr>
          <w:rFonts w:ascii="Times New Roman" w:hAnsi="Times New Roman"/>
          <w:sz w:val="22"/>
          <w:szCs w:val="22"/>
        </w:rPr>
        <w:t xml:space="preserve"> соответствующих сертификатов и других документов.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2.2. В случае поставки импортных препаратов сертификат качества должен быть оформлен на русском языке.</w:t>
      </w: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2.3. </w:t>
      </w:r>
      <w:r w:rsidRPr="008012A6">
        <w:rPr>
          <w:rFonts w:ascii="Times New Roman" w:hAnsi="Times New Roman"/>
          <w:sz w:val="22"/>
          <w:szCs w:val="22"/>
        </w:rPr>
        <w:t xml:space="preserve">Срок годности поставляемого товара должен быть не менее </w:t>
      </w:r>
      <w:r w:rsidR="003B3DA7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0</w:t>
      </w:r>
      <w:r w:rsidRPr="008012A6">
        <w:rPr>
          <w:rFonts w:ascii="Times New Roman" w:hAnsi="Times New Roman"/>
          <w:sz w:val="22"/>
          <w:szCs w:val="22"/>
        </w:rPr>
        <w:t>% от основного срока годности, указанного на упаковке</w:t>
      </w:r>
      <w:r>
        <w:rPr>
          <w:rFonts w:ascii="Times New Roman" w:hAnsi="Times New Roman"/>
          <w:sz w:val="22"/>
          <w:szCs w:val="22"/>
        </w:rPr>
        <w:t>.</w:t>
      </w: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2.4. Поставщик гарантирует качество и надежность поставляемого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2.5. Заказчик вправе предъявить претензии Поставщику по качеству и срокам годности поставленного Товара в течение 30 (тридцати) дней после его приемки. Дата приемки соответствует дате, указанной на накладной.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2.6. Поставщик обязуется заменить Товар ненадлежащего качества в течение 10 дней с момента получения от Заказчика претензии по качеству и срокам годности поставленного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2.7. 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Срок для ответа Поставщика на претензию устанавливается в 5 рабочих дней с момента получения Поставщиком или его представителем письменной претензии от Заказчика или его представителей. 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2.8. Маркировка на упаковке должна быть четкой и выполнена несмываемой краской.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2.9. В случае поставки импортных товаров маркировка индивидуальной упаковки и инструкция должны быть оформлены на русском языке.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bCs/>
          <w:sz w:val="22"/>
          <w:szCs w:val="22"/>
        </w:rPr>
        <w:t>3. Сроки и порядок поставки</w:t>
      </w:r>
    </w:p>
    <w:p w:rsidR="0030297B" w:rsidRPr="009C28F2" w:rsidRDefault="0030297B" w:rsidP="0030297B">
      <w:pPr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3.1.  </w:t>
      </w:r>
      <w:r>
        <w:rPr>
          <w:sz w:val="22"/>
          <w:szCs w:val="22"/>
        </w:rPr>
        <w:t xml:space="preserve"> </w:t>
      </w:r>
      <w:r w:rsidRPr="001E13D6">
        <w:rPr>
          <w:sz w:val="22"/>
          <w:szCs w:val="22"/>
        </w:rPr>
        <w:t xml:space="preserve">Товар поставляется  </w:t>
      </w:r>
      <w:r w:rsidR="00225580">
        <w:rPr>
          <w:sz w:val="22"/>
          <w:szCs w:val="22"/>
        </w:rPr>
        <w:t xml:space="preserve">по заявке заказчика до </w:t>
      </w:r>
      <w:r w:rsidR="009815B8">
        <w:rPr>
          <w:sz w:val="22"/>
          <w:szCs w:val="22"/>
        </w:rPr>
        <w:t>конца 2 квартала 2012 года.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3.2. Товар поставляется в таре и упаковке, соответствующей действующим стандартам и техническим условиям.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3.3. Поставщик, допустивший недопоставку Товара, обязан восполнить недопоставленное количество Товара в течение 5 (пяти) рабочих дней с момента получения претензии Заказчика.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lastRenderedPageBreak/>
        <w:t>3.4. 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3.5. В случае отказа Заказчика сделать отметки об отказе в приемке Товара факт отказа удостоверяется актом, составленным представителем Поставщика в присутствии уполномоченных представителей Заказчика.</w:t>
      </w:r>
    </w:p>
    <w:p w:rsidR="0030297B" w:rsidRPr="009C28F2" w:rsidRDefault="0030297B" w:rsidP="0030297B">
      <w:pPr>
        <w:pStyle w:val="ConsNormal"/>
        <w:widowControl/>
        <w:ind w:firstLine="0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>4. Цена и порядок расчетов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D336C7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4.1. Цена Договора</w:t>
      </w:r>
      <w:r w:rsidR="0030297B" w:rsidRPr="009C28F2">
        <w:rPr>
          <w:rFonts w:ascii="Times New Roman" w:hAnsi="Times New Roman"/>
          <w:sz w:val="22"/>
          <w:szCs w:val="22"/>
        </w:rPr>
        <w:t xml:space="preserve"> составляет: __________________</w:t>
      </w:r>
      <w:r w:rsidR="0030297B">
        <w:rPr>
          <w:rFonts w:ascii="Times New Roman" w:hAnsi="Times New Roman"/>
          <w:sz w:val="22"/>
          <w:szCs w:val="22"/>
        </w:rPr>
        <w:t xml:space="preserve"> рублей.(__________________________________________________________________).</w:t>
      </w:r>
    </w:p>
    <w:p w:rsidR="0030297B" w:rsidRPr="00327133" w:rsidRDefault="0030297B" w:rsidP="0030297B">
      <w:pPr>
        <w:ind w:firstLine="540"/>
        <w:jc w:val="both"/>
        <w:rPr>
          <w:sz w:val="22"/>
          <w:szCs w:val="22"/>
        </w:rPr>
      </w:pPr>
      <w:r w:rsidRPr="00327133">
        <w:rPr>
          <w:sz w:val="22"/>
          <w:szCs w:val="22"/>
        </w:rPr>
        <w:t xml:space="preserve">4.2. Цена включает в себя: все расходы, связанные с исполнением </w:t>
      </w:r>
      <w:r w:rsidR="00D336C7">
        <w:rPr>
          <w:sz w:val="22"/>
          <w:szCs w:val="22"/>
        </w:rPr>
        <w:t>договора</w:t>
      </w:r>
      <w:r w:rsidRPr="00327133">
        <w:rPr>
          <w:sz w:val="22"/>
          <w:szCs w:val="22"/>
        </w:rPr>
        <w:t>, в том числе  стоимость товара</w:t>
      </w:r>
      <w:r>
        <w:rPr>
          <w:sz w:val="22"/>
          <w:szCs w:val="22"/>
        </w:rPr>
        <w:t>, расходы на тару, упаковку</w:t>
      </w:r>
      <w:r w:rsidRPr="00327133">
        <w:rPr>
          <w:sz w:val="22"/>
          <w:szCs w:val="22"/>
        </w:rPr>
        <w:t>, доставк</w:t>
      </w:r>
      <w:r>
        <w:rPr>
          <w:sz w:val="22"/>
          <w:szCs w:val="22"/>
        </w:rPr>
        <w:t>у</w:t>
      </w:r>
      <w:r w:rsidRPr="00327133">
        <w:rPr>
          <w:sz w:val="22"/>
          <w:szCs w:val="22"/>
        </w:rPr>
        <w:t xml:space="preserve"> товара до склада Заказчика, расходы по сертификации, налоги </w:t>
      </w:r>
      <w:r>
        <w:rPr>
          <w:sz w:val="22"/>
          <w:szCs w:val="22"/>
        </w:rPr>
        <w:t>(в том числе</w:t>
      </w:r>
      <w:r w:rsidRPr="00327133">
        <w:rPr>
          <w:sz w:val="22"/>
          <w:szCs w:val="22"/>
        </w:rPr>
        <w:t xml:space="preserve"> НДС</w:t>
      </w:r>
      <w:r>
        <w:rPr>
          <w:sz w:val="22"/>
          <w:szCs w:val="22"/>
        </w:rPr>
        <w:t xml:space="preserve"> </w:t>
      </w:r>
      <w:r w:rsidRPr="008012A6">
        <w:rPr>
          <w:sz w:val="22"/>
          <w:szCs w:val="22"/>
        </w:rPr>
        <w:t>*</w:t>
      </w:r>
      <w:r>
        <w:rPr>
          <w:sz w:val="22"/>
          <w:szCs w:val="22"/>
        </w:rPr>
        <w:t xml:space="preserve">), </w:t>
      </w:r>
      <w:r w:rsidRPr="00327133">
        <w:rPr>
          <w:sz w:val="22"/>
          <w:szCs w:val="22"/>
        </w:rPr>
        <w:t xml:space="preserve"> сборы и другие обязательные платежи</w:t>
      </w:r>
      <w:r>
        <w:rPr>
          <w:sz w:val="22"/>
          <w:szCs w:val="22"/>
        </w:rPr>
        <w:t>.</w:t>
      </w:r>
    </w:p>
    <w:p w:rsidR="0030297B" w:rsidRPr="00327133" w:rsidRDefault="0030297B" w:rsidP="00225580">
      <w:pPr>
        <w:pStyle w:val="a5"/>
        <w:spacing w:after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 w:rsidRPr="00327133">
        <w:rPr>
          <w:sz w:val="22"/>
          <w:szCs w:val="22"/>
        </w:rPr>
        <w:t xml:space="preserve">Цена </w:t>
      </w:r>
      <w:r w:rsidR="00D336C7">
        <w:rPr>
          <w:sz w:val="22"/>
          <w:szCs w:val="22"/>
        </w:rPr>
        <w:t xml:space="preserve">договора </w:t>
      </w:r>
      <w:r w:rsidRPr="00327133">
        <w:rPr>
          <w:sz w:val="22"/>
          <w:szCs w:val="22"/>
        </w:rPr>
        <w:t xml:space="preserve"> является твердой и не может изменяться в ходе его исполнения за исключением случаев, предусмотренных действующим законодательством РФ</w:t>
      </w:r>
      <w:r w:rsidR="00225580">
        <w:rPr>
          <w:sz w:val="22"/>
          <w:szCs w:val="22"/>
        </w:rPr>
        <w:t>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4.4. </w:t>
      </w:r>
      <w:r w:rsidRPr="00876CD4">
        <w:rPr>
          <w:rFonts w:ascii="Times New Roman" w:hAnsi="Times New Roman"/>
          <w:sz w:val="22"/>
          <w:szCs w:val="22"/>
        </w:rPr>
        <w:t xml:space="preserve">Оплата товара производится по безналичному расчету путем перечисления денежных средств на расчетный счет поставщика после поставки продукции на основании счетов поставщика, товарно-транспортной накладной </w:t>
      </w:r>
      <w:r w:rsidRPr="00E86F36">
        <w:rPr>
          <w:rFonts w:ascii="Times New Roman" w:hAnsi="Times New Roman"/>
          <w:b/>
          <w:sz w:val="22"/>
          <w:szCs w:val="22"/>
        </w:rPr>
        <w:t>до 31.12.2011</w:t>
      </w:r>
      <w:r w:rsidRPr="00876CD4">
        <w:rPr>
          <w:rFonts w:ascii="Times New Roman" w:hAnsi="Times New Roman"/>
          <w:sz w:val="22"/>
          <w:szCs w:val="22"/>
        </w:rPr>
        <w:t>.</w:t>
      </w:r>
    </w:p>
    <w:p w:rsidR="0030297B" w:rsidRPr="00D336C7" w:rsidRDefault="0030297B" w:rsidP="0030297B">
      <w:pPr>
        <w:tabs>
          <w:tab w:val="left" w:pos="0"/>
        </w:tabs>
        <w:jc w:val="both"/>
        <w:rPr>
          <w:b/>
          <w:sz w:val="22"/>
          <w:szCs w:val="22"/>
        </w:rPr>
      </w:pPr>
      <w:r w:rsidRPr="009C28F2">
        <w:rPr>
          <w:sz w:val="22"/>
          <w:szCs w:val="22"/>
        </w:rPr>
        <w:t xml:space="preserve">         4.5.Оплата производится</w:t>
      </w:r>
      <w:r w:rsidR="00D336C7">
        <w:rPr>
          <w:sz w:val="22"/>
          <w:szCs w:val="22"/>
        </w:rPr>
        <w:t xml:space="preserve"> за счет </w:t>
      </w:r>
      <w:r w:rsidRPr="009C28F2">
        <w:rPr>
          <w:sz w:val="22"/>
          <w:szCs w:val="22"/>
        </w:rPr>
        <w:t xml:space="preserve"> </w:t>
      </w:r>
      <w:r w:rsidR="00D336C7" w:rsidRPr="00D336C7">
        <w:rPr>
          <w:b/>
          <w:sz w:val="22"/>
          <w:szCs w:val="22"/>
        </w:rPr>
        <w:t>Внебюджетны</w:t>
      </w:r>
      <w:r w:rsidR="00D336C7">
        <w:rPr>
          <w:b/>
          <w:sz w:val="22"/>
          <w:szCs w:val="22"/>
        </w:rPr>
        <w:t>х</w:t>
      </w:r>
      <w:r w:rsidR="00D336C7" w:rsidRPr="00D336C7">
        <w:rPr>
          <w:b/>
          <w:sz w:val="22"/>
          <w:szCs w:val="22"/>
        </w:rPr>
        <w:t xml:space="preserve"> средств</w:t>
      </w:r>
      <w:r w:rsidR="00D336C7" w:rsidRPr="00D336C7">
        <w:rPr>
          <w:sz w:val="22"/>
          <w:szCs w:val="22"/>
        </w:rPr>
        <w:t xml:space="preserve"> в рамках региональной Программы модернизации здравоохранения субъекта Российской Федерации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4.6. Валютой платежа является российский рубль.</w:t>
      </w:r>
      <w:r w:rsidR="00225580">
        <w:rPr>
          <w:rFonts w:ascii="Times New Roman" w:hAnsi="Times New Roman"/>
          <w:sz w:val="22"/>
          <w:szCs w:val="22"/>
        </w:rPr>
        <w:t xml:space="preserve">  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4.7. Все расчеты с Поставщиком производит Заказчик.</w:t>
      </w:r>
    </w:p>
    <w:p w:rsidR="0030297B" w:rsidRPr="009C28F2" w:rsidRDefault="0030297B" w:rsidP="0030297B">
      <w:pPr>
        <w:ind w:left="360"/>
        <w:jc w:val="center"/>
        <w:rPr>
          <w:b/>
          <w:sz w:val="22"/>
          <w:szCs w:val="22"/>
        </w:rPr>
      </w:pPr>
    </w:p>
    <w:p w:rsidR="0030297B" w:rsidRDefault="0030297B" w:rsidP="0030297B">
      <w:pPr>
        <w:ind w:left="360"/>
        <w:jc w:val="center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>5</w:t>
      </w:r>
      <w:r w:rsidRPr="009C28F2">
        <w:rPr>
          <w:sz w:val="22"/>
          <w:szCs w:val="22"/>
        </w:rPr>
        <w:t>.</w:t>
      </w:r>
      <w:r w:rsidRPr="009C28F2">
        <w:rPr>
          <w:b/>
          <w:sz w:val="22"/>
          <w:szCs w:val="22"/>
        </w:rPr>
        <w:t xml:space="preserve"> Права и обязанности Поставщика</w:t>
      </w:r>
    </w:p>
    <w:p w:rsidR="0030297B" w:rsidRPr="009C28F2" w:rsidRDefault="0030297B" w:rsidP="0030297B">
      <w:pPr>
        <w:ind w:left="360"/>
        <w:jc w:val="center"/>
        <w:rPr>
          <w:b/>
          <w:sz w:val="22"/>
          <w:szCs w:val="22"/>
        </w:rPr>
      </w:pPr>
    </w:p>
    <w:p w:rsidR="0030297B" w:rsidRPr="009C28F2" w:rsidRDefault="0030297B" w:rsidP="0030297B">
      <w:pPr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5.1. Осуществить поставку необходимых </w:t>
      </w:r>
      <w:r w:rsidR="00225580">
        <w:rPr>
          <w:sz w:val="22"/>
          <w:szCs w:val="22"/>
        </w:rPr>
        <w:t>расходных материалов</w:t>
      </w:r>
      <w:r>
        <w:rPr>
          <w:sz w:val="22"/>
          <w:szCs w:val="22"/>
        </w:rPr>
        <w:t xml:space="preserve">, </w:t>
      </w:r>
      <w:r w:rsidRPr="009C28F2">
        <w:rPr>
          <w:sz w:val="22"/>
          <w:szCs w:val="22"/>
        </w:rPr>
        <w:t xml:space="preserve"> в сроки, оговоренные в заявке Заказчика. Поставлять товар, прошедший сертификацию в соответствии с  действующим законодательством. 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5.2. Осуществить доставку и разгрузку в месте нахождения Заказчика поставленного Товара, предварительно согласовав свои действия с уполномоченным представителем Заказчика.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5.3. Обеспечить сохранность поставляемого Товара до момента его передачи Заказчику. Факт передачи Товара подтверждается подписью уполномоченного представителя Заказчика в </w:t>
      </w:r>
      <w:proofErr w:type="spellStart"/>
      <w:r w:rsidRPr="009C28F2">
        <w:rPr>
          <w:sz w:val="22"/>
          <w:szCs w:val="22"/>
        </w:rPr>
        <w:t>товарно</w:t>
      </w:r>
      <w:proofErr w:type="spellEnd"/>
      <w:r w:rsidRPr="009C28F2">
        <w:rPr>
          <w:sz w:val="22"/>
          <w:szCs w:val="22"/>
        </w:rPr>
        <w:t xml:space="preserve"> – транспортной накладной.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5.4. Не изменять в одностороннем порядке сроки поставки товара.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5.5. Выполнить в полном объеме все свои обязательства, предусмотренные в настоящем</w:t>
      </w:r>
      <w:r w:rsidR="00D336C7">
        <w:rPr>
          <w:sz w:val="22"/>
          <w:szCs w:val="22"/>
        </w:rPr>
        <w:t xml:space="preserve"> </w:t>
      </w:r>
      <w:r w:rsidRPr="009C28F2">
        <w:rPr>
          <w:sz w:val="22"/>
          <w:szCs w:val="22"/>
        </w:rPr>
        <w:t xml:space="preserve"> </w:t>
      </w:r>
      <w:r w:rsidR="00D336C7">
        <w:rPr>
          <w:sz w:val="22"/>
          <w:szCs w:val="22"/>
        </w:rPr>
        <w:t>Договоре</w:t>
      </w:r>
      <w:r w:rsidRPr="009C28F2">
        <w:rPr>
          <w:sz w:val="22"/>
          <w:szCs w:val="22"/>
        </w:rPr>
        <w:t>.</w:t>
      </w:r>
    </w:p>
    <w:p w:rsidR="0030297B" w:rsidRPr="009C28F2" w:rsidRDefault="0030297B" w:rsidP="0030297B">
      <w:pPr>
        <w:tabs>
          <w:tab w:val="left" w:pos="709"/>
        </w:tabs>
        <w:ind w:firstLine="540"/>
        <w:jc w:val="both"/>
        <w:rPr>
          <w:sz w:val="22"/>
          <w:szCs w:val="22"/>
        </w:rPr>
      </w:pPr>
    </w:p>
    <w:p w:rsidR="0030297B" w:rsidRPr="009C28F2" w:rsidRDefault="0030297B" w:rsidP="0030297B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>Права и обязанности Заказчика</w:t>
      </w:r>
    </w:p>
    <w:p w:rsidR="0030297B" w:rsidRPr="009C28F2" w:rsidRDefault="0030297B" w:rsidP="0030297B">
      <w:pPr>
        <w:ind w:left="360"/>
        <w:rPr>
          <w:b/>
          <w:sz w:val="22"/>
          <w:szCs w:val="22"/>
        </w:rPr>
      </w:pP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6.1. Осуществление контроля за выполнением Поставщиком условий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 на весь период поставки Товара, его ассортиментом и сроками поставки. Данный контроль осуществляется Заказчиком. </w:t>
      </w: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6.2. Заказчик  имеет право в течение всего времени действия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 осуществлять контроль за предоставлением Поставщиком сертификатов соответствия на Товар, а также соответствие поставленного Товара заявкам на предоставление Товара. </w:t>
      </w: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При обнаружении  нарушения Поставщиком </w:t>
      </w:r>
      <w:r>
        <w:rPr>
          <w:sz w:val="22"/>
          <w:szCs w:val="22"/>
        </w:rPr>
        <w:t>срока</w:t>
      </w:r>
      <w:r w:rsidRPr="009C28F2">
        <w:rPr>
          <w:sz w:val="22"/>
          <w:szCs w:val="22"/>
        </w:rPr>
        <w:t xml:space="preserve"> поставок Товара, а также других условий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, в том числе условий о сроках годности поставляемого Товара, составляется Акт, который подписывается представителями сторон, а в случае неявки представителя Поставщика, наделенного соответствующими полномочиями, Акт составляется и подписывается Заказчиком в одностороннем порядке. </w:t>
      </w:r>
    </w:p>
    <w:p w:rsidR="0030297B" w:rsidRPr="009C28F2" w:rsidRDefault="0030297B" w:rsidP="0030297B">
      <w:pPr>
        <w:pStyle w:val="a8"/>
        <w:spacing w:after="0"/>
        <w:ind w:left="0"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При выявлении указанных нарушений Заказчик вправе по своему усмотрению и в одностороннем порядке:</w:t>
      </w:r>
    </w:p>
    <w:p w:rsidR="0030297B" w:rsidRPr="009C28F2" w:rsidRDefault="0030297B" w:rsidP="0030297B">
      <w:pPr>
        <w:pStyle w:val="a8"/>
        <w:spacing w:after="0"/>
        <w:ind w:left="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- приостановить производство платежей, причитающихся Поставщику по настоящему </w:t>
      </w:r>
      <w:r w:rsidR="00D336C7">
        <w:rPr>
          <w:sz w:val="22"/>
          <w:szCs w:val="22"/>
        </w:rPr>
        <w:t>Договору</w:t>
      </w:r>
      <w:r w:rsidRPr="009C28F2">
        <w:rPr>
          <w:sz w:val="22"/>
          <w:szCs w:val="22"/>
        </w:rPr>
        <w:t xml:space="preserve">, до устранения данных нарушений Поставщиком, направив последнему письменное уведомление с предписанием об устранении выявленных нарушений в установленный Заказчиком срок. В случае нарушения указных сроков Поставщик уплачивает пени, установленные пунктом 7.1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>.</w:t>
      </w:r>
    </w:p>
    <w:p w:rsidR="0030297B" w:rsidRPr="00112017" w:rsidRDefault="0030297B" w:rsidP="00112017">
      <w:pPr>
        <w:tabs>
          <w:tab w:val="left" w:pos="709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6.3. Заказчик обязан произвести оплату поставленных Поставщиком Товаров в порядке, предусмотренном в разделе 4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>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lastRenderedPageBreak/>
        <w:t>7. Ответственность сторон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7.1. В случае нарушения сроков поставки Товара Поставщик </w:t>
      </w:r>
      <w:r>
        <w:rPr>
          <w:rFonts w:ascii="Times New Roman" w:hAnsi="Times New Roman"/>
          <w:sz w:val="22"/>
          <w:szCs w:val="22"/>
        </w:rPr>
        <w:t xml:space="preserve">уплачивает Заказчику неустойку в размере одной шестнадцатой действующей на день уплаты неустойки ставки рефинансирования  ЦБ РФ за каждый день просрочки, начиная со дня следующего после дня истечения установленного </w:t>
      </w:r>
      <w:r w:rsidR="00D336C7">
        <w:rPr>
          <w:rFonts w:ascii="Times New Roman" w:hAnsi="Times New Roman"/>
          <w:sz w:val="22"/>
          <w:szCs w:val="22"/>
        </w:rPr>
        <w:t>Договором</w:t>
      </w:r>
      <w:r>
        <w:rPr>
          <w:rFonts w:ascii="Times New Roman" w:hAnsi="Times New Roman"/>
          <w:sz w:val="22"/>
          <w:szCs w:val="22"/>
        </w:rPr>
        <w:t xml:space="preserve"> срока поставки Товара.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7.2. </w:t>
      </w:r>
      <w:r w:rsidRPr="009C28F2">
        <w:rPr>
          <w:rFonts w:ascii="Times New Roman" w:hAnsi="Times New Roman"/>
          <w:sz w:val="22"/>
          <w:szCs w:val="22"/>
        </w:rPr>
        <w:t>При поставке Товара ненадлежащего качества Заказчик вправе назначить Поставщику разумный срок для замены Товара ненадлежащего качества на качественный. В случае если в назначенный Заказчиком срок Поставщик не произведет требуемую замену Товара, Поставщик оплачивает пени в размере 0,1% от стоимости Товара, подлежащего замене, за каждый день просрочки, после установленного срока.</w:t>
      </w:r>
    </w:p>
    <w:p w:rsidR="0030297B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>7.</w:t>
      </w:r>
      <w:r>
        <w:rPr>
          <w:rFonts w:ascii="Times New Roman" w:hAnsi="Times New Roman"/>
          <w:sz w:val="22"/>
          <w:szCs w:val="22"/>
        </w:rPr>
        <w:t>3</w:t>
      </w:r>
      <w:r w:rsidRPr="009C28F2">
        <w:rPr>
          <w:rFonts w:ascii="Times New Roman" w:hAnsi="Times New Roman"/>
          <w:sz w:val="22"/>
          <w:szCs w:val="22"/>
        </w:rPr>
        <w:t xml:space="preserve">. При причинении убытков Заказчику Поставщик возмещает убытки в виде реального ущерба и упущенной выгоды. </w:t>
      </w:r>
    </w:p>
    <w:p w:rsidR="0030297B" w:rsidRPr="009C28F2" w:rsidRDefault="0030297B" w:rsidP="0030297B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7.4. За неисполнение </w:t>
      </w:r>
      <w:r w:rsidR="00D336C7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 xml:space="preserve">, начиная со дня, следующего после дня истечения установленного </w:t>
      </w:r>
      <w:r w:rsidR="00D336C7">
        <w:rPr>
          <w:rFonts w:ascii="Times New Roman" w:hAnsi="Times New Roman"/>
          <w:sz w:val="22"/>
          <w:szCs w:val="22"/>
        </w:rPr>
        <w:t xml:space="preserve">Договором </w:t>
      </w:r>
      <w:r>
        <w:rPr>
          <w:rFonts w:ascii="Times New Roman" w:hAnsi="Times New Roman"/>
          <w:sz w:val="22"/>
          <w:szCs w:val="22"/>
        </w:rPr>
        <w:t xml:space="preserve"> срока поставки Товара, Поставщик уплачивает Заказчику штраф в размере 0,5 %  от цены </w:t>
      </w:r>
      <w:r w:rsidR="00D336C7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>.</w:t>
      </w:r>
    </w:p>
    <w:p w:rsidR="0030297B" w:rsidRPr="009C28F2" w:rsidRDefault="0030297B" w:rsidP="0030297B">
      <w:pPr>
        <w:tabs>
          <w:tab w:val="left" w:pos="0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7.</w:t>
      </w:r>
      <w:r>
        <w:rPr>
          <w:sz w:val="22"/>
          <w:szCs w:val="22"/>
        </w:rPr>
        <w:t>5</w:t>
      </w:r>
      <w:r w:rsidRPr="009C28F2">
        <w:rPr>
          <w:sz w:val="22"/>
          <w:szCs w:val="22"/>
        </w:rPr>
        <w:t>. Заказчик несет ответственность в соответствии с действующим законодательством РФ при наличии вины.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bCs/>
          <w:sz w:val="22"/>
          <w:szCs w:val="22"/>
        </w:rPr>
        <w:t>8. Порядок разрешения споров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8.1. Споры, которые могут возникнуть при исполнении условий настоящего Контракта, стороны будут стремиться разрешать в порядке досудебного разбирательства.</w:t>
      </w:r>
    </w:p>
    <w:p w:rsidR="0030297B" w:rsidRPr="009C28F2" w:rsidRDefault="0030297B" w:rsidP="0030297B">
      <w:pPr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8.2. В случае нарушения любой из сторон условий настоящего Контракта, другая сторона вправе предъявить претензию к виновной стороне.</w:t>
      </w:r>
    </w:p>
    <w:p w:rsidR="0030297B" w:rsidRPr="009C28F2" w:rsidRDefault="0030297B" w:rsidP="0030297B">
      <w:pPr>
        <w:jc w:val="both"/>
        <w:rPr>
          <w:sz w:val="22"/>
          <w:szCs w:val="22"/>
        </w:rPr>
      </w:pPr>
      <w:r w:rsidRPr="009C28F2">
        <w:rPr>
          <w:sz w:val="22"/>
          <w:szCs w:val="22"/>
        </w:rPr>
        <w:tab/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недостаче). Претензия  рассматривается в течение 10 рабочих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30297B" w:rsidRPr="009C28F2" w:rsidRDefault="0030297B" w:rsidP="0030297B">
      <w:pPr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112017" w:rsidRDefault="00112017" w:rsidP="0030297B">
      <w:pPr>
        <w:numPr>
          <w:ilvl w:val="12"/>
          <w:numId w:val="0"/>
        </w:numPr>
        <w:jc w:val="center"/>
        <w:rPr>
          <w:b/>
          <w:sz w:val="22"/>
          <w:szCs w:val="22"/>
        </w:rPr>
      </w:pPr>
    </w:p>
    <w:p w:rsidR="0030297B" w:rsidRPr="009C28F2" w:rsidRDefault="0030297B" w:rsidP="0030297B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>9. Форс-мажор</w:t>
      </w:r>
    </w:p>
    <w:p w:rsidR="0030297B" w:rsidRPr="009C28F2" w:rsidRDefault="0030297B" w:rsidP="0030297B">
      <w:pPr>
        <w:numPr>
          <w:ilvl w:val="12"/>
          <w:numId w:val="0"/>
        </w:numPr>
        <w:jc w:val="center"/>
        <w:rPr>
          <w:b/>
          <w:sz w:val="22"/>
          <w:szCs w:val="22"/>
        </w:rPr>
      </w:pPr>
    </w:p>
    <w:p w:rsidR="0030297B" w:rsidRPr="009C28F2" w:rsidRDefault="0030297B" w:rsidP="0030297B">
      <w:pPr>
        <w:pStyle w:val="21"/>
        <w:spacing w:after="0" w:line="240" w:lineRule="auto"/>
        <w:ind w:left="0"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9.1. Ни одна из сторон не будет нести ответственность за полное или частичное неисполнение обязательств по настоящему </w:t>
      </w:r>
      <w:r w:rsidR="00D336C7">
        <w:rPr>
          <w:sz w:val="22"/>
          <w:szCs w:val="22"/>
        </w:rPr>
        <w:t>Договору</w:t>
      </w:r>
      <w:r w:rsidRPr="009C28F2">
        <w:rPr>
          <w:sz w:val="22"/>
          <w:szCs w:val="22"/>
        </w:rPr>
        <w:t xml:space="preserve">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</w:t>
      </w:r>
      <w:r w:rsidR="00D336C7">
        <w:rPr>
          <w:sz w:val="22"/>
          <w:szCs w:val="22"/>
        </w:rPr>
        <w:t>Договора</w:t>
      </w:r>
      <w:r w:rsidRPr="009C28F2">
        <w:rPr>
          <w:sz w:val="22"/>
          <w:szCs w:val="22"/>
        </w:rPr>
        <w:t xml:space="preserve">. При этом время исполнения обязательств по настоящему </w:t>
      </w:r>
      <w:r w:rsidR="00D336C7">
        <w:rPr>
          <w:sz w:val="22"/>
          <w:szCs w:val="22"/>
        </w:rPr>
        <w:t>Договору</w:t>
      </w:r>
      <w:r w:rsidRPr="009C28F2">
        <w:rPr>
          <w:sz w:val="22"/>
          <w:szCs w:val="22"/>
        </w:rPr>
        <w:t xml:space="preserve">  соразмерно отодвигается на время действия таких обстоятельств. </w:t>
      </w:r>
    </w:p>
    <w:p w:rsidR="00D336C7" w:rsidRDefault="0030297B" w:rsidP="00112017">
      <w:pPr>
        <w:pStyle w:val="3"/>
        <w:spacing w:after="0"/>
        <w:ind w:firstLine="708"/>
        <w:jc w:val="both"/>
        <w:rPr>
          <w:sz w:val="22"/>
          <w:szCs w:val="22"/>
        </w:rPr>
      </w:pPr>
      <w:r w:rsidRPr="009C28F2">
        <w:rPr>
          <w:sz w:val="22"/>
          <w:szCs w:val="22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</w:t>
      </w:r>
    </w:p>
    <w:p w:rsidR="0030297B" w:rsidRPr="009C28F2" w:rsidRDefault="00112017" w:rsidP="0030297B">
      <w:pPr>
        <w:pStyle w:val="3"/>
        <w:spacing w:after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30297B" w:rsidRPr="009C28F2">
        <w:rPr>
          <w:sz w:val="22"/>
          <w:szCs w:val="22"/>
        </w:rPr>
        <w:t xml:space="preserve">е уведомление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sz w:val="22"/>
          <w:szCs w:val="22"/>
        </w:rPr>
        <w:t>10. Заключительные положения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10.1. Во всем остальном, что не предусмотрено настоящим </w:t>
      </w:r>
      <w:r w:rsidR="00D336C7">
        <w:rPr>
          <w:rFonts w:ascii="Times New Roman" w:hAnsi="Times New Roman"/>
          <w:sz w:val="22"/>
          <w:szCs w:val="22"/>
        </w:rPr>
        <w:t>Договором</w:t>
      </w:r>
      <w:r w:rsidRPr="009C28F2">
        <w:rPr>
          <w:rFonts w:ascii="Times New Roman" w:hAnsi="Times New Roman"/>
          <w:sz w:val="22"/>
          <w:szCs w:val="22"/>
        </w:rPr>
        <w:t>, стороны руководствуются действующим законодательством Российской Федерации.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10.2. Любые изменения и дополнения к настоящему </w:t>
      </w:r>
      <w:r w:rsidR="00D336C7">
        <w:rPr>
          <w:rFonts w:ascii="Times New Roman" w:hAnsi="Times New Roman"/>
          <w:sz w:val="22"/>
          <w:szCs w:val="22"/>
        </w:rPr>
        <w:t xml:space="preserve">Договору </w:t>
      </w:r>
      <w:r w:rsidRPr="009C28F2">
        <w:rPr>
          <w:rFonts w:ascii="Times New Roman" w:hAnsi="Times New Roman"/>
          <w:sz w:val="22"/>
          <w:szCs w:val="22"/>
        </w:rPr>
        <w:t xml:space="preserve">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10.3. Настоящий </w:t>
      </w:r>
      <w:r w:rsidR="00D336C7">
        <w:rPr>
          <w:rFonts w:ascii="Times New Roman" w:hAnsi="Times New Roman"/>
          <w:sz w:val="22"/>
          <w:szCs w:val="22"/>
        </w:rPr>
        <w:t xml:space="preserve">Договор </w:t>
      </w:r>
      <w:r w:rsidRPr="009C28F2">
        <w:rPr>
          <w:rFonts w:ascii="Times New Roman" w:hAnsi="Times New Roman"/>
          <w:sz w:val="22"/>
          <w:szCs w:val="22"/>
        </w:rPr>
        <w:t xml:space="preserve"> вступает в силу с момента его подпи</w:t>
      </w:r>
      <w:r>
        <w:rPr>
          <w:rFonts w:ascii="Times New Roman" w:hAnsi="Times New Roman"/>
          <w:sz w:val="22"/>
          <w:szCs w:val="22"/>
        </w:rPr>
        <w:t xml:space="preserve">сания сторонами и действует </w:t>
      </w:r>
      <w:proofErr w:type="gramStart"/>
      <w:r>
        <w:rPr>
          <w:rFonts w:ascii="Times New Roman" w:hAnsi="Times New Roman"/>
          <w:sz w:val="22"/>
          <w:szCs w:val="22"/>
        </w:rPr>
        <w:t>до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r w:rsidR="00112017">
        <w:rPr>
          <w:rFonts w:ascii="Times New Roman" w:hAnsi="Times New Roman"/>
          <w:b/>
          <w:sz w:val="22"/>
          <w:szCs w:val="22"/>
        </w:rPr>
        <w:t>__________________</w:t>
      </w:r>
      <w:r w:rsidRPr="009C28F2">
        <w:rPr>
          <w:rFonts w:ascii="Times New Roman" w:hAnsi="Times New Roman"/>
          <w:sz w:val="22"/>
          <w:szCs w:val="22"/>
        </w:rPr>
        <w:t xml:space="preserve">. 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lastRenderedPageBreak/>
        <w:t xml:space="preserve">10.4. </w:t>
      </w:r>
      <w:r w:rsidR="00D336C7">
        <w:rPr>
          <w:rFonts w:ascii="Times New Roman" w:hAnsi="Times New Roman"/>
          <w:sz w:val="22"/>
          <w:szCs w:val="22"/>
        </w:rPr>
        <w:t>Договор</w:t>
      </w:r>
      <w:r>
        <w:rPr>
          <w:rFonts w:ascii="Times New Roman" w:hAnsi="Times New Roman"/>
          <w:sz w:val="22"/>
          <w:szCs w:val="22"/>
        </w:rPr>
        <w:t>,</w:t>
      </w:r>
      <w:r w:rsidRPr="009C28F2">
        <w:rPr>
          <w:rFonts w:ascii="Times New Roman" w:hAnsi="Times New Roman"/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</w:t>
      </w:r>
    </w:p>
    <w:p w:rsidR="0030297B" w:rsidRPr="009C28F2" w:rsidRDefault="0030297B" w:rsidP="0030297B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10.5. Настоящий </w:t>
      </w:r>
      <w:r w:rsidR="00D336C7">
        <w:rPr>
          <w:rFonts w:ascii="Times New Roman" w:hAnsi="Times New Roman"/>
          <w:sz w:val="22"/>
          <w:szCs w:val="22"/>
        </w:rPr>
        <w:t>Договор</w:t>
      </w:r>
      <w:r w:rsidRPr="009C28F2">
        <w:rPr>
          <w:rFonts w:ascii="Times New Roman" w:hAnsi="Times New Roman"/>
          <w:sz w:val="22"/>
          <w:szCs w:val="22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:rsidR="0030297B" w:rsidRPr="009C28F2" w:rsidRDefault="0030297B" w:rsidP="0030297B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0297B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9C28F2">
        <w:rPr>
          <w:rFonts w:ascii="Times New Roman" w:hAnsi="Times New Roman"/>
          <w:b/>
          <w:bCs/>
          <w:sz w:val="22"/>
          <w:szCs w:val="22"/>
        </w:rPr>
        <w:t>11. Юридические адреса, реквизиты и подписи сторон</w:t>
      </w:r>
    </w:p>
    <w:p w:rsidR="0030297B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30297B" w:rsidTr="00D336C7">
        <w:tc>
          <w:tcPr>
            <w:tcW w:w="4784" w:type="dxa"/>
          </w:tcPr>
          <w:p w:rsidR="0030297B" w:rsidRPr="00A237A0" w:rsidRDefault="0030297B" w:rsidP="00D336C7">
            <w:pPr>
              <w:pStyle w:val="ConsNonformat"/>
              <w:widowControl/>
              <w:tabs>
                <w:tab w:val="center" w:pos="4819"/>
              </w:tabs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0297B" w:rsidRPr="00A237A0" w:rsidRDefault="0030297B" w:rsidP="00D336C7">
            <w:pPr>
              <w:pStyle w:val="ConsNonformat"/>
              <w:widowControl/>
              <w:tabs>
                <w:tab w:val="center" w:pos="4819"/>
              </w:tabs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D336C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>УЗ «Городская клиническая больница №7»</w:t>
            </w:r>
          </w:p>
          <w:p w:rsidR="0030297B" w:rsidRPr="00A237A0" w:rsidRDefault="0030297B" w:rsidP="00D336C7">
            <w:pPr>
              <w:pStyle w:val="ConsNonformat"/>
              <w:widowControl/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Юридический адрес: 153032, г. Иваново, ул. Воронина, д. 11 </w:t>
            </w:r>
          </w:p>
          <w:p w:rsidR="0030297B" w:rsidRPr="00A237A0" w:rsidRDefault="0030297B" w:rsidP="00D336C7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ИНН 3731011571 </w:t>
            </w:r>
          </w:p>
          <w:p w:rsidR="0030297B" w:rsidRPr="00A237A0" w:rsidRDefault="0030297B" w:rsidP="00D336C7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37A0">
              <w:rPr>
                <w:rFonts w:ascii="Times New Roman" w:hAnsi="Times New Roman" w:cs="Times New Roman"/>
                <w:sz w:val="22"/>
                <w:szCs w:val="22"/>
              </w:rPr>
              <w:t xml:space="preserve">КПП 370201001 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>ОКПО 01924628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 xml:space="preserve">р/с </w:t>
            </w:r>
            <w:r w:rsidR="00D336C7">
              <w:t>40703810800003</w:t>
            </w:r>
            <w:r w:rsidR="00D469B3">
              <w:t>000002 в ГРКЦ ГУ Банка России по Ивановской обл. г. Иваново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>БИК 042406001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>Главный врач М</w:t>
            </w:r>
            <w:r w:rsidR="00D469B3">
              <w:t>Б</w:t>
            </w:r>
            <w:r w:rsidRPr="00A237A0">
              <w:t>УЗ ГКБ № 7</w:t>
            </w:r>
          </w:p>
          <w:p w:rsidR="0030297B" w:rsidRPr="00A237A0" w:rsidRDefault="0030297B" w:rsidP="00D336C7">
            <w:pPr>
              <w:tabs>
                <w:tab w:val="left" w:pos="0"/>
              </w:tabs>
            </w:pPr>
          </w:p>
          <w:p w:rsidR="0030297B" w:rsidRPr="00A237A0" w:rsidRDefault="0030297B" w:rsidP="00D336C7">
            <w:pPr>
              <w:tabs>
                <w:tab w:val="left" w:pos="0"/>
              </w:tabs>
            </w:pPr>
          </w:p>
          <w:p w:rsidR="0030297B" w:rsidRPr="00A237A0" w:rsidRDefault="0030297B" w:rsidP="00D336C7">
            <w:pPr>
              <w:tabs>
                <w:tab w:val="left" w:pos="0"/>
              </w:tabs>
            </w:pPr>
            <w:r w:rsidRPr="00A237A0">
              <w:t xml:space="preserve">________________________ / </w:t>
            </w:r>
            <w:proofErr w:type="spellStart"/>
            <w:r w:rsidRPr="00A237A0">
              <w:t>М.А.Ратманов</w:t>
            </w:r>
            <w:proofErr w:type="spellEnd"/>
          </w:p>
          <w:p w:rsidR="0030297B" w:rsidRPr="00A237A0" w:rsidRDefault="0030297B" w:rsidP="00D336C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37A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4785" w:type="dxa"/>
          </w:tcPr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Поставщик:</w:t>
            </w: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0297B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_______________________/_________________/</w:t>
            </w:r>
          </w:p>
          <w:p w:rsidR="0030297B" w:rsidRPr="00A95E9F" w:rsidRDefault="0030297B" w:rsidP="00D336C7">
            <w:pPr>
              <w:pStyle w:val="ConsNormal"/>
              <w:widowControl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                              </w:t>
            </w:r>
            <w:r w:rsidRPr="00A95E9F">
              <w:rPr>
                <w:rFonts w:ascii="Times New Roman" w:hAnsi="Times New Roman"/>
                <w:bCs/>
                <w:sz w:val="22"/>
                <w:szCs w:val="22"/>
              </w:rPr>
              <w:t>М.П.</w:t>
            </w:r>
          </w:p>
        </w:tc>
      </w:tr>
    </w:tbl>
    <w:p w:rsidR="0030297B" w:rsidRPr="009C28F2" w:rsidRDefault="0030297B" w:rsidP="0030297B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0297B" w:rsidRPr="009C28F2" w:rsidRDefault="0030297B" w:rsidP="0030297B">
      <w:pPr>
        <w:tabs>
          <w:tab w:val="left" w:pos="0"/>
        </w:tabs>
        <w:jc w:val="both"/>
        <w:rPr>
          <w:b/>
          <w:sz w:val="22"/>
          <w:szCs w:val="22"/>
        </w:rPr>
      </w:pPr>
    </w:p>
    <w:p w:rsidR="0030297B" w:rsidRDefault="0030297B" w:rsidP="0030297B">
      <w:pPr>
        <w:spacing w:after="200" w:line="276" w:lineRule="auto"/>
        <w:rPr>
          <w:b/>
          <w:sz w:val="22"/>
          <w:szCs w:val="22"/>
        </w:rPr>
      </w:pPr>
    </w:p>
    <w:p w:rsidR="0030297B" w:rsidRDefault="0030297B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112017" w:rsidRDefault="00112017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112017" w:rsidRPr="009C28F2" w:rsidRDefault="00112017" w:rsidP="00112017">
      <w:pPr>
        <w:spacing w:after="200" w:line="276" w:lineRule="auto"/>
        <w:rPr>
          <w:b/>
          <w:sz w:val="22"/>
          <w:szCs w:val="22"/>
        </w:rPr>
      </w:pPr>
    </w:p>
    <w:p w:rsidR="0030297B" w:rsidRPr="009C28F2" w:rsidRDefault="0030297B" w:rsidP="0030297B">
      <w:pPr>
        <w:jc w:val="right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>Приложение №1</w:t>
      </w:r>
    </w:p>
    <w:p w:rsidR="00D469B3" w:rsidRDefault="0030297B" w:rsidP="0030297B">
      <w:pPr>
        <w:jc w:val="right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к </w:t>
      </w:r>
      <w:r w:rsidR="00D469B3">
        <w:rPr>
          <w:b/>
          <w:sz w:val="22"/>
          <w:szCs w:val="22"/>
        </w:rPr>
        <w:t>гражданско-правовому договору</w:t>
      </w:r>
    </w:p>
    <w:p w:rsidR="0030297B" w:rsidRPr="009C28F2" w:rsidRDefault="00D469B3" w:rsidP="0030297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</w:t>
      </w:r>
      <w:r w:rsidR="0030297B" w:rsidRPr="009C28F2">
        <w:rPr>
          <w:b/>
          <w:sz w:val="22"/>
          <w:szCs w:val="22"/>
        </w:rPr>
        <w:t xml:space="preserve"> контракту</w:t>
      </w:r>
      <w:r>
        <w:rPr>
          <w:b/>
          <w:sz w:val="22"/>
          <w:szCs w:val="22"/>
        </w:rPr>
        <w:t>)</w:t>
      </w:r>
      <w:r w:rsidR="0030297B" w:rsidRPr="009C28F2">
        <w:rPr>
          <w:b/>
          <w:sz w:val="22"/>
          <w:szCs w:val="22"/>
        </w:rPr>
        <w:t xml:space="preserve"> № ___</w:t>
      </w:r>
    </w:p>
    <w:p w:rsidR="0030297B" w:rsidRPr="009C28F2" w:rsidRDefault="0030297B" w:rsidP="0030297B">
      <w:pPr>
        <w:jc w:val="right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от «___» _________ 20__г.   </w:t>
      </w:r>
    </w:p>
    <w:p w:rsidR="0030297B" w:rsidRPr="009C28F2" w:rsidRDefault="0030297B" w:rsidP="0030297B">
      <w:pPr>
        <w:jc w:val="right"/>
        <w:rPr>
          <w:sz w:val="22"/>
          <w:szCs w:val="22"/>
        </w:rPr>
      </w:pPr>
    </w:p>
    <w:p w:rsidR="0030297B" w:rsidRDefault="0030297B" w:rsidP="0030297B">
      <w:pPr>
        <w:pStyle w:val="2"/>
        <w:tabs>
          <w:tab w:val="clear" w:pos="432"/>
        </w:tabs>
        <w:ind w:left="0" w:firstLine="0"/>
        <w:rPr>
          <w:sz w:val="22"/>
          <w:szCs w:val="22"/>
        </w:rPr>
      </w:pPr>
    </w:p>
    <w:p w:rsidR="0030297B" w:rsidRPr="009C28F2" w:rsidRDefault="0030297B" w:rsidP="0030297B">
      <w:pPr>
        <w:pStyle w:val="2"/>
        <w:tabs>
          <w:tab w:val="clear" w:pos="432"/>
        </w:tabs>
        <w:ind w:left="0" w:firstLine="0"/>
        <w:jc w:val="center"/>
        <w:rPr>
          <w:sz w:val="22"/>
          <w:szCs w:val="22"/>
        </w:rPr>
      </w:pPr>
      <w:r w:rsidRPr="009C28F2">
        <w:rPr>
          <w:sz w:val="22"/>
          <w:szCs w:val="22"/>
        </w:rPr>
        <w:t>СПЕЦИФИКАЦИЯ</w:t>
      </w:r>
    </w:p>
    <w:p w:rsidR="0030297B" w:rsidRPr="009C28F2" w:rsidRDefault="0030297B" w:rsidP="0030297B">
      <w:pPr>
        <w:jc w:val="center"/>
        <w:rPr>
          <w:sz w:val="22"/>
          <w:szCs w:val="22"/>
        </w:rPr>
      </w:pPr>
      <w:r w:rsidRPr="009C28F2">
        <w:rPr>
          <w:sz w:val="22"/>
          <w:szCs w:val="22"/>
        </w:rPr>
        <w:t>поставки товаров по муниципальному контракту</w:t>
      </w:r>
    </w:p>
    <w:p w:rsidR="0030297B" w:rsidRPr="009C28F2" w:rsidRDefault="0030297B" w:rsidP="0030297B">
      <w:pPr>
        <w:jc w:val="center"/>
        <w:rPr>
          <w:sz w:val="22"/>
          <w:szCs w:val="22"/>
        </w:rPr>
      </w:pPr>
    </w:p>
    <w:tbl>
      <w:tblPr>
        <w:tblW w:w="7915" w:type="dxa"/>
        <w:tblInd w:w="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2417"/>
        <w:gridCol w:w="1231"/>
        <w:gridCol w:w="1247"/>
        <w:gridCol w:w="1247"/>
        <w:gridCol w:w="1247"/>
      </w:tblGrid>
      <w:tr w:rsidR="00A10B8D" w:rsidRPr="009C28F2" w:rsidTr="00A10B8D">
        <w:trPr>
          <w:trHeight w:val="1573"/>
        </w:trPr>
        <w:tc>
          <w:tcPr>
            <w:tcW w:w="526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№ п/п</w:t>
            </w:r>
          </w:p>
        </w:tc>
        <w:tc>
          <w:tcPr>
            <w:tcW w:w="2417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Наименование и характеристики поставляемых товаров</w:t>
            </w:r>
          </w:p>
        </w:tc>
        <w:tc>
          <w:tcPr>
            <w:tcW w:w="1231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Ед. изм.</w:t>
            </w:r>
          </w:p>
        </w:tc>
        <w:tc>
          <w:tcPr>
            <w:tcW w:w="1247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Количество поставляемых товаров,</w:t>
            </w:r>
          </w:p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шт.</w:t>
            </w:r>
          </w:p>
        </w:tc>
        <w:tc>
          <w:tcPr>
            <w:tcW w:w="1247" w:type="dxa"/>
          </w:tcPr>
          <w:p w:rsidR="00A10B8D" w:rsidRPr="00A10B8D" w:rsidRDefault="00A10B8D" w:rsidP="00A10B8D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Цена за единицу, рубль</w:t>
            </w:r>
          </w:p>
        </w:tc>
        <w:tc>
          <w:tcPr>
            <w:tcW w:w="1247" w:type="dxa"/>
          </w:tcPr>
          <w:p w:rsidR="00A10B8D" w:rsidRPr="00A10B8D" w:rsidRDefault="00A10B8D" w:rsidP="00D336C7">
            <w:pPr>
              <w:jc w:val="center"/>
              <w:rPr>
                <w:sz w:val="20"/>
                <w:szCs w:val="20"/>
              </w:rPr>
            </w:pPr>
            <w:r w:rsidRPr="00A10B8D">
              <w:rPr>
                <w:sz w:val="20"/>
                <w:szCs w:val="20"/>
              </w:rPr>
              <w:t>Сумма, рубль</w:t>
            </w:r>
          </w:p>
        </w:tc>
      </w:tr>
      <w:tr w:rsidR="00A10B8D" w:rsidRPr="009C28F2" w:rsidTr="00A10B8D">
        <w:trPr>
          <w:trHeight w:val="301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  <w:r>
              <w:t>1</w:t>
            </w:r>
          </w:p>
        </w:tc>
        <w:tc>
          <w:tcPr>
            <w:tcW w:w="241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  <w:tr w:rsidR="00A10B8D" w:rsidRPr="009C28F2" w:rsidTr="00A10B8D">
        <w:trPr>
          <w:trHeight w:val="279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  <w:r>
              <w:t>2</w:t>
            </w:r>
          </w:p>
        </w:tc>
        <w:tc>
          <w:tcPr>
            <w:tcW w:w="241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  <w:tr w:rsidR="00A10B8D" w:rsidRPr="009C28F2" w:rsidTr="00A10B8D">
        <w:trPr>
          <w:trHeight w:val="285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  <w:r>
              <w:t>…</w:t>
            </w:r>
          </w:p>
        </w:tc>
        <w:tc>
          <w:tcPr>
            <w:tcW w:w="241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  <w:tr w:rsidR="00A10B8D" w:rsidRPr="009C28F2" w:rsidTr="00A10B8D">
        <w:trPr>
          <w:trHeight w:val="448"/>
        </w:trPr>
        <w:tc>
          <w:tcPr>
            <w:tcW w:w="526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2417" w:type="dxa"/>
          </w:tcPr>
          <w:p w:rsidR="00A10B8D" w:rsidRPr="00D71033" w:rsidRDefault="00A10B8D" w:rsidP="00D336C7">
            <w:r>
              <w:t>Итого</w:t>
            </w:r>
          </w:p>
        </w:tc>
        <w:tc>
          <w:tcPr>
            <w:tcW w:w="1231" w:type="dxa"/>
          </w:tcPr>
          <w:p w:rsidR="00A10B8D" w:rsidRPr="00D71033" w:rsidRDefault="00A10B8D" w:rsidP="00D336C7">
            <w:pPr>
              <w:jc w:val="center"/>
            </w:pPr>
            <w:r>
              <w:t xml:space="preserve"> </w:t>
            </w: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  <w:tc>
          <w:tcPr>
            <w:tcW w:w="1247" w:type="dxa"/>
          </w:tcPr>
          <w:p w:rsidR="00A10B8D" w:rsidRPr="00D71033" w:rsidRDefault="00A10B8D" w:rsidP="00D336C7">
            <w:pPr>
              <w:jc w:val="center"/>
            </w:pPr>
          </w:p>
        </w:tc>
      </w:tr>
    </w:tbl>
    <w:p w:rsidR="0030297B" w:rsidRDefault="0030297B" w:rsidP="0030297B">
      <w:pPr>
        <w:jc w:val="both"/>
        <w:rPr>
          <w:sz w:val="22"/>
          <w:szCs w:val="22"/>
        </w:rPr>
      </w:pPr>
    </w:p>
    <w:p w:rsidR="0030297B" w:rsidRDefault="0030297B" w:rsidP="0030297B">
      <w:pPr>
        <w:jc w:val="both"/>
        <w:rPr>
          <w:sz w:val="22"/>
          <w:szCs w:val="22"/>
        </w:rPr>
      </w:pPr>
    </w:p>
    <w:p w:rsidR="0030297B" w:rsidRDefault="0030297B" w:rsidP="0030297B">
      <w:pPr>
        <w:jc w:val="both"/>
        <w:rPr>
          <w:sz w:val="22"/>
          <w:szCs w:val="22"/>
        </w:rPr>
      </w:pPr>
    </w:p>
    <w:p w:rsidR="0030297B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sz w:val="22"/>
          <w:szCs w:val="22"/>
        </w:rPr>
      </w:pPr>
    </w:p>
    <w:p w:rsidR="0030297B" w:rsidRPr="009C28F2" w:rsidRDefault="0030297B" w:rsidP="0030297B">
      <w:pPr>
        <w:jc w:val="both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Заказчик: _____________/ </w:t>
      </w:r>
      <w:r>
        <w:rPr>
          <w:b/>
          <w:sz w:val="22"/>
          <w:szCs w:val="22"/>
        </w:rPr>
        <w:t>М.А. Ратманов</w:t>
      </w:r>
      <w:r w:rsidRPr="009C28F2">
        <w:rPr>
          <w:b/>
          <w:sz w:val="22"/>
          <w:szCs w:val="22"/>
        </w:rPr>
        <w:t>/       Поставщик: ____________ /_____________/</w:t>
      </w:r>
    </w:p>
    <w:p w:rsidR="0030297B" w:rsidRPr="009C28F2" w:rsidRDefault="0030297B" w:rsidP="0030297B">
      <w:pPr>
        <w:jc w:val="both"/>
        <w:rPr>
          <w:b/>
          <w:sz w:val="22"/>
          <w:szCs w:val="22"/>
        </w:rPr>
      </w:pPr>
      <w:r w:rsidRPr="009C28F2">
        <w:rPr>
          <w:b/>
          <w:sz w:val="22"/>
          <w:szCs w:val="22"/>
        </w:rPr>
        <w:t xml:space="preserve">                         </w:t>
      </w:r>
    </w:p>
    <w:p w:rsidR="0030297B" w:rsidRDefault="0030297B" w:rsidP="0030297B">
      <w:r w:rsidRPr="009C28F2">
        <w:rPr>
          <w:b/>
          <w:sz w:val="22"/>
          <w:szCs w:val="22"/>
        </w:rPr>
        <w:t xml:space="preserve">                       М. П.                                                         </w:t>
      </w:r>
      <w:r>
        <w:rPr>
          <w:b/>
          <w:sz w:val="22"/>
          <w:szCs w:val="22"/>
        </w:rPr>
        <w:t xml:space="preserve">                            М.П.</w:t>
      </w:r>
    </w:p>
    <w:p w:rsidR="0030297B" w:rsidRDefault="0030297B" w:rsidP="0030297B">
      <w:pPr>
        <w:jc w:val="right"/>
        <w:rPr>
          <w:b/>
          <w:sz w:val="20"/>
          <w:szCs w:val="20"/>
        </w:rPr>
      </w:pPr>
    </w:p>
    <w:p w:rsidR="00184154" w:rsidRDefault="00184154"/>
    <w:sectPr w:rsidR="00184154" w:rsidSect="00D336C7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FF" w:rsidRDefault="00AA0AFF" w:rsidP="004F0DF3">
      <w:r>
        <w:separator/>
      </w:r>
    </w:p>
  </w:endnote>
  <w:endnote w:type="continuationSeparator" w:id="0">
    <w:p w:rsidR="00AA0AFF" w:rsidRDefault="00AA0AFF" w:rsidP="004F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FF" w:rsidRDefault="00AA0AFF" w:rsidP="004F0DF3">
      <w:r>
        <w:separator/>
      </w:r>
    </w:p>
  </w:footnote>
  <w:footnote w:type="continuationSeparator" w:id="0">
    <w:p w:rsidR="00AA0AFF" w:rsidRDefault="00AA0AFF" w:rsidP="004F0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FF" w:rsidRDefault="00AA0A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74839"/>
    <w:multiLevelType w:val="hybridMultilevel"/>
    <w:tmpl w:val="F8768318"/>
    <w:lvl w:ilvl="0" w:tplc="1360B3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0F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74ED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1C5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A52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8EC9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4D6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68C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7050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7B"/>
    <w:rsid w:val="00021597"/>
    <w:rsid w:val="00112017"/>
    <w:rsid w:val="00184154"/>
    <w:rsid w:val="001B5A1A"/>
    <w:rsid w:val="001C2768"/>
    <w:rsid w:val="002074BB"/>
    <w:rsid w:val="00225580"/>
    <w:rsid w:val="002D030B"/>
    <w:rsid w:val="0030297B"/>
    <w:rsid w:val="0032055D"/>
    <w:rsid w:val="00332101"/>
    <w:rsid w:val="00353C87"/>
    <w:rsid w:val="003A0849"/>
    <w:rsid w:val="003B3DA7"/>
    <w:rsid w:val="004741CD"/>
    <w:rsid w:val="00481908"/>
    <w:rsid w:val="004E7F6C"/>
    <w:rsid w:val="004F0DF3"/>
    <w:rsid w:val="00563551"/>
    <w:rsid w:val="00614020"/>
    <w:rsid w:val="006C0732"/>
    <w:rsid w:val="00717302"/>
    <w:rsid w:val="0073206D"/>
    <w:rsid w:val="00756BC8"/>
    <w:rsid w:val="007A3DB2"/>
    <w:rsid w:val="007C555D"/>
    <w:rsid w:val="007D335C"/>
    <w:rsid w:val="007E7D55"/>
    <w:rsid w:val="009411D8"/>
    <w:rsid w:val="0097687D"/>
    <w:rsid w:val="009815B8"/>
    <w:rsid w:val="009A1135"/>
    <w:rsid w:val="009E5338"/>
    <w:rsid w:val="00A10B8D"/>
    <w:rsid w:val="00A37713"/>
    <w:rsid w:val="00AA0AFF"/>
    <w:rsid w:val="00AE1C8B"/>
    <w:rsid w:val="00BB3C7E"/>
    <w:rsid w:val="00BF3841"/>
    <w:rsid w:val="00C37CCA"/>
    <w:rsid w:val="00C53454"/>
    <w:rsid w:val="00C9423A"/>
    <w:rsid w:val="00CB79B6"/>
    <w:rsid w:val="00CD527C"/>
    <w:rsid w:val="00D07C02"/>
    <w:rsid w:val="00D336C7"/>
    <w:rsid w:val="00D469B3"/>
    <w:rsid w:val="00DA261E"/>
    <w:rsid w:val="00DB64FC"/>
    <w:rsid w:val="00DC3A36"/>
    <w:rsid w:val="00DC7C84"/>
    <w:rsid w:val="00E03C49"/>
    <w:rsid w:val="00ED5F24"/>
    <w:rsid w:val="00FC2F90"/>
    <w:rsid w:val="00FC3CA1"/>
    <w:rsid w:val="00FC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0297B"/>
    <w:pPr>
      <w:keepNext/>
      <w:tabs>
        <w:tab w:val="num" w:pos="432"/>
      </w:tabs>
      <w:suppressAutoHyphens/>
      <w:spacing w:after="60"/>
      <w:ind w:left="432" w:hanging="432"/>
      <w:jc w:val="both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297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30297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30297B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029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029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29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0297B"/>
  </w:style>
  <w:style w:type="paragraph" w:customStyle="1" w:styleId="ConsNormal">
    <w:name w:val="Con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029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029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029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2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0297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Body Text Indent"/>
    <w:basedOn w:val="a"/>
    <w:link w:val="a9"/>
    <w:rsid w:val="0030297B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3029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Nonformat0">
    <w:name w:val="ConsNonformat Знак"/>
    <w:basedOn w:val="a0"/>
    <w:link w:val="ConsNonformat"/>
    <w:rsid w:val="0030297B"/>
    <w:rPr>
      <w:rFonts w:ascii="Courier New" w:eastAsia="Arial" w:hAnsi="Courier New" w:cs="Courier New"/>
      <w:sz w:val="20"/>
      <w:szCs w:val="20"/>
      <w:lang w:eastAsia="ar-SA"/>
    </w:rPr>
  </w:style>
  <w:style w:type="paragraph" w:styleId="31">
    <w:name w:val="Body Text Indent 3"/>
    <w:basedOn w:val="a"/>
    <w:link w:val="32"/>
    <w:rsid w:val="0030297B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029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30297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a">
    <w:name w:val="Table Grid"/>
    <w:basedOn w:val="a1"/>
    <w:uiPriority w:val="59"/>
    <w:rsid w:val="003029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0297B"/>
    <w:rPr>
      <w:color w:val="0000FF" w:themeColor="hyperlink"/>
      <w:u w:val="single"/>
    </w:rPr>
  </w:style>
  <w:style w:type="paragraph" w:styleId="ac">
    <w:name w:val="Normal (Web)"/>
    <w:basedOn w:val="a"/>
    <w:rsid w:val="0030297B"/>
    <w:pPr>
      <w:widowControl w:val="0"/>
      <w:suppressAutoHyphens/>
      <w:spacing w:before="75" w:after="225"/>
    </w:pPr>
    <w:rPr>
      <w:rFonts w:eastAsia="Lucida Sans Unicode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0297B"/>
    <w:pPr>
      <w:keepNext/>
      <w:tabs>
        <w:tab w:val="num" w:pos="432"/>
      </w:tabs>
      <w:suppressAutoHyphens/>
      <w:spacing w:after="60"/>
      <w:ind w:left="432" w:hanging="432"/>
      <w:jc w:val="both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297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30297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2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30297B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029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029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29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0297B"/>
  </w:style>
  <w:style w:type="paragraph" w:customStyle="1" w:styleId="ConsNormal">
    <w:name w:val="ConsNormal"/>
    <w:rsid w:val="003029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029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029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029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2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0297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Body Text Indent"/>
    <w:basedOn w:val="a"/>
    <w:link w:val="a9"/>
    <w:rsid w:val="0030297B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3029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Nonformat0">
    <w:name w:val="ConsNonformat Знак"/>
    <w:basedOn w:val="a0"/>
    <w:link w:val="ConsNonformat"/>
    <w:rsid w:val="0030297B"/>
    <w:rPr>
      <w:rFonts w:ascii="Courier New" w:eastAsia="Arial" w:hAnsi="Courier New" w:cs="Courier New"/>
      <w:sz w:val="20"/>
      <w:szCs w:val="20"/>
      <w:lang w:eastAsia="ar-SA"/>
    </w:rPr>
  </w:style>
  <w:style w:type="paragraph" w:styleId="31">
    <w:name w:val="Body Text Indent 3"/>
    <w:basedOn w:val="a"/>
    <w:link w:val="32"/>
    <w:rsid w:val="0030297B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0297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30297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a">
    <w:name w:val="Table Grid"/>
    <w:basedOn w:val="a1"/>
    <w:uiPriority w:val="59"/>
    <w:rsid w:val="003029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0297B"/>
    <w:rPr>
      <w:color w:val="0000FF" w:themeColor="hyperlink"/>
      <w:u w:val="single"/>
    </w:rPr>
  </w:style>
  <w:style w:type="paragraph" w:styleId="ac">
    <w:name w:val="Normal (Web)"/>
    <w:basedOn w:val="a"/>
    <w:rsid w:val="0030297B"/>
    <w:pPr>
      <w:widowControl w:val="0"/>
      <w:suppressAutoHyphens/>
      <w:spacing w:before="75" w:after="225"/>
    </w:pPr>
    <w:rPr>
      <w:rFonts w:eastAsia="Lucida Sans Unicode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4178</Words>
  <Characters>23815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 Александровна Ушакова</cp:lastModifiedBy>
  <cp:revision>6</cp:revision>
  <cp:lastPrinted>2012-02-08T11:50:00Z</cp:lastPrinted>
  <dcterms:created xsi:type="dcterms:W3CDTF">2012-02-14T10:54:00Z</dcterms:created>
  <dcterms:modified xsi:type="dcterms:W3CDTF">2012-02-14T11:28:00Z</dcterms:modified>
</cp:coreProperties>
</file>