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C4" w:rsidRPr="00753EC4" w:rsidRDefault="00753EC4" w:rsidP="00753E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№0133300001712000610-1</w:t>
      </w:r>
    </w:p>
    <w:p w:rsidR="00753EC4" w:rsidRPr="00753EC4" w:rsidRDefault="00753EC4" w:rsidP="00753E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июня 2012 </w:t>
      </w: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средств; </w:t>
      </w:r>
      <w:r w:rsidRPr="00753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средств» 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129 192,50 (сто двадцать девять тысяч сто девяносто два) Российский рубль</w:t>
      </w: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3EC4" w:rsidRPr="00753EC4" w:rsidRDefault="00753EC4" w:rsidP="00753EC4">
      <w:pPr>
        <w:pStyle w:val="offset25"/>
        <w:spacing w:before="0" w:beforeAutospacing="0" w:after="0" w:afterAutospacing="0"/>
      </w:pPr>
      <w:r w:rsidRPr="00753EC4">
        <w:t>Извещение о проведении запроса котировок было размещено на официальном сайте www.zakupki.gov.ru (извещение №0133300001712000610 от 01.06.2012).</w:t>
      </w: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09.06.2012 по адресу: Российская Федерация, 153000, Ивановская </w:t>
      </w:r>
      <w:proofErr w:type="spellStart"/>
      <w:proofErr w:type="gramStart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22" w:type="dxa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2530"/>
        <w:gridCol w:w="3523"/>
        <w:gridCol w:w="1614"/>
      </w:tblGrid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500" w:type="dxa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69" w:type="dxa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569" w:type="dxa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"Фарма-1" 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Нижегородская обл. г. Нижний Новгород, пр. Ленина, д.11, оф. 202/1</w:t>
            </w:r>
          </w:p>
        </w:tc>
        <w:tc>
          <w:tcPr>
            <w:tcW w:w="1569" w:type="dxa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104 440,00 (сто четыре тысячи четыреста сорок) Российский рубль</w:t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3EC4" w:rsidRDefault="00753EC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53EC4" w:rsidRPr="00753EC4" w:rsidRDefault="00753EC4" w:rsidP="00753E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753EC4" w:rsidRPr="00753E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EC4" w:rsidRPr="00753EC4" w:rsidRDefault="00753EC4" w:rsidP="00753E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53EC4" w:rsidRPr="00753EC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53EC4" w:rsidRPr="00753EC4" w:rsidRDefault="00753EC4" w:rsidP="00753E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53EC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53EC4" w:rsidRPr="00753EC4" w:rsidTr="00753EC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(09.06.2012) </w:t>
            </w:r>
          </w:p>
        </w:tc>
      </w:tr>
    </w:tbl>
    <w:p w:rsid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Default="00753E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53EC4" w:rsidRPr="00753EC4" w:rsidTr="00753EC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№0133300001712000610-1</w:t>
            </w:r>
          </w:p>
        </w:tc>
      </w:tr>
    </w:tbl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Default="00753E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53EC4" w:rsidRPr="00753EC4" w:rsidTr="00753EC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№0133300001712000610-1</w:t>
            </w:r>
          </w:p>
        </w:tc>
      </w:tr>
    </w:tbl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129 192,50 (сто двадцать девять тысяч сто девяносто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53EC4" w:rsidRPr="00753EC4" w:rsidTr="00753EC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568"/>
        <w:gridCol w:w="2242"/>
        <w:gridCol w:w="3650"/>
      </w:tblGrid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средств согласно извещению</w:t>
            </w: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 , ИНН 0000000000, КПП 525701001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Нижегородская обл. г. Нижний Новгород, пр. Ленина, д.11, оф. 202/1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средств согласно извещению</w:t>
            </w: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753EC4" w:rsidRDefault="00753E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53EC4" w:rsidRPr="00753EC4" w:rsidTr="00753EC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№0133300001712000610-1</w:t>
            </w:r>
          </w:p>
        </w:tc>
      </w:tr>
    </w:tbl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39"/>
        <w:gridCol w:w="1400"/>
        <w:gridCol w:w="4412"/>
      </w:tblGrid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525701001, 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строке 4 таблицы «Сведения об участнике размещения заказа» содержится ошибка в указании идентификационного номера налогоплательщика (указано 9 цифр)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Default="00753E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53EC4" w:rsidRPr="00753EC4" w:rsidTr="00753EC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№0133300001712000610-1</w:t>
            </w:r>
          </w:p>
        </w:tc>
      </w:tr>
    </w:tbl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753EC4" w:rsidRPr="00753EC4" w:rsidRDefault="00753EC4" w:rsidP="0075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881"/>
        <w:gridCol w:w="2254"/>
        <w:gridCol w:w="1992"/>
      </w:tblGrid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104 440,00 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53EC4" w:rsidRPr="00753EC4" w:rsidTr="0075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121 020,00 </w:t>
            </w:r>
          </w:p>
        </w:tc>
        <w:tc>
          <w:tcPr>
            <w:tcW w:w="0" w:type="auto"/>
            <w:vAlign w:val="center"/>
            <w:hideMark/>
          </w:tcPr>
          <w:p w:rsidR="00753EC4" w:rsidRPr="00753EC4" w:rsidRDefault="00753EC4" w:rsidP="0075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753EC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C4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3EC4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3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5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3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5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2012-06-09T05:54:00Z</dcterms:created>
  <dcterms:modified xsi:type="dcterms:W3CDTF">2012-06-09T05:57:00Z</dcterms:modified>
</cp:coreProperties>
</file>