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2C" w:rsidRDefault="0020272C" w:rsidP="0020272C">
      <w:pPr>
        <w:jc w:val="center"/>
        <w:rPr>
          <w:b/>
        </w:rPr>
      </w:pPr>
      <w:r>
        <w:rPr>
          <w:b/>
        </w:rPr>
        <w:t>ИЗВЕЩЕНИЕ О ПРОВЕДЕНИИ ЗАПРОСА КОТИРОВОК</w:t>
      </w:r>
    </w:p>
    <w:p w:rsidR="0020272C" w:rsidRDefault="0020272C" w:rsidP="0020272C">
      <w:pPr>
        <w:jc w:val="right"/>
        <w:outlineLvl w:val="0"/>
      </w:pPr>
    </w:p>
    <w:p w:rsidR="0020272C" w:rsidRPr="0020272C" w:rsidRDefault="0020272C" w:rsidP="0020272C">
      <w:pPr>
        <w:jc w:val="both"/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Дата: </w:t>
      </w:r>
      <w:r w:rsidRPr="00001342">
        <w:rPr>
          <w:sz w:val="22"/>
          <w:szCs w:val="22"/>
        </w:rPr>
        <w:t>15</w:t>
      </w:r>
      <w:r w:rsidRPr="0020272C">
        <w:rPr>
          <w:sz w:val="22"/>
          <w:szCs w:val="22"/>
        </w:rPr>
        <w:t>.05.2013</w:t>
      </w:r>
    </w:p>
    <w:p w:rsidR="0020272C" w:rsidRPr="0020272C" w:rsidRDefault="0020272C" w:rsidP="0020272C">
      <w:pPr>
        <w:jc w:val="both"/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                                           Регистрационный № 147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840"/>
        <w:gridCol w:w="587"/>
        <w:gridCol w:w="3434"/>
        <w:gridCol w:w="1126"/>
        <w:gridCol w:w="1469"/>
      </w:tblGrid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>Муниципальное  бюджетное образовательное учреждение средняя общеобразовательная школа № 65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 xml:space="preserve">153045, г. Иваново, ул. </w:t>
            </w:r>
            <w:proofErr w:type="spellStart"/>
            <w:r w:rsidRPr="0020272C">
              <w:rPr>
                <w:rFonts w:ascii="Times New Roman" w:hAnsi="Times New Roman" w:cs="Times New Roman"/>
                <w:sz w:val="22"/>
                <w:szCs w:val="22"/>
              </w:rPr>
              <w:t>Шувандиной</w:t>
            </w:r>
            <w:proofErr w:type="spellEnd"/>
            <w:r w:rsidRPr="0020272C">
              <w:rPr>
                <w:rFonts w:ascii="Times New Roman" w:hAnsi="Times New Roman" w:cs="Times New Roman"/>
                <w:sz w:val="22"/>
                <w:szCs w:val="22"/>
              </w:rPr>
              <w:t>, д. 95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>8 (4932) 33-62-27</w:t>
            </w:r>
          </w:p>
        </w:tc>
      </w:tr>
      <w:tr w:rsidR="0020272C" w:rsidRPr="0020272C" w:rsidTr="0020272C">
        <w:trPr>
          <w:trHeight w:val="240"/>
        </w:trPr>
        <w:tc>
          <w:tcPr>
            <w:tcW w:w="198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20272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1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г. Иваново, пл. Революции, д. 6, к. 301, 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Администрация города Иванова</w:t>
            </w:r>
          </w:p>
        </w:tc>
      </w:tr>
      <w:tr w:rsidR="0020272C" w:rsidRPr="0020272C" w:rsidTr="0020272C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trHeight w:val="721"/>
        </w:trPr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0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Характеристики поставляемых товаров, выполняемых </w:t>
            </w:r>
            <w:bookmarkStart w:id="0" w:name="_GoBack"/>
            <w:bookmarkEnd w:id="0"/>
            <w:r w:rsidRPr="0020272C">
              <w:rPr>
                <w:rFonts w:ascii="Times New Roman" w:hAnsi="Times New Roman" w:cs="Times New Roman"/>
              </w:rPr>
              <w:t>работ, оказываемых услуг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Единица </w:t>
            </w:r>
            <w:r w:rsidRPr="0020272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0272C" w:rsidRPr="0020272C" w:rsidTr="0020272C">
        <w:trPr>
          <w:cantSplit/>
          <w:trHeight w:val="481"/>
        </w:trPr>
        <w:tc>
          <w:tcPr>
            <w:tcW w:w="69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Поставка школьной мебели в целях выполнения предписаний надзорных органов </w:t>
            </w:r>
            <w:r w:rsidRPr="0020272C">
              <w:rPr>
                <w:rFonts w:ascii="Times New Roman" w:hAnsi="Times New Roman" w:cs="Times New Roman"/>
                <w:b/>
                <w:bCs/>
              </w:rPr>
              <w:t>Код ОКДП 3612210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5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6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225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(согласно Приложению № 1 к извещению о проведении запроса котировок – Список школьной мебели для МБОУ СОШ № 65)</w:t>
            </w:r>
          </w:p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20272C">
        <w:trPr>
          <w:cantSplit/>
          <w:trHeight w:val="9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0272C">
              <w:rPr>
                <w:rFonts w:ascii="Times New Roman" w:hAnsi="Times New Roman" w:cs="Times New Roman"/>
              </w:rPr>
              <w:t>Товар должен быть поставлен в количестве и по наименованиям согласно  Приложению №1, в соответствии с оговоренными сроками.</w:t>
            </w:r>
            <w:r w:rsidRPr="0020272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272C" w:rsidRPr="0020272C" w:rsidRDefault="0020272C">
            <w:pPr>
              <w:rPr>
                <w:sz w:val="22"/>
                <w:szCs w:val="22"/>
              </w:rPr>
            </w:pPr>
            <w:r w:rsidRPr="0020272C">
              <w:rPr>
                <w:b/>
                <w:sz w:val="22"/>
                <w:szCs w:val="22"/>
              </w:rPr>
              <w:t xml:space="preserve">Стол ученический 2-х местный  с регулировкой высоты и наклона столешницы 0-10 град. -  </w:t>
            </w:r>
            <w:r w:rsidRPr="0020272C">
              <w:rPr>
                <w:sz w:val="22"/>
                <w:szCs w:val="22"/>
              </w:rPr>
              <w:t xml:space="preserve"> ростовые группы 2-4 и 4-6, на </w:t>
            </w:r>
            <w:proofErr w:type="spellStart"/>
            <w:r w:rsidRPr="0020272C">
              <w:rPr>
                <w:sz w:val="22"/>
                <w:szCs w:val="22"/>
              </w:rPr>
              <w:t>металлокаркасе</w:t>
            </w:r>
            <w:proofErr w:type="spellEnd"/>
            <w:r w:rsidRPr="0020272C">
              <w:rPr>
                <w:sz w:val="22"/>
                <w:szCs w:val="22"/>
              </w:rPr>
              <w:t>,  столешница с закруглением, меламин, кант ПВХ; все каркасы покрыты порошковой полимерной краской, с выемкой в столешнице для ручек и карандашей  или оборудован  подстольем.</w:t>
            </w:r>
          </w:p>
          <w:p w:rsidR="0020272C" w:rsidRPr="0020272C" w:rsidRDefault="0020272C">
            <w:pPr>
              <w:jc w:val="both"/>
              <w:rPr>
                <w:sz w:val="22"/>
                <w:szCs w:val="22"/>
              </w:rPr>
            </w:pPr>
            <w:r w:rsidRPr="0020272C">
              <w:rPr>
                <w:b/>
                <w:sz w:val="22"/>
                <w:szCs w:val="22"/>
              </w:rPr>
              <w:t>Стул ученический</w:t>
            </w:r>
            <w:r w:rsidRPr="0020272C">
              <w:rPr>
                <w:sz w:val="22"/>
                <w:szCs w:val="22"/>
              </w:rPr>
              <w:t xml:space="preserve"> регулируемый гр.2-4 и  4-6 на </w:t>
            </w:r>
            <w:proofErr w:type="spellStart"/>
            <w:r w:rsidRPr="0020272C">
              <w:rPr>
                <w:sz w:val="22"/>
                <w:szCs w:val="22"/>
              </w:rPr>
              <w:t>металлокаркасе</w:t>
            </w:r>
            <w:proofErr w:type="spellEnd"/>
            <w:r w:rsidRPr="0020272C">
              <w:rPr>
                <w:sz w:val="22"/>
                <w:szCs w:val="22"/>
              </w:rPr>
              <w:t xml:space="preserve">, </w:t>
            </w:r>
            <w:proofErr w:type="gramStart"/>
            <w:r w:rsidRPr="0020272C">
              <w:rPr>
                <w:sz w:val="22"/>
                <w:szCs w:val="22"/>
              </w:rPr>
              <w:t>покрытом</w:t>
            </w:r>
            <w:proofErr w:type="gramEnd"/>
            <w:r w:rsidRPr="0020272C">
              <w:rPr>
                <w:sz w:val="22"/>
                <w:szCs w:val="22"/>
              </w:rPr>
              <w:t xml:space="preserve"> порошковой полимерной краской.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безопасности</w:t>
            </w:r>
            <w:r w:rsidRPr="0020272C"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Качество и безопасность мебели должны быть</w:t>
            </w:r>
            <w:r>
              <w:rPr>
                <w:sz w:val="22"/>
                <w:szCs w:val="22"/>
              </w:rPr>
              <w:t xml:space="preserve"> </w:t>
            </w:r>
            <w:r w:rsidRPr="0020272C">
              <w:rPr>
                <w:sz w:val="22"/>
                <w:szCs w:val="22"/>
              </w:rPr>
              <w:t>подтверждены сертификатами соответствия и сертификатами Санитарно-Эпидемиологической службы России.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20272C" w:rsidRPr="0020272C" w:rsidRDefault="0020272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 </w:t>
            </w:r>
          </w:p>
          <w:p w:rsidR="0020272C" w:rsidRPr="0020272C" w:rsidRDefault="0020272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Доставка и сборка осуществляется силами поставщика.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cantSplit/>
          <w:trHeight w:val="75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2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272C" w:rsidRPr="0020272C" w:rsidRDefault="0020272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</w:tbl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Приложение № 1</w:t>
      </w: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t>к извещению о проведении</w:t>
      </w:r>
    </w:p>
    <w:p w:rsidR="0020272C" w:rsidRPr="0020272C" w:rsidRDefault="0020272C" w:rsidP="0020272C">
      <w:pPr>
        <w:ind w:left="6379"/>
        <w:rPr>
          <w:sz w:val="22"/>
          <w:szCs w:val="22"/>
        </w:rPr>
      </w:pPr>
      <w:r w:rsidRPr="0020272C">
        <w:rPr>
          <w:sz w:val="22"/>
          <w:szCs w:val="22"/>
        </w:rPr>
        <w:t>запроса котировок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</w:rPr>
      </w:pPr>
      <w:r w:rsidRPr="0020272C">
        <w:rPr>
          <w:rFonts w:ascii="Times New Roman" w:hAnsi="Times New Roman" w:cs="Times New Roman"/>
          <w:b/>
          <w:bCs/>
        </w:rPr>
        <w:t xml:space="preserve">Список </w:t>
      </w:r>
      <w:r w:rsidRPr="0020272C">
        <w:rPr>
          <w:rFonts w:ascii="Times New Roman" w:hAnsi="Times New Roman" w:cs="Times New Roman"/>
          <w:b/>
        </w:rPr>
        <w:t>школьной мебели</w:t>
      </w:r>
      <w:r w:rsidRPr="0020272C">
        <w:rPr>
          <w:rFonts w:ascii="Times New Roman" w:hAnsi="Times New Roman" w:cs="Times New Roman"/>
        </w:rPr>
        <w:t xml:space="preserve"> </w:t>
      </w:r>
      <w:r w:rsidRPr="0020272C">
        <w:rPr>
          <w:rFonts w:ascii="Times New Roman" w:hAnsi="Times New Roman" w:cs="Times New Roman"/>
          <w:b/>
          <w:bCs/>
        </w:rPr>
        <w:t xml:space="preserve">для МБОУ СОШ № 65 </w:t>
      </w:r>
      <w:r w:rsidRPr="0020272C">
        <w:rPr>
          <w:rFonts w:ascii="Times New Roman" w:hAnsi="Times New Roman" w:cs="Times New Roman"/>
          <w:b/>
        </w:rPr>
        <w:t>города  Иванова</w:t>
      </w: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p w:rsidR="0020272C" w:rsidRPr="0020272C" w:rsidRDefault="0020272C" w:rsidP="0020272C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6504"/>
        <w:gridCol w:w="2410"/>
      </w:tblGrid>
      <w:tr w:rsidR="0020272C" w:rsidRPr="0020272C" w:rsidTr="0020272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20272C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20272C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20272C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20272C">
              <w:rPr>
                <w:rFonts w:ascii="Times New Roman" w:hAnsi="Times New Roman" w:cs="Times New Roman"/>
                <w:b/>
              </w:rPr>
              <w:t xml:space="preserve">Кол-во штук </w:t>
            </w:r>
          </w:p>
        </w:tc>
      </w:tr>
      <w:tr w:rsidR="0020272C" w:rsidRPr="0020272C" w:rsidTr="0020272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Стол ученический 2-х местный  с регулировкой высоты и наклона столешницы 0-10 град.  гр. 2-4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15</w:t>
            </w:r>
          </w:p>
        </w:tc>
      </w:tr>
      <w:tr w:rsidR="0020272C" w:rsidRPr="0020272C" w:rsidTr="0020272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Стол ученический 2-х местный  с регулировкой высоты и наклона столешницы 0-10 град.  гр. 4-6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60</w:t>
            </w:r>
          </w:p>
        </w:tc>
      </w:tr>
      <w:tr w:rsidR="0020272C" w:rsidRPr="0020272C" w:rsidTr="0020272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Стул ученический регулируемый гр. 2-4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30</w:t>
            </w:r>
          </w:p>
        </w:tc>
      </w:tr>
      <w:tr w:rsidR="0020272C" w:rsidRPr="0020272C" w:rsidTr="0020272C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Стул ученический регулируемый гр. 4-6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120</w:t>
            </w:r>
          </w:p>
        </w:tc>
      </w:tr>
    </w:tbl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В случае</w:t>
      </w:r>
      <w:proofErr w:type="gramStart"/>
      <w:r w:rsidRPr="0020272C">
        <w:rPr>
          <w:sz w:val="22"/>
          <w:szCs w:val="22"/>
        </w:rPr>
        <w:t>,</w:t>
      </w:r>
      <w:proofErr w:type="gramEnd"/>
      <w:r w:rsidRPr="0020272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0272C" w:rsidRPr="0020272C" w:rsidRDefault="0020272C" w:rsidP="0020272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0272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0272C">
        <w:rPr>
          <w:b/>
          <w:bCs/>
          <w:sz w:val="22"/>
          <w:szCs w:val="22"/>
        </w:rPr>
        <w:t xml:space="preserve"> </w:t>
      </w:r>
      <w:r w:rsidRPr="0020272C">
        <w:rPr>
          <w:sz w:val="22"/>
          <w:szCs w:val="22"/>
        </w:rPr>
        <w:t>(ч. 1 ст. 8 ФЗ № 94).</w:t>
      </w:r>
    </w:p>
    <w:p w:rsidR="0020272C" w:rsidRPr="0020272C" w:rsidRDefault="0020272C" w:rsidP="0020272C">
      <w:pPr>
        <w:ind w:firstLine="72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20272C" w:rsidRPr="0020272C" w:rsidRDefault="0020272C" w:rsidP="0020272C">
      <w:pPr>
        <w:pStyle w:val="a8"/>
        <w:ind w:firstLine="72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0272C" w:rsidRPr="0020272C" w:rsidRDefault="0020272C" w:rsidP="0020272C">
      <w:pPr>
        <w:pStyle w:val="a8"/>
        <w:ind w:firstLine="540"/>
        <w:jc w:val="both"/>
        <w:rPr>
          <w:b w:val="0"/>
          <w:sz w:val="22"/>
          <w:szCs w:val="22"/>
        </w:rPr>
      </w:pPr>
      <w:r w:rsidRPr="0020272C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001342" w:rsidRPr="0020272C" w:rsidRDefault="00001342" w:rsidP="0020272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20272C" w:rsidRP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«15</w:t>
      </w:r>
      <w:r w:rsidRPr="0020272C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 xml:space="preserve"> мая </w:t>
      </w:r>
      <w:r w:rsidRPr="0020272C">
        <w:rPr>
          <w:rFonts w:ascii="Times New Roman" w:hAnsi="Times New Roman" w:cs="Times New Roman"/>
          <w:sz w:val="22"/>
          <w:szCs w:val="22"/>
        </w:rPr>
        <w:t>2013 г.</w:t>
      </w:r>
    </w:p>
    <w:p w:rsidR="0020272C" w:rsidRDefault="0020272C" w:rsidP="0020272C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  <w:u w:val="single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147</w:t>
      </w:r>
    </w:p>
    <w:p w:rsidR="00001342" w:rsidRDefault="00001342" w:rsidP="002027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20272C" w:rsidRPr="0020272C" w:rsidRDefault="0020272C" w:rsidP="0020272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001342" w:rsidRDefault="00001342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20272C" w:rsidRDefault="0020272C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p w:rsidR="00001342" w:rsidRPr="0020272C" w:rsidRDefault="00001342" w:rsidP="0020272C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0272C" w:rsidRPr="0020272C" w:rsidTr="00556056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0272C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0272C">
              <w:rPr>
                <w:rFonts w:ascii="Times New Roman" w:hAnsi="Times New Roman" w:cs="Times New Roman"/>
              </w:rPr>
              <w:t xml:space="preserve"> </w:t>
            </w:r>
          </w:p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(</w:t>
            </w:r>
            <w:r w:rsidRPr="0020272C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0272C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20272C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0272C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0272C" w:rsidRPr="0020272C" w:rsidRDefault="0020272C" w:rsidP="00556056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Style w:val="af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Style w:val="af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4. Идентификационный номер налогоплательщика </w:t>
            </w:r>
            <w:r w:rsidRPr="0020272C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Предложение участника размещения заказа.</w:t>
            </w:r>
          </w:p>
        </w:tc>
      </w:tr>
      <w:tr w:rsidR="0020272C" w:rsidRPr="0020272C" w:rsidTr="00556056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N </w:t>
            </w:r>
            <w:r w:rsidRPr="0020272C">
              <w:rPr>
                <w:rFonts w:ascii="Times New Roman" w:hAnsi="Times New Roman" w:cs="Times New Roman"/>
              </w:rPr>
              <w:br/>
            </w:r>
            <w:proofErr w:type="gramStart"/>
            <w:r w:rsidRPr="0020272C">
              <w:rPr>
                <w:rFonts w:ascii="Times New Roman" w:hAnsi="Times New Roman" w:cs="Times New Roman"/>
              </w:rPr>
              <w:t>п</w:t>
            </w:r>
            <w:proofErr w:type="gramEnd"/>
            <w:r w:rsidRPr="0020272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Характеристики</w:t>
            </w:r>
            <w:r w:rsidRPr="0020272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0272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Единица </w:t>
            </w:r>
            <w:r w:rsidRPr="0020272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Количество  </w:t>
            </w:r>
            <w:r w:rsidRPr="0020272C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0272C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Цена   </w:t>
            </w:r>
            <w:r w:rsidRPr="0020272C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20272C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Сумма</w:t>
            </w:r>
            <w:r w:rsidRPr="0020272C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20272C" w:rsidRPr="0020272C" w:rsidTr="0055605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272C" w:rsidRPr="0020272C" w:rsidTr="00556056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20272C" w:rsidRDefault="0020272C" w:rsidP="0055605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  <w:b/>
              </w:rPr>
              <w:t>Сведения о включенных или не включенных в цену контракта расходах</w:t>
            </w:r>
            <w:r w:rsidRPr="002027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2C" w:rsidRPr="00001342" w:rsidRDefault="00001342" w:rsidP="00001342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Цена включает все расходы, связанные с исполнением  контракта</w:t>
            </w:r>
            <w:r>
              <w:rPr>
                <w:sz w:val="22"/>
                <w:szCs w:val="22"/>
              </w:rPr>
              <w:t>,</w:t>
            </w:r>
            <w:r w:rsidRPr="0020272C">
              <w:rPr>
                <w:sz w:val="22"/>
                <w:szCs w:val="22"/>
              </w:rPr>
              <w:t xml:space="preserve"> в т.</w:t>
            </w:r>
            <w:r>
              <w:rPr>
                <w:sz w:val="22"/>
                <w:szCs w:val="22"/>
              </w:rPr>
              <w:t xml:space="preserve"> </w:t>
            </w:r>
            <w:r w:rsidRPr="0020272C">
              <w:rPr>
                <w:sz w:val="22"/>
                <w:szCs w:val="22"/>
              </w:rPr>
              <w:t xml:space="preserve">ч. стоимость товара, транспортные расходы, сборку,  налоги, сборы и другие обязательные платежи. </w:t>
            </w:r>
          </w:p>
        </w:tc>
      </w:tr>
    </w:tbl>
    <w:p w:rsidR="00001342" w:rsidRDefault="00001342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Цена муниципального контракта ____________________________________ руб. ____ коп</w:t>
      </w:r>
      <w:proofErr w:type="gramStart"/>
      <w:r w:rsidRPr="0020272C">
        <w:rPr>
          <w:rFonts w:ascii="Times New Roman" w:hAnsi="Times New Roman" w:cs="Times New Roman"/>
        </w:rPr>
        <w:t xml:space="preserve">., </w:t>
      </w:r>
      <w:proofErr w:type="gramEnd"/>
    </w:p>
    <w:p w:rsidR="0020272C" w:rsidRPr="0020272C" w:rsidRDefault="0020272C" w:rsidP="0020272C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 xml:space="preserve">в </w:t>
      </w:r>
      <w:proofErr w:type="spellStart"/>
      <w:r w:rsidRPr="0020272C">
        <w:rPr>
          <w:rFonts w:ascii="Times New Roman" w:hAnsi="Times New Roman" w:cs="Times New Roman"/>
        </w:rPr>
        <w:t>т.ч</w:t>
      </w:r>
      <w:proofErr w:type="spellEnd"/>
      <w:r w:rsidRPr="0020272C">
        <w:rPr>
          <w:rFonts w:ascii="Times New Roman" w:hAnsi="Times New Roman" w:cs="Times New Roman"/>
        </w:rPr>
        <w:t>. НДС___________________.</w:t>
      </w:r>
    </w:p>
    <w:p w:rsidR="00001342" w:rsidRDefault="00001342" w:rsidP="0020272C">
      <w:pPr>
        <w:jc w:val="both"/>
        <w:rPr>
          <w:b/>
          <w:sz w:val="22"/>
          <w:szCs w:val="22"/>
        </w:rPr>
      </w:pP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b/>
          <w:sz w:val="22"/>
          <w:szCs w:val="22"/>
        </w:rPr>
        <w:t>Примечание</w:t>
      </w:r>
      <w:r w:rsidRPr="0020272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20272C">
        <w:rPr>
          <w:rFonts w:ascii="Times New Roman" w:hAnsi="Times New Roman" w:cs="Times New Roman"/>
        </w:rPr>
        <w:t>о(</w:t>
      </w:r>
      <w:proofErr w:type="spellStart"/>
      <w:proofErr w:type="gramEnd"/>
      <w:r w:rsidRPr="0020272C">
        <w:rPr>
          <w:rFonts w:ascii="Times New Roman" w:hAnsi="Times New Roman" w:cs="Times New Roman"/>
        </w:rPr>
        <w:t>ен</w:t>
      </w:r>
      <w:proofErr w:type="spellEnd"/>
      <w:r w:rsidRPr="0020272C">
        <w:rPr>
          <w:rFonts w:ascii="Times New Roman" w:hAnsi="Times New Roman" w:cs="Times New Roman"/>
        </w:rPr>
        <w:t xml:space="preserve">) исполнить условия 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20272C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20272C" w:rsidRPr="0020272C" w:rsidRDefault="0020272C" w:rsidP="0020272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контракта, указанные в извещении о проведении запроса котировок № </w:t>
      </w:r>
      <w:r w:rsidR="00001342" w:rsidRPr="00001342">
        <w:rPr>
          <w:sz w:val="22"/>
          <w:szCs w:val="22"/>
          <w:u w:val="single"/>
        </w:rPr>
        <w:t>147</w:t>
      </w:r>
      <w:r w:rsidRPr="0020272C">
        <w:rPr>
          <w:sz w:val="22"/>
          <w:szCs w:val="22"/>
        </w:rPr>
        <w:t xml:space="preserve"> от </w:t>
      </w:r>
      <w:r w:rsidR="00001342" w:rsidRPr="00001342">
        <w:rPr>
          <w:sz w:val="22"/>
          <w:szCs w:val="22"/>
        </w:rPr>
        <w:t>15</w:t>
      </w:r>
      <w:r w:rsidRPr="0020272C">
        <w:rPr>
          <w:sz w:val="22"/>
          <w:szCs w:val="22"/>
        </w:rPr>
        <w:t>.</w:t>
      </w:r>
      <w:r w:rsidR="00001342">
        <w:rPr>
          <w:sz w:val="22"/>
          <w:szCs w:val="22"/>
        </w:rPr>
        <w:t>05.</w:t>
      </w:r>
      <w:r w:rsidRPr="0020272C">
        <w:rPr>
          <w:sz w:val="22"/>
          <w:szCs w:val="22"/>
        </w:rPr>
        <w:t>2013, с учетом предлагаемых характеристик поставляемого товара и цены контракта, указанного в настоящей котировочной заявке.</w:t>
      </w:r>
    </w:p>
    <w:p w:rsidR="0020272C" w:rsidRPr="0020272C" w:rsidRDefault="0020272C" w:rsidP="002027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01342" w:rsidRDefault="0020272C" w:rsidP="0000134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0272C">
        <w:rPr>
          <w:rFonts w:ascii="Times New Roman" w:hAnsi="Times New Roman" w:cs="Times New Roman"/>
          <w:sz w:val="22"/>
          <w:szCs w:val="22"/>
        </w:rPr>
        <w:tab/>
      </w:r>
      <w:r w:rsidRPr="0020272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0272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0272C" w:rsidRPr="0020272C" w:rsidRDefault="0020272C" w:rsidP="0000134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М.П.</w:t>
      </w: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jc w:val="center"/>
        <w:rPr>
          <w:b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001342" w:rsidRDefault="00001342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20272C">
        <w:rPr>
          <w:rFonts w:ascii="Times New Roman" w:hAnsi="Times New Roman" w:cs="Times New Roman"/>
          <w:b/>
          <w:bCs/>
          <w:sz w:val="22"/>
          <w:szCs w:val="22"/>
        </w:rPr>
        <w:lastRenderedPageBreak/>
        <w:t>ПРОЕКТ</w:t>
      </w: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  <w:r w:rsidRPr="0020272C">
        <w:rPr>
          <w:sz w:val="22"/>
          <w:szCs w:val="22"/>
        </w:rPr>
        <w:t>ГРАЖДАНСКО-ПРАВОВОЙ ДОГОВОР (КОНТРАКТ) №</w:t>
      </w:r>
      <w:r w:rsidRPr="0020272C">
        <w:rPr>
          <w:b w:val="0"/>
          <w:bCs w:val="0"/>
          <w:sz w:val="22"/>
          <w:szCs w:val="22"/>
        </w:rPr>
        <w:t>______</w:t>
      </w:r>
    </w:p>
    <w:p w:rsidR="0020272C" w:rsidRPr="0020272C" w:rsidRDefault="0020272C" w:rsidP="0020272C">
      <w:pPr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на поставку товаров</w:t>
      </w:r>
    </w:p>
    <w:p w:rsidR="0020272C" w:rsidRPr="0020272C" w:rsidRDefault="0020272C" w:rsidP="0020272C">
      <w:pPr>
        <w:jc w:val="center"/>
        <w:rPr>
          <w:sz w:val="22"/>
          <w:szCs w:val="22"/>
        </w:rPr>
      </w:pPr>
    </w:p>
    <w:p w:rsidR="0020272C" w:rsidRPr="0020272C" w:rsidRDefault="0020272C" w:rsidP="0020272C">
      <w:pPr>
        <w:jc w:val="center"/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город  Иваново                                                                                                  «___»___________2013 г.</w:t>
      </w: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pStyle w:val="ac"/>
        <w:ind w:left="0" w:firstLine="708"/>
        <w:jc w:val="both"/>
        <w:rPr>
          <w:sz w:val="22"/>
          <w:szCs w:val="22"/>
        </w:rPr>
      </w:pPr>
      <w:proofErr w:type="gramStart"/>
      <w:r w:rsidRPr="0020272C">
        <w:rPr>
          <w:sz w:val="22"/>
          <w:szCs w:val="22"/>
        </w:rPr>
        <w:t>Муниципальное бюджетное образовательное учреждение средняя общеобразовательная школа   № 65   (далее – МБОУ СОШ  № 65), именуемое в дальнейшем «Заказчик», в лице директора В.А.</w:t>
      </w:r>
      <w:r w:rsidR="00001342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>Степовича, действующего на основании Устава, с одной стороны, и  ______________________</w:t>
      </w:r>
      <w:r w:rsidR="00001342">
        <w:rPr>
          <w:sz w:val="22"/>
          <w:szCs w:val="22"/>
        </w:rPr>
        <w:t>_______________________________</w:t>
      </w:r>
      <w:r w:rsidRPr="0020272C">
        <w:rPr>
          <w:sz w:val="22"/>
          <w:szCs w:val="22"/>
        </w:rPr>
        <w:t>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гражданско-правовой договор (далее – Контракт</w:t>
      </w:r>
      <w:proofErr w:type="gramEnd"/>
      <w:r w:rsidRPr="0020272C">
        <w:rPr>
          <w:sz w:val="22"/>
          <w:szCs w:val="22"/>
        </w:rPr>
        <w:t xml:space="preserve">) о нижеследующем: </w:t>
      </w:r>
    </w:p>
    <w:p w:rsidR="0020272C" w:rsidRPr="0020272C" w:rsidRDefault="0020272C" w:rsidP="0020272C">
      <w:pPr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1. Предмет Контракта</w:t>
      </w:r>
      <w:r w:rsidR="00001342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jc w:val="both"/>
        <w:rPr>
          <w:b/>
          <w:bCs/>
          <w:sz w:val="22"/>
          <w:szCs w:val="22"/>
        </w:rPr>
      </w:pP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школьной мебели в целях выполнения предписаний надзорных органов в соответствии со спецификацией (Приложение № 1 к  контракту), именуемой в дальнейшем Товар.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20272C">
        <w:rPr>
          <w:sz w:val="22"/>
          <w:szCs w:val="22"/>
        </w:rPr>
        <w:t>установленные</w:t>
      </w:r>
      <w:proofErr w:type="gramEnd"/>
      <w:r w:rsidRPr="0020272C">
        <w:rPr>
          <w:sz w:val="22"/>
          <w:szCs w:val="22"/>
        </w:rPr>
        <w:t xml:space="preserve"> Контрактом порядке, форме и размере.</w:t>
      </w:r>
    </w:p>
    <w:p w:rsidR="0020272C" w:rsidRPr="0020272C" w:rsidRDefault="0020272C" w:rsidP="0020272C">
      <w:pPr>
        <w:spacing w:before="120" w:after="120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2. Цена Контракта и порядок расчетов</w:t>
      </w:r>
      <w:r w:rsidR="00001342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pStyle w:val="WW-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2.1. Цена настоящего Контракта составляет  _____________________________________________, в т.</w:t>
      </w:r>
      <w:r w:rsidR="00001342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 xml:space="preserve">ч. НДС  ________________________________.  </w:t>
      </w:r>
    </w:p>
    <w:p w:rsidR="0020272C" w:rsidRPr="0020272C" w:rsidRDefault="0020272C" w:rsidP="0020272C">
      <w:pPr>
        <w:pStyle w:val="WW-"/>
        <w:ind w:firstLine="36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Цена включает все расходы, связанные с исполнением  контракта в т.</w:t>
      </w:r>
      <w:r w:rsidR="00001342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 xml:space="preserve">ч. стоимость товара, транспортные расходы, сборку,  налоги, сборы и другие обязательные платежи.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предусмотренных действующим законодательством РФ.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31.12.2013 года. </w:t>
      </w:r>
    </w:p>
    <w:p w:rsidR="0020272C" w:rsidRPr="0020272C" w:rsidRDefault="0020272C" w:rsidP="0020272C">
      <w:pPr>
        <w:spacing w:before="120" w:after="120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3. Сроки и условия поставки</w:t>
      </w:r>
      <w:r w:rsidR="00001342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3.1. Товар должен быть поставлен в течение 10 календарных дней после заключения контракта.</w:t>
      </w:r>
    </w:p>
    <w:p w:rsidR="0020272C" w:rsidRPr="0020272C" w:rsidRDefault="0020272C" w:rsidP="0020272C">
      <w:pPr>
        <w:ind w:left="567" w:hanging="567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001342" w:rsidRDefault="0020272C" w:rsidP="00001342">
      <w:pPr>
        <w:ind w:left="567" w:hanging="567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3.5. Товар поставляется со всей необходимой технической</w:t>
      </w:r>
      <w:r w:rsidR="00001342">
        <w:rPr>
          <w:sz w:val="22"/>
          <w:szCs w:val="22"/>
        </w:rPr>
        <w:t xml:space="preserve"> документацией. Качество товара</w:t>
      </w:r>
    </w:p>
    <w:p w:rsidR="0020272C" w:rsidRPr="0020272C" w:rsidRDefault="0020272C" w:rsidP="00001342">
      <w:pPr>
        <w:ind w:left="567" w:hanging="567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должно быть подтверждено сертификатами соответствия (качества).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20272C" w:rsidRPr="0020272C" w:rsidRDefault="0020272C" w:rsidP="0020272C">
      <w:pPr>
        <w:shd w:val="clear" w:color="auto" w:fill="FFFFFF"/>
        <w:tabs>
          <w:tab w:val="left" w:pos="509"/>
        </w:tabs>
        <w:spacing w:before="24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 w:rsidRPr="0020272C">
        <w:rPr>
          <w:sz w:val="22"/>
          <w:szCs w:val="22"/>
        </w:rPr>
        <w:lastRenderedPageBreak/>
        <w:t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20272C" w:rsidRPr="0020272C" w:rsidRDefault="0020272C" w:rsidP="0020272C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4. Обязанности Поставщика</w:t>
      </w:r>
      <w:r w:rsidR="00197A6E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shd w:val="clear" w:color="auto" w:fill="FFFFFF"/>
        <w:tabs>
          <w:tab w:val="left" w:pos="509"/>
        </w:tabs>
        <w:spacing w:before="24"/>
        <w:jc w:val="center"/>
        <w:rPr>
          <w:b/>
          <w:bCs/>
          <w:sz w:val="22"/>
          <w:szCs w:val="22"/>
        </w:rPr>
      </w:pPr>
    </w:p>
    <w:p w:rsidR="0020272C" w:rsidRPr="0020272C" w:rsidRDefault="0020272C" w:rsidP="0020272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>4.1. Поставить Заказчику Товар свободным от  любых прав третьих лиц.</w:t>
      </w:r>
    </w:p>
    <w:p w:rsidR="0020272C" w:rsidRPr="0020272C" w:rsidRDefault="0020272C" w:rsidP="0020272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>4.2. Обеспечить доставку и разгрузку Товара на складе Заказчика.</w:t>
      </w:r>
    </w:p>
    <w:p w:rsidR="0020272C" w:rsidRPr="0020272C" w:rsidRDefault="0020272C" w:rsidP="0020272C">
      <w:pPr>
        <w:pStyle w:val="3"/>
        <w:spacing w:after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20272C" w:rsidRPr="0020272C" w:rsidRDefault="0020272C" w:rsidP="0020272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4.4. </w:t>
      </w:r>
      <w:proofErr w:type="gramStart"/>
      <w:r w:rsidRPr="0020272C">
        <w:rPr>
          <w:sz w:val="22"/>
          <w:szCs w:val="22"/>
        </w:rPr>
        <w:t>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20272C">
        <w:rPr>
          <w:color w:val="000000"/>
          <w:sz w:val="22"/>
          <w:szCs w:val="22"/>
        </w:rPr>
        <w:t xml:space="preserve">, </w:t>
      </w:r>
      <w:r w:rsidRPr="0020272C">
        <w:rPr>
          <w:sz w:val="22"/>
          <w:szCs w:val="22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20272C">
        <w:rPr>
          <w:sz w:val="22"/>
          <w:szCs w:val="22"/>
        </w:rPr>
        <w:t>постгарантийный</w:t>
      </w:r>
      <w:proofErr w:type="spellEnd"/>
      <w:r w:rsidRPr="0020272C">
        <w:rPr>
          <w:sz w:val="22"/>
          <w:szCs w:val="22"/>
        </w:rPr>
        <w:t xml:space="preserve"> период, другие документы, предусмотренные законом или иными правовыми актами и т. д.</w:t>
      </w:r>
      <w:proofErr w:type="gramEnd"/>
    </w:p>
    <w:p w:rsidR="0020272C" w:rsidRPr="0020272C" w:rsidRDefault="0020272C" w:rsidP="0020272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</w:p>
    <w:p w:rsidR="0020272C" w:rsidRPr="0020272C" w:rsidRDefault="0020272C" w:rsidP="0020272C">
      <w:pPr>
        <w:shd w:val="clear" w:color="auto" w:fill="FFFFFF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5. Обязанности Заказчика</w:t>
      </w:r>
      <w:r w:rsidR="00197A6E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shd w:val="clear" w:color="auto" w:fill="FFFFFF"/>
        <w:jc w:val="center"/>
        <w:rPr>
          <w:sz w:val="22"/>
          <w:szCs w:val="22"/>
        </w:rPr>
      </w:pP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5.1. Принять Товар в порядке и сроки, предусмотренные разделом 6 настоящего Контракта.</w:t>
      </w:r>
    </w:p>
    <w:p w:rsidR="0020272C" w:rsidRPr="0020272C" w:rsidRDefault="0020272C" w:rsidP="0020272C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>5.2.</w:t>
      </w:r>
      <w:r w:rsidRPr="0020272C">
        <w:rPr>
          <w:sz w:val="22"/>
          <w:szCs w:val="22"/>
        </w:rPr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20272C">
        <w:rPr>
          <w:sz w:val="22"/>
          <w:szCs w:val="22"/>
        </w:rPr>
        <w:t>п.п</w:t>
      </w:r>
      <w:proofErr w:type="spellEnd"/>
      <w:r w:rsidRPr="0020272C">
        <w:rPr>
          <w:sz w:val="22"/>
          <w:szCs w:val="22"/>
        </w:rPr>
        <w:t>. 2.1.- 2.5. настоящего Контракта.</w:t>
      </w:r>
    </w:p>
    <w:p w:rsidR="0020272C" w:rsidRPr="0020272C" w:rsidRDefault="0020272C" w:rsidP="0020272C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  <w:r w:rsidRPr="0020272C">
        <w:rPr>
          <w:sz w:val="22"/>
          <w:szCs w:val="22"/>
        </w:rPr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20272C" w:rsidRPr="0020272C" w:rsidRDefault="0020272C" w:rsidP="0020272C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20272C" w:rsidRPr="0020272C" w:rsidRDefault="0020272C" w:rsidP="0020272C">
      <w:pPr>
        <w:shd w:val="clear" w:color="auto" w:fill="FFFFFF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6. Порядок приемки Товара</w:t>
      </w:r>
      <w:r w:rsidR="00197A6E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6.4.  Товар проверяется Заказчиком по качеству и комплектности при вскрытии тары, но не позднее установленного в п. 7.2 настоящего Контракта гарантийного срока.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6.5. Для проверки соответствия качества поставленного Товара требованиям, установленным Контрактом, Заказчик вправе привлекать независимых экспертов. Расходы на проведение экспертизы относятся на виновную сторону.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6.6. При выявлении несоответствия или недостатков Товара Заказчик обязан в течение 5 календарных дней уведомить Поставщика и вызвать  Поставщика в целях составления двустороннего акта о выявленных недостатках. 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6.7. Представитель  Поставщика обязан явиться по вызову Заказчика не </w:t>
      </w:r>
      <w:proofErr w:type="gramStart"/>
      <w:r w:rsidRPr="0020272C">
        <w:rPr>
          <w:sz w:val="22"/>
          <w:szCs w:val="22"/>
        </w:rPr>
        <w:t>позднее</w:t>
      </w:r>
      <w:proofErr w:type="gramEnd"/>
      <w:r w:rsidRPr="0020272C">
        <w:rPr>
          <w:sz w:val="22"/>
          <w:szCs w:val="22"/>
        </w:rPr>
        <w:t xml:space="preserve"> чем на следующий день после получения вызова, если в самом вызове не указан другой срок явки.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6.8. При неявке представителя 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6.9. </w:t>
      </w:r>
      <w:proofErr w:type="gramStart"/>
      <w:r w:rsidRPr="0020272C">
        <w:rPr>
          <w:sz w:val="22"/>
          <w:szCs w:val="22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  <w:proofErr w:type="gramEnd"/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</w:p>
    <w:p w:rsidR="0020272C" w:rsidRPr="0020272C" w:rsidRDefault="0020272C" w:rsidP="0020272C">
      <w:pPr>
        <w:spacing w:before="120" w:after="120"/>
        <w:jc w:val="center"/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>7. Гарантии</w:t>
      </w:r>
      <w:r w:rsidR="00197A6E">
        <w:rPr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7.1.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7.2.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20272C" w:rsidRPr="0020272C" w:rsidRDefault="0020272C" w:rsidP="0020272C">
      <w:pPr>
        <w:jc w:val="both"/>
        <w:rPr>
          <w:sz w:val="22"/>
          <w:szCs w:val="22"/>
        </w:rPr>
      </w:pPr>
      <w:r w:rsidRPr="0020272C">
        <w:rPr>
          <w:sz w:val="22"/>
          <w:szCs w:val="22"/>
        </w:rPr>
        <w:t>7.3. Гарантийный срок на поставляемый Товар – 24 месяца с момента подписания акта сдачи-приемки Товара.</w:t>
      </w:r>
    </w:p>
    <w:p w:rsidR="0020272C" w:rsidRPr="0020272C" w:rsidRDefault="0020272C" w:rsidP="0020272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0272C">
        <w:rPr>
          <w:rFonts w:ascii="Times New Roman" w:hAnsi="Times New Roman"/>
          <w:b/>
          <w:bCs/>
          <w:sz w:val="22"/>
          <w:szCs w:val="22"/>
        </w:rPr>
        <w:t>8. Ответственность Сторон</w:t>
      </w:r>
      <w:r w:rsidR="00197A6E">
        <w:rPr>
          <w:rFonts w:ascii="Times New Roman" w:hAnsi="Times New Roman"/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20272C" w:rsidRPr="0020272C" w:rsidRDefault="0020272C" w:rsidP="0020272C">
      <w:pPr>
        <w:pStyle w:val="ac"/>
        <w:spacing w:after="0"/>
        <w:ind w:left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20272C" w:rsidRPr="0020272C" w:rsidRDefault="0020272C" w:rsidP="0020272C">
      <w:pPr>
        <w:pStyle w:val="ac"/>
        <w:spacing w:after="0"/>
        <w:ind w:left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8.8. Применение штрафных санкций не освобождает Стороны от выполнения принятых обязательств.</w:t>
      </w:r>
    </w:p>
    <w:p w:rsidR="0020272C" w:rsidRPr="0020272C" w:rsidRDefault="0020272C" w:rsidP="0020272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0272C">
        <w:rPr>
          <w:rFonts w:ascii="Times New Roman" w:hAnsi="Times New Roman"/>
          <w:b/>
          <w:bCs/>
          <w:sz w:val="22"/>
          <w:szCs w:val="22"/>
        </w:rPr>
        <w:t>9. Обстоятельства непреодолимой силы</w:t>
      </w:r>
      <w:r w:rsidR="00197A6E">
        <w:rPr>
          <w:rFonts w:ascii="Times New Roman" w:hAnsi="Times New Roman"/>
          <w:b/>
          <w:bCs/>
          <w:sz w:val="22"/>
          <w:szCs w:val="22"/>
        </w:rPr>
        <w:t>.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9.1.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9.2. При наступлении таких обстоятель</w:t>
      </w:r>
      <w:proofErr w:type="gramStart"/>
      <w:r w:rsidRPr="0020272C">
        <w:rPr>
          <w:rFonts w:ascii="Times New Roman" w:hAnsi="Times New Roman" w:cs="Times New Roman"/>
        </w:rPr>
        <w:t>ств ср</w:t>
      </w:r>
      <w:proofErr w:type="gramEnd"/>
      <w:r w:rsidRPr="0020272C">
        <w:rPr>
          <w:rFonts w:ascii="Times New Roman" w:hAnsi="Times New Roman" w:cs="Times New Roman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20272C" w:rsidRPr="0020272C" w:rsidRDefault="0020272C" w:rsidP="0020272C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0272C">
        <w:rPr>
          <w:rFonts w:ascii="Times New Roman" w:hAnsi="Times New Roman" w:cs="Times New Roman"/>
        </w:rPr>
        <w:t xml:space="preserve">9.4. Если обстоятельства, указанные в п. 9.1 настоящего Контракта, будут длиться более двух календарных месяцев </w:t>
      </w:r>
      <w:proofErr w:type="gramStart"/>
      <w:r w:rsidRPr="0020272C">
        <w:rPr>
          <w:rFonts w:ascii="Times New Roman" w:hAnsi="Times New Roman" w:cs="Times New Roman"/>
        </w:rPr>
        <w:t>с даты</w:t>
      </w:r>
      <w:proofErr w:type="gramEnd"/>
      <w:r w:rsidRPr="0020272C"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197A6E" w:rsidRDefault="00197A6E" w:rsidP="0020272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0272C">
        <w:rPr>
          <w:rFonts w:ascii="Times New Roman" w:hAnsi="Times New Roman"/>
          <w:b/>
          <w:bCs/>
          <w:sz w:val="22"/>
          <w:szCs w:val="22"/>
        </w:rPr>
        <w:lastRenderedPageBreak/>
        <w:t>10. Заключительные положения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10.2. Контра</w:t>
      </w:r>
      <w:proofErr w:type="gramStart"/>
      <w:r w:rsidRPr="0020272C">
        <w:rPr>
          <w:rFonts w:ascii="Times New Roman" w:hAnsi="Times New Roman"/>
          <w:sz w:val="22"/>
          <w:szCs w:val="22"/>
        </w:rPr>
        <w:t>кт вст</w:t>
      </w:r>
      <w:proofErr w:type="gramEnd"/>
      <w:r w:rsidRPr="0020272C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его исполнения.</w:t>
      </w:r>
    </w:p>
    <w:p w:rsidR="0020272C" w:rsidRPr="0020272C" w:rsidRDefault="00197A6E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10.3. </w:t>
      </w:r>
      <w:r w:rsidR="0020272C" w:rsidRPr="0020272C">
        <w:rPr>
          <w:rFonts w:ascii="Times New Roman" w:hAnsi="Times New Roman"/>
          <w:sz w:val="22"/>
          <w:szCs w:val="22"/>
        </w:rPr>
        <w:t>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 xml:space="preserve">10.4.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20272C" w:rsidRPr="0020272C" w:rsidRDefault="0020272C" w:rsidP="0020272C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10.5. </w:t>
      </w:r>
      <w:proofErr w:type="gramStart"/>
      <w:r w:rsidRPr="0020272C">
        <w:rPr>
          <w:sz w:val="22"/>
          <w:szCs w:val="22"/>
        </w:rPr>
        <w:t>В случае неоднократного (двух и более раз)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срок, в связи с неисполнением либо ненадлежащим исполнением Поставщиком своих обязательств по контракту.</w:t>
      </w:r>
      <w:proofErr w:type="gramEnd"/>
    </w:p>
    <w:p w:rsidR="0020272C" w:rsidRPr="0020272C" w:rsidRDefault="0020272C" w:rsidP="0020272C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20272C">
        <w:rPr>
          <w:sz w:val="22"/>
          <w:szCs w:val="22"/>
        </w:rPr>
        <w:t xml:space="preserve"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 xml:space="preserve">10.6. В случае изменения </w:t>
      </w:r>
      <w:proofErr w:type="gramStart"/>
      <w:r w:rsidRPr="0020272C">
        <w:rPr>
          <w:rFonts w:ascii="Times New Roman" w:hAnsi="Times New Roman"/>
          <w:sz w:val="22"/>
          <w:szCs w:val="22"/>
        </w:rPr>
        <w:t>у</w:t>
      </w:r>
      <w:proofErr w:type="gramEnd"/>
      <w:r w:rsidRPr="0020272C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0272C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20272C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>10.7.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20272C" w:rsidRPr="0020272C" w:rsidRDefault="0020272C" w:rsidP="0020272C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20272C">
        <w:rPr>
          <w:rFonts w:ascii="Times New Roman" w:hAnsi="Times New Roman"/>
          <w:b/>
          <w:bCs/>
          <w:sz w:val="22"/>
          <w:szCs w:val="22"/>
        </w:rPr>
        <w:t>11. Адреса, реквизиты и подписи Сторон</w:t>
      </w:r>
    </w:p>
    <w:p w:rsidR="0020272C" w:rsidRPr="0020272C" w:rsidRDefault="0020272C" w:rsidP="0020272C">
      <w:pPr>
        <w:pStyle w:val="ConsNormal"/>
        <w:widowControl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pStyle w:val="ConsNormal"/>
        <w:widowControl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b/>
          <w:bCs/>
          <w:sz w:val="22"/>
          <w:szCs w:val="22"/>
        </w:rPr>
        <w:t>Заказчик:    МБОУ СОШ № 65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Адрес: </w:t>
      </w:r>
      <w:r w:rsidRPr="0020272C">
        <w:rPr>
          <w:iCs/>
          <w:sz w:val="22"/>
          <w:szCs w:val="22"/>
        </w:rPr>
        <w:t xml:space="preserve">153045, г. Иваново, ул. </w:t>
      </w:r>
      <w:proofErr w:type="spellStart"/>
      <w:r w:rsidRPr="0020272C">
        <w:rPr>
          <w:iCs/>
          <w:sz w:val="22"/>
          <w:szCs w:val="22"/>
        </w:rPr>
        <w:t>Шувандиной</w:t>
      </w:r>
      <w:proofErr w:type="spellEnd"/>
      <w:r w:rsidRPr="0020272C">
        <w:rPr>
          <w:iCs/>
          <w:sz w:val="22"/>
          <w:szCs w:val="22"/>
        </w:rPr>
        <w:t>, д. 95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ИНН </w:t>
      </w:r>
      <w:r w:rsidRPr="0020272C">
        <w:rPr>
          <w:iCs/>
          <w:sz w:val="22"/>
          <w:szCs w:val="22"/>
        </w:rPr>
        <w:t>3730012759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КПП </w:t>
      </w:r>
      <w:r w:rsidRPr="0020272C">
        <w:rPr>
          <w:iCs/>
          <w:sz w:val="22"/>
          <w:szCs w:val="22"/>
        </w:rPr>
        <w:t>370201001</w:t>
      </w:r>
      <w:r w:rsidRPr="0020272C">
        <w:rPr>
          <w:sz w:val="22"/>
          <w:szCs w:val="22"/>
        </w:rPr>
        <w:t xml:space="preserve"> 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Директор МБОУ СОШ № 65 ____________ В.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>А.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 xml:space="preserve">Степович </w:t>
      </w: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b/>
          <w:bCs/>
          <w:sz w:val="22"/>
          <w:szCs w:val="22"/>
        </w:rPr>
      </w:pPr>
    </w:p>
    <w:p w:rsidR="0020272C" w:rsidRPr="0020272C" w:rsidRDefault="0020272C" w:rsidP="0020272C">
      <w:pPr>
        <w:rPr>
          <w:b/>
          <w:bCs/>
          <w:sz w:val="22"/>
          <w:szCs w:val="22"/>
        </w:rPr>
      </w:pPr>
    </w:p>
    <w:p w:rsidR="0020272C" w:rsidRPr="0020272C" w:rsidRDefault="0020272C" w:rsidP="0020272C">
      <w:pPr>
        <w:rPr>
          <w:b/>
          <w:bCs/>
          <w:sz w:val="22"/>
          <w:szCs w:val="22"/>
        </w:rPr>
      </w:pPr>
      <w:r w:rsidRPr="0020272C">
        <w:rPr>
          <w:b/>
          <w:bCs/>
          <w:sz w:val="22"/>
          <w:szCs w:val="22"/>
        </w:rPr>
        <w:t xml:space="preserve">Поставщик: </w:t>
      </w:r>
    </w:p>
    <w:p w:rsidR="0020272C" w:rsidRPr="0020272C" w:rsidRDefault="0020272C" w:rsidP="0020272C">
      <w:pPr>
        <w:pStyle w:val="a6"/>
        <w:tabs>
          <w:tab w:val="left" w:pos="708"/>
        </w:tabs>
        <w:rPr>
          <w:sz w:val="22"/>
          <w:szCs w:val="22"/>
        </w:rPr>
      </w:pPr>
      <w:r w:rsidRPr="0020272C">
        <w:rPr>
          <w:sz w:val="22"/>
          <w:szCs w:val="22"/>
        </w:rPr>
        <w:t>Адрес:_______________________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Тел.: ________________________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ИНН ________________________</w:t>
      </w:r>
    </w:p>
    <w:p w:rsidR="0020272C" w:rsidRPr="0020272C" w:rsidRDefault="0020272C" w:rsidP="0020272C">
      <w:pPr>
        <w:rPr>
          <w:sz w:val="22"/>
          <w:szCs w:val="22"/>
        </w:rPr>
      </w:pPr>
      <w:proofErr w:type="gramStart"/>
      <w:r w:rsidRPr="0020272C">
        <w:rPr>
          <w:sz w:val="22"/>
          <w:szCs w:val="22"/>
        </w:rPr>
        <w:t>Р</w:t>
      </w:r>
      <w:proofErr w:type="gramEnd"/>
      <w:r w:rsidRPr="0020272C">
        <w:rPr>
          <w:sz w:val="22"/>
          <w:szCs w:val="22"/>
        </w:rPr>
        <w:t>/с __________________________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БИК _________________________</w:t>
      </w:r>
    </w:p>
    <w:p w:rsidR="0020272C" w:rsidRPr="0020272C" w:rsidRDefault="0020272C" w:rsidP="0020272C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20272C">
        <w:rPr>
          <w:rFonts w:ascii="Times New Roman" w:hAnsi="Times New Roman"/>
          <w:sz w:val="22"/>
          <w:szCs w:val="22"/>
        </w:rPr>
        <w:t xml:space="preserve">К/с___________________________ </w:t>
      </w: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20272C">
      <w:pPr>
        <w:pStyle w:val="a8"/>
        <w:jc w:val="both"/>
        <w:rPr>
          <w:sz w:val="22"/>
          <w:szCs w:val="22"/>
        </w:rPr>
      </w:pPr>
      <w:r w:rsidRPr="0020272C">
        <w:rPr>
          <w:b w:val="0"/>
          <w:sz w:val="22"/>
          <w:szCs w:val="22"/>
        </w:rPr>
        <w:t>Директор</w:t>
      </w:r>
      <w:r w:rsidRPr="0020272C">
        <w:rPr>
          <w:sz w:val="22"/>
          <w:szCs w:val="22"/>
        </w:rPr>
        <w:t xml:space="preserve">                                             /______________________/</w:t>
      </w: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</w:p>
    <w:p w:rsidR="0020272C" w:rsidRPr="0020272C" w:rsidRDefault="0020272C" w:rsidP="00197A6E">
      <w:pPr>
        <w:pStyle w:val="a8"/>
        <w:jc w:val="right"/>
        <w:rPr>
          <w:b w:val="0"/>
          <w:bCs w:val="0"/>
          <w:sz w:val="22"/>
          <w:szCs w:val="22"/>
        </w:rPr>
      </w:pPr>
      <w:r w:rsidRPr="0020272C">
        <w:rPr>
          <w:sz w:val="22"/>
          <w:szCs w:val="22"/>
        </w:rPr>
        <w:br w:type="page"/>
      </w:r>
      <w:r w:rsidRPr="0020272C">
        <w:rPr>
          <w:b w:val="0"/>
          <w:bCs w:val="0"/>
          <w:sz w:val="22"/>
          <w:szCs w:val="22"/>
        </w:rPr>
        <w:lastRenderedPageBreak/>
        <w:t xml:space="preserve">                                                                                     Приложение № 1</w:t>
      </w:r>
    </w:p>
    <w:p w:rsidR="0020272C" w:rsidRPr="0020272C" w:rsidRDefault="0020272C" w:rsidP="00197A6E">
      <w:pPr>
        <w:pStyle w:val="a8"/>
        <w:tabs>
          <w:tab w:val="left" w:pos="7740"/>
        </w:tabs>
        <w:jc w:val="right"/>
        <w:rPr>
          <w:b w:val="0"/>
          <w:bCs w:val="0"/>
          <w:sz w:val="22"/>
          <w:szCs w:val="22"/>
        </w:rPr>
      </w:pPr>
      <w:r w:rsidRPr="0020272C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К контракту №__</w:t>
      </w:r>
    </w:p>
    <w:p w:rsidR="0020272C" w:rsidRPr="0020272C" w:rsidRDefault="0020272C" w:rsidP="00197A6E">
      <w:pPr>
        <w:pStyle w:val="a8"/>
        <w:tabs>
          <w:tab w:val="left" w:pos="6810"/>
        </w:tabs>
        <w:jc w:val="right"/>
        <w:rPr>
          <w:b w:val="0"/>
          <w:bCs w:val="0"/>
          <w:sz w:val="22"/>
          <w:szCs w:val="22"/>
        </w:rPr>
      </w:pPr>
      <w:r w:rsidRPr="0020272C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  От «___»_________2013г.</w:t>
      </w:r>
    </w:p>
    <w:p w:rsidR="0020272C" w:rsidRPr="0020272C" w:rsidRDefault="0020272C" w:rsidP="0020272C">
      <w:pPr>
        <w:pStyle w:val="a8"/>
        <w:rPr>
          <w:b w:val="0"/>
          <w:bCs w:val="0"/>
          <w:sz w:val="22"/>
          <w:szCs w:val="22"/>
        </w:rPr>
      </w:pPr>
      <w:r w:rsidRPr="0020272C">
        <w:rPr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="-602" w:tblpY="2596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5282"/>
        <w:gridCol w:w="1984"/>
        <w:gridCol w:w="567"/>
        <w:gridCol w:w="850"/>
        <w:gridCol w:w="851"/>
      </w:tblGrid>
      <w:tr w:rsidR="0020272C" w:rsidRPr="0020272C" w:rsidTr="0020272C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ind w:left="139"/>
              <w:jc w:val="center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№</w:t>
            </w:r>
            <w:proofErr w:type="spellStart"/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п.п</w:t>
            </w:r>
            <w:proofErr w:type="spellEnd"/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.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spacing w:val="-2"/>
                <w:kern w:val="2"/>
                <w:sz w:val="22"/>
                <w:szCs w:val="22"/>
                <w:lang w:eastAsia="hi-IN" w:bidi="hi-IN"/>
              </w:rPr>
              <w:t>Наименование: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jc w:val="center"/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spacing w:val="-3"/>
                <w:kern w:val="2"/>
                <w:sz w:val="22"/>
                <w:szCs w:val="22"/>
                <w:lang w:eastAsia="hi-IN" w:bidi="hi-IN"/>
              </w:rPr>
              <w:t>Техническое описание: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Кол-во,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Цена за ед. товара в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jc w:val="center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kern w:val="2"/>
                <w:sz w:val="22"/>
                <w:szCs w:val="22"/>
                <w:lang w:eastAsia="hi-IN" w:bidi="hi-IN"/>
              </w:rPr>
              <w:t>Сумма</w:t>
            </w:r>
          </w:p>
        </w:tc>
      </w:tr>
      <w:tr w:rsidR="0020272C" w:rsidRPr="0020272C" w:rsidTr="0020272C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Стол ученический 2-х местный  с регулировкой высоты и наклона столешницы 0-10 град.  гр. 2-4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20272C" w:rsidRPr="0020272C" w:rsidRDefault="0020272C">
            <w:pPr>
              <w:shd w:val="clear" w:color="auto" w:fill="FFFFFF"/>
              <w:snapToGrid w:val="0"/>
              <w:rPr>
                <w:b/>
                <w:bCs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20272C" w:rsidRPr="0020272C" w:rsidTr="0020272C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Стол ученический 2-х местный  с регулировкой высоты и наклона столешницы 0-10 град.  гр. 4-6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20272C" w:rsidRPr="0020272C" w:rsidTr="0020272C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20272C"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Стул ученический регулируемый гр. 2-4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20272C" w:rsidRPr="0020272C" w:rsidTr="0020272C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197A6E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>
              <w:rPr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Стул ученический регулируемый гр. 4-6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72C" w:rsidRPr="0020272C" w:rsidRDefault="0020272C">
            <w:pPr>
              <w:shd w:val="clear" w:color="auto" w:fill="FFFFFF"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:rsidR="0020272C" w:rsidRPr="0020272C" w:rsidRDefault="0020272C" w:rsidP="0020272C">
      <w:pPr>
        <w:pStyle w:val="a8"/>
        <w:rPr>
          <w:sz w:val="22"/>
          <w:szCs w:val="22"/>
        </w:rPr>
      </w:pPr>
      <w:r w:rsidRPr="0020272C">
        <w:rPr>
          <w:sz w:val="22"/>
          <w:szCs w:val="22"/>
        </w:rPr>
        <w:t>Спецификация</w:t>
      </w: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b/>
          <w:bCs/>
          <w:sz w:val="22"/>
          <w:szCs w:val="22"/>
        </w:rPr>
        <w:t>Заказчик:    МБОУ СОШ № 65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Адрес: </w:t>
      </w:r>
      <w:r w:rsidRPr="0020272C">
        <w:rPr>
          <w:iCs/>
          <w:sz w:val="22"/>
          <w:szCs w:val="22"/>
        </w:rPr>
        <w:t xml:space="preserve">153045, г. Иваново, ул. </w:t>
      </w:r>
      <w:proofErr w:type="spellStart"/>
      <w:r w:rsidRPr="0020272C">
        <w:rPr>
          <w:iCs/>
          <w:sz w:val="22"/>
          <w:szCs w:val="22"/>
        </w:rPr>
        <w:t>Шувандиной</w:t>
      </w:r>
      <w:proofErr w:type="spellEnd"/>
      <w:r w:rsidRPr="0020272C">
        <w:rPr>
          <w:iCs/>
          <w:sz w:val="22"/>
          <w:szCs w:val="22"/>
        </w:rPr>
        <w:t>, д. 95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ИНН </w:t>
      </w:r>
      <w:r w:rsidRPr="0020272C">
        <w:rPr>
          <w:iCs/>
          <w:sz w:val="22"/>
          <w:szCs w:val="22"/>
        </w:rPr>
        <w:t>3730012759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 xml:space="preserve">КПП </w:t>
      </w:r>
      <w:r w:rsidRPr="0020272C">
        <w:rPr>
          <w:iCs/>
          <w:sz w:val="22"/>
          <w:szCs w:val="22"/>
        </w:rPr>
        <w:t>370201001</w:t>
      </w:r>
      <w:r w:rsidRPr="0020272C">
        <w:rPr>
          <w:sz w:val="22"/>
          <w:szCs w:val="22"/>
        </w:rPr>
        <w:t xml:space="preserve"> </w:t>
      </w:r>
    </w:p>
    <w:p w:rsidR="0020272C" w:rsidRPr="0020272C" w:rsidRDefault="0020272C" w:rsidP="0020272C">
      <w:pPr>
        <w:rPr>
          <w:sz w:val="22"/>
          <w:szCs w:val="22"/>
        </w:rPr>
      </w:pPr>
      <w:r w:rsidRPr="0020272C">
        <w:rPr>
          <w:sz w:val="22"/>
          <w:szCs w:val="22"/>
        </w:rPr>
        <w:t>Директор МБОУ СОШ № 65 ____________ В.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>А.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 xml:space="preserve">Степович 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197A6E">
        <w:rPr>
          <w:rFonts w:ascii="Times New Roman" w:hAnsi="Times New Roman" w:cs="Times New Roman"/>
          <w:sz w:val="22"/>
          <w:szCs w:val="22"/>
        </w:rPr>
        <w:t>МП</w:t>
      </w:r>
      <w:r w:rsidRPr="0020272C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20272C">
        <w:rPr>
          <w:rFonts w:ascii="Times New Roman" w:hAnsi="Times New Roman" w:cs="Times New Roman"/>
          <w:b/>
          <w:sz w:val="22"/>
          <w:szCs w:val="22"/>
        </w:rPr>
        <w:t>Поставщик: 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0272C">
        <w:rPr>
          <w:rFonts w:ascii="Times New Roman" w:hAnsi="Times New Roman" w:cs="Times New Roman"/>
          <w:sz w:val="22"/>
          <w:szCs w:val="22"/>
        </w:rPr>
        <w:t>Руководитель  __________  ____________________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197A6E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МП</w:t>
      </w: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0272C" w:rsidRPr="0020272C" w:rsidRDefault="0020272C" w:rsidP="002027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97A6E" w:rsidRDefault="00197A6E" w:rsidP="00197A6E">
      <w:pPr>
        <w:outlineLvl w:val="0"/>
        <w:rPr>
          <w:sz w:val="22"/>
          <w:szCs w:val="22"/>
        </w:rPr>
      </w:pPr>
    </w:p>
    <w:p w:rsidR="0020272C" w:rsidRPr="0020272C" w:rsidRDefault="0020272C" w:rsidP="00197A6E">
      <w:pPr>
        <w:outlineLvl w:val="0"/>
        <w:rPr>
          <w:sz w:val="22"/>
          <w:szCs w:val="22"/>
        </w:rPr>
      </w:pPr>
      <w:r w:rsidRPr="0020272C">
        <w:rPr>
          <w:sz w:val="22"/>
          <w:szCs w:val="22"/>
        </w:rPr>
        <w:t xml:space="preserve">                                                    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lastRenderedPageBreak/>
        <w:t xml:space="preserve">ОПРЕДЕЛЕНИЕ МАКСИМАЛЬНОЙ ЦЕНЫ КОНТРАКТА                                                                   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 xml:space="preserve"> (изучение рынка товаров, работ, услуг)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>Способ изучения рынка: запрос цен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>Дата изучения рынка:  22.03.2013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>Источники информации: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20272C" w:rsidRPr="0020272C" w:rsidTr="0020272C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№</w:t>
            </w:r>
          </w:p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proofErr w:type="gramStart"/>
            <w:r w:rsidRPr="0020272C">
              <w:rPr>
                <w:sz w:val="22"/>
                <w:szCs w:val="22"/>
              </w:rPr>
              <w:t>п</w:t>
            </w:r>
            <w:proofErr w:type="gramEnd"/>
            <w:r w:rsidRPr="0020272C">
              <w:rPr>
                <w:sz w:val="22"/>
                <w:szCs w:val="22"/>
              </w:rPr>
              <w:t>/п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  <w:tr w:rsidR="0020272C" w:rsidRPr="0020272C" w:rsidTr="0020272C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1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ООО «</w:t>
            </w:r>
            <w:proofErr w:type="gramStart"/>
            <w:r w:rsidRPr="0020272C">
              <w:rPr>
                <w:sz w:val="22"/>
                <w:szCs w:val="22"/>
              </w:rPr>
              <w:t>Школьный</w:t>
            </w:r>
            <w:proofErr w:type="gramEnd"/>
            <w:r w:rsidRPr="0020272C">
              <w:rPr>
                <w:sz w:val="22"/>
                <w:szCs w:val="22"/>
              </w:rPr>
              <w:t xml:space="preserve"> арсенал-1»</w:t>
            </w:r>
          </w:p>
        </w:tc>
      </w:tr>
      <w:tr w:rsidR="0020272C" w:rsidRPr="0020272C" w:rsidTr="0020272C">
        <w:trPr>
          <w:trHeight w:val="40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2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ООО «</w:t>
            </w:r>
            <w:proofErr w:type="spellStart"/>
            <w:r w:rsidRPr="0020272C">
              <w:rPr>
                <w:sz w:val="22"/>
                <w:szCs w:val="22"/>
              </w:rPr>
              <w:t>Реупак</w:t>
            </w:r>
            <w:proofErr w:type="spellEnd"/>
            <w:r w:rsidRPr="0020272C">
              <w:rPr>
                <w:sz w:val="22"/>
                <w:szCs w:val="22"/>
              </w:rPr>
              <w:t>»</w:t>
            </w:r>
          </w:p>
        </w:tc>
      </w:tr>
      <w:tr w:rsidR="0020272C" w:rsidRPr="0020272C" w:rsidTr="0020272C">
        <w:trPr>
          <w:trHeight w:val="423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3</w:t>
            </w: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ИП Столяров Ю.П.</w:t>
            </w:r>
          </w:p>
        </w:tc>
      </w:tr>
    </w:tbl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>Результаты изучения рынка:</w:t>
      </w: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tbl>
      <w:tblPr>
        <w:tblW w:w="109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567"/>
        <w:gridCol w:w="992"/>
        <w:gridCol w:w="993"/>
        <w:gridCol w:w="1134"/>
        <w:gridCol w:w="2258"/>
        <w:gridCol w:w="567"/>
        <w:gridCol w:w="1134"/>
      </w:tblGrid>
      <w:tr w:rsidR="0020272C" w:rsidRPr="0020272C" w:rsidTr="0020272C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Наименование учебной литературы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Ед. изм.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ind w:left="-108" w:right="-108"/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Средне рыночная цена      товара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ind w:hanging="108"/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ind w:hanging="108"/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Сумма</w:t>
            </w:r>
          </w:p>
        </w:tc>
      </w:tr>
      <w:tr w:rsidR="0020272C" w:rsidRPr="0020272C" w:rsidTr="0020272C">
        <w:tc>
          <w:tcPr>
            <w:tcW w:w="9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№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№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                                          № 3</w:t>
            </w:r>
          </w:p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rPr>
                <w:sz w:val="22"/>
                <w:szCs w:val="22"/>
              </w:rPr>
            </w:pPr>
          </w:p>
        </w:tc>
      </w:tr>
      <w:tr w:rsidR="0020272C" w:rsidRPr="0020272C" w:rsidTr="002027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Стол ученический 2-х местный  с регулировкой высоты и </w:t>
            </w:r>
          </w:p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наклона столешницы 0-10 град. </w:t>
            </w:r>
          </w:p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 гр. 2-4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2648,8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2648,8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2799,2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41988,0</w:t>
            </w:r>
          </w:p>
        </w:tc>
      </w:tr>
      <w:tr w:rsidR="0020272C" w:rsidRPr="0020272C" w:rsidTr="002027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Стол ученический 2-х местный  с регулировкой высоты и наклона столешницы 0-10 град.  гр. 4-6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2721,6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2721,6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2847,73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170863,8</w:t>
            </w:r>
          </w:p>
        </w:tc>
      </w:tr>
      <w:tr w:rsidR="0020272C" w:rsidRPr="0020272C" w:rsidTr="002027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Стул ученический регулируемый </w:t>
            </w:r>
          </w:p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гр. 2-4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691,8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691,8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727,73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21831,9</w:t>
            </w:r>
          </w:p>
        </w:tc>
      </w:tr>
      <w:tr w:rsidR="0020272C" w:rsidRPr="0020272C" w:rsidTr="0020272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Стул ученический регулируемый </w:t>
            </w:r>
          </w:p>
          <w:p w:rsidR="0020272C" w:rsidRPr="0020272C" w:rsidRDefault="0020272C">
            <w:pPr>
              <w:ind w:right="-426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гр. 4-6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72C" w:rsidRPr="0020272C" w:rsidRDefault="00202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838,6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  <w:lang w:eastAsia="en-US"/>
              </w:rPr>
            </w:pPr>
            <w:r w:rsidRPr="0020272C">
              <w:rPr>
                <w:sz w:val="22"/>
                <w:szCs w:val="22"/>
                <w:lang w:eastAsia="en-US"/>
              </w:rPr>
              <w:t>838,6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850,73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72C" w:rsidRPr="0020272C" w:rsidRDefault="0020272C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20272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102087,6</w:t>
            </w:r>
          </w:p>
        </w:tc>
      </w:tr>
      <w:tr w:rsidR="0020272C" w:rsidRPr="0020272C" w:rsidTr="0020272C">
        <w:trPr>
          <w:trHeight w:val="508"/>
        </w:trPr>
        <w:tc>
          <w:tcPr>
            <w:tcW w:w="9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72C" w:rsidRPr="0020272C" w:rsidRDefault="0020272C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20272C">
              <w:rPr>
                <w:sz w:val="22"/>
                <w:szCs w:val="22"/>
              </w:rPr>
              <w:t xml:space="preserve">336771,3 руб. </w:t>
            </w:r>
          </w:p>
        </w:tc>
      </w:tr>
    </w:tbl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jc w:val="center"/>
        <w:rPr>
          <w:sz w:val="22"/>
          <w:szCs w:val="22"/>
        </w:rPr>
      </w:pPr>
      <w:r w:rsidRPr="0020272C">
        <w:rPr>
          <w:sz w:val="22"/>
          <w:szCs w:val="22"/>
        </w:rPr>
        <w:t>Директор МБОУ СОШ  № 65 _______________________   В.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>А.</w:t>
      </w:r>
      <w:r w:rsidR="00197A6E">
        <w:rPr>
          <w:sz w:val="22"/>
          <w:szCs w:val="22"/>
        </w:rPr>
        <w:t xml:space="preserve"> </w:t>
      </w:r>
      <w:r w:rsidRPr="0020272C">
        <w:rPr>
          <w:sz w:val="22"/>
          <w:szCs w:val="22"/>
        </w:rPr>
        <w:t>Степович</w:t>
      </w:r>
    </w:p>
    <w:p w:rsidR="0020272C" w:rsidRPr="0020272C" w:rsidRDefault="0020272C" w:rsidP="0020272C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20272C" w:rsidRPr="0020272C" w:rsidRDefault="0020272C" w:rsidP="0020272C">
      <w:pPr>
        <w:tabs>
          <w:tab w:val="left" w:pos="10260"/>
        </w:tabs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20272C" w:rsidRPr="0020272C" w:rsidRDefault="0020272C" w:rsidP="0020272C">
      <w:pPr>
        <w:rPr>
          <w:sz w:val="22"/>
          <w:szCs w:val="22"/>
        </w:rPr>
      </w:pPr>
    </w:p>
    <w:p w:rsidR="00E44BF7" w:rsidRPr="0020272C" w:rsidRDefault="00E44BF7">
      <w:pPr>
        <w:rPr>
          <w:sz w:val="22"/>
          <w:szCs w:val="22"/>
        </w:rPr>
      </w:pPr>
    </w:p>
    <w:sectPr w:rsidR="00E44BF7" w:rsidRPr="00202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72C" w:rsidRDefault="0020272C" w:rsidP="0020272C">
      <w:r>
        <w:separator/>
      </w:r>
    </w:p>
  </w:endnote>
  <w:endnote w:type="continuationSeparator" w:id="0">
    <w:p w:rsidR="0020272C" w:rsidRDefault="0020272C" w:rsidP="0020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72C" w:rsidRDefault="0020272C" w:rsidP="0020272C">
      <w:r>
        <w:separator/>
      </w:r>
    </w:p>
  </w:footnote>
  <w:footnote w:type="continuationSeparator" w:id="0">
    <w:p w:rsidR="0020272C" w:rsidRDefault="0020272C" w:rsidP="00202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A6"/>
    <w:rsid w:val="000013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97A6E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272C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21A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26FA6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72C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02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272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20272C"/>
    <w:pPr>
      <w:suppressAutoHyphens/>
    </w:pPr>
    <w:rPr>
      <w:sz w:val="20"/>
      <w:szCs w:val="20"/>
      <w:lang w:eastAsia="ar-SA"/>
    </w:rPr>
  </w:style>
  <w:style w:type="character" w:customStyle="1" w:styleId="a5">
    <w:name w:val="Текст сноски Знак"/>
    <w:basedOn w:val="a0"/>
    <w:link w:val="a4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20272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027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20272C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2027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20272C"/>
    <w:pPr>
      <w:spacing w:after="120"/>
      <w:jc w:val="both"/>
    </w:pPr>
  </w:style>
  <w:style w:type="character" w:customStyle="1" w:styleId="ab">
    <w:name w:val="Основной текст Знак"/>
    <w:basedOn w:val="a0"/>
    <w:link w:val="aa"/>
    <w:uiPriority w:val="99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20272C"/>
    <w:pPr>
      <w:suppressAutoHyphens/>
      <w:spacing w:after="120"/>
      <w:ind w:left="283"/>
    </w:pPr>
    <w:rPr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2027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2027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027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0272C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0272C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027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20272C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20272C"/>
    <w:pPr>
      <w:suppressAutoHyphens/>
    </w:pPr>
    <w:rPr>
      <w:lang w:eastAsia="ar-SA"/>
    </w:rPr>
  </w:style>
  <w:style w:type="character" w:styleId="ae">
    <w:name w:val="footnote reference"/>
    <w:basedOn w:val="a0"/>
    <w:uiPriority w:val="99"/>
    <w:semiHidden/>
    <w:unhideWhenUsed/>
    <w:rsid w:val="0020272C"/>
    <w:rPr>
      <w:rFonts w:ascii="Times New Roman" w:hAnsi="Times New Roman" w:cs="Times New Roman" w:hint="default"/>
      <w:vertAlign w:val="superscript"/>
    </w:rPr>
  </w:style>
  <w:style w:type="character" w:customStyle="1" w:styleId="af">
    <w:name w:val="Основной шрифт"/>
    <w:rsid w:val="0020272C"/>
  </w:style>
  <w:style w:type="paragraph" w:styleId="2">
    <w:name w:val="Body Text Indent 2"/>
    <w:basedOn w:val="a"/>
    <w:link w:val="20"/>
    <w:rsid w:val="002027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027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3739</Words>
  <Characters>21315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2013-05-15T06:55:00Z</dcterms:created>
  <dcterms:modified xsi:type="dcterms:W3CDTF">2013-05-15T07:50:00Z</dcterms:modified>
</cp:coreProperties>
</file>