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3EC985" w14:textId="77777777" w:rsidR="007F6D7E" w:rsidRDefault="007F6D7E" w:rsidP="007F6D7E">
      <w:pPr>
        <w:pStyle w:val="ConsTitle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14:paraId="5BD2809A" w14:textId="77777777" w:rsidR="00DA02A8" w:rsidRDefault="00DA02A8" w:rsidP="00DA02A8">
      <w:pPr>
        <w:jc w:val="center"/>
        <w:rPr>
          <w:b/>
        </w:rPr>
      </w:pPr>
      <w:r>
        <w:rPr>
          <w:b/>
        </w:rPr>
        <w:t>Муниципальный контракт № ______</w:t>
      </w:r>
    </w:p>
    <w:p w14:paraId="671ED041" w14:textId="168BE49E" w:rsidR="00EB5393" w:rsidRPr="00491233" w:rsidRDefault="00DA02A8" w:rsidP="00DA02A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967906">
        <w:rPr>
          <w:b/>
          <w:sz w:val="20"/>
          <w:szCs w:val="20"/>
        </w:rPr>
        <w:t>на</w:t>
      </w:r>
      <w:r w:rsidR="00EB5393" w:rsidRPr="00491233">
        <w:rPr>
          <w:b/>
          <w:sz w:val="20"/>
          <w:szCs w:val="20"/>
        </w:rPr>
        <w:t xml:space="preserve"> оказани</w:t>
      </w:r>
      <w:r w:rsidR="00967906">
        <w:rPr>
          <w:b/>
          <w:sz w:val="20"/>
          <w:szCs w:val="20"/>
        </w:rPr>
        <w:t>е</w:t>
      </w:r>
      <w:r w:rsidR="00EB5393" w:rsidRPr="00491233">
        <w:rPr>
          <w:b/>
          <w:sz w:val="20"/>
          <w:szCs w:val="20"/>
        </w:rPr>
        <w:t xml:space="preserve"> услуг по изготовлению </w:t>
      </w:r>
      <w:r w:rsidR="004620B5">
        <w:rPr>
          <w:b/>
          <w:sz w:val="20"/>
          <w:szCs w:val="20"/>
        </w:rPr>
        <w:t>квалифицированного сертификата ключа</w:t>
      </w:r>
      <w:r w:rsidRPr="00DA02A8">
        <w:rPr>
          <w:b/>
          <w:sz w:val="20"/>
          <w:szCs w:val="20"/>
        </w:rPr>
        <w:t xml:space="preserve"> пров</w:t>
      </w:r>
      <w:r w:rsidR="00183C63">
        <w:rPr>
          <w:b/>
          <w:sz w:val="20"/>
          <w:szCs w:val="20"/>
        </w:rPr>
        <w:t>е</w:t>
      </w:r>
      <w:r w:rsidR="004620B5">
        <w:rPr>
          <w:b/>
          <w:sz w:val="20"/>
          <w:szCs w:val="20"/>
        </w:rPr>
        <w:t>рки электронной подписи и ключа</w:t>
      </w:r>
      <w:r w:rsidRPr="00DA02A8">
        <w:rPr>
          <w:b/>
          <w:sz w:val="20"/>
          <w:szCs w:val="20"/>
        </w:rPr>
        <w:t xml:space="preserve"> электронной подписи</w:t>
      </w:r>
    </w:p>
    <w:p w14:paraId="671ED042" w14:textId="77777777" w:rsidR="00EB5393" w:rsidRPr="00491233" w:rsidRDefault="00EB5393">
      <w:pPr>
        <w:rPr>
          <w:sz w:val="20"/>
          <w:szCs w:val="20"/>
        </w:rPr>
      </w:pPr>
    </w:p>
    <w:p w14:paraId="671ED043" w14:textId="1F73C44A" w:rsidR="00EB5393" w:rsidRPr="00491233" w:rsidRDefault="00EB5393">
      <w:pPr>
        <w:rPr>
          <w:sz w:val="20"/>
          <w:szCs w:val="20"/>
        </w:rPr>
      </w:pPr>
      <w:r w:rsidRPr="00491233">
        <w:rPr>
          <w:sz w:val="20"/>
          <w:szCs w:val="20"/>
        </w:rPr>
        <w:t xml:space="preserve">г. </w:t>
      </w:r>
      <w:r w:rsidR="00183C63">
        <w:rPr>
          <w:sz w:val="20"/>
          <w:szCs w:val="20"/>
        </w:rPr>
        <w:t>Иваново</w:t>
      </w:r>
      <w:r w:rsidRPr="00491233">
        <w:rPr>
          <w:sz w:val="20"/>
          <w:szCs w:val="20"/>
        </w:rPr>
        <w:tab/>
      </w:r>
      <w:r w:rsidRPr="00491233">
        <w:rPr>
          <w:sz w:val="20"/>
          <w:szCs w:val="20"/>
        </w:rPr>
        <w:tab/>
      </w:r>
      <w:r w:rsidRPr="00491233">
        <w:rPr>
          <w:sz w:val="20"/>
          <w:szCs w:val="20"/>
        </w:rPr>
        <w:tab/>
      </w:r>
      <w:r w:rsidRPr="00491233">
        <w:rPr>
          <w:sz w:val="20"/>
          <w:szCs w:val="20"/>
        </w:rPr>
        <w:tab/>
      </w:r>
      <w:r w:rsidRPr="00491233">
        <w:rPr>
          <w:sz w:val="20"/>
          <w:szCs w:val="20"/>
        </w:rPr>
        <w:tab/>
      </w:r>
      <w:r w:rsidRPr="00491233">
        <w:rPr>
          <w:sz w:val="20"/>
          <w:szCs w:val="20"/>
        </w:rPr>
        <w:tab/>
      </w:r>
      <w:bookmarkStart w:id="0" w:name="ДатаДоговора1"/>
      <w:r w:rsidR="007B7ED1" w:rsidRPr="00491233">
        <w:rPr>
          <w:sz w:val="20"/>
          <w:szCs w:val="20"/>
        </w:rPr>
        <w:t xml:space="preserve">                        </w:t>
      </w:r>
      <w:bookmarkEnd w:id="0"/>
      <w:r w:rsidR="000613C2">
        <w:rPr>
          <w:sz w:val="20"/>
          <w:szCs w:val="20"/>
        </w:rPr>
        <w:t xml:space="preserve">       </w:t>
      </w:r>
      <w:r w:rsidR="00183C63">
        <w:rPr>
          <w:sz w:val="20"/>
          <w:szCs w:val="20"/>
        </w:rPr>
        <w:t xml:space="preserve">   « ___» ________________ 20___</w:t>
      </w:r>
      <w:r w:rsidR="007B7ED1" w:rsidRPr="00491233">
        <w:rPr>
          <w:sz w:val="20"/>
          <w:szCs w:val="20"/>
        </w:rPr>
        <w:t xml:space="preserve"> г.</w:t>
      </w:r>
    </w:p>
    <w:p w14:paraId="671ED044" w14:textId="77777777" w:rsidR="00EB5393" w:rsidRPr="00491233" w:rsidRDefault="00EB5393">
      <w:pPr>
        <w:jc w:val="center"/>
        <w:rPr>
          <w:sz w:val="20"/>
          <w:szCs w:val="20"/>
        </w:rPr>
      </w:pPr>
    </w:p>
    <w:p w14:paraId="671ED045" w14:textId="3CFDE4CC" w:rsidR="00EB5393" w:rsidRPr="00967906" w:rsidRDefault="00DA02A8" w:rsidP="00B77883">
      <w:pPr>
        <w:suppressAutoHyphens w:val="0"/>
        <w:ind w:firstLine="567"/>
        <w:contextualSpacing/>
        <w:jc w:val="both"/>
        <w:rPr>
          <w:sz w:val="20"/>
          <w:szCs w:val="20"/>
        </w:rPr>
      </w:pPr>
      <w:r w:rsidRPr="00DA02A8">
        <w:rPr>
          <w:bCs/>
          <w:sz w:val="20"/>
          <w:szCs w:val="20"/>
        </w:rPr>
        <w:t xml:space="preserve">Администрация города Иванова, </w:t>
      </w:r>
      <w:proofErr w:type="gramStart"/>
      <w:r w:rsidRPr="00DA02A8">
        <w:rPr>
          <w:bCs/>
          <w:sz w:val="20"/>
          <w:szCs w:val="20"/>
        </w:rPr>
        <w:t>именуемая</w:t>
      </w:r>
      <w:proofErr w:type="gramEnd"/>
      <w:r w:rsidRPr="00DA02A8">
        <w:rPr>
          <w:bCs/>
          <w:sz w:val="20"/>
          <w:szCs w:val="20"/>
        </w:rPr>
        <w:t xml:space="preserve"> в дальнейшем «Заказчик», в лице _______________________________________________________________________________, с одной стороны, и _________________________________________________________________</w:t>
      </w:r>
      <w:r w:rsidR="004774B4">
        <w:rPr>
          <w:bCs/>
          <w:sz w:val="20"/>
          <w:szCs w:val="20"/>
        </w:rPr>
        <w:t>____________,</w:t>
      </w:r>
      <w:r w:rsidRPr="00DA02A8">
        <w:rPr>
          <w:bCs/>
          <w:sz w:val="20"/>
          <w:szCs w:val="20"/>
        </w:rPr>
        <w:t xml:space="preserve"> </w:t>
      </w:r>
      <w:r w:rsidRPr="00B77883">
        <w:rPr>
          <w:bCs/>
          <w:sz w:val="20"/>
          <w:szCs w:val="20"/>
        </w:rPr>
        <w:t>именуемое в дальнейшем «Удостоверяющий центр» (УЦ)</w:t>
      </w:r>
      <w:r w:rsidR="00F75939" w:rsidRPr="00F75939">
        <w:rPr>
          <w:sz w:val="20"/>
          <w:szCs w:val="20"/>
        </w:rPr>
        <w:t>,</w:t>
      </w:r>
      <w:r w:rsidR="00F75939">
        <w:rPr>
          <w:sz w:val="20"/>
          <w:szCs w:val="20"/>
        </w:rPr>
        <w:t xml:space="preserve"> с </w:t>
      </w:r>
      <w:r w:rsidR="00452CC6" w:rsidRPr="00967906">
        <w:rPr>
          <w:sz w:val="20"/>
          <w:szCs w:val="20"/>
        </w:rPr>
        <w:t xml:space="preserve">другой стороны, а вместе именуемые Стороны, </w:t>
      </w:r>
      <w:r w:rsidR="00BC3F84" w:rsidRPr="00BC3F84">
        <w:rPr>
          <w:sz w:val="20"/>
          <w:szCs w:val="20"/>
        </w:rPr>
        <w:t xml:space="preserve">руководствуясь протоколом рассмотрения и оценки котировочных заявок от ___________ № ____________________, заключили </w:t>
      </w:r>
      <w:r w:rsidR="00452CC6" w:rsidRPr="00967906">
        <w:rPr>
          <w:sz w:val="20"/>
          <w:szCs w:val="20"/>
        </w:rPr>
        <w:t xml:space="preserve">настоящий </w:t>
      </w:r>
      <w:r w:rsidRPr="00DA02A8">
        <w:rPr>
          <w:sz w:val="20"/>
          <w:szCs w:val="20"/>
        </w:rPr>
        <w:t>муниципальный контракт</w:t>
      </w:r>
      <w:r w:rsidR="000E25F0">
        <w:rPr>
          <w:sz w:val="20"/>
          <w:szCs w:val="20"/>
        </w:rPr>
        <w:t xml:space="preserve"> </w:t>
      </w:r>
      <w:r w:rsidR="000E25F0" w:rsidRPr="000E25F0">
        <w:rPr>
          <w:sz w:val="20"/>
          <w:szCs w:val="20"/>
        </w:rPr>
        <w:t xml:space="preserve">(далее – Контракт) </w:t>
      </w:r>
      <w:r w:rsidR="00452CC6" w:rsidRPr="00967906">
        <w:rPr>
          <w:sz w:val="20"/>
          <w:szCs w:val="20"/>
        </w:rPr>
        <w:t>о нижеследующем:</w:t>
      </w:r>
    </w:p>
    <w:p w14:paraId="671ED046" w14:textId="77777777" w:rsidR="00452CC6" w:rsidRPr="00491233" w:rsidRDefault="00452CC6" w:rsidP="00783CF1">
      <w:pPr>
        <w:contextualSpacing/>
        <w:jc w:val="both"/>
        <w:rPr>
          <w:sz w:val="20"/>
          <w:szCs w:val="20"/>
        </w:rPr>
      </w:pPr>
    </w:p>
    <w:p w14:paraId="671ED047" w14:textId="77777777" w:rsidR="00452CC6" w:rsidRPr="00491233" w:rsidRDefault="00452CC6" w:rsidP="00783CF1">
      <w:pPr>
        <w:contextualSpacing/>
        <w:jc w:val="center"/>
        <w:rPr>
          <w:b/>
          <w:sz w:val="20"/>
          <w:szCs w:val="20"/>
        </w:rPr>
      </w:pPr>
      <w:r w:rsidRPr="00491233">
        <w:rPr>
          <w:b/>
          <w:sz w:val="20"/>
          <w:szCs w:val="20"/>
        </w:rPr>
        <w:t>1. ТЕРМИНЫ И ОПРЕДЕЛЕНИЯ</w:t>
      </w:r>
      <w:r w:rsidR="00491233">
        <w:rPr>
          <w:b/>
          <w:sz w:val="20"/>
          <w:szCs w:val="20"/>
        </w:rPr>
        <w:t>.</w:t>
      </w:r>
    </w:p>
    <w:p w14:paraId="671ED048" w14:textId="7B57F055" w:rsidR="00452CC6" w:rsidRPr="00491233" w:rsidRDefault="00452CC6" w:rsidP="00B93566">
      <w:pPr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1.1</w:t>
      </w:r>
      <w:r w:rsidR="00F06A32">
        <w:rPr>
          <w:sz w:val="20"/>
          <w:szCs w:val="20"/>
        </w:rPr>
        <w:t>.</w:t>
      </w:r>
      <w:r w:rsidRPr="00491233">
        <w:rPr>
          <w:sz w:val="20"/>
          <w:szCs w:val="20"/>
        </w:rPr>
        <w:t xml:space="preserve"> </w:t>
      </w:r>
      <w:r w:rsidR="00F21A33">
        <w:rPr>
          <w:b/>
          <w:sz w:val="20"/>
          <w:szCs w:val="20"/>
        </w:rPr>
        <w:t>Заказчик</w:t>
      </w:r>
      <w:r w:rsidR="00CB1294" w:rsidRPr="00491233">
        <w:rPr>
          <w:sz w:val="20"/>
          <w:szCs w:val="20"/>
        </w:rPr>
        <w:t xml:space="preserve"> </w:t>
      </w:r>
      <w:r w:rsidRPr="00491233">
        <w:rPr>
          <w:sz w:val="20"/>
          <w:szCs w:val="20"/>
        </w:rPr>
        <w:t>– это юридическое лицо, заключивш</w:t>
      </w:r>
      <w:r w:rsidR="00CB1294" w:rsidRPr="00491233">
        <w:rPr>
          <w:sz w:val="20"/>
          <w:szCs w:val="20"/>
        </w:rPr>
        <w:t>ее</w:t>
      </w:r>
      <w:r w:rsidRPr="00491233">
        <w:rPr>
          <w:sz w:val="20"/>
          <w:szCs w:val="20"/>
        </w:rPr>
        <w:t xml:space="preserve"> настоящий </w:t>
      </w:r>
      <w:r w:rsidR="00D5065A" w:rsidRPr="000E25F0">
        <w:rPr>
          <w:sz w:val="20"/>
          <w:szCs w:val="20"/>
        </w:rPr>
        <w:t>Контракт</w:t>
      </w:r>
      <w:r w:rsidR="00D5065A" w:rsidRPr="00491233">
        <w:rPr>
          <w:sz w:val="20"/>
          <w:szCs w:val="20"/>
        </w:rPr>
        <w:t xml:space="preserve"> </w:t>
      </w:r>
      <w:r w:rsidRPr="00491233">
        <w:rPr>
          <w:sz w:val="20"/>
          <w:szCs w:val="20"/>
        </w:rPr>
        <w:t>и подавш</w:t>
      </w:r>
      <w:r w:rsidR="00CB1294" w:rsidRPr="00491233">
        <w:rPr>
          <w:sz w:val="20"/>
          <w:szCs w:val="20"/>
        </w:rPr>
        <w:t>ее</w:t>
      </w:r>
      <w:r w:rsidRPr="00491233">
        <w:rPr>
          <w:sz w:val="20"/>
          <w:szCs w:val="20"/>
        </w:rPr>
        <w:t xml:space="preserve"> </w:t>
      </w:r>
      <w:r w:rsidR="00F06A32">
        <w:rPr>
          <w:sz w:val="20"/>
          <w:szCs w:val="20"/>
        </w:rPr>
        <w:t xml:space="preserve">заявку </w:t>
      </w:r>
      <w:proofErr w:type="gramStart"/>
      <w:r w:rsidR="00F06A32">
        <w:rPr>
          <w:sz w:val="20"/>
          <w:szCs w:val="20"/>
        </w:rPr>
        <w:t>на</w:t>
      </w:r>
      <w:proofErr w:type="gramEnd"/>
      <w:r w:rsidR="00F06A32">
        <w:rPr>
          <w:sz w:val="20"/>
          <w:szCs w:val="20"/>
        </w:rPr>
        <w:t xml:space="preserve"> изготовление ключей Э</w:t>
      </w:r>
      <w:r w:rsidRPr="00491233">
        <w:rPr>
          <w:sz w:val="20"/>
          <w:szCs w:val="20"/>
        </w:rPr>
        <w:t xml:space="preserve">П и </w:t>
      </w:r>
      <w:r w:rsidR="004620B5">
        <w:rPr>
          <w:sz w:val="20"/>
          <w:szCs w:val="20"/>
        </w:rPr>
        <w:t>квалифицированных сертификатов</w:t>
      </w:r>
      <w:r w:rsidR="00CB1294" w:rsidRPr="00491233">
        <w:rPr>
          <w:sz w:val="20"/>
          <w:szCs w:val="20"/>
        </w:rPr>
        <w:t>.</w:t>
      </w:r>
    </w:p>
    <w:p w14:paraId="671ED049" w14:textId="1C57AA5F" w:rsidR="00EB5393" w:rsidRPr="00491233" w:rsidRDefault="00EB5393" w:rsidP="00B93566">
      <w:pPr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1.2</w:t>
      </w:r>
      <w:r w:rsidR="00F06A32">
        <w:rPr>
          <w:sz w:val="20"/>
          <w:szCs w:val="20"/>
        </w:rPr>
        <w:t>.</w:t>
      </w:r>
      <w:r w:rsidRPr="00491233">
        <w:rPr>
          <w:sz w:val="20"/>
          <w:szCs w:val="20"/>
        </w:rPr>
        <w:t xml:space="preserve"> </w:t>
      </w:r>
      <w:r w:rsidRPr="00491233">
        <w:rPr>
          <w:b/>
          <w:sz w:val="20"/>
          <w:szCs w:val="20"/>
        </w:rPr>
        <w:t>Регламент</w:t>
      </w:r>
      <w:r w:rsidRPr="00491233">
        <w:rPr>
          <w:sz w:val="20"/>
          <w:szCs w:val="20"/>
        </w:rPr>
        <w:t xml:space="preserve"> – «</w:t>
      </w:r>
      <w:r w:rsidR="00A41C16">
        <w:rPr>
          <w:sz w:val="20"/>
          <w:szCs w:val="20"/>
        </w:rPr>
        <w:t>Регламент изготовления ключей Э</w:t>
      </w:r>
      <w:r w:rsidRPr="00491233">
        <w:rPr>
          <w:sz w:val="20"/>
          <w:szCs w:val="20"/>
        </w:rPr>
        <w:t>П, используемых в электронном документообороте»</w:t>
      </w:r>
      <w:r w:rsidR="0096533E" w:rsidRPr="00491233">
        <w:rPr>
          <w:sz w:val="20"/>
          <w:szCs w:val="20"/>
        </w:rPr>
        <w:t>.</w:t>
      </w:r>
      <w:r w:rsidRPr="00491233">
        <w:rPr>
          <w:sz w:val="20"/>
          <w:szCs w:val="20"/>
        </w:rPr>
        <w:t xml:space="preserve"> </w:t>
      </w:r>
      <w:r w:rsidR="00967906">
        <w:rPr>
          <w:sz w:val="20"/>
          <w:szCs w:val="20"/>
        </w:rPr>
        <w:t>Заказчик</w:t>
      </w:r>
      <w:r w:rsidRPr="00491233">
        <w:rPr>
          <w:sz w:val="20"/>
          <w:szCs w:val="20"/>
        </w:rPr>
        <w:t xml:space="preserve"> при подписании </w:t>
      </w:r>
      <w:r w:rsidR="000E25F0" w:rsidRPr="000E25F0">
        <w:rPr>
          <w:sz w:val="20"/>
          <w:szCs w:val="20"/>
        </w:rPr>
        <w:t>Контракт</w:t>
      </w:r>
      <w:r w:rsidR="000E25F0">
        <w:rPr>
          <w:sz w:val="20"/>
          <w:szCs w:val="20"/>
        </w:rPr>
        <w:t>а</w:t>
      </w:r>
      <w:r w:rsidR="000E25F0" w:rsidRPr="00491233">
        <w:rPr>
          <w:sz w:val="20"/>
          <w:szCs w:val="20"/>
        </w:rPr>
        <w:t xml:space="preserve"> </w:t>
      </w:r>
      <w:r w:rsidRPr="00491233">
        <w:rPr>
          <w:sz w:val="20"/>
          <w:szCs w:val="20"/>
        </w:rPr>
        <w:t>присоединяется к Регламенту Удостоверяющего центра.</w:t>
      </w:r>
    </w:p>
    <w:p w14:paraId="671ED04A" w14:textId="01FE49A2" w:rsidR="00EB5393" w:rsidRPr="00491233" w:rsidRDefault="00EB5393" w:rsidP="00783CF1">
      <w:pPr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Стороны настоящего </w:t>
      </w:r>
      <w:r w:rsidR="000E25F0" w:rsidRPr="000E25F0">
        <w:rPr>
          <w:sz w:val="20"/>
          <w:szCs w:val="20"/>
        </w:rPr>
        <w:t>Контракт</w:t>
      </w:r>
      <w:r w:rsidR="000E25F0">
        <w:rPr>
          <w:sz w:val="20"/>
          <w:szCs w:val="20"/>
        </w:rPr>
        <w:t>а</w:t>
      </w:r>
      <w:r w:rsidR="000E25F0" w:rsidRPr="00491233">
        <w:rPr>
          <w:sz w:val="20"/>
          <w:szCs w:val="20"/>
        </w:rPr>
        <w:t xml:space="preserve"> </w:t>
      </w:r>
      <w:r w:rsidRPr="00491233">
        <w:rPr>
          <w:sz w:val="20"/>
          <w:szCs w:val="20"/>
        </w:rPr>
        <w:t xml:space="preserve">пришли к соглашению, что Регламент является обязательным для исполнения обеими Сторонами настоящего </w:t>
      </w:r>
      <w:r w:rsidR="000E25F0" w:rsidRPr="000E25F0">
        <w:rPr>
          <w:sz w:val="20"/>
          <w:szCs w:val="20"/>
        </w:rPr>
        <w:t>Контракт</w:t>
      </w:r>
      <w:r w:rsidR="000E25F0">
        <w:rPr>
          <w:sz w:val="20"/>
          <w:szCs w:val="20"/>
        </w:rPr>
        <w:t>а</w:t>
      </w:r>
      <w:r w:rsidRPr="00491233">
        <w:rPr>
          <w:sz w:val="20"/>
          <w:szCs w:val="20"/>
        </w:rPr>
        <w:t xml:space="preserve">. </w:t>
      </w:r>
    </w:p>
    <w:p w14:paraId="6C2F7DAA" w14:textId="7709B8AB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</w:t>
      </w:r>
      <w:r w:rsidRPr="00F06A32">
        <w:rPr>
          <w:b/>
          <w:sz w:val="20"/>
          <w:szCs w:val="20"/>
        </w:rPr>
        <w:t>Электронная подпись</w:t>
      </w:r>
      <w:r w:rsidR="004620B5">
        <w:rPr>
          <w:b/>
          <w:sz w:val="20"/>
          <w:szCs w:val="20"/>
        </w:rPr>
        <w:t xml:space="preserve"> (ЭП)</w:t>
      </w:r>
      <w:r w:rsidRPr="00F06A32">
        <w:rPr>
          <w:sz w:val="20"/>
          <w:szCs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</w:t>
      </w:r>
      <w:r>
        <w:rPr>
          <w:sz w:val="20"/>
          <w:szCs w:val="20"/>
        </w:rPr>
        <w:t>ацию.</w:t>
      </w:r>
    </w:p>
    <w:p w14:paraId="74F4DF70" w14:textId="2CA6B9DB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1.4. </w:t>
      </w:r>
      <w:r w:rsidRPr="00F06A32">
        <w:rPr>
          <w:b/>
          <w:sz w:val="20"/>
          <w:szCs w:val="20"/>
        </w:rPr>
        <w:t>Сертификат ключа проверки электронной подписи</w:t>
      </w:r>
      <w:r w:rsidRPr="00F06A32">
        <w:rPr>
          <w:sz w:val="20"/>
          <w:szCs w:val="20"/>
        </w:rPr>
        <w:t xml:space="preserve"> - электронный документ или документ на бумажном носителе,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</w:t>
      </w:r>
      <w:r>
        <w:rPr>
          <w:sz w:val="20"/>
          <w:szCs w:val="20"/>
        </w:rPr>
        <w:t>ча проверки электронной подписи.</w:t>
      </w:r>
    </w:p>
    <w:p w14:paraId="712CAF1D" w14:textId="26EB4776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1.5. </w:t>
      </w:r>
      <w:r w:rsidRPr="00F06A32">
        <w:rPr>
          <w:b/>
          <w:sz w:val="20"/>
          <w:szCs w:val="20"/>
        </w:rPr>
        <w:t>Квалифицированный сертификат ключа проверки электронной подписи</w:t>
      </w:r>
      <w:r w:rsidRPr="00F06A32">
        <w:rPr>
          <w:sz w:val="20"/>
          <w:szCs w:val="20"/>
        </w:rPr>
        <w:t xml:space="preserve"> (далее - квалифицированный сертификат) - сертификат ключа проверки электронной подписи,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власти, уполномоченным в сфере использования электронной подписи (далее - уп</w:t>
      </w:r>
      <w:r>
        <w:rPr>
          <w:sz w:val="20"/>
          <w:szCs w:val="20"/>
        </w:rPr>
        <w:t>олномоченный федеральный орган).</w:t>
      </w:r>
    </w:p>
    <w:p w14:paraId="5A46ED3C" w14:textId="607D6254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1.6. </w:t>
      </w:r>
      <w:r w:rsidRPr="00F06A32">
        <w:rPr>
          <w:b/>
          <w:sz w:val="20"/>
          <w:szCs w:val="20"/>
        </w:rPr>
        <w:t>Владелец сертификата ключа проверки электронной подписи</w:t>
      </w:r>
      <w:r w:rsidRPr="00F06A32">
        <w:rPr>
          <w:sz w:val="20"/>
          <w:szCs w:val="20"/>
        </w:rPr>
        <w:t xml:space="preserve"> - лицо, которому в установленном настоящим Федеральным законом порядке выдан сертификат клю</w:t>
      </w:r>
      <w:r>
        <w:rPr>
          <w:sz w:val="20"/>
          <w:szCs w:val="20"/>
        </w:rPr>
        <w:t>ча проверки электронной подписи.</w:t>
      </w:r>
    </w:p>
    <w:p w14:paraId="6E0800D1" w14:textId="511AF102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1.7.  </w:t>
      </w:r>
      <w:r w:rsidRPr="00F06A32">
        <w:rPr>
          <w:b/>
          <w:sz w:val="20"/>
          <w:szCs w:val="20"/>
        </w:rPr>
        <w:t>Ключ электронной подписи</w:t>
      </w:r>
      <w:r w:rsidRPr="00F06A32">
        <w:rPr>
          <w:sz w:val="20"/>
          <w:szCs w:val="20"/>
        </w:rPr>
        <w:t xml:space="preserve"> - уникальная последовательность символов, предназначенная д</w:t>
      </w:r>
      <w:r>
        <w:rPr>
          <w:sz w:val="20"/>
          <w:szCs w:val="20"/>
        </w:rPr>
        <w:t>ля создания электронной подписи.</w:t>
      </w:r>
    </w:p>
    <w:p w14:paraId="441452F4" w14:textId="43BB840B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1.8. </w:t>
      </w:r>
      <w:r w:rsidRPr="00F06A32">
        <w:rPr>
          <w:b/>
          <w:sz w:val="20"/>
          <w:szCs w:val="20"/>
        </w:rPr>
        <w:t>Ключ проверки электронной подписи</w:t>
      </w:r>
      <w:r w:rsidRPr="00F06A32">
        <w:rPr>
          <w:sz w:val="20"/>
          <w:szCs w:val="20"/>
        </w:rPr>
        <w:t xml:space="preserve">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 (далее </w:t>
      </w:r>
      <w:r>
        <w:rPr>
          <w:sz w:val="20"/>
          <w:szCs w:val="20"/>
        </w:rPr>
        <w:t>- проверка электронной подписи).</w:t>
      </w:r>
    </w:p>
    <w:p w14:paraId="5ABF2C3C" w14:textId="0CB5937A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1.9. </w:t>
      </w:r>
      <w:r w:rsidRPr="00F06A32">
        <w:rPr>
          <w:b/>
          <w:sz w:val="20"/>
          <w:szCs w:val="20"/>
        </w:rPr>
        <w:t>Удостоверяющий центр</w:t>
      </w:r>
      <w:r w:rsidRPr="00F06A32">
        <w:rPr>
          <w:sz w:val="20"/>
          <w:szCs w:val="20"/>
        </w:rPr>
        <w:t xml:space="preserve"> - 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</w:t>
      </w:r>
      <w:r>
        <w:rPr>
          <w:sz w:val="20"/>
          <w:szCs w:val="20"/>
        </w:rPr>
        <w:t xml:space="preserve">Федеральным законом </w:t>
      </w:r>
      <w:r w:rsidRPr="00F06A32">
        <w:rPr>
          <w:sz w:val="20"/>
          <w:szCs w:val="20"/>
        </w:rPr>
        <w:t>от 06.04.2011 № 63-ФЗ «Об электронной подписи»</w:t>
      </w:r>
      <w:r>
        <w:rPr>
          <w:sz w:val="20"/>
          <w:szCs w:val="20"/>
        </w:rPr>
        <w:t xml:space="preserve"> (далее Федеральный закон </w:t>
      </w:r>
      <w:r w:rsidRPr="00F06A32">
        <w:rPr>
          <w:sz w:val="20"/>
          <w:szCs w:val="20"/>
        </w:rPr>
        <w:t>№ 63-ФЗ</w:t>
      </w:r>
      <w:r>
        <w:rPr>
          <w:sz w:val="20"/>
          <w:szCs w:val="20"/>
        </w:rPr>
        <w:t>).</w:t>
      </w:r>
    </w:p>
    <w:p w14:paraId="7310F294" w14:textId="71466769" w:rsidR="00F06A32" w:rsidRP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1.10. </w:t>
      </w:r>
      <w:r w:rsidRPr="00F06A32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>ккредитация У</w:t>
      </w:r>
      <w:r w:rsidRPr="00F06A32">
        <w:rPr>
          <w:b/>
          <w:sz w:val="20"/>
          <w:szCs w:val="20"/>
        </w:rPr>
        <w:t>достоверяющего центра</w:t>
      </w:r>
      <w:r w:rsidRPr="00F06A32">
        <w:rPr>
          <w:sz w:val="20"/>
          <w:szCs w:val="20"/>
        </w:rPr>
        <w:t xml:space="preserve"> - признание уполномоченным федеральным органом соответствия удостоверяющего центра требованиям </w:t>
      </w:r>
      <w:r>
        <w:rPr>
          <w:sz w:val="20"/>
          <w:szCs w:val="20"/>
        </w:rPr>
        <w:t xml:space="preserve">Федерального закона </w:t>
      </w:r>
      <w:r w:rsidRPr="00F06A32">
        <w:rPr>
          <w:sz w:val="20"/>
          <w:szCs w:val="20"/>
        </w:rPr>
        <w:t>№ 63-ФЗ</w:t>
      </w:r>
      <w:r>
        <w:rPr>
          <w:sz w:val="20"/>
          <w:szCs w:val="20"/>
        </w:rPr>
        <w:t>.</w:t>
      </w:r>
    </w:p>
    <w:p w14:paraId="5BC704BC" w14:textId="072B51AA" w:rsidR="00F06A32" w:rsidRDefault="00F06A32" w:rsidP="00F06A32">
      <w:pPr>
        <w:ind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1.11. </w:t>
      </w:r>
      <w:r w:rsidRPr="00F06A32">
        <w:rPr>
          <w:b/>
          <w:sz w:val="20"/>
          <w:szCs w:val="20"/>
        </w:rPr>
        <w:t>Средства электронной подписи</w:t>
      </w:r>
      <w:r w:rsidRPr="00F06A32">
        <w:rPr>
          <w:sz w:val="20"/>
          <w:szCs w:val="20"/>
        </w:rPr>
        <w:t xml:space="preserve"> - шифровальные (криптографические) средства, используемые для реализации хотя бы одной из следующих функций - создание электронной подписи, проверка электронной подписи, создание ключа электронной подписи и клю</w:t>
      </w:r>
      <w:r>
        <w:rPr>
          <w:sz w:val="20"/>
          <w:szCs w:val="20"/>
        </w:rPr>
        <w:t>ча проверки электронной подписи.</w:t>
      </w:r>
    </w:p>
    <w:p w14:paraId="671ED054" w14:textId="3338627D" w:rsidR="00452CC6" w:rsidRPr="00491233" w:rsidRDefault="00452CC6" w:rsidP="00B93566">
      <w:pPr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1.</w:t>
      </w:r>
      <w:r w:rsidR="001B4B41" w:rsidRPr="00491233">
        <w:rPr>
          <w:sz w:val="20"/>
          <w:szCs w:val="20"/>
        </w:rPr>
        <w:t>1</w:t>
      </w:r>
      <w:r w:rsidR="00F06A32">
        <w:rPr>
          <w:sz w:val="20"/>
          <w:szCs w:val="20"/>
        </w:rPr>
        <w:t>2</w:t>
      </w:r>
      <w:r w:rsidRPr="00491233">
        <w:rPr>
          <w:sz w:val="20"/>
          <w:szCs w:val="20"/>
        </w:rPr>
        <w:t xml:space="preserve">. Термины, употребляемые выше в единственном числе, могут употребляться также и во множественном числе, где это требуется по смыслу текста настоящего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а</w:t>
      </w:r>
      <w:r w:rsidR="00D40489" w:rsidRPr="00491233">
        <w:rPr>
          <w:sz w:val="20"/>
          <w:szCs w:val="20"/>
        </w:rPr>
        <w:t xml:space="preserve"> </w:t>
      </w:r>
      <w:r w:rsidR="004620B5">
        <w:rPr>
          <w:sz w:val="20"/>
          <w:szCs w:val="20"/>
        </w:rPr>
        <w:t>и Приложения</w:t>
      </w:r>
      <w:r w:rsidRPr="00491233">
        <w:rPr>
          <w:sz w:val="20"/>
          <w:szCs w:val="20"/>
        </w:rPr>
        <w:t xml:space="preserve"> к нему.</w:t>
      </w:r>
    </w:p>
    <w:p w14:paraId="671ED055" w14:textId="58177518" w:rsidR="00F2669A" w:rsidRDefault="00F2669A" w:rsidP="00491233">
      <w:pPr>
        <w:suppressAutoHyphens w:val="0"/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1.1</w:t>
      </w:r>
      <w:r w:rsidR="00F06A32">
        <w:rPr>
          <w:sz w:val="20"/>
          <w:szCs w:val="20"/>
        </w:rPr>
        <w:t>3</w:t>
      </w:r>
      <w:r w:rsidRPr="00491233">
        <w:rPr>
          <w:sz w:val="20"/>
          <w:szCs w:val="20"/>
        </w:rPr>
        <w:t xml:space="preserve">. Термины, определения и понятия, используемые в настоящем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е</w:t>
      </w:r>
      <w:r w:rsidRPr="00491233">
        <w:rPr>
          <w:sz w:val="20"/>
          <w:szCs w:val="20"/>
        </w:rPr>
        <w:t>, но не обо</w:t>
      </w:r>
      <w:r w:rsidR="004620B5">
        <w:rPr>
          <w:sz w:val="20"/>
          <w:szCs w:val="20"/>
        </w:rPr>
        <w:t>значенные в разделе 1,</w:t>
      </w:r>
      <w:r w:rsidRPr="00491233">
        <w:rPr>
          <w:sz w:val="20"/>
          <w:szCs w:val="20"/>
        </w:rPr>
        <w:t xml:space="preserve"> определяются в соответствии с действующим законодательством, в том числе с </w:t>
      </w:r>
      <w:r w:rsidR="00F06A32">
        <w:rPr>
          <w:sz w:val="20"/>
          <w:szCs w:val="20"/>
        </w:rPr>
        <w:t xml:space="preserve">Федеральным законом </w:t>
      </w:r>
      <w:r w:rsidR="00F06A32" w:rsidRPr="00F06A32">
        <w:rPr>
          <w:sz w:val="20"/>
          <w:szCs w:val="20"/>
        </w:rPr>
        <w:t>№ 63-ФЗ</w:t>
      </w:r>
      <w:r w:rsidRPr="00491233">
        <w:rPr>
          <w:sz w:val="20"/>
          <w:szCs w:val="20"/>
        </w:rPr>
        <w:t xml:space="preserve">, а также в соответствии с Регламентом. </w:t>
      </w:r>
    </w:p>
    <w:p w14:paraId="671ED056" w14:textId="77777777" w:rsidR="00491233" w:rsidRPr="00491233" w:rsidRDefault="00491233" w:rsidP="00491233">
      <w:pPr>
        <w:suppressAutoHyphens w:val="0"/>
        <w:ind w:firstLine="567"/>
        <w:contextualSpacing/>
        <w:jc w:val="both"/>
        <w:rPr>
          <w:sz w:val="20"/>
          <w:szCs w:val="20"/>
        </w:rPr>
      </w:pPr>
    </w:p>
    <w:p w14:paraId="671ED057" w14:textId="77777777" w:rsidR="00D41BD1" w:rsidRPr="00491233" w:rsidRDefault="00D41BD1" w:rsidP="00783CF1">
      <w:pPr>
        <w:suppressAutoHyphens w:val="0"/>
        <w:contextualSpacing/>
        <w:jc w:val="center"/>
        <w:rPr>
          <w:b/>
          <w:sz w:val="20"/>
          <w:szCs w:val="20"/>
        </w:rPr>
      </w:pPr>
      <w:r w:rsidRPr="00491233">
        <w:rPr>
          <w:b/>
          <w:sz w:val="20"/>
          <w:szCs w:val="20"/>
        </w:rPr>
        <w:t xml:space="preserve">2. </w:t>
      </w:r>
      <w:r w:rsidR="00F21A33">
        <w:rPr>
          <w:b/>
          <w:sz w:val="20"/>
          <w:szCs w:val="20"/>
        </w:rPr>
        <w:t>ОБЩИЕ ПОЛОЖЕНИЯ</w:t>
      </w:r>
    </w:p>
    <w:p w14:paraId="671ED058" w14:textId="52E2E61E" w:rsidR="00D41BD1" w:rsidRPr="00491233" w:rsidRDefault="00D41BD1" w:rsidP="00B93566">
      <w:pPr>
        <w:suppressAutoHyphens w:val="0"/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2.1. </w:t>
      </w:r>
      <w:r w:rsidR="007F6D7E">
        <w:rPr>
          <w:sz w:val="20"/>
          <w:szCs w:val="20"/>
        </w:rPr>
        <w:t>_______________________________________</w:t>
      </w:r>
      <w:r w:rsidR="00F27D04" w:rsidRPr="00F27D04">
        <w:rPr>
          <w:sz w:val="20"/>
          <w:szCs w:val="20"/>
        </w:rPr>
        <w:t xml:space="preserve"> оказывает услуги Удостоверяющего центра (далее - «Услуги») на основании следующих лицензий:</w:t>
      </w:r>
    </w:p>
    <w:p w14:paraId="0BC8BF3C" w14:textId="2334E951" w:rsidR="00F27D04" w:rsidRPr="00491233" w:rsidRDefault="00F27D04" w:rsidP="00F27D04">
      <w:pPr>
        <w:numPr>
          <w:ilvl w:val="2"/>
          <w:numId w:val="8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Лицензия ФСБ России на деятельность по распространению (шифровальных) криптографических средств  № </w:t>
      </w:r>
      <w:r w:rsidR="007F6D7E">
        <w:rPr>
          <w:sz w:val="20"/>
          <w:szCs w:val="20"/>
        </w:rPr>
        <w:t>____________</w:t>
      </w:r>
      <w:r w:rsidRPr="00491233">
        <w:rPr>
          <w:sz w:val="20"/>
          <w:szCs w:val="20"/>
        </w:rPr>
        <w:t xml:space="preserve">  </w:t>
      </w:r>
      <w:proofErr w:type="gramStart"/>
      <w:r w:rsidRPr="00491233">
        <w:rPr>
          <w:sz w:val="20"/>
          <w:szCs w:val="20"/>
        </w:rPr>
        <w:t>от</w:t>
      </w:r>
      <w:proofErr w:type="gramEnd"/>
      <w:r w:rsidRPr="00491233">
        <w:rPr>
          <w:sz w:val="20"/>
          <w:szCs w:val="20"/>
        </w:rPr>
        <w:t xml:space="preserve"> </w:t>
      </w:r>
      <w:r w:rsidR="007F6D7E">
        <w:rPr>
          <w:sz w:val="20"/>
          <w:szCs w:val="20"/>
        </w:rPr>
        <w:t>____________</w:t>
      </w:r>
      <w:r w:rsidRPr="00491233">
        <w:rPr>
          <w:sz w:val="20"/>
          <w:szCs w:val="20"/>
        </w:rPr>
        <w:t xml:space="preserve">, регистрационный номер </w:t>
      </w:r>
      <w:r w:rsidR="007F6D7E">
        <w:rPr>
          <w:sz w:val="20"/>
          <w:szCs w:val="20"/>
        </w:rPr>
        <w:t>_____</w:t>
      </w:r>
      <w:r w:rsidRPr="00491233">
        <w:rPr>
          <w:sz w:val="20"/>
          <w:szCs w:val="20"/>
        </w:rPr>
        <w:t>, выдана</w:t>
      </w:r>
      <w:r w:rsidR="00907378">
        <w:rPr>
          <w:sz w:val="20"/>
          <w:szCs w:val="20"/>
        </w:rPr>
        <w:t xml:space="preserve"> _______________________</w:t>
      </w:r>
      <w:r w:rsidRPr="00491233">
        <w:rPr>
          <w:sz w:val="20"/>
          <w:szCs w:val="20"/>
        </w:rPr>
        <w:t>;</w:t>
      </w:r>
    </w:p>
    <w:p w14:paraId="2F5D12B3" w14:textId="25B0B561" w:rsidR="00F27D04" w:rsidRPr="00491233" w:rsidRDefault="00F27D04" w:rsidP="004774B4">
      <w:pPr>
        <w:numPr>
          <w:ilvl w:val="2"/>
          <w:numId w:val="8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Лицензия ФСБ России на деятельность по техническому обслуживанию шифровальных (</w:t>
      </w:r>
      <w:proofErr w:type="spellStart"/>
      <w:r w:rsidRPr="00491233">
        <w:rPr>
          <w:sz w:val="20"/>
          <w:szCs w:val="20"/>
        </w:rPr>
        <w:t>криптографи</w:t>
      </w:r>
      <w:r w:rsidR="00907378">
        <w:rPr>
          <w:sz w:val="20"/>
          <w:szCs w:val="20"/>
        </w:rPr>
        <w:t>-</w:t>
      </w:r>
      <w:r w:rsidRPr="00491233">
        <w:rPr>
          <w:sz w:val="20"/>
          <w:szCs w:val="20"/>
        </w:rPr>
        <w:t>ческих</w:t>
      </w:r>
      <w:proofErr w:type="spellEnd"/>
      <w:r w:rsidRPr="00491233">
        <w:rPr>
          <w:sz w:val="20"/>
          <w:szCs w:val="20"/>
        </w:rPr>
        <w:t xml:space="preserve">) средств </w:t>
      </w:r>
      <w:r w:rsidR="007F6D7E" w:rsidRPr="00491233">
        <w:rPr>
          <w:sz w:val="20"/>
          <w:szCs w:val="20"/>
        </w:rPr>
        <w:t xml:space="preserve">№ </w:t>
      </w:r>
      <w:r w:rsidR="007F6D7E">
        <w:rPr>
          <w:sz w:val="20"/>
          <w:szCs w:val="20"/>
        </w:rPr>
        <w:t>____________</w:t>
      </w:r>
      <w:r w:rsidR="007F6D7E" w:rsidRPr="00491233">
        <w:rPr>
          <w:sz w:val="20"/>
          <w:szCs w:val="20"/>
        </w:rPr>
        <w:t xml:space="preserve">  </w:t>
      </w:r>
      <w:proofErr w:type="gramStart"/>
      <w:r w:rsidR="007F6D7E" w:rsidRPr="00491233">
        <w:rPr>
          <w:sz w:val="20"/>
          <w:szCs w:val="20"/>
        </w:rPr>
        <w:t>от</w:t>
      </w:r>
      <w:proofErr w:type="gramEnd"/>
      <w:r w:rsidR="007F6D7E" w:rsidRPr="00491233">
        <w:rPr>
          <w:sz w:val="20"/>
          <w:szCs w:val="20"/>
        </w:rPr>
        <w:t xml:space="preserve"> </w:t>
      </w:r>
      <w:r w:rsidR="007F6D7E">
        <w:rPr>
          <w:sz w:val="20"/>
          <w:szCs w:val="20"/>
        </w:rPr>
        <w:t>____________</w:t>
      </w:r>
      <w:r w:rsidR="007F6D7E" w:rsidRPr="00491233">
        <w:rPr>
          <w:sz w:val="20"/>
          <w:szCs w:val="20"/>
        </w:rPr>
        <w:t xml:space="preserve">, </w:t>
      </w:r>
      <w:r w:rsidRPr="00491233">
        <w:rPr>
          <w:sz w:val="20"/>
          <w:szCs w:val="20"/>
        </w:rPr>
        <w:t xml:space="preserve">регистрационный номер </w:t>
      </w:r>
      <w:r w:rsidR="007F6D7E">
        <w:rPr>
          <w:sz w:val="20"/>
          <w:szCs w:val="20"/>
        </w:rPr>
        <w:t>_____</w:t>
      </w:r>
      <w:r w:rsidRPr="00491233">
        <w:rPr>
          <w:sz w:val="20"/>
          <w:szCs w:val="20"/>
        </w:rPr>
        <w:t>,</w:t>
      </w:r>
      <w:r w:rsidR="004774B4">
        <w:rPr>
          <w:sz w:val="20"/>
          <w:szCs w:val="20"/>
        </w:rPr>
        <w:t xml:space="preserve"> </w:t>
      </w:r>
      <w:r w:rsidR="004774B4" w:rsidRPr="00491233">
        <w:rPr>
          <w:sz w:val="20"/>
          <w:szCs w:val="20"/>
        </w:rPr>
        <w:t>выдана</w:t>
      </w:r>
      <w:r w:rsidRPr="00491233">
        <w:rPr>
          <w:sz w:val="20"/>
          <w:szCs w:val="20"/>
        </w:rPr>
        <w:t xml:space="preserve"> </w:t>
      </w:r>
      <w:r w:rsidR="00907378">
        <w:rPr>
          <w:sz w:val="20"/>
          <w:szCs w:val="20"/>
        </w:rPr>
        <w:t>_______________________</w:t>
      </w:r>
      <w:r w:rsidR="00907378" w:rsidRPr="00491233">
        <w:rPr>
          <w:sz w:val="20"/>
          <w:szCs w:val="20"/>
        </w:rPr>
        <w:t>;</w:t>
      </w:r>
    </w:p>
    <w:p w14:paraId="20A335D2" w14:textId="0B8DD295" w:rsidR="00F27D04" w:rsidRPr="00491233" w:rsidRDefault="00F27D04" w:rsidP="004774B4">
      <w:pPr>
        <w:numPr>
          <w:ilvl w:val="2"/>
          <w:numId w:val="8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lastRenderedPageBreak/>
        <w:t xml:space="preserve">Лицензия ФСБ России на деятельность по предоставлению услуг в области шифрования информации  </w:t>
      </w:r>
      <w:r w:rsidR="007F6D7E" w:rsidRPr="00491233">
        <w:rPr>
          <w:sz w:val="20"/>
          <w:szCs w:val="20"/>
        </w:rPr>
        <w:t>№</w:t>
      </w:r>
      <w:r w:rsidR="007F6D7E">
        <w:rPr>
          <w:sz w:val="20"/>
          <w:szCs w:val="20"/>
        </w:rPr>
        <w:t>____________</w:t>
      </w:r>
      <w:r w:rsidR="007F6D7E" w:rsidRPr="00491233">
        <w:rPr>
          <w:sz w:val="20"/>
          <w:szCs w:val="20"/>
        </w:rPr>
        <w:t xml:space="preserve">  </w:t>
      </w:r>
      <w:proofErr w:type="gramStart"/>
      <w:r w:rsidR="007F6D7E" w:rsidRPr="00491233">
        <w:rPr>
          <w:sz w:val="20"/>
          <w:szCs w:val="20"/>
        </w:rPr>
        <w:t>от</w:t>
      </w:r>
      <w:proofErr w:type="gramEnd"/>
      <w:r w:rsidR="007F6D7E" w:rsidRPr="00491233">
        <w:rPr>
          <w:sz w:val="20"/>
          <w:szCs w:val="20"/>
        </w:rPr>
        <w:t xml:space="preserve"> </w:t>
      </w:r>
      <w:r w:rsidR="007F6D7E">
        <w:rPr>
          <w:sz w:val="20"/>
          <w:szCs w:val="20"/>
        </w:rPr>
        <w:t>____________</w:t>
      </w:r>
      <w:r w:rsidR="007F6D7E" w:rsidRPr="00491233">
        <w:rPr>
          <w:sz w:val="20"/>
          <w:szCs w:val="20"/>
        </w:rPr>
        <w:t xml:space="preserve">, </w:t>
      </w:r>
      <w:r w:rsidRPr="00491233">
        <w:rPr>
          <w:sz w:val="20"/>
          <w:szCs w:val="20"/>
        </w:rPr>
        <w:t xml:space="preserve">регистрационный номер </w:t>
      </w:r>
      <w:r w:rsidR="007F6D7E">
        <w:rPr>
          <w:sz w:val="20"/>
          <w:szCs w:val="20"/>
        </w:rPr>
        <w:t>_____</w:t>
      </w:r>
      <w:r w:rsidRPr="00491233">
        <w:rPr>
          <w:sz w:val="20"/>
          <w:szCs w:val="20"/>
        </w:rPr>
        <w:t xml:space="preserve">,  выдана </w:t>
      </w:r>
      <w:r w:rsidR="004774B4">
        <w:rPr>
          <w:sz w:val="20"/>
          <w:szCs w:val="20"/>
        </w:rPr>
        <w:t>_______________________</w:t>
      </w:r>
      <w:r w:rsidR="004774B4" w:rsidRPr="00491233">
        <w:rPr>
          <w:sz w:val="20"/>
          <w:szCs w:val="20"/>
        </w:rPr>
        <w:t>;</w:t>
      </w:r>
    </w:p>
    <w:p w14:paraId="671ED05C" w14:textId="6A522E8C" w:rsidR="00D41BD1" w:rsidRPr="00491233" w:rsidRDefault="00F2669A" w:rsidP="00B93566">
      <w:pPr>
        <w:suppressAutoHyphens w:val="0"/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2.2. </w:t>
      </w:r>
      <w:r w:rsidR="00D41BD1" w:rsidRPr="00491233">
        <w:rPr>
          <w:sz w:val="20"/>
          <w:szCs w:val="20"/>
        </w:rPr>
        <w:t>В своей деятельности У</w:t>
      </w:r>
      <w:r w:rsidR="00F27D04">
        <w:rPr>
          <w:sz w:val="20"/>
          <w:szCs w:val="20"/>
        </w:rPr>
        <w:t>достоверяющий центр</w:t>
      </w:r>
      <w:r w:rsidR="00D41BD1" w:rsidRPr="00491233">
        <w:rPr>
          <w:sz w:val="20"/>
          <w:szCs w:val="20"/>
        </w:rPr>
        <w:t xml:space="preserve"> руководствуется положени</w:t>
      </w:r>
      <w:r w:rsidR="00A41C16">
        <w:rPr>
          <w:sz w:val="20"/>
          <w:szCs w:val="20"/>
        </w:rPr>
        <w:t xml:space="preserve">ями Федерального закона </w:t>
      </w:r>
      <w:r w:rsidR="00B20BF3">
        <w:rPr>
          <w:sz w:val="20"/>
          <w:szCs w:val="20"/>
        </w:rPr>
        <w:t xml:space="preserve">   </w:t>
      </w:r>
      <w:r w:rsidR="00A41C16">
        <w:rPr>
          <w:sz w:val="20"/>
          <w:szCs w:val="20"/>
        </w:rPr>
        <w:t>№ 63-ФЗ</w:t>
      </w:r>
      <w:r w:rsidR="00B20BF3">
        <w:rPr>
          <w:sz w:val="20"/>
          <w:szCs w:val="20"/>
        </w:rPr>
        <w:t xml:space="preserve">, </w:t>
      </w:r>
      <w:r w:rsidR="00D41BD1" w:rsidRPr="00491233">
        <w:rPr>
          <w:sz w:val="20"/>
          <w:szCs w:val="20"/>
        </w:rPr>
        <w:t>нормативными документами Министерства экономического развития РФ, ФСТЭК РФ, ФСБ РФ, иными законодательными и нормативными документами РФ.</w:t>
      </w:r>
    </w:p>
    <w:p w14:paraId="671ED05D" w14:textId="4C5704A0" w:rsidR="00F2669A" w:rsidRPr="00491233" w:rsidRDefault="00F2669A" w:rsidP="00B93566">
      <w:pPr>
        <w:suppressAutoHyphens w:val="0"/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2.3. </w:t>
      </w:r>
      <w:r w:rsidR="004620B5">
        <w:rPr>
          <w:sz w:val="20"/>
          <w:szCs w:val="20"/>
        </w:rPr>
        <w:t>_____________________</w:t>
      </w:r>
      <w:r w:rsidR="00D41BD1" w:rsidRPr="00491233">
        <w:rPr>
          <w:sz w:val="20"/>
          <w:szCs w:val="20"/>
        </w:rPr>
        <w:t xml:space="preserve"> является </w:t>
      </w:r>
      <w:r w:rsidR="00B20BF3">
        <w:rPr>
          <w:sz w:val="20"/>
          <w:szCs w:val="20"/>
        </w:rPr>
        <w:t>аккредитованным</w:t>
      </w:r>
      <w:r w:rsidR="00D41BD1" w:rsidRPr="00491233">
        <w:rPr>
          <w:sz w:val="20"/>
          <w:szCs w:val="20"/>
        </w:rPr>
        <w:t xml:space="preserve"> удостоверяющим центром в соответствии с требов</w:t>
      </w:r>
      <w:r w:rsidR="004620B5">
        <w:rPr>
          <w:sz w:val="20"/>
          <w:szCs w:val="20"/>
        </w:rPr>
        <w:t xml:space="preserve">аниями Регламента и </w:t>
      </w:r>
      <w:r w:rsidR="00D41BD1" w:rsidRPr="00491233">
        <w:rPr>
          <w:sz w:val="20"/>
          <w:szCs w:val="20"/>
        </w:rPr>
        <w:t xml:space="preserve"> имеет право осуществлять изготовление и выдачу </w:t>
      </w:r>
      <w:r w:rsidR="00B20BF3">
        <w:rPr>
          <w:sz w:val="20"/>
          <w:szCs w:val="20"/>
        </w:rPr>
        <w:t xml:space="preserve">квалифицированных </w:t>
      </w:r>
      <w:r w:rsidR="00D41BD1" w:rsidRPr="00491233">
        <w:rPr>
          <w:sz w:val="20"/>
          <w:szCs w:val="20"/>
        </w:rPr>
        <w:t>сертификатов</w:t>
      </w:r>
      <w:r w:rsidRPr="00491233">
        <w:rPr>
          <w:sz w:val="20"/>
          <w:szCs w:val="20"/>
        </w:rPr>
        <w:t>.</w:t>
      </w:r>
    </w:p>
    <w:p w14:paraId="671ED05E" w14:textId="2BCD8FC3" w:rsidR="00D41BD1" w:rsidRPr="00491233" w:rsidRDefault="00F2669A" w:rsidP="00491233">
      <w:pPr>
        <w:suppressAutoHyphens w:val="0"/>
        <w:ind w:firstLine="567"/>
        <w:contextualSpacing/>
        <w:jc w:val="both"/>
        <w:rPr>
          <w:b/>
          <w:sz w:val="20"/>
          <w:szCs w:val="20"/>
        </w:rPr>
      </w:pPr>
      <w:proofErr w:type="gramStart"/>
      <w:r w:rsidRPr="00491233">
        <w:rPr>
          <w:sz w:val="20"/>
          <w:szCs w:val="20"/>
        </w:rPr>
        <w:t xml:space="preserve">2.4. </w:t>
      </w:r>
      <w:r w:rsidR="004620B5">
        <w:rPr>
          <w:sz w:val="20"/>
          <w:szCs w:val="20"/>
        </w:rPr>
        <w:t>________________________</w:t>
      </w:r>
      <w:r w:rsidR="005A6BA9" w:rsidRPr="00491233">
        <w:rPr>
          <w:sz w:val="20"/>
          <w:szCs w:val="20"/>
        </w:rPr>
        <w:t xml:space="preserve">внесен </w:t>
      </w:r>
      <w:r w:rsidR="00D41BD1" w:rsidRPr="00491233">
        <w:rPr>
          <w:sz w:val="20"/>
          <w:szCs w:val="20"/>
        </w:rPr>
        <w:t xml:space="preserve"> в Единый реестр </w:t>
      </w:r>
      <w:r w:rsidR="00B20BF3">
        <w:rPr>
          <w:sz w:val="20"/>
          <w:szCs w:val="20"/>
        </w:rPr>
        <w:t>аккредитованных</w:t>
      </w:r>
      <w:r w:rsidR="00F27D04">
        <w:rPr>
          <w:sz w:val="20"/>
          <w:szCs w:val="20"/>
        </w:rPr>
        <w:t xml:space="preserve"> удостоверяющих центров.</w:t>
      </w:r>
      <w:proofErr w:type="gramEnd"/>
    </w:p>
    <w:p w14:paraId="671ED05F" w14:textId="77777777" w:rsidR="003D0DA2" w:rsidRDefault="003D0DA2" w:rsidP="00783CF1">
      <w:pPr>
        <w:contextualSpacing/>
        <w:jc w:val="center"/>
        <w:rPr>
          <w:b/>
          <w:sz w:val="20"/>
          <w:szCs w:val="20"/>
        </w:rPr>
      </w:pPr>
    </w:p>
    <w:p w14:paraId="671ED060" w14:textId="7CBF76AF" w:rsidR="00E81BE8" w:rsidRPr="00491233" w:rsidRDefault="00AE36A4" w:rsidP="00783CF1">
      <w:pPr>
        <w:contextualSpacing/>
        <w:jc w:val="center"/>
        <w:rPr>
          <w:b/>
          <w:sz w:val="20"/>
          <w:szCs w:val="20"/>
        </w:rPr>
      </w:pPr>
      <w:r w:rsidRPr="00491233">
        <w:rPr>
          <w:b/>
          <w:sz w:val="20"/>
          <w:szCs w:val="20"/>
        </w:rPr>
        <w:t>3</w:t>
      </w:r>
      <w:r w:rsidR="00E81BE8" w:rsidRPr="00491233">
        <w:rPr>
          <w:b/>
          <w:sz w:val="20"/>
          <w:szCs w:val="20"/>
        </w:rPr>
        <w:t xml:space="preserve">. ПРЕДМЕТ </w:t>
      </w:r>
      <w:r w:rsidR="00907378">
        <w:rPr>
          <w:b/>
          <w:sz w:val="20"/>
          <w:szCs w:val="20"/>
        </w:rPr>
        <w:t>КОНТРАКТА</w:t>
      </w:r>
    </w:p>
    <w:p w14:paraId="671ED061" w14:textId="77777777" w:rsidR="00E81BE8" w:rsidRPr="00491233" w:rsidRDefault="00A6608F" w:rsidP="00B93566">
      <w:pPr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3</w:t>
      </w:r>
      <w:r w:rsidR="00E81BE8" w:rsidRPr="00491233">
        <w:rPr>
          <w:sz w:val="20"/>
          <w:szCs w:val="20"/>
        </w:rPr>
        <w:t xml:space="preserve">.1 Удостоверяющий центр обязуется оказать следующие услуги </w:t>
      </w:r>
      <w:r w:rsidR="00F21A33">
        <w:rPr>
          <w:sz w:val="20"/>
          <w:szCs w:val="20"/>
        </w:rPr>
        <w:t>Заказчику</w:t>
      </w:r>
      <w:r w:rsidR="00E81BE8" w:rsidRPr="00491233">
        <w:rPr>
          <w:sz w:val="20"/>
          <w:szCs w:val="20"/>
        </w:rPr>
        <w:t>:</w:t>
      </w:r>
    </w:p>
    <w:p w14:paraId="671ED062" w14:textId="17B7D117" w:rsidR="00E81BE8" w:rsidRPr="00491233" w:rsidRDefault="00A6608F" w:rsidP="00B93566">
      <w:pPr>
        <w:autoSpaceDE w:val="0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- </w:t>
      </w:r>
      <w:r w:rsidR="00B20BF3">
        <w:rPr>
          <w:sz w:val="20"/>
          <w:szCs w:val="20"/>
        </w:rPr>
        <w:t>изготовление</w:t>
      </w:r>
      <w:r w:rsidR="00502144">
        <w:rPr>
          <w:sz w:val="20"/>
          <w:szCs w:val="20"/>
        </w:rPr>
        <w:t xml:space="preserve"> </w:t>
      </w:r>
      <w:r w:rsidR="00E81BE8" w:rsidRPr="00491233">
        <w:rPr>
          <w:sz w:val="20"/>
          <w:szCs w:val="20"/>
        </w:rPr>
        <w:t xml:space="preserve"> </w:t>
      </w:r>
      <w:r w:rsidR="00B20BF3">
        <w:rPr>
          <w:sz w:val="20"/>
          <w:szCs w:val="20"/>
        </w:rPr>
        <w:t xml:space="preserve">квалифицированных </w:t>
      </w:r>
      <w:r w:rsidR="00E81BE8" w:rsidRPr="00491233">
        <w:rPr>
          <w:sz w:val="20"/>
          <w:szCs w:val="20"/>
        </w:rPr>
        <w:t>сертификат</w:t>
      </w:r>
      <w:r w:rsidR="00502144">
        <w:rPr>
          <w:sz w:val="20"/>
          <w:szCs w:val="20"/>
        </w:rPr>
        <w:t>ов</w:t>
      </w:r>
      <w:r w:rsidR="00E81BE8" w:rsidRPr="00491233">
        <w:rPr>
          <w:sz w:val="20"/>
          <w:szCs w:val="20"/>
        </w:rPr>
        <w:t xml:space="preserve"> ключей </w:t>
      </w:r>
      <w:r w:rsidR="00B20BF3">
        <w:rPr>
          <w:sz w:val="20"/>
          <w:szCs w:val="20"/>
        </w:rPr>
        <w:t xml:space="preserve">проверки электронной </w:t>
      </w:r>
      <w:r w:rsidR="00E81BE8" w:rsidRPr="00491233">
        <w:rPr>
          <w:sz w:val="20"/>
          <w:szCs w:val="20"/>
        </w:rPr>
        <w:t>подписи</w:t>
      </w:r>
      <w:r w:rsidR="00B20BF3">
        <w:rPr>
          <w:sz w:val="20"/>
          <w:szCs w:val="20"/>
        </w:rPr>
        <w:t xml:space="preserve"> (далее по тексту – </w:t>
      </w:r>
      <w:r w:rsidR="004620B5">
        <w:rPr>
          <w:sz w:val="20"/>
          <w:szCs w:val="20"/>
        </w:rPr>
        <w:t>квалифицированных сертификатов</w:t>
      </w:r>
      <w:r w:rsidR="00B20BF3">
        <w:rPr>
          <w:sz w:val="20"/>
          <w:szCs w:val="20"/>
        </w:rPr>
        <w:t>)</w:t>
      </w:r>
      <w:r w:rsidR="00E81BE8" w:rsidRPr="00491233">
        <w:rPr>
          <w:sz w:val="20"/>
          <w:szCs w:val="20"/>
        </w:rPr>
        <w:t xml:space="preserve"> </w:t>
      </w:r>
      <w:r w:rsidR="00DC4C90">
        <w:rPr>
          <w:sz w:val="20"/>
          <w:szCs w:val="20"/>
        </w:rPr>
        <w:t xml:space="preserve">согласно спецификации </w:t>
      </w:r>
      <w:r w:rsidR="00DC4C90" w:rsidRPr="00DC4C90">
        <w:rPr>
          <w:sz w:val="20"/>
          <w:szCs w:val="20"/>
        </w:rPr>
        <w:t xml:space="preserve">(Приложение №1 к настоящему </w:t>
      </w:r>
      <w:r w:rsidR="000E25F0" w:rsidRPr="00DA02A8">
        <w:rPr>
          <w:sz w:val="20"/>
          <w:szCs w:val="20"/>
        </w:rPr>
        <w:t>муниципальн</w:t>
      </w:r>
      <w:r w:rsidR="000E25F0">
        <w:rPr>
          <w:sz w:val="20"/>
          <w:szCs w:val="20"/>
        </w:rPr>
        <w:t>ому</w:t>
      </w:r>
      <w:r w:rsidR="000E25F0" w:rsidRPr="00DA02A8">
        <w:rPr>
          <w:sz w:val="20"/>
          <w:szCs w:val="20"/>
        </w:rPr>
        <w:t xml:space="preserve"> контракт</w:t>
      </w:r>
      <w:r w:rsidR="000E25F0">
        <w:rPr>
          <w:sz w:val="20"/>
          <w:szCs w:val="20"/>
        </w:rPr>
        <w:t>у</w:t>
      </w:r>
      <w:r w:rsidR="00DC4C90">
        <w:rPr>
          <w:sz w:val="20"/>
          <w:szCs w:val="20"/>
        </w:rPr>
        <w:t xml:space="preserve">) </w:t>
      </w:r>
      <w:r w:rsidR="00E81BE8" w:rsidRPr="00491233">
        <w:rPr>
          <w:sz w:val="20"/>
          <w:szCs w:val="20"/>
        </w:rPr>
        <w:t>на условиях и в порядке, о</w:t>
      </w:r>
      <w:r w:rsidR="00F21A33">
        <w:rPr>
          <w:sz w:val="20"/>
          <w:szCs w:val="20"/>
        </w:rPr>
        <w:t xml:space="preserve">пределенном настоящим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ом</w:t>
      </w:r>
      <w:r w:rsidR="00F21A33">
        <w:rPr>
          <w:sz w:val="20"/>
          <w:szCs w:val="20"/>
        </w:rPr>
        <w:t>;</w:t>
      </w:r>
    </w:p>
    <w:p w14:paraId="671ED063" w14:textId="23CACBD9" w:rsidR="00502144" w:rsidRDefault="00A6608F" w:rsidP="00B93566">
      <w:pPr>
        <w:tabs>
          <w:tab w:val="num" w:pos="993"/>
        </w:tabs>
        <w:autoSpaceDE w:val="0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 xml:space="preserve">- </w:t>
      </w:r>
      <w:r w:rsidR="00E81BE8" w:rsidRPr="00491233">
        <w:rPr>
          <w:sz w:val="20"/>
          <w:szCs w:val="20"/>
        </w:rPr>
        <w:t>созда</w:t>
      </w:r>
      <w:r w:rsidR="00502144">
        <w:rPr>
          <w:sz w:val="20"/>
          <w:szCs w:val="20"/>
        </w:rPr>
        <w:t xml:space="preserve">ние </w:t>
      </w:r>
      <w:r w:rsidR="00FA72A8">
        <w:rPr>
          <w:sz w:val="20"/>
          <w:szCs w:val="20"/>
        </w:rPr>
        <w:t xml:space="preserve">и передача </w:t>
      </w:r>
      <w:r w:rsidR="00E81BE8" w:rsidRPr="00491233">
        <w:rPr>
          <w:sz w:val="20"/>
          <w:szCs w:val="20"/>
        </w:rPr>
        <w:t>ключ</w:t>
      </w:r>
      <w:r w:rsidR="00502144">
        <w:rPr>
          <w:sz w:val="20"/>
          <w:szCs w:val="20"/>
        </w:rPr>
        <w:t xml:space="preserve">ей </w:t>
      </w:r>
      <w:r w:rsidR="00F34C15">
        <w:rPr>
          <w:sz w:val="20"/>
          <w:szCs w:val="20"/>
        </w:rPr>
        <w:t>электронных подписей (далее по тексту – ключей ЭП)</w:t>
      </w:r>
      <w:r w:rsidR="00B20BF3">
        <w:rPr>
          <w:sz w:val="20"/>
          <w:szCs w:val="20"/>
        </w:rPr>
        <w:t xml:space="preserve"> по заявке Заказчика </w:t>
      </w:r>
      <w:r w:rsidR="00502144">
        <w:rPr>
          <w:sz w:val="20"/>
          <w:szCs w:val="20"/>
        </w:rPr>
        <w:t>на специализированном носителе</w:t>
      </w:r>
      <w:r w:rsidR="00FA72A8">
        <w:rPr>
          <w:sz w:val="20"/>
          <w:szCs w:val="20"/>
        </w:rPr>
        <w:t xml:space="preserve"> USB-ключ </w:t>
      </w:r>
      <w:proofErr w:type="gramStart"/>
      <w:r w:rsidR="00FA72A8">
        <w:rPr>
          <w:sz w:val="20"/>
          <w:szCs w:val="20"/>
        </w:rPr>
        <w:t>с</w:t>
      </w:r>
      <w:proofErr w:type="gramEnd"/>
      <w:r w:rsidR="00FA72A8">
        <w:rPr>
          <w:sz w:val="20"/>
          <w:szCs w:val="20"/>
        </w:rPr>
        <w:t xml:space="preserve"> аппаратным RSA.</w:t>
      </w:r>
      <w:r w:rsidR="00347BA5" w:rsidRPr="00491233">
        <w:rPr>
          <w:sz w:val="20"/>
          <w:szCs w:val="20"/>
        </w:rPr>
        <w:t xml:space="preserve"> </w:t>
      </w:r>
    </w:p>
    <w:p w14:paraId="671ED064" w14:textId="6D7EBA45" w:rsidR="00E81BE8" w:rsidRPr="00491233" w:rsidRDefault="00A6608F" w:rsidP="00B93566">
      <w:pPr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3</w:t>
      </w:r>
      <w:r w:rsidR="00E81BE8" w:rsidRPr="00491233">
        <w:rPr>
          <w:sz w:val="20"/>
          <w:szCs w:val="20"/>
        </w:rPr>
        <w:t>.2</w:t>
      </w:r>
      <w:r w:rsidR="000E25F0">
        <w:rPr>
          <w:sz w:val="20"/>
          <w:szCs w:val="20"/>
        </w:rPr>
        <w:t>.</w:t>
      </w:r>
      <w:r w:rsidR="00E81BE8" w:rsidRPr="00491233">
        <w:rPr>
          <w:sz w:val="20"/>
          <w:szCs w:val="20"/>
        </w:rPr>
        <w:t xml:space="preserve"> </w:t>
      </w:r>
      <w:r w:rsidR="00F21A33">
        <w:rPr>
          <w:sz w:val="20"/>
          <w:szCs w:val="20"/>
        </w:rPr>
        <w:t>Заказчик</w:t>
      </w:r>
      <w:r w:rsidR="00347BA5" w:rsidRPr="00491233">
        <w:rPr>
          <w:sz w:val="20"/>
          <w:szCs w:val="20"/>
        </w:rPr>
        <w:t xml:space="preserve"> </w:t>
      </w:r>
      <w:r w:rsidR="00E81BE8" w:rsidRPr="00491233">
        <w:rPr>
          <w:sz w:val="20"/>
          <w:szCs w:val="20"/>
        </w:rPr>
        <w:t xml:space="preserve">обязуется принять и оплатить оказанные ему услуги в соответствии с разделом </w:t>
      </w:r>
      <w:r w:rsidR="00783CF1" w:rsidRPr="00491233">
        <w:rPr>
          <w:sz w:val="20"/>
          <w:szCs w:val="20"/>
        </w:rPr>
        <w:t>5</w:t>
      </w:r>
      <w:r w:rsidR="00E81BE8" w:rsidRPr="00491233">
        <w:rPr>
          <w:sz w:val="20"/>
          <w:szCs w:val="20"/>
        </w:rPr>
        <w:t xml:space="preserve"> настоящего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а</w:t>
      </w:r>
      <w:r w:rsidR="00E81BE8" w:rsidRPr="00491233">
        <w:rPr>
          <w:sz w:val="20"/>
          <w:szCs w:val="20"/>
        </w:rPr>
        <w:t>.</w:t>
      </w:r>
    </w:p>
    <w:p w14:paraId="671ED065" w14:textId="0C7EC9A0" w:rsidR="00E81BE8" w:rsidRPr="00B222C9" w:rsidRDefault="00A6608F" w:rsidP="00491233">
      <w:pPr>
        <w:ind w:firstLine="567"/>
        <w:contextualSpacing/>
        <w:jc w:val="both"/>
        <w:rPr>
          <w:spacing w:val="-5"/>
          <w:sz w:val="20"/>
          <w:szCs w:val="20"/>
        </w:rPr>
      </w:pPr>
      <w:r w:rsidRPr="00491233">
        <w:rPr>
          <w:sz w:val="20"/>
          <w:szCs w:val="20"/>
        </w:rPr>
        <w:t>3</w:t>
      </w:r>
      <w:r w:rsidR="00E81BE8" w:rsidRPr="00491233">
        <w:rPr>
          <w:sz w:val="20"/>
          <w:szCs w:val="20"/>
        </w:rPr>
        <w:t>.</w:t>
      </w:r>
      <w:r w:rsidR="00B93566" w:rsidRPr="00491233">
        <w:rPr>
          <w:sz w:val="20"/>
          <w:szCs w:val="20"/>
        </w:rPr>
        <w:t>3</w:t>
      </w:r>
      <w:r w:rsidR="00E81BE8" w:rsidRPr="00491233">
        <w:rPr>
          <w:sz w:val="20"/>
          <w:szCs w:val="20"/>
        </w:rPr>
        <w:t xml:space="preserve">. </w:t>
      </w:r>
      <w:r w:rsidR="000E25F0">
        <w:rPr>
          <w:sz w:val="20"/>
          <w:szCs w:val="20"/>
        </w:rPr>
        <w:t>С</w:t>
      </w:r>
      <w:r w:rsidR="004620B5">
        <w:rPr>
          <w:spacing w:val="-5"/>
          <w:sz w:val="20"/>
          <w:szCs w:val="20"/>
        </w:rPr>
        <w:t>рок действия ключей</w:t>
      </w:r>
      <w:r w:rsidR="007B6D00">
        <w:rPr>
          <w:spacing w:val="-5"/>
          <w:sz w:val="20"/>
          <w:szCs w:val="20"/>
        </w:rPr>
        <w:t xml:space="preserve"> ЭП и </w:t>
      </w:r>
      <w:r w:rsidR="004620B5">
        <w:rPr>
          <w:spacing w:val="-5"/>
          <w:sz w:val="20"/>
          <w:szCs w:val="20"/>
        </w:rPr>
        <w:t>квалифицированных сертификатов</w:t>
      </w:r>
      <w:r w:rsidR="007B6D00">
        <w:rPr>
          <w:spacing w:val="-5"/>
          <w:sz w:val="20"/>
          <w:szCs w:val="20"/>
        </w:rPr>
        <w:t xml:space="preserve">, </w:t>
      </w:r>
      <w:r w:rsidR="004620B5">
        <w:rPr>
          <w:spacing w:val="-5"/>
          <w:sz w:val="20"/>
          <w:szCs w:val="20"/>
        </w:rPr>
        <w:t>изготовленных</w:t>
      </w:r>
      <w:r w:rsidR="00E81BE8" w:rsidRPr="00491233">
        <w:rPr>
          <w:spacing w:val="-5"/>
          <w:sz w:val="20"/>
          <w:szCs w:val="20"/>
        </w:rPr>
        <w:t xml:space="preserve"> </w:t>
      </w:r>
      <w:r w:rsidR="004620B5">
        <w:rPr>
          <w:spacing w:val="-5"/>
          <w:sz w:val="20"/>
          <w:szCs w:val="20"/>
        </w:rPr>
        <w:t>Удостоверяющим центром</w:t>
      </w:r>
      <w:r w:rsidRPr="00491233">
        <w:rPr>
          <w:spacing w:val="-5"/>
          <w:sz w:val="20"/>
          <w:szCs w:val="20"/>
        </w:rPr>
        <w:t xml:space="preserve"> </w:t>
      </w:r>
      <w:r w:rsidR="00E81BE8" w:rsidRPr="00491233">
        <w:rPr>
          <w:spacing w:val="-5"/>
          <w:sz w:val="20"/>
          <w:szCs w:val="20"/>
        </w:rPr>
        <w:t xml:space="preserve">по настоящему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у</w:t>
      </w:r>
      <w:r w:rsidR="007B6D00">
        <w:rPr>
          <w:sz w:val="20"/>
          <w:szCs w:val="20"/>
        </w:rPr>
        <w:t>,</w:t>
      </w:r>
      <w:r w:rsidR="00D40489" w:rsidRPr="00491233">
        <w:rPr>
          <w:sz w:val="20"/>
          <w:szCs w:val="20"/>
        </w:rPr>
        <w:t xml:space="preserve"> </w:t>
      </w:r>
      <w:r w:rsidR="00E81BE8" w:rsidRPr="00491233">
        <w:rPr>
          <w:spacing w:val="-5"/>
          <w:sz w:val="20"/>
          <w:szCs w:val="20"/>
        </w:rPr>
        <w:t xml:space="preserve">составляет 1 (один) год со дня </w:t>
      </w:r>
      <w:r w:rsidR="007B6D00">
        <w:rPr>
          <w:spacing w:val="-5"/>
          <w:sz w:val="20"/>
          <w:szCs w:val="20"/>
        </w:rPr>
        <w:t>изготовления, после чего ключ</w:t>
      </w:r>
      <w:r w:rsidR="004620B5">
        <w:rPr>
          <w:spacing w:val="-5"/>
          <w:sz w:val="20"/>
          <w:szCs w:val="20"/>
        </w:rPr>
        <w:t>и</w:t>
      </w:r>
      <w:r w:rsidR="007B6D00">
        <w:rPr>
          <w:spacing w:val="-5"/>
          <w:sz w:val="20"/>
          <w:szCs w:val="20"/>
        </w:rPr>
        <w:t xml:space="preserve"> Э</w:t>
      </w:r>
      <w:r w:rsidR="00E81BE8" w:rsidRPr="00491233">
        <w:rPr>
          <w:spacing w:val="-5"/>
          <w:sz w:val="20"/>
          <w:szCs w:val="20"/>
        </w:rPr>
        <w:t xml:space="preserve">П и </w:t>
      </w:r>
      <w:r w:rsidR="004620B5">
        <w:rPr>
          <w:spacing w:val="-5"/>
          <w:sz w:val="20"/>
          <w:szCs w:val="20"/>
        </w:rPr>
        <w:t xml:space="preserve">квалифицированные </w:t>
      </w:r>
      <w:r w:rsidR="00E81BE8" w:rsidRPr="00B222C9">
        <w:rPr>
          <w:spacing w:val="-5"/>
          <w:sz w:val="20"/>
          <w:szCs w:val="20"/>
        </w:rPr>
        <w:t>сертификат</w:t>
      </w:r>
      <w:r w:rsidR="004620B5" w:rsidRPr="00B222C9">
        <w:rPr>
          <w:spacing w:val="-5"/>
          <w:sz w:val="20"/>
          <w:szCs w:val="20"/>
        </w:rPr>
        <w:t>ы</w:t>
      </w:r>
      <w:r w:rsidR="00E81BE8" w:rsidRPr="00B222C9">
        <w:rPr>
          <w:spacing w:val="-5"/>
          <w:sz w:val="20"/>
          <w:szCs w:val="20"/>
        </w:rPr>
        <w:t xml:space="preserve"> автоматически </w:t>
      </w:r>
      <w:r w:rsidR="007B6D00" w:rsidRPr="00B222C9">
        <w:rPr>
          <w:spacing w:val="-5"/>
          <w:sz w:val="20"/>
          <w:szCs w:val="20"/>
        </w:rPr>
        <w:t>прекращаю</w:t>
      </w:r>
      <w:r w:rsidR="00A05995" w:rsidRPr="00B222C9">
        <w:rPr>
          <w:spacing w:val="-5"/>
          <w:sz w:val="20"/>
          <w:szCs w:val="20"/>
        </w:rPr>
        <w:t>т своё действие</w:t>
      </w:r>
      <w:r w:rsidR="00E81BE8" w:rsidRPr="00B222C9">
        <w:rPr>
          <w:spacing w:val="-5"/>
          <w:sz w:val="20"/>
          <w:szCs w:val="20"/>
        </w:rPr>
        <w:t>.</w:t>
      </w:r>
    </w:p>
    <w:p w14:paraId="5A205DC4" w14:textId="7D29506A" w:rsidR="00E90A8C" w:rsidRPr="00B222C9" w:rsidRDefault="00E90A8C" w:rsidP="00491233">
      <w:pPr>
        <w:ind w:firstLine="567"/>
        <w:contextualSpacing/>
        <w:jc w:val="both"/>
        <w:rPr>
          <w:sz w:val="20"/>
          <w:szCs w:val="20"/>
        </w:rPr>
      </w:pPr>
      <w:r w:rsidRPr="00B222C9">
        <w:rPr>
          <w:spacing w:val="-5"/>
          <w:sz w:val="20"/>
          <w:szCs w:val="20"/>
        </w:rPr>
        <w:t>3.4. Срок оказания услуг: с момента заключения муниципального контракта до 31.12.2014.</w:t>
      </w:r>
    </w:p>
    <w:p w14:paraId="671ED066" w14:textId="77777777" w:rsidR="003D0DA2" w:rsidRPr="00B222C9" w:rsidRDefault="003D0DA2" w:rsidP="00783CF1">
      <w:pPr>
        <w:contextualSpacing/>
        <w:jc w:val="center"/>
        <w:rPr>
          <w:b/>
          <w:sz w:val="20"/>
          <w:szCs w:val="20"/>
        </w:rPr>
      </w:pPr>
    </w:p>
    <w:p w14:paraId="671ED067" w14:textId="77777777" w:rsidR="00E81BE8" w:rsidRPr="00491233" w:rsidRDefault="00630740" w:rsidP="00783CF1">
      <w:pPr>
        <w:contextualSpacing/>
        <w:jc w:val="center"/>
        <w:rPr>
          <w:b/>
          <w:sz w:val="20"/>
          <w:szCs w:val="20"/>
        </w:rPr>
      </w:pPr>
      <w:r w:rsidRPr="00B222C9">
        <w:rPr>
          <w:b/>
          <w:sz w:val="20"/>
          <w:szCs w:val="20"/>
        </w:rPr>
        <w:t>4</w:t>
      </w:r>
      <w:r w:rsidR="00E81BE8" w:rsidRPr="00B222C9">
        <w:rPr>
          <w:b/>
          <w:sz w:val="20"/>
          <w:szCs w:val="20"/>
        </w:rPr>
        <w:t>. ПРАВА И ОБЯЗАННОСТИ СТОРОН</w:t>
      </w:r>
    </w:p>
    <w:p w14:paraId="671ED068" w14:textId="77777777" w:rsidR="00A05995" w:rsidRPr="00491233" w:rsidRDefault="00B10A3F" w:rsidP="0052551D">
      <w:pPr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4.1. </w:t>
      </w:r>
      <w:r w:rsidR="00E81BE8" w:rsidRPr="00491233">
        <w:rPr>
          <w:b/>
          <w:sz w:val="20"/>
          <w:szCs w:val="20"/>
        </w:rPr>
        <w:t>Удостоверяющий центр обязан:</w:t>
      </w:r>
    </w:p>
    <w:p w14:paraId="671ED069" w14:textId="2CB285B0" w:rsidR="00CB242C" w:rsidRPr="00EF588E" w:rsidRDefault="00CB242C" w:rsidP="00CB242C">
      <w:pPr>
        <w:pStyle w:val="a7"/>
        <w:ind w:left="0"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 xml:space="preserve">.1.1. </w:t>
      </w:r>
      <w:r w:rsidR="007B6D00">
        <w:rPr>
          <w:sz w:val="20"/>
          <w:szCs w:val="20"/>
        </w:rPr>
        <w:t>О</w:t>
      </w:r>
      <w:r w:rsidRPr="00EF588E">
        <w:rPr>
          <w:sz w:val="20"/>
          <w:szCs w:val="20"/>
        </w:rPr>
        <w:t xml:space="preserve">казать услуги Заказчику в соответствии с </w:t>
      </w:r>
      <w:r w:rsidR="007B6D00">
        <w:rPr>
          <w:sz w:val="20"/>
          <w:szCs w:val="20"/>
        </w:rPr>
        <w:t>условиями</w:t>
      </w:r>
      <w:r w:rsidRPr="00EF588E">
        <w:rPr>
          <w:sz w:val="20"/>
          <w:szCs w:val="20"/>
        </w:rPr>
        <w:t xml:space="preserve"> на</w:t>
      </w:r>
      <w:r w:rsidR="00F21A33">
        <w:rPr>
          <w:sz w:val="20"/>
          <w:szCs w:val="20"/>
        </w:rPr>
        <w:t xml:space="preserve">стоящего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а</w:t>
      </w:r>
      <w:r w:rsidR="00D40489" w:rsidRPr="00491233">
        <w:rPr>
          <w:sz w:val="20"/>
          <w:szCs w:val="20"/>
        </w:rPr>
        <w:t xml:space="preserve"> </w:t>
      </w:r>
      <w:r w:rsidR="00F21A33">
        <w:rPr>
          <w:sz w:val="20"/>
          <w:szCs w:val="20"/>
        </w:rPr>
        <w:t>и</w:t>
      </w:r>
      <w:r w:rsidR="007B6D00">
        <w:rPr>
          <w:sz w:val="20"/>
          <w:szCs w:val="20"/>
        </w:rPr>
        <w:t xml:space="preserve"> спецификацией</w:t>
      </w:r>
      <w:r w:rsidR="00D40489">
        <w:rPr>
          <w:sz w:val="20"/>
          <w:szCs w:val="20"/>
        </w:rPr>
        <w:t xml:space="preserve"> </w:t>
      </w:r>
      <w:r w:rsidR="00D40489" w:rsidRPr="00D40489">
        <w:rPr>
          <w:sz w:val="20"/>
          <w:szCs w:val="20"/>
        </w:rPr>
        <w:t xml:space="preserve">(Приложение №1 к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у</w:t>
      </w:r>
      <w:r w:rsidR="00D40489" w:rsidRPr="00D40489">
        <w:rPr>
          <w:sz w:val="20"/>
          <w:szCs w:val="20"/>
        </w:rPr>
        <w:t>). Приложение является неотъемлемой частью настоящего контракта.</w:t>
      </w:r>
    </w:p>
    <w:p w14:paraId="671ED06A" w14:textId="591347BC" w:rsidR="00CB242C" w:rsidRPr="00EF588E" w:rsidRDefault="00CB242C" w:rsidP="00CB242C">
      <w:pPr>
        <w:pStyle w:val="a7"/>
        <w:ind w:left="0"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>.1.2. Соблюдать положения Регламента, иных нормативных и ненормативных актов, регламе</w:t>
      </w:r>
      <w:r w:rsidR="007B6D00">
        <w:rPr>
          <w:sz w:val="20"/>
          <w:szCs w:val="20"/>
        </w:rPr>
        <w:t>нтирующих изготовление ключей Э</w:t>
      </w:r>
      <w:r w:rsidRPr="00EF588E">
        <w:rPr>
          <w:sz w:val="20"/>
          <w:szCs w:val="20"/>
        </w:rPr>
        <w:t xml:space="preserve">П и </w:t>
      </w:r>
      <w:r w:rsidR="00DB3B9A">
        <w:rPr>
          <w:sz w:val="20"/>
          <w:szCs w:val="20"/>
        </w:rPr>
        <w:t xml:space="preserve">квалифицированных </w:t>
      </w:r>
      <w:r w:rsidRPr="00EF588E">
        <w:rPr>
          <w:sz w:val="20"/>
          <w:szCs w:val="20"/>
        </w:rPr>
        <w:t>сертификатов.</w:t>
      </w:r>
    </w:p>
    <w:p w14:paraId="671ED06B" w14:textId="1EB7A072" w:rsidR="00CB242C" w:rsidRPr="00EF588E" w:rsidRDefault="00CB242C" w:rsidP="00CB242C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 xml:space="preserve">.1.3. Приостанавливать и возобновлять действие </w:t>
      </w:r>
      <w:r w:rsidR="00DB3B9A">
        <w:rPr>
          <w:sz w:val="20"/>
          <w:szCs w:val="20"/>
        </w:rPr>
        <w:t xml:space="preserve">квалифицированных </w:t>
      </w:r>
      <w:r w:rsidRPr="00EF588E">
        <w:rPr>
          <w:sz w:val="20"/>
          <w:szCs w:val="20"/>
        </w:rPr>
        <w:t>сертификатов, а также аннулировать их</w:t>
      </w:r>
      <w:r>
        <w:rPr>
          <w:sz w:val="20"/>
          <w:szCs w:val="20"/>
        </w:rPr>
        <w:t>.</w:t>
      </w:r>
    </w:p>
    <w:p w14:paraId="671ED06C" w14:textId="4AFE6524" w:rsidR="00CB242C" w:rsidRPr="00EF588E" w:rsidRDefault="00CB242C" w:rsidP="00CB242C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 xml:space="preserve">.1.4. Вести реестр </w:t>
      </w:r>
      <w:r w:rsidR="004620B5">
        <w:rPr>
          <w:sz w:val="20"/>
          <w:szCs w:val="20"/>
        </w:rPr>
        <w:t xml:space="preserve">выданных и аннулированных </w:t>
      </w:r>
      <w:r w:rsidR="00DB3B9A">
        <w:rPr>
          <w:sz w:val="20"/>
          <w:szCs w:val="20"/>
        </w:rPr>
        <w:t xml:space="preserve">квалифицированных </w:t>
      </w:r>
      <w:r w:rsidRPr="00EF588E">
        <w:rPr>
          <w:sz w:val="20"/>
          <w:szCs w:val="20"/>
        </w:rPr>
        <w:t>сертификатов</w:t>
      </w:r>
      <w:r w:rsidR="007B6D00">
        <w:rPr>
          <w:sz w:val="20"/>
          <w:szCs w:val="20"/>
        </w:rPr>
        <w:t>, обеспечивать</w:t>
      </w:r>
      <w:r w:rsidRPr="00EF588E">
        <w:rPr>
          <w:sz w:val="20"/>
          <w:szCs w:val="20"/>
        </w:rPr>
        <w:t xml:space="preserve"> его актуальность</w:t>
      </w:r>
      <w:r>
        <w:rPr>
          <w:sz w:val="20"/>
          <w:szCs w:val="20"/>
        </w:rPr>
        <w:t>.</w:t>
      </w:r>
    </w:p>
    <w:p w14:paraId="671ED06D" w14:textId="34FC48E7" w:rsidR="00CB242C" w:rsidRPr="00EF588E" w:rsidRDefault="00CB242C" w:rsidP="00CB242C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 xml:space="preserve">.1.5. Проверять уникальность ключей </w:t>
      </w:r>
      <w:r w:rsidR="004620B5">
        <w:rPr>
          <w:sz w:val="20"/>
          <w:szCs w:val="20"/>
        </w:rPr>
        <w:t xml:space="preserve">проверки </w:t>
      </w:r>
      <w:r w:rsidRPr="00EF588E">
        <w:rPr>
          <w:sz w:val="20"/>
          <w:szCs w:val="20"/>
        </w:rPr>
        <w:t>электронных подписей в реестре</w:t>
      </w:r>
      <w:r w:rsidR="00DB3B9A">
        <w:rPr>
          <w:sz w:val="20"/>
          <w:szCs w:val="20"/>
        </w:rPr>
        <w:t xml:space="preserve"> квалифицированных</w:t>
      </w:r>
      <w:r w:rsidRPr="00EF588E">
        <w:rPr>
          <w:sz w:val="20"/>
          <w:szCs w:val="20"/>
        </w:rPr>
        <w:t xml:space="preserve"> сертификатов </w:t>
      </w:r>
      <w:r w:rsidR="007B6D00">
        <w:rPr>
          <w:sz w:val="20"/>
          <w:szCs w:val="20"/>
        </w:rPr>
        <w:t>в архиве У</w:t>
      </w:r>
      <w:r w:rsidRPr="00EF588E">
        <w:rPr>
          <w:sz w:val="20"/>
          <w:szCs w:val="20"/>
        </w:rPr>
        <w:t>достоверяющего центра</w:t>
      </w:r>
      <w:r>
        <w:rPr>
          <w:sz w:val="20"/>
          <w:szCs w:val="20"/>
        </w:rPr>
        <w:t>.</w:t>
      </w:r>
    </w:p>
    <w:p w14:paraId="671ED06E" w14:textId="76204EB4" w:rsidR="00CB242C" w:rsidRPr="00EF588E" w:rsidRDefault="00CB242C" w:rsidP="00CB242C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DB3B9A">
        <w:rPr>
          <w:sz w:val="20"/>
          <w:szCs w:val="20"/>
        </w:rPr>
        <w:t>.1.6. Выдать квалифицированные</w:t>
      </w:r>
      <w:r w:rsidRPr="00EF588E">
        <w:rPr>
          <w:sz w:val="20"/>
          <w:szCs w:val="20"/>
        </w:rPr>
        <w:t xml:space="preserve"> сертификаты в форме документов на бумажных носителях и (или) в форме электронных документов с информацией об их действии</w:t>
      </w:r>
      <w:r>
        <w:rPr>
          <w:sz w:val="20"/>
          <w:szCs w:val="20"/>
        </w:rPr>
        <w:t>.</w:t>
      </w:r>
    </w:p>
    <w:p w14:paraId="671ED06F" w14:textId="4D85A334" w:rsidR="00CB242C" w:rsidRDefault="00CB242C" w:rsidP="00CB242C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 xml:space="preserve">.1.7. Осуществлять по обращениям </w:t>
      </w:r>
      <w:r w:rsidR="00DB3B9A">
        <w:rPr>
          <w:sz w:val="20"/>
          <w:szCs w:val="20"/>
        </w:rPr>
        <w:t>Заявителя</w:t>
      </w:r>
      <w:r w:rsidRPr="00EF588E">
        <w:rPr>
          <w:sz w:val="20"/>
          <w:szCs w:val="20"/>
        </w:rPr>
        <w:t xml:space="preserve"> подтверждение подлинности электронной подписи в электронном документе в отношении выданных им </w:t>
      </w:r>
      <w:r w:rsidR="00DB3B9A">
        <w:rPr>
          <w:sz w:val="20"/>
          <w:szCs w:val="20"/>
        </w:rPr>
        <w:t xml:space="preserve">квалифицированных </w:t>
      </w:r>
      <w:r w:rsidRPr="00EF588E">
        <w:rPr>
          <w:sz w:val="20"/>
          <w:szCs w:val="20"/>
        </w:rPr>
        <w:t>сертификатов</w:t>
      </w:r>
      <w:r>
        <w:rPr>
          <w:sz w:val="20"/>
          <w:szCs w:val="20"/>
        </w:rPr>
        <w:t>.</w:t>
      </w:r>
    </w:p>
    <w:p w14:paraId="2E1A2033" w14:textId="5BB46914" w:rsidR="0082266C" w:rsidRPr="00EF588E" w:rsidRDefault="0082266C" w:rsidP="00CB242C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4.1.8. О</w:t>
      </w:r>
      <w:r w:rsidRPr="0082266C">
        <w:rPr>
          <w:sz w:val="20"/>
          <w:szCs w:val="20"/>
        </w:rPr>
        <w:t xml:space="preserve">беспечить работоспособность изготавливаемых </w:t>
      </w:r>
      <w:r w:rsidR="00DB3B9A">
        <w:rPr>
          <w:sz w:val="20"/>
          <w:szCs w:val="20"/>
        </w:rPr>
        <w:t xml:space="preserve">квалифицированных </w:t>
      </w:r>
      <w:r w:rsidRPr="00DB3B9A">
        <w:rPr>
          <w:sz w:val="20"/>
          <w:szCs w:val="20"/>
        </w:rPr>
        <w:t xml:space="preserve">сертификатов </w:t>
      </w:r>
      <w:r w:rsidRPr="0082266C">
        <w:rPr>
          <w:sz w:val="20"/>
          <w:szCs w:val="20"/>
        </w:rPr>
        <w:t>при взаимодействии Заказчика с информационными системами органов власти Российской Федерации всех уровней, подключенными к Системе межведомственного электронного взаимодействия (СМЭВ), а также с информационной системой (порталом) Федеральной службы государственной регистрации, кадастра и картографии.</w:t>
      </w:r>
    </w:p>
    <w:p w14:paraId="671ED070" w14:textId="5152C8A8" w:rsidR="00491233" w:rsidRPr="00B10A3F" w:rsidRDefault="00CB242C" w:rsidP="00B10A3F">
      <w:pPr>
        <w:autoSpaceDE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F588E">
        <w:rPr>
          <w:sz w:val="20"/>
          <w:szCs w:val="20"/>
        </w:rPr>
        <w:t>.1.</w:t>
      </w:r>
      <w:r w:rsidR="0082266C">
        <w:rPr>
          <w:sz w:val="20"/>
          <w:szCs w:val="20"/>
        </w:rPr>
        <w:t>9</w:t>
      </w:r>
      <w:r w:rsidRPr="00EF588E">
        <w:rPr>
          <w:sz w:val="20"/>
          <w:szCs w:val="20"/>
        </w:rPr>
        <w:t xml:space="preserve">. Оказывать </w:t>
      </w:r>
      <w:r w:rsidR="00F21A33">
        <w:rPr>
          <w:sz w:val="20"/>
          <w:szCs w:val="20"/>
        </w:rPr>
        <w:t>Заказчик</w:t>
      </w:r>
      <w:r>
        <w:rPr>
          <w:sz w:val="20"/>
          <w:szCs w:val="20"/>
        </w:rPr>
        <w:t xml:space="preserve">у </w:t>
      </w:r>
      <w:r w:rsidRPr="00EF588E">
        <w:rPr>
          <w:sz w:val="20"/>
          <w:szCs w:val="20"/>
        </w:rPr>
        <w:t xml:space="preserve"> иные связанные с использованием электронных цифровых подписей услуги.</w:t>
      </w:r>
    </w:p>
    <w:p w14:paraId="671ED071" w14:textId="77777777" w:rsidR="00E81BE8" w:rsidRPr="00491233" w:rsidRDefault="00E81BE8" w:rsidP="00B93566">
      <w:pPr>
        <w:pStyle w:val="a7"/>
        <w:ind w:left="0" w:firstLine="0"/>
        <w:contextualSpacing/>
        <w:jc w:val="both"/>
        <w:rPr>
          <w:b/>
          <w:sz w:val="20"/>
          <w:szCs w:val="20"/>
        </w:rPr>
      </w:pPr>
      <w:r w:rsidRPr="00B10A3F">
        <w:rPr>
          <w:b/>
          <w:sz w:val="20"/>
          <w:szCs w:val="20"/>
        </w:rPr>
        <w:t xml:space="preserve"> </w:t>
      </w:r>
      <w:r w:rsidR="00B10A3F" w:rsidRPr="00B10A3F">
        <w:rPr>
          <w:b/>
          <w:sz w:val="20"/>
          <w:szCs w:val="20"/>
        </w:rPr>
        <w:t>4.2.</w:t>
      </w:r>
      <w:r w:rsidR="00B10A3F">
        <w:rPr>
          <w:sz w:val="20"/>
          <w:szCs w:val="20"/>
        </w:rPr>
        <w:t xml:space="preserve"> </w:t>
      </w:r>
      <w:r w:rsidRPr="00491233">
        <w:rPr>
          <w:b/>
          <w:sz w:val="20"/>
          <w:szCs w:val="20"/>
        </w:rPr>
        <w:t>Удостоверяющий центр имеет право:</w:t>
      </w:r>
    </w:p>
    <w:p w14:paraId="671ED072" w14:textId="55337E09" w:rsidR="00CB242C" w:rsidRPr="00EF588E" w:rsidRDefault="00CB242C" w:rsidP="00CB242C">
      <w:pPr>
        <w:pStyle w:val="a7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4.2</w:t>
      </w:r>
      <w:r w:rsidRPr="00EF588E">
        <w:rPr>
          <w:sz w:val="20"/>
          <w:szCs w:val="20"/>
        </w:rPr>
        <w:t xml:space="preserve">.1. Привлекать третьих лиц для выполнения обязательств по настоящему </w:t>
      </w:r>
      <w:r w:rsidR="00DB3B9A">
        <w:rPr>
          <w:sz w:val="20"/>
          <w:szCs w:val="20"/>
        </w:rPr>
        <w:t>Контракту</w:t>
      </w:r>
      <w:r w:rsidRPr="00EF588E">
        <w:rPr>
          <w:sz w:val="20"/>
          <w:szCs w:val="20"/>
        </w:rPr>
        <w:t>.</w:t>
      </w:r>
    </w:p>
    <w:p w14:paraId="671ED073" w14:textId="77777777" w:rsidR="00E81BE8" w:rsidRPr="00491233" w:rsidRDefault="00B10A3F" w:rsidP="0052551D">
      <w:pPr>
        <w:pStyle w:val="3"/>
        <w:keepNext w:val="0"/>
        <w:keepLines w:val="0"/>
        <w:suppressAutoHyphens w:val="0"/>
        <w:spacing w:before="60"/>
        <w:contextualSpacing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4.3. </w:t>
      </w:r>
      <w:r w:rsidR="00CB242C">
        <w:rPr>
          <w:rFonts w:ascii="Times New Roman" w:hAnsi="Times New Roman" w:cs="Times New Roman"/>
          <w:color w:val="auto"/>
          <w:sz w:val="20"/>
          <w:szCs w:val="20"/>
        </w:rPr>
        <w:t xml:space="preserve">Заказчик </w:t>
      </w:r>
      <w:r w:rsidR="00630740" w:rsidRPr="00491233">
        <w:rPr>
          <w:rFonts w:ascii="Times New Roman" w:hAnsi="Times New Roman" w:cs="Times New Roman"/>
          <w:color w:val="auto"/>
          <w:sz w:val="20"/>
          <w:szCs w:val="20"/>
        </w:rPr>
        <w:t xml:space="preserve"> обязан</w:t>
      </w:r>
      <w:r w:rsidR="00E81BE8" w:rsidRPr="00491233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</w:p>
    <w:p w14:paraId="671ED074" w14:textId="47C397A5" w:rsidR="008D7E2C" w:rsidRPr="00EF588E" w:rsidRDefault="00F21A33" w:rsidP="008D7E2C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 xml:space="preserve">.3.1. Передать </w:t>
      </w:r>
      <w:r w:rsidR="00F34C15">
        <w:rPr>
          <w:sz w:val="20"/>
          <w:szCs w:val="20"/>
        </w:rPr>
        <w:t>Удостоверяющему центру</w:t>
      </w:r>
      <w:r w:rsidR="008D7E2C" w:rsidRPr="00EF588E">
        <w:rPr>
          <w:sz w:val="20"/>
          <w:szCs w:val="20"/>
        </w:rPr>
        <w:t xml:space="preserve"> Заявку </w:t>
      </w:r>
      <w:r>
        <w:rPr>
          <w:sz w:val="20"/>
          <w:szCs w:val="20"/>
        </w:rPr>
        <w:t>на</w:t>
      </w:r>
      <w:r w:rsidR="008D7E2C" w:rsidRPr="00EF588E">
        <w:rPr>
          <w:sz w:val="20"/>
          <w:szCs w:val="20"/>
        </w:rPr>
        <w:t xml:space="preserve"> изготовление </w:t>
      </w:r>
      <w:r w:rsidR="00DB3B9A">
        <w:rPr>
          <w:sz w:val="20"/>
          <w:szCs w:val="20"/>
        </w:rPr>
        <w:t xml:space="preserve">квалифицированных </w:t>
      </w:r>
      <w:r w:rsidR="008D7E2C" w:rsidRPr="00EF588E">
        <w:rPr>
          <w:sz w:val="20"/>
          <w:szCs w:val="20"/>
        </w:rPr>
        <w:t xml:space="preserve">сертификатов </w:t>
      </w:r>
      <w:r w:rsidR="00DB3B9A">
        <w:rPr>
          <w:sz w:val="20"/>
          <w:szCs w:val="20"/>
        </w:rPr>
        <w:t>и ключей Э</w:t>
      </w:r>
      <w:r w:rsidR="008D7E2C" w:rsidRPr="00EF588E">
        <w:rPr>
          <w:sz w:val="20"/>
          <w:szCs w:val="20"/>
        </w:rPr>
        <w:t xml:space="preserve">П. Заявка должна быть заверена надлежащим образом </w:t>
      </w:r>
      <w:r w:rsidR="00DB3B9A">
        <w:rPr>
          <w:sz w:val="20"/>
          <w:szCs w:val="20"/>
        </w:rPr>
        <w:t>уполномоченным представителем</w:t>
      </w:r>
      <w:r w:rsidR="008D7E2C" w:rsidRPr="00EF588E">
        <w:rPr>
          <w:sz w:val="20"/>
          <w:szCs w:val="20"/>
        </w:rPr>
        <w:t xml:space="preserve"> </w:t>
      </w:r>
      <w:r>
        <w:rPr>
          <w:sz w:val="20"/>
          <w:szCs w:val="20"/>
        </w:rPr>
        <w:t>Заказчика</w:t>
      </w:r>
      <w:r w:rsidR="008D7E2C" w:rsidRPr="00EF588E">
        <w:rPr>
          <w:sz w:val="20"/>
          <w:szCs w:val="20"/>
        </w:rPr>
        <w:t xml:space="preserve">. </w:t>
      </w:r>
    </w:p>
    <w:p w14:paraId="671ED075" w14:textId="0EAEC5F7" w:rsidR="008D7E2C" w:rsidRPr="00EF588E" w:rsidRDefault="00F21A33" w:rsidP="008D7E2C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Заказчик</w:t>
      </w:r>
      <w:r w:rsidR="008D7E2C">
        <w:rPr>
          <w:sz w:val="20"/>
          <w:szCs w:val="20"/>
        </w:rPr>
        <w:t xml:space="preserve"> </w:t>
      </w:r>
      <w:r w:rsidR="008D7E2C" w:rsidRPr="00EF588E">
        <w:rPr>
          <w:sz w:val="20"/>
          <w:szCs w:val="20"/>
        </w:rPr>
        <w:t xml:space="preserve"> уведомлен и согласен, что сведения о </w:t>
      </w:r>
      <w:r>
        <w:rPr>
          <w:sz w:val="20"/>
          <w:szCs w:val="20"/>
        </w:rPr>
        <w:t>Заказчике</w:t>
      </w:r>
      <w:r w:rsidR="00F34C15">
        <w:rPr>
          <w:sz w:val="20"/>
          <w:szCs w:val="20"/>
        </w:rPr>
        <w:t>, указанные им в З</w:t>
      </w:r>
      <w:r w:rsidR="008D7E2C" w:rsidRPr="00EF588E">
        <w:rPr>
          <w:sz w:val="20"/>
          <w:szCs w:val="20"/>
        </w:rPr>
        <w:t>аявке</w:t>
      </w:r>
      <w:r w:rsidR="005826ED">
        <w:rPr>
          <w:sz w:val="20"/>
          <w:szCs w:val="20"/>
        </w:rPr>
        <w:t>,</w:t>
      </w:r>
      <w:r w:rsidR="008D7E2C" w:rsidRPr="00EF588E">
        <w:rPr>
          <w:sz w:val="20"/>
          <w:szCs w:val="20"/>
        </w:rPr>
        <w:t xml:space="preserve"> </w:t>
      </w:r>
      <w:r w:rsidR="005826ED">
        <w:rPr>
          <w:sz w:val="20"/>
          <w:szCs w:val="20"/>
        </w:rPr>
        <w:t>Удостоверяющий центр</w:t>
      </w:r>
      <w:r w:rsidR="008D7E2C" w:rsidRPr="00EF588E">
        <w:rPr>
          <w:sz w:val="20"/>
          <w:szCs w:val="20"/>
        </w:rPr>
        <w:t xml:space="preserve"> испол</w:t>
      </w:r>
      <w:r w:rsidR="005826ED">
        <w:rPr>
          <w:sz w:val="20"/>
          <w:szCs w:val="20"/>
        </w:rPr>
        <w:t>ьзует для изготовления ключей Э</w:t>
      </w:r>
      <w:r w:rsidR="008D7E2C" w:rsidRPr="00EF588E">
        <w:rPr>
          <w:sz w:val="20"/>
          <w:szCs w:val="20"/>
        </w:rPr>
        <w:t xml:space="preserve">П и </w:t>
      </w:r>
      <w:r w:rsidR="005826ED">
        <w:rPr>
          <w:sz w:val="20"/>
          <w:szCs w:val="20"/>
        </w:rPr>
        <w:t>квалифицированных сертификатов</w:t>
      </w:r>
      <w:r w:rsidR="008D7E2C" w:rsidRPr="00EF588E">
        <w:rPr>
          <w:sz w:val="20"/>
          <w:szCs w:val="20"/>
        </w:rPr>
        <w:t xml:space="preserve">. В случае указания </w:t>
      </w:r>
      <w:r>
        <w:rPr>
          <w:sz w:val="20"/>
          <w:szCs w:val="20"/>
        </w:rPr>
        <w:t>Заказчиком</w:t>
      </w:r>
      <w:r w:rsidR="008D7E2C" w:rsidRPr="00EF588E">
        <w:rPr>
          <w:sz w:val="20"/>
          <w:szCs w:val="20"/>
        </w:rPr>
        <w:t xml:space="preserve"> недостоверных сведений</w:t>
      </w:r>
      <w:r w:rsidR="008D7E2C">
        <w:rPr>
          <w:sz w:val="20"/>
          <w:szCs w:val="20"/>
        </w:rPr>
        <w:t xml:space="preserve"> и/или</w:t>
      </w:r>
      <w:r w:rsidR="008D7E2C" w:rsidRPr="00EF588E">
        <w:rPr>
          <w:sz w:val="20"/>
          <w:szCs w:val="20"/>
        </w:rPr>
        <w:t xml:space="preserve"> допущения ошибки в них Удостоверяющий центр не несет ответственности за убытки, которые могут быть понесены </w:t>
      </w:r>
      <w:r>
        <w:rPr>
          <w:sz w:val="20"/>
          <w:szCs w:val="20"/>
        </w:rPr>
        <w:t>Заказчиком</w:t>
      </w:r>
      <w:r w:rsidR="008D7E2C" w:rsidRPr="00EF588E">
        <w:rPr>
          <w:sz w:val="20"/>
          <w:szCs w:val="20"/>
        </w:rPr>
        <w:t xml:space="preserve"> вследствие недостоверности сведений, содержащихся в </w:t>
      </w:r>
      <w:r w:rsidR="005826ED">
        <w:rPr>
          <w:sz w:val="20"/>
          <w:szCs w:val="20"/>
        </w:rPr>
        <w:t xml:space="preserve">квалифицированных </w:t>
      </w:r>
      <w:r w:rsidR="008D7E2C" w:rsidRPr="00EF588E">
        <w:rPr>
          <w:sz w:val="20"/>
          <w:szCs w:val="20"/>
        </w:rPr>
        <w:t>сертификатах</w:t>
      </w:r>
      <w:r w:rsidR="005826ED">
        <w:rPr>
          <w:sz w:val="20"/>
          <w:szCs w:val="20"/>
        </w:rPr>
        <w:t>, ключах Э</w:t>
      </w:r>
      <w:r w:rsidR="008D7E2C" w:rsidRPr="00EF588E">
        <w:rPr>
          <w:sz w:val="20"/>
          <w:szCs w:val="20"/>
        </w:rPr>
        <w:t>П. В таком сл</w:t>
      </w:r>
      <w:r>
        <w:rPr>
          <w:sz w:val="20"/>
          <w:szCs w:val="20"/>
        </w:rPr>
        <w:t>учае все риски и уб</w:t>
      </w:r>
      <w:r w:rsidR="005826ED">
        <w:rPr>
          <w:sz w:val="20"/>
          <w:szCs w:val="20"/>
        </w:rPr>
        <w:t>ытки принимает на себя Заказчик</w:t>
      </w:r>
      <w:r w:rsidR="008D7E2C" w:rsidRPr="00EF588E">
        <w:rPr>
          <w:sz w:val="20"/>
          <w:szCs w:val="20"/>
        </w:rPr>
        <w:t>.</w:t>
      </w:r>
    </w:p>
    <w:p w14:paraId="671ED076" w14:textId="1D1D4557" w:rsidR="008D7E2C" w:rsidRPr="00EF588E" w:rsidRDefault="00F21A33" w:rsidP="008D7E2C">
      <w:pPr>
        <w:pStyle w:val="a7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>.3.2. Принять и оплатить услуги, предоставленные Удостоверяющим центром</w:t>
      </w:r>
      <w:r w:rsidR="005826ED">
        <w:rPr>
          <w:sz w:val="20"/>
          <w:szCs w:val="20"/>
        </w:rPr>
        <w:t>,</w:t>
      </w:r>
      <w:r w:rsidR="00F34C15">
        <w:rPr>
          <w:sz w:val="20"/>
          <w:szCs w:val="20"/>
        </w:rPr>
        <w:t xml:space="preserve"> в соответствии с разделами 5,</w:t>
      </w:r>
      <w:r w:rsidR="002E2317">
        <w:rPr>
          <w:sz w:val="20"/>
          <w:szCs w:val="20"/>
        </w:rPr>
        <w:t xml:space="preserve"> </w:t>
      </w:r>
      <w:r w:rsidR="00F34C15">
        <w:rPr>
          <w:sz w:val="20"/>
          <w:szCs w:val="20"/>
        </w:rPr>
        <w:t>6</w:t>
      </w:r>
      <w:r w:rsidR="008D7E2C" w:rsidRPr="00EF588E">
        <w:rPr>
          <w:sz w:val="20"/>
          <w:szCs w:val="20"/>
        </w:rPr>
        <w:t xml:space="preserve"> настоящего </w:t>
      </w:r>
      <w:r w:rsidR="005826ED">
        <w:rPr>
          <w:sz w:val="20"/>
          <w:szCs w:val="20"/>
        </w:rPr>
        <w:t>Контракта.</w:t>
      </w:r>
    </w:p>
    <w:p w14:paraId="671ED077" w14:textId="03C91538" w:rsidR="008D7E2C" w:rsidRPr="00EF588E" w:rsidRDefault="00F21A33" w:rsidP="008D7E2C">
      <w:pPr>
        <w:pStyle w:val="a7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>.3.3. Соблюдать положения Регламента, иных нормативных и ненормативных актов, рег</w:t>
      </w:r>
      <w:r w:rsidR="005826ED">
        <w:rPr>
          <w:sz w:val="20"/>
          <w:szCs w:val="20"/>
        </w:rPr>
        <w:t>улирующих изготовление ключей Э</w:t>
      </w:r>
      <w:r w:rsidR="008D7E2C" w:rsidRPr="00EF588E">
        <w:rPr>
          <w:sz w:val="20"/>
          <w:szCs w:val="20"/>
        </w:rPr>
        <w:t>П, в соответствии с действующим законодательством Российской Федерации.</w:t>
      </w:r>
    </w:p>
    <w:p w14:paraId="671ED078" w14:textId="4679B390" w:rsidR="008D7E2C" w:rsidRPr="00EF588E" w:rsidRDefault="00F21A33" w:rsidP="008D7E2C">
      <w:pPr>
        <w:pStyle w:val="a7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>.3.</w:t>
      </w:r>
      <w:r w:rsidR="001C4D67">
        <w:rPr>
          <w:sz w:val="20"/>
          <w:szCs w:val="20"/>
        </w:rPr>
        <w:t>3</w:t>
      </w:r>
      <w:r w:rsidR="008D7E2C" w:rsidRPr="00EF588E">
        <w:rPr>
          <w:sz w:val="20"/>
          <w:szCs w:val="20"/>
        </w:rPr>
        <w:t xml:space="preserve">. Сообщить Удостоверяющему центру в случае изменения сведений </w:t>
      </w:r>
      <w:r>
        <w:rPr>
          <w:sz w:val="20"/>
          <w:szCs w:val="20"/>
        </w:rPr>
        <w:t>о Заказчике</w:t>
      </w:r>
      <w:r w:rsidR="005826ED">
        <w:rPr>
          <w:sz w:val="20"/>
          <w:szCs w:val="20"/>
        </w:rPr>
        <w:t xml:space="preserve"> содержащихся в Заявке, ключе Э</w:t>
      </w:r>
      <w:r w:rsidR="008D7E2C" w:rsidRPr="00EF588E">
        <w:rPr>
          <w:sz w:val="20"/>
          <w:szCs w:val="20"/>
        </w:rPr>
        <w:t xml:space="preserve">П и </w:t>
      </w:r>
      <w:r w:rsidR="005826ED">
        <w:rPr>
          <w:sz w:val="20"/>
          <w:szCs w:val="20"/>
        </w:rPr>
        <w:t xml:space="preserve">квалифицированном </w:t>
      </w:r>
      <w:r w:rsidR="008D7E2C" w:rsidRPr="00EF588E">
        <w:rPr>
          <w:sz w:val="20"/>
          <w:szCs w:val="20"/>
        </w:rPr>
        <w:t xml:space="preserve">сертификате в течение срока действия </w:t>
      </w:r>
      <w:r w:rsidR="00F34C15">
        <w:rPr>
          <w:sz w:val="20"/>
          <w:szCs w:val="20"/>
        </w:rPr>
        <w:t xml:space="preserve">квалифицированного </w:t>
      </w:r>
      <w:r w:rsidR="008D7E2C" w:rsidRPr="00EF588E">
        <w:rPr>
          <w:sz w:val="20"/>
          <w:szCs w:val="20"/>
        </w:rPr>
        <w:lastRenderedPageBreak/>
        <w:t>сертификата</w:t>
      </w:r>
      <w:r w:rsidR="00F34C15">
        <w:rPr>
          <w:sz w:val="20"/>
          <w:szCs w:val="20"/>
        </w:rPr>
        <w:t xml:space="preserve">, </w:t>
      </w:r>
      <w:r w:rsidR="008D7E2C" w:rsidRPr="00EF588E">
        <w:rPr>
          <w:sz w:val="20"/>
          <w:szCs w:val="20"/>
        </w:rPr>
        <w:t xml:space="preserve">ключа </w:t>
      </w:r>
      <w:r w:rsidR="00F34C15">
        <w:rPr>
          <w:sz w:val="20"/>
          <w:szCs w:val="20"/>
        </w:rPr>
        <w:t>ЭП</w:t>
      </w:r>
      <w:r w:rsidR="008D7E2C" w:rsidRPr="00EF588E">
        <w:rPr>
          <w:sz w:val="20"/>
          <w:szCs w:val="20"/>
        </w:rPr>
        <w:t xml:space="preserve"> </w:t>
      </w:r>
      <w:r>
        <w:rPr>
          <w:sz w:val="20"/>
          <w:szCs w:val="20"/>
        </w:rPr>
        <w:t>Заказчика</w:t>
      </w:r>
      <w:r w:rsidR="008D7E2C" w:rsidRPr="00EF588E">
        <w:rPr>
          <w:sz w:val="20"/>
          <w:szCs w:val="20"/>
        </w:rPr>
        <w:t xml:space="preserve"> с подачей соответствующей заявки</w:t>
      </w:r>
      <w:r w:rsidR="005826ED">
        <w:rPr>
          <w:sz w:val="20"/>
          <w:szCs w:val="20"/>
        </w:rPr>
        <w:t xml:space="preserve"> на изготовление нового ключа Э</w:t>
      </w:r>
      <w:r w:rsidR="008D7E2C" w:rsidRPr="00EF588E">
        <w:rPr>
          <w:sz w:val="20"/>
          <w:szCs w:val="20"/>
        </w:rPr>
        <w:t xml:space="preserve">П и </w:t>
      </w:r>
      <w:r w:rsidR="005826ED">
        <w:rPr>
          <w:sz w:val="20"/>
          <w:szCs w:val="20"/>
        </w:rPr>
        <w:t xml:space="preserve">квалифицированного </w:t>
      </w:r>
      <w:r w:rsidR="008D7E2C" w:rsidRPr="00EF588E">
        <w:rPr>
          <w:sz w:val="20"/>
          <w:szCs w:val="20"/>
        </w:rPr>
        <w:t xml:space="preserve">сертификата. </w:t>
      </w:r>
    </w:p>
    <w:p w14:paraId="671ED079" w14:textId="7F036CA1" w:rsidR="008D7E2C" w:rsidRPr="00EF588E" w:rsidRDefault="008D7E2C" w:rsidP="008D7E2C">
      <w:pPr>
        <w:pStyle w:val="a7"/>
        <w:ind w:left="0" w:firstLine="720"/>
        <w:jc w:val="both"/>
        <w:rPr>
          <w:sz w:val="20"/>
          <w:szCs w:val="20"/>
        </w:rPr>
      </w:pPr>
      <w:r w:rsidRPr="00EF588E">
        <w:rPr>
          <w:sz w:val="20"/>
          <w:szCs w:val="20"/>
        </w:rPr>
        <w:t xml:space="preserve">При этом </w:t>
      </w:r>
      <w:r w:rsidR="00F21A33">
        <w:rPr>
          <w:sz w:val="20"/>
          <w:szCs w:val="20"/>
        </w:rPr>
        <w:t>Заказчик</w:t>
      </w:r>
      <w:r w:rsidRPr="00EF588E">
        <w:rPr>
          <w:sz w:val="20"/>
          <w:szCs w:val="20"/>
        </w:rPr>
        <w:t xml:space="preserve"> уведомлен и согласен, что с момента изменения сведений о нем, содержащихся в Заявке</w:t>
      </w:r>
      <w:r w:rsidR="005826ED">
        <w:rPr>
          <w:sz w:val="20"/>
          <w:szCs w:val="20"/>
        </w:rPr>
        <w:t>, ключе Э</w:t>
      </w:r>
      <w:r w:rsidRPr="00EF588E">
        <w:rPr>
          <w:sz w:val="20"/>
          <w:szCs w:val="20"/>
        </w:rPr>
        <w:t xml:space="preserve">П и </w:t>
      </w:r>
      <w:r w:rsidR="005826ED">
        <w:rPr>
          <w:sz w:val="20"/>
          <w:szCs w:val="20"/>
        </w:rPr>
        <w:t xml:space="preserve">квалифицированном сертификате, </w:t>
      </w:r>
      <w:r w:rsidRPr="00EF588E">
        <w:rPr>
          <w:sz w:val="20"/>
          <w:szCs w:val="20"/>
        </w:rPr>
        <w:t>он не вправе ис</w:t>
      </w:r>
      <w:r w:rsidR="005826ED">
        <w:rPr>
          <w:sz w:val="20"/>
          <w:szCs w:val="20"/>
        </w:rPr>
        <w:t>пользовать по назначению ключ ЭП и квалифицированный с</w:t>
      </w:r>
      <w:r w:rsidRPr="00EF588E">
        <w:rPr>
          <w:sz w:val="20"/>
          <w:szCs w:val="20"/>
        </w:rPr>
        <w:t>ертификат.</w:t>
      </w:r>
    </w:p>
    <w:p w14:paraId="671ED07A" w14:textId="71529D29" w:rsidR="008D7E2C" w:rsidRPr="00EF588E" w:rsidRDefault="008D7E2C" w:rsidP="008D7E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F588E">
        <w:rPr>
          <w:sz w:val="20"/>
          <w:szCs w:val="20"/>
        </w:rPr>
        <w:t xml:space="preserve">В случае если </w:t>
      </w:r>
      <w:r w:rsidR="00F21A33">
        <w:rPr>
          <w:sz w:val="20"/>
          <w:szCs w:val="20"/>
        </w:rPr>
        <w:t>Заказчик</w:t>
      </w:r>
      <w:r>
        <w:rPr>
          <w:sz w:val="20"/>
          <w:szCs w:val="20"/>
        </w:rPr>
        <w:t xml:space="preserve"> </w:t>
      </w:r>
      <w:r w:rsidRPr="00EF588E">
        <w:rPr>
          <w:sz w:val="20"/>
          <w:szCs w:val="20"/>
        </w:rPr>
        <w:t>не исполнил в срок указанные в настоящем пункте обязанности и/или</w:t>
      </w:r>
      <w:r w:rsidR="005826ED">
        <w:rPr>
          <w:sz w:val="20"/>
          <w:szCs w:val="20"/>
        </w:rPr>
        <w:t xml:space="preserve"> продолжает использовать ключ Э</w:t>
      </w:r>
      <w:r w:rsidRPr="00EF588E">
        <w:rPr>
          <w:sz w:val="20"/>
          <w:szCs w:val="20"/>
        </w:rPr>
        <w:t xml:space="preserve">П и/или </w:t>
      </w:r>
      <w:r w:rsidR="005826ED">
        <w:rPr>
          <w:sz w:val="20"/>
          <w:szCs w:val="20"/>
        </w:rPr>
        <w:t xml:space="preserve">квалифицированный </w:t>
      </w:r>
      <w:r w:rsidRPr="00EF588E">
        <w:rPr>
          <w:sz w:val="20"/>
          <w:szCs w:val="20"/>
        </w:rPr>
        <w:t xml:space="preserve">сертификат, Удостоверяющий центр не несет ответственности за убытки, которые могут быть понесены </w:t>
      </w:r>
      <w:r w:rsidR="00F21A33">
        <w:rPr>
          <w:sz w:val="20"/>
          <w:szCs w:val="20"/>
        </w:rPr>
        <w:t>Заказчиком</w:t>
      </w:r>
      <w:r w:rsidRPr="00EF588E">
        <w:rPr>
          <w:sz w:val="20"/>
          <w:szCs w:val="20"/>
        </w:rPr>
        <w:t xml:space="preserve"> вследствие недостоверности сведений, содержащихся в </w:t>
      </w:r>
      <w:r w:rsidR="005826ED">
        <w:rPr>
          <w:sz w:val="20"/>
          <w:szCs w:val="20"/>
        </w:rPr>
        <w:t>квалифицированном сертификате, ключе Э</w:t>
      </w:r>
      <w:r w:rsidRPr="00EF588E">
        <w:rPr>
          <w:sz w:val="20"/>
          <w:szCs w:val="20"/>
        </w:rPr>
        <w:t xml:space="preserve">П. В таком случае все риски и убытки лежат на </w:t>
      </w:r>
      <w:r w:rsidR="00F21A33">
        <w:rPr>
          <w:sz w:val="20"/>
          <w:szCs w:val="20"/>
        </w:rPr>
        <w:t>Заказчик</w:t>
      </w:r>
      <w:r>
        <w:rPr>
          <w:sz w:val="20"/>
          <w:szCs w:val="20"/>
        </w:rPr>
        <w:t>е</w:t>
      </w:r>
      <w:r w:rsidRPr="00EF588E">
        <w:rPr>
          <w:sz w:val="20"/>
          <w:szCs w:val="20"/>
        </w:rPr>
        <w:t>.</w:t>
      </w:r>
    </w:p>
    <w:p w14:paraId="671ED07B" w14:textId="2904696B" w:rsidR="008D7E2C" w:rsidRPr="00EF588E" w:rsidRDefault="00610B09" w:rsidP="008D7E2C">
      <w:pPr>
        <w:ind w:firstLine="720"/>
        <w:jc w:val="both"/>
        <w:rPr>
          <w:sz w:val="20"/>
          <w:szCs w:val="20"/>
        </w:rPr>
      </w:pPr>
      <w:r w:rsidRPr="002A77B6"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>.3.</w:t>
      </w:r>
      <w:r w:rsidRPr="002A77B6"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 xml:space="preserve">. Исполнять иные обязанности, возложенные на него настоящим </w:t>
      </w:r>
      <w:r w:rsidR="00D40489" w:rsidRPr="000E25F0">
        <w:rPr>
          <w:sz w:val="20"/>
          <w:szCs w:val="20"/>
        </w:rPr>
        <w:t>Контракт</w:t>
      </w:r>
      <w:r w:rsidR="00D40489">
        <w:rPr>
          <w:sz w:val="20"/>
          <w:szCs w:val="20"/>
        </w:rPr>
        <w:t>ом</w:t>
      </w:r>
      <w:r w:rsidR="00D40489" w:rsidRPr="00491233">
        <w:rPr>
          <w:sz w:val="20"/>
          <w:szCs w:val="20"/>
        </w:rPr>
        <w:t xml:space="preserve"> </w:t>
      </w:r>
      <w:r w:rsidR="008D7E2C" w:rsidRPr="00EF588E">
        <w:rPr>
          <w:sz w:val="20"/>
          <w:szCs w:val="20"/>
        </w:rPr>
        <w:t>и действующим законодательством Р</w:t>
      </w:r>
      <w:r w:rsidR="00DC4C90">
        <w:rPr>
          <w:sz w:val="20"/>
          <w:szCs w:val="20"/>
        </w:rPr>
        <w:t xml:space="preserve">оссийской </w:t>
      </w:r>
      <w:r w:rsidR="008D7E2C" w:rsidRPr="00EF588E">
        <w:rPr>
          <w:sz w:val="20"/>
          <w:szCs w:val="20"/>
        </w:rPr>
        <w:t>Ф</w:t>
      </w:r>
      <w:r w:rsidR="00DC4C90">
        <w:rPr>
          <w:sz w:val="20"/>
          <w:szCs w:val="20"/>
        </w:rPr>
        <w:t>едерации</w:t>
      </w:r>
      <w:r w:rsidR="008D7E2C" w:rsidRPr="00EF588E">
        <w:rPr>
          <w:sz w:val="20"/>
          <w:szCs w:val="20"/>
        </w:rPr>
        <w:t>.</w:t>
      </w:r>
    </w:p>
    <w:p w14:paraId="671ED07C" w14:textId="77777777" w:rsidR="008D7E2C" w:rsidRPr="00B10A3F" w:rsidRDefault="008D7E2C" w:rsidP="008D7E2C">
      <w:pPr>
        <w:jc w:val="both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</w:t>
      </w:r>
      <w:r w:rsidR="00B10A3F" w:rsidRPr="00B10A3F">
        <w:rPr>
          <w:b/>
          <w:sz w:val="20"/>
          <w:szCs w:val="20"/>
        </w:rPr>
        <w:t>4</w:t>
      </w:r>
      <w:r w:rsidRPr="00B10A3F">
        <w:rPr>
          <w:b/>
          <w:sz w:val="20"/>
          <w:szCs w:val="20"/>
        </w:rPr>
        <w:t xml:space="preserve">.4. </w:t>
      </w:r>
      <w:r w:rsidR="00F21A33" w:rsidRPr="00B10A3F">
        <w:rPr>
          <w:b/>
          <w:sz w:val="20"/>
          <w:szCs w:val="20"/>
        </w:rPr>
        <w:t>Заказчик</w:t>
      </w:r>
      <w:r w:rsidRPr="00B10A3F">
        <w:rPr>
          <w:b/>
          <w:sz w:val="20"/>
          <w:szCs w:val="20"/>
        </w:rPr>
        <w:t xml:space="preserve"> имеет право:</w:t>
      </w:r>
    </w:p>
    <w:p w14:paraId="671ED07D" w14:textId="425C3032" w:rsidR="008D7E2C" w:rsidRDefault="00B10A3F" w:rsidP="008D7E2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8D7E2C" w:rsidRPr="00EF588E">
        <w:rPr>
          <w:sz w:val="20"/>
          <w:szCs w:val="20"/>
        </w:rPr>
        <w:t xml:space="preserve">.4.1. </w:t>
      </w:r>
      <w:r w:rsidR="005826ED">
        <w:rPr>
          <w:sz w:val="20"/>
          <w:szCs w:val="20"/>
        </w:rPr>
        <w:t>О</w:t>
      </w:r>
      <w:r w:rsidR="008D7E2C" w:rsidRPr="00EF588E">
        <w:rPr>
          <w:sz w:val="20"/>
          <w:szCs w:val="20"/>
        </w:rPr>
        <w:t>братиться к Удостоверяющему центру за предоставлением иных дополнительных  услуг, связ</w:t>
      </w:r>
      <w:r w:rsidR="005826ED">
        <w:rPr>
          <w:sz w:val="20"/>
          <w:szCs w:val="20"/>
        </w:rPr>
        <w:t>анных с использованием ключей Э</w:t>
      </w:r>
      <w:r w:rsidR="008D7E2C" w:rsidRPr="00EF588E">
        <w:rPr>
          <w:sz w:val="20"/>
          <w:szCs w:val="20"/>
        </w:rPr>
        <w:t>П.</w:t>
      </w:r>
    </w:p>
    <w:p w14:paraId="671ED07E" w14:textId="77777777" w:rsidR="00B10A3F" w:rsidRPr="00EF588E" w:rsidRDefault="00B10A3F" w:rsidP="008D7E2C">
      <w:pPr>
        <w:ind w:firstLine="720"/>
        <w:jc w:val="both"/>
        <w:rPr>
          <w:sz w:val="20"/>
          <w:szCs w:val="20"/>
        </w:rPr>
      </w:pPr>
    </w:p>
    <w:p w14:paraId="671ED07F" w14:textId="6EF4D29E" w:rsidR="00452CC6" w:rsidRPr="00491233" w:rsidRDefault="00783CF1" w:rsidP="00B93566">
      <w:pPr>
        <w:pStyle w:val="a7"/>
        <w:ind w:left="0"/>
        <w:contextualSpacing/>
        <w:jc w:val="center"/>
        <w:rPr>
          <w:b/>
          <w:sz w:val="20"/>
          <w:szCs w:val="20"/>
        </w:rPr>
      </w:pPr>
      <w:r w:rsidRPr="00491233">
        <w:rPr>
          <w:b/>
          <w:sz w:val="20"/>
          <w:szCs w:val="20"/>
        </w:rPr>
        <w:t>5</w:t>
      </w:r>
      <w:r w:rsidR="00452CC6" w:rsidRPr="00491233">
        <w:rPr>
          <w:b/>
          <w:sz w:val="20"/>
          <w:szCs w:val="20"/>
        </w:rPr>
        <w:t xml:space="preserve">. ЦЕНА </w:t>
      </w:r>
      <w:r w:rsidR="00EE3D8C">
        <w:rPr>
          <w:b/>
          <w:sz w:val="20"/>
          <w:szCs w:val="20"/>
        </w:rPr>
        <w:t>КОНТРАКТА И</w:t>
      </w:r>
      <w:r w:rsidR="00452CC6" w:rsidRPr="00491233">
        <w:rPr>
          <w:b/>
          <w:sz w:val="20"/>
          <w:szCs w:val="20"/>
        </w:rPr>
        <w:t xml:space="preserve"> ПОРЯДОК РАСЧЕТ</w:t>
      </w:r>
      <w:r w:rsidR="008425F5">
        <w:rPr>
          <w:b/>
          <w:sz w:val="20"/>
          <w:szCs w:val="20"/>
        </w:rPr>
        <w:t>ОВ</w:t>
      </w:r>
      <w:r w:rsidR="006C7BB3">
        <w:rPr>
          <w:b/>
          <w:sz w:val="20"/>
          <w:szCs w:val="20"/>
        </w:rPr>
        <w:t xml:space="preserve"> </w:t>
      </w:r>
    </w:p>
    <w:p w14:paraId="671ED080" w14:textId="000CCC96" w:rsidR="00EB5393" w:rsidRPr="00491233" w:rsidRDefault="00B93566" w:rsidP="00491233">
      <w:pPr>
        <w:ind w:firstLine="567"/>
        <w:contextualSpacing/>
        <w:rPr>
          <w:spacing w:val="-8"/>
          <w:sz w:val="20"/>
          <w:szCs w:val="20"/>
        </w:rPr>
      </w:pPr>
      <w:r w:rsidRPr="008425F5">
        <w:rPr>
          <w:sz w:val="20"/>
          <w:szCs w:val="20"/>
        </w:rPr>
        <w:t>5</w:t>
      </w:r>
      <w:r w:rsidR="00EB5393" w:rsidRPr="008425F5">
        <w:rPr>
          <w:sz w:val="20"/>
          <w:szCs w:val="20"/>
        </w:rPr>
        <w:t xml:space="preserve">.1. </w:t>
      </w:r>
      <w:r w:rsidR="008425F5" w:rsidRPr="008425F5">
        <w:rPr>
          <w:sz w:val="20"/>
          <w:szCs w:val="20"/>
        </w:rPr>
        <w:t>Ц</w:t>
      </w:r>
      <w:r w:rsidR="00EB5393" w:rsidRPr="008425F5">
        <w:rPr>
          <w:sz w:val="20"/>
          <w:szCs w:val="20"/>
        </w:rPr>
        <w:t xml:space="preserve">ена настоящего </w:t>
      </w:r>
      <w:r w:rsidR="00EE3D8C" w:rsidRPr="00EE3D8C">
        <w:rPr>
          <w:sz w:val="20"/>
          <w:szCs w:val="20"/>
        </w:rPr>
        <w:t>Контракта</w:t>
      </w:r>
      <w:r w:rsidR="00EE3D8C" w:rsidRPr="00EE3D8C">
        <w:rPr>
          <w:b/>
          <w:sz w:val="20"/>
          <w:szCs w:val="20"/>
        </w:rPr>
        <w:t xml:space="preserve"> </w:t>
      </w:r>
      <w:r w:rsidR="00EB5393" w:rsidRPr="008425F5">
        <w:rPr>
          <w:sz w:val="20"/>
          <w:szCs w:val="20"/>
        </w:rPr>
        <w:t>составляет</w:t>
      </w:r>
      <w:proofErr w:type="gramStart"/>
      <w:r w:rsidR="00EB5393" w:rsidRPr="008425F5">
        <w:rPr>
          <w:sz w:val="20"/>
          <w:szCs w:val="20"/>
        </w:rPr>
        <w:t xml:space="preserve"> </w:t>
      </w:r>
      <w:r w:rsidR="00EE3D8C" w:rsidRPr="00EE3D8C">
        <w:rPr>
          <w:sz w:val="20"/>
          <w:szCs w:val="20"/>
        </w:rPr>
        <w:t>__________</w:t>
      </w:r>
      <w:r w:rsidR="00EE3D8C">
        <w:rPr>
          <w:sz w:val="20"/>
          <w:szCs w:val="20"/>
        </w:rPr>
        <w:t xml:space="preserve"> </w:t>
      </w:r>
      <w:r w:rsidR="00EE3D8C" w:rsidRPr="00EE3D8C">
        <w:rPr>
          <w:sz w:val="20"/>
          <w:szCs w:val="20"/>
        </w:rPr>
        <w:t>(</w:t>
      </w:r>
      <w:r w:rsidR="00EE3D8C">
        <w:rPr>
          <w:sz w:val="20"/>
          <w:szCs w:val="20"/>
        </w:rPr>
        <w:t>_____________</w:t>
      </w:r>
      <w:r w:rsidR="00EE3D8C" w:rsidRPr="00EE3D8C">
        <w:rPr>
          <w:sz w:val="20"/>
          <w:szCs w:val="20"/>
        </w:rPr>
        <w:t xml:space="preserve">__________) </w:t>
      </w:r>
      <w:r w:rsidR="00EE3D8C">
        <w:rPr>
          <w:sz w:val="20"/>
          <w:szCs w:val="20"/>
        </w:rPr>
        <w:t xml:space="preserve"> </w:t>
      </w:r>
      <w:proofErr w:type="gramEnd"/>
      <w:r w:rsidR="00EE3D8C" w:rsidRPr="00EE3D8C">
        <w:rPr>
          <w:sz w:val="20"/>
          <w:szCs w:val="20"/>
        </w:rPr>
        <w:t>рубл</w:t>
      </w:r>
      <w:r w:rsidR="00EE3D8C">
        <w:rPr>
          <w:sz w:val="20"/>
          <w:szCs w:val="20"/>
        </w:rPr>
        <w:t xml:space="preserve">ей </w:t>
      </w:r>
      <w:r w:rsidR="00EE3D8C" w:rsidRPr="00EE3D8C">
        <w:rPr>
          <w:sz w:val="20"/>
          <w:szCs w:val="20"/>
        </w:rPr>
        <w:t>_____ копеек</w:t>
      </w:r>
      <w:r w:rsidR="00F21A33">
        <w:rPr>
          <w:spacing w:val="-8"/>
          <w:sz w:val="20"/>
          <w:szCs w:val="20"/>
        </w:rPr>
        <w:t>.</w:t>
      </w:r>
    </w:p>
    <w:p w14:paraId="04AB49A4" w14:textId="125CAC76" w:rsidR="008425F5" w:rsidRPr="008425F5" w:rsidRDefault="008425F5" w:rsidP="008425F5">
      <w:pPr>
        <w:pStyle w:val="ConsNonformat"/>
        <w:ind w:firstLine="567"/>
        <w:contextualSpacing/>
        <w:jc w:val="both"/>
        <w:rPr>
          <w:rFonts w:ascii="Times New Roman" w:hAnsi="Times New Roman" w:cs="Times New Roman"/>
        </w:rPr>
      </w:pPr>
      <w:r w:rsidRPr="008425F5">
        <w:rPr>
          <w:rFonts w:ascii="Times New Roman" w:hAnsi="Times New Roman" w:cs="Times New Roman"/>
        </w:rPr>
        <w:t xml:space="preserve">Цена </w:t>
      </w:r>
      <w:r w:rsidR="00985878" w:rsidRPr="00985878">
        <w:rPr>
          <w:rFonts w:ascii="Times New Roman" w:hAnsi="Times New Roman" w:cs="Times New Roman"/>
        </w:rPr>
        <w:t xml:space="preserve">Контракта </w:t>
      </w:r>
      <w:r w:rsidRPr="008425F5">
        <w:rPr>
          <w:rFonts w:ascii="Times New Roman" w:hAnsi="Times New Roman" w:cs="Times New Roman"/>
        </w:rPr>
        <w:t xml:space="preserve">включает в себя стоимость </w:t>
      </w:r>
      <w:r>
        <w:rPr>
          <w:rFonts w:ascii="Times New Roman" w:hAnsi="Times New Roman" w:cs="Times New Roman"/>
        </w:rPr>
        <w:t>услуг</w:t>
      </w:r>
      <w:r w:rsidRPr="008425F5">
        <w:rPr>
          <w:rFonts w:ascii="Times New Roman" w:hAnsi="Times New Roman" w:cs="Times New Roman"/>
        </w:rPr>
        <w:t xml:space="preserve"> с учетом </w:t>
      </w:r>
      <w:r w:rsidRPr="00B20F73">
        <w:rPr>
          <w:rFonts w:ascii="Times New Roman" w:hAnsi="Times New Roman" w:cs="Times New Roman"/>
        </w:rPr>
        <w:t xml:space="preserve">налогов, в </w:t>
      </w:r>
      <w:proofErr w:type="spellStart"/>
      <w:r w:rsidRPr="00B20F73">
        <w:rPr>
          <w:rFonts w:ascii="Times New Roman" w:hAnsi="Times New Roman" w:cs="Times New Roman"/>
        </w:rPr>
        <w:t>т.ч</w:t>
      </w:r>
      <w:proofErr w:type="spellEnd"/>
      <w:r w:rsidRPr="00B20F73">
        <w:rPr>
          <w:rFonts w:ascii="Times New Roman" w:hAnsi="Times New Roman" w:cs="Times New Roman"/>
        </w:rPr>
        <w:t>. НДС</w:t>
      </w:r>
      <w:r w:rsidRPr="00B20F73">
        <w:rPr>
          <w:rStyle w:val="af9"/>
          <w:rFonts w:ascii="Times New Roman" w:hAnsi="Times New Roman" w:cs="Times New Roman"/>
        </w:rPr>
        <w:footnoteReference w:id="1"/>
      </w:r>
      <w:r w:rsidRPr="00B20F73">
        <w:rPr>
          <w:rFonts w:ascii="Times New Roman" w:hAnsi="Times New Roman" w:cs="Times New Roman"/>
        </w:rPr>
        <w:t>, сборы</w:t>
      </w:r>
      <w:r w:rsidRPr="008425F5">
        <w:rPr>
          <w:rFonts w:ascii="Times New Roman" w:hAnsi="Times New Roman" w:cs="Times New Roman"/>
        </w:rPr>
        <w:t xml:space="preserve"> и другие обязательные платежи, связанные с исполнением обязательств по</w:t>
      </w:r>
      <w:r w:rsidR="00985878">
        <w:rPr>
          <w:rFonts w:ascii="Times New Roman" w:hAnsi="Times New Roman" w:cs="Times New Roman"/>
        </w:rPr>
        <w:t xml:space="preserve"> Контракту</w:t>
      </w:r>
      <w:r w:rsidRPr="008425F5">
        <w:rPr>
          <w:rFonts w:ascii="Times New Roman" w:hAnsi="Times New Roman" w:cs="Times New Roman"/>
        </w:rPr>
        <w:t>.</w:t>
      </w:r>
    </w:p>
    <w:p w14:paraId="671ED081" w14:textId="4296FDCC" w:rsidR="00B93566" w:rsidRPr="00491233" w:rsidRDefault="008425F5" w:rsidP="008425F5">
      <w:pPr>
        <w:pStyle w:val="ConsNonformat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8425F5">
        <w:rPr>
          <w:rFonts w:ascii="Times New Roman" w:hAnsi="Times New Roman" w:cs="Times New Roman"/>
        </w:rPr>
        <w:t xml:space="preserve">.2. Цена </w:t>
      </w:r>
      <w:r w:rsidR="00985878" w:rsidRPr="00985878">
        <w:rPr>
          <w:rFonts w:ascii="Times New Roman" w:hAnsi="Times New Roman" w:cs="Times New Roman"/>
        </w:rPr>
        <w:t xml:space="preserve">Контракта </w:t>
      </w:r>
      <w:r w:rsidRPr="008425F5">
        <w:rPr>
          <w:rFonts w:ascii="Times New Roman" w:hAnsi="Times New Roman" w:cs="Times New Roman"/>
        </w:rPr>
        <w:t>является твердой и не может изменяться в ходе его исполнения за исключением случаев, предусмотренных действующим законодательством.</w:t>
      </w:r>
      <w:r>
        <w:rPr>
          <w:rFonts w:ascii="Times New Roman" w:hAnsi="Times New Roman" w:cs="Times New Roman"/>
        </w:rPr>
        <w:t xml:space="preserve"> </w:t>
      </w:r>
      <w:r w:rsidRPr="008425F5">
        <w:rPr>
          <w:rFonts w:ascii="Times New Roman" w:hAnsi="Times New Roman" w:cs="Times New Roman"/>
        </w:rPr>
        <w:t xml:space="preserve">Цена </w:t>
      </w:r>
      <w:r w:rsidR="00985878" w:rsidRPr="00985878">
        <w:rPr>
          <w:rFonts w:ascii="Times New Roman" w:hAnsi="Times New Roman" w:cs="Times New Roman"/>
        </w:rPr>
        <w:t xml:space="preserve">Контракта </w:t>
      </w:r>
      <w:r w:rsidRPr="008425F5">
        <w:rPr>
          <w:rFonts w:ascii="Times New Roman" w:hAnsi="Times New Roman" w:cs="Times New Roman"/>
        </w:rPr>
        <w:t xml:space="preserve">может быть снижена по соглашению сторон без изменения предусмотренных </w:t>
      </w:r>
      <w:r w:rsidR="00985878">
        <w:rPr>
          <w:rFonts w:ascii="Times New Roman" w:hAnsi="Times New Roman" w:cs="Times New Roman"/>
        </w:rPr>
        <w:t xml:space="preserve">Контрактом </w:t>
      </w:r>
      <w:r w:rsidRPr="008425F5">
        <w:rPr>
          <w:rFonts w:ascii="Times New Roman" w:hAnsi="Times New Roman" w:cs="Times New Roman"/>
        </w:rPr>
        <w:t xml:space="preserve">количества </w:t>
      </w:r>
      <w:r>
        <w:rPr>
          <w:rFonts w:ascii="Times New Roman" w:hAnsi="Times New Roman" w:cs="Times New Roman"/>
        </w:rPr>
        <w:t xml:space="preserve">услуг </w:t>
      </w:r>
      <w:r w:rsidRPr="008425F5">
        <w:rPr>
          <w:rFonts w:ascii="Times New Roman" w:hAnsi="Times New Roman" w:cs="Times New Roman"/>
        </w:rPr>
        <w:t xml:space="preserve">и иных условий исполнения </w:t>
      </w:r>
      <w:r w:rsidR="00985878" w:rsidRPr="00985878">
        <w:rPr>
          <w:rFonts w:ascii="Times New Roman" w:hAnsi="Times New Roman" w:cs="Times New Roman"/>
        </w:rPr>
        <w:t>Контракта</w:t>
      </w:r>
      <w:r w:rsidRPr="008425F5">
        <w:rPr>
          <w:rFonts w:ascii="Times New Roman" w:hAnsi="Times New Roman" w:cs="Times New Roman"/>
        </w:rPr>
        <w:t xml:space="preserve">. </w:t>
      </w:r>
      <w:bookmarkStart w:id="1" w:name="СуммаСметы4"/>
    </w:p>
    <w:p w14:paraId="671ED084" w14:textId="7227DF10" w:rsidR="00086F72" w:rsidRPr="00491233" w:rsidRDefault="00B93566" w:rsidP="00491233">
      <w:pPr>
        <w:pStyle w:val="ConsNormal"/>
        <w:widowControl/>
        <w:ind w:firstLine="567"/>
        <w:contextualSpacing/>
        <w:jc w:val="both"/>
        <w:rPr>
          <w:rFonts w:ascii="Times New Roman" w:hAnsi="Times New Roman" w:cs="Times New Roman"/>
          <w:color w:val="000000"/>
          <w:spacing w:val="-2"/>
        </w:rPr>
      </w:pPr>
      <w:r w:rsidRPr="00491233">
        <w:rPr>
          <w:rFonts w:ascii="Times New Roman" w:hAnsi="Times New Roman" w:cs="Times New Roman"/>
        </w:rPr>
        <w:t>5</w:t>
      </w:r>
      <w:r w:rsidR="00E81BE8" w:rsidRPr="00491233">
        <w:rPr>
          <w:rFonts w:ascii="Times New Roman" w:hAnsi="Times New Roman" w:cs="Times New Roman"/>
        </w:rPr>
        <w:t xml:space="preserve">.3. Расчет по настоящему </w:t>
      </w:r>
      <w:r w:rsidR="00985878">
        <w:rPr>
          <w:rFonts w:ascii="Times New Roman" w:hAnsi="Times New Roman" w:cs="Times New Roman"/>
        </w:rPr>
        <w:t>Контракту</w:t>
      </w:r>
      <w:r w:rsidR="00086F72" w:rsidRPr="00491233">
        <w:rPr>
          <w:rFonts w:ascii="Times New Roman" w:hAnsi="Times New Roman" w:cs="Times New Roman"/>
        </w:rPr>
        <w:t xml:space="preserve"> </w:t>
      </w:r>
      <w:r w:rsidR="00E81BE8" w:rsidRPr="00491233">
        <w:rPr>
          <w:rFonts w:ascii="Times New Roman" w:hAnsi="Times New Roman" w:cs="Times New Roman"/>
        </w:rPr>
        <w:t xml:space="preserve"> производит</w:t>
      </w:r>
      <w:r w:rsidR="005826ED">
        <w:rPr>
          <w:rFonts w:ascii="Times New Roman" w:hAnsi="Times New Roman" w:cs="Times New Roman"/>
        </w:rPr>
        <w:t>ся</w:t>
      </w:r>
      <w:r w:rsidR="00E81BE8" w:rsidRPr="00491233">
        <w:rPr>
          <w:rFonts w:ascii="Times New Roman" w:hAnsi="Times New Roman" w:cs="Times New Roman"/>
        </w:rPr>
        <w:t xml:space="preserve"> </w:t>
      </w:r>
      <w:r w:rsidR="00E81BE8" w:rsidRPr="00491233">
        <w:rPr>
          <w:rFonts w:ascii="Times New Roman" w:hAnsi="Times New Roman" w:cs="Times New Roman"/>
          <w:color w:val="000000"/>
          <w:spacing w:val="4"/>
        </w:rPr>
        <w:t xml:space="preserve">путем перечисления </w:t>
      </w:r>
      <w:r w:rsidR="005826ED" w:rsidRPr="005826ED">
        <w:rPr>
          <w:rFonts w:ascii="Times New Roman" w:hAnsi="Times New Roman" w:cs="Times New Roman"/>
          <w:color w:val="000000"/>
          <w:spacing w:val="4"/>
        </w:rPr>
        <w:t>Заказчик</w:t>
      </w:r>
      <w:r w:rsidR="005826ED">
        <w:rPr>
          <w:rFonts w:ascii="Times New Roman" w:hAnsi="Times New Roman" w:cs="Times New Roman"/>
          <w:color w:val="000000"/>
          <w:spacing w:val="4"/>
        </w:rPr>
        <w:t xml:space="preserve">ом </w:t>
      </w:r>
      <w:r w:rsidR="00E81BE8" w:rsidRPr="00491233">
        <w:rPr>
          <w:rFonts w:ascii="Times New Roman" w:hAnsi="Times New Roman" w:cs="Times New Roman"/>
          <w:color w:val="000000"/>
          <w:spacing w:val="4"/>
        </w:rPr>
        <w:t xml:space="preserve">денежных средств на расчетный счет Удостоверяющего центра </w:t>
      </w:r>
      <w:r w:rsidR="00E81BE8" w:rsidRPr="00491233">
        <w:rPr>
          <w:rFonts w:ascii="Times New Roman" w:hAnsi="Times New Roman" w:cs="Times New Roman"/>
          <w:color w:val="000000"/>
          <w:spacing w:val="-2"/>
        </w:rPr>
        <w:t xml:space="preserve">безналичным платежом в срок не позднее </w:t>
      </w:r>
      <w:r w:rsidR="00985878">
        <w:rPr>
          <w:rFonts w:ascii="Times New Roman" w:hAnsi="Times New Roman" w:cs="Times New Roman"/>
          <w:color w:val="000000"/>
          <w:spacing w:val="-2"/>
        </w:rPr>
        <w:t>10</w:t>
      </w:r>
      <w:r w:rsidR="00E81BE8" w:rsidRPr="00491233">
        <w:rPr>
          <w:rFonts w:ascii="Times New Roman" w:hAnsi="Times New Roman" w:cs="Times New Roman"/>
          <w:color w:val="000000"/>
          <w:spacing w:val="-2"/>
        </w:rPr>
        <w:t xml:space="preserve"> (</w:t>
      </w:r>
      <w:r w:rsidR="00985878">
        <w:rPr>
          <w:rFonts w:ascii="Times New Roman" w:hAnsi="Times New Roman" w:cs="Times New Roman"/>
          <w:color w:val="000000"/>
          <w:spacing w:val="-2"/>
        </w:rPr>
        <w:t>десяти</w:t>
      </w:r>
      <w:r w:rsidR="00E81BE8" w:rsidRPr="00491233">
        <w:rPr>
          <w:rFonts w:ascii="Times New Roman" w:hAnsi="Times New Roman" w:cs="Times New Roman"/>
          <w:color w:val="000000"/>
          <w:spacing w:val="-2"/>
        </w:rPr>
        <w:t xml:space="preserve">) банковских дней с момента </w:t>
      </w:r>
      <w:r w:rsidR="001B1756" w:rsidRPr="001B1756">
        <w:rPr>
          <w:rFonts w:ascii="Times New Roman" w:hAnsi="Times New Roman" w:cs="Times New Roman"/>
          <w:color w:val="000000"/>
          <w:spacing w:val="-2"/>
        </w:rPr>
        <w:t xml:space="preserve">подписания </w:t>
      </w:r>
      <w:r w:rsidR="005826ED">
        <w:rPr>
          <w:rFonts w:ascii="Times New Roman" w:hAnsi="Times New Roman" w:cs="Times New Roman"/>
          <w:color w:val="000000"/>
          <w:spacing w:val="-2"/>
        </w:rPr>
        <w:t xml:space="preserve">сторонами </w:t>
      </w:r>
      <w:r w:rsidR="00F16047">
        <w:rPr>
          <w:rFonts w:ascii="Times New Roman" w:hAnsi="Times New Roman" w:cs="Times New Roman"/>
          <w:color w:val="000000"/>
          <w:spacing w:val="-2"/>
        </w:rPr>
        <w:t>А</w:t>
      </w:r>
      <w:r w:rsidR="001B1756">
        <w:rPr>
          <w:rFonts w:ascii="Times New Roman" w:hAnsi="Times New Roman" w:cs="Times New Roman"/>
          <w:color w:val="000000"/>
          <w:spacing w:val="-2"/>
        </w:rPr>
        <w:t xml:space="preserve">кта </w:t>
      </w:r>
      <w:r w:rsidR="005826ED">
        <w:rPr>
          <w:rFonts w:ascii="Times New Roman" w:hAnsi="Times New Roman" w:cs="Times New Roman"/>
          <w:color w:val="000000"/>
          <w:spacing w:val="-2"/>
        </w:rPr>
        <w:t>оказанных услуг</w:t>
      </w:r>
      <w:r w:rsidR="001B1756" w:rsidRPr="001B1756">
        <w:rPr>
          <w:rFonts w:ascii="Times New Roman" w:hAnsi="Times New Roman" w:cs="Times New Roman"/>
          <w:color w:val="000000"/>
          <w:spacing w:val="-2"/>
        </w:rPr>
        <w:t xml:space="preserve">, на основании выставленного </w:t>
      </w:r>
      <w:r w:rsidR="005826ED">
        <w:rPr>
          <w:rFonts w:ascii="Times New Roman" w:hAnsi="Times New Roman" w:cs="Times New Roman"/>
          <w:color w:val="000000"/>
          <w:spacing w:val="-2"/>
        </w:rPr>
        <w:t xml:space="preserve">Удостоверяющим </w:t>
      </w:r>
      <w:r w:rsidR="005826ED" w:rsidRPr="006F2B5C">
        <w:rPr>
          <w:rFonts w:ascii="Times New Roman" w:hAnsi="Times New Roman" w:cs="Times New Roman"/>
          <w:color w:val="000000"/>
          <w:spacing w:val="-2"/>
        </w:rPr>
        <w:t>центром</w:t>
      </w:r>
      <w:r w:rsidR="001B1756" w:rsidRPr="006F2B5C">
        <w:rPr>
          <w:rFonts w:ascii="Times New Roman" w:hAnsi="Times New Roman" w:cs="Times New Roman"/>
          <w:color w:val="000000"/>
          <w:spacing w:val="-2"/>
        </w:rPr>
        <w:t xml:space="preserve"> счета, счета – фактуры (для плательщиков НДС)</w:t>
      </w:r>
      <w:r w:rsidR="00086F72" w:rsidRPr="006F2B5C">
        <w:rPr>
          <w:rFonts w:ascii="Times New Roman" w:hAnsi="Times New Roman" w:cs="Times New Roman"/>
          <w:color w:val="000000"/>
          <w:spacing w:val="-2"/>
        </w:rPr>
        <w:t>.</w:t>
      </w:r>
      <w:bookmarkEnd w:id="1"/>
    </w:p>
    <w:p w14:paraId="671ED085" w14:textId="3C958DAE" w:rsidR="006F6E02" w:rsidRDefault="00B93566" w:rsidP="00491233">
      <w:pPr>
        <w:pStyle w:val="ConsNormal"/>
        <w:widowControl/>
        <w:ind w:firstLine="567"/>
        <w:contextualSpacing/>
        <w:jc w:val="both"/>
        <w:rPr>
          <w:rFonts w:ascii="Times New Roman" w:hAnsi="Times New Roman" w:cs="Times New Roman"/>
        </w:rPr>
      </w:pPr>
      <w:r w:rsidRPr="00491233">
        <w:rPr>
          <w:rFonts w:ascii="Times New Roman" w:hAnsi="Times New Roman" w:cs="Times New Roman"/>
          <w:color w:val="000000"/>
          <w:spacing w:val="-2"/>
        </w:rPr>
        <w:t>5</w:t>
      </w:r>
      <w:r w:rsidR="00E81BE8" w:rsidRPr="00491233">
        <w:rPr>
          <w:rFonts w:ascii="Times New Roman" w:hAnsi="Times New Roman" w:cs="Times New Roman"/>
          <w:color w:val="000000"/>
          <w:spacing w:val="-2"/>
        </w:rPr>
        <w:t>.</w:t>
      </w:r>
      <w:r w:rsidR="00086F72" w:rsidRPr="00491233">
        <w:rPr>
          <w:rFonts w:ascii="Times New Roman" w:hAnsi="Times New Roman" w:cs="Times New Roman"/>
          <w:color w:val="000000"/>
          <w:spacing w:val="-2"/>
        </w:rPr>
        <w:t>4</w:t>
      </w:r>
      <w:r w:rsidR="00E81BE8" w:rsidRPr="00491233">
        <w:rPr>
          <w:rFonts w:ascii="Times New Roman" w:hAnsi="Times New Roman" w:cs="Times New Roman"/>
          <w:color w:val="000000"/>
          <w:spacing w:val="-2"/>
        </w:rPr>
        <w:t>. Дне</w:t>
      </w:r>
      <w:r w:rsidR="001B1756">
        <w:rPr>
          <w:rFonts w:ascii="Times New Roman" w:hAnsi="Times New Roman" w:cs="Times New Roman"/>
        </w:rPr>
        <w:t xml:space="preserve">м оплаты услуг </w:t>
      </w:r>
      <w:r w:rsidR="00E81BE8" w:rsidRPr="00491233">
        <w:rPr>
          <w:rFonts w:ascii="Times New Roman" w:hAnsi="Times New Roman" w:cs="Times New Roman"/>
        </w:rPr>
        <w:t xml:space="preserve"> по настоящему </w:t>
      </w:r>
      <w:r w:rsidR="001B1756">
        <w:rPr>
          <w:rFonts w:ascii="Times New Roman" w:hAnsi="Times New Roman" w:cs="Times New Roman"/>
        </w:rPr>
        <w:t>Контракту</w:t>
      </w:r>
      <w:r w:rsidR="001B1756" w:rsidRPr="00985878">
        <w:rPr>
          <w:rFonts w:ascii="Times New Roman" w:hAnsi="Times New Roman" w:cs="Times New Roman"/>
        </w:rPr>
        <w:t xml:space="preserve"> </w:t>
      </w:r>
      <w:r w:rsidR="001B1756" w:rsidRPr="001B1756">
        <w:rPr>
          <w:rFonts w:ascii="Times New Roman" w:hAnsi="Times New Roman" w:cs="Times New Roman"/>
        </w:rPr>
        <w:t>считается день списания денежных сре</w:t>
      </w:r>
      <w:proofErr w:type="gramStart"/>
      <w:r w:rsidR="001B1756" w:rsidRPr="001B1756">
        <w:rPr>
          <w:rFonts w:ascii="Times New Roman" w:hAnsi="Times New Roman" w:cs="Times New Roman"/>
        </w:rPr>
        <w:t>дств с р</w:t>
      </w:r>
      <w:proofErr w:type="gramEnd"/>
      <w:r w:rsidR="001B1756" w:rsidRPr="001B1756">
        <w:rPr>
          <w:rFonts w:ascii="Times New Roman" w:hAnsi="Times New Roman" w:cs="Times New Roman"/>
        </w:rPr>
        <w:t>асчетного счета Заказчика.</w:t>
      </w:r>
    </w:p>
    <w:p w14:paraId="671ED086" w14:textId="77777777" w:rsidR="00E54C1A" w:rsidRPr="00491233" w:rsidRDefault="00E54C1A" w:rsidP="00491233">
      <w:pPr>
        <w:pStyle w:val="ConsNormal"/>
        <w:widowControl/>
        <w:ind w:firstLine="567"/>
        <w:contextualSpacing/>
        <w:jc w:val="both"/>
        <w:rPr>
          <w:rFonts w:ascii="Times New Roman" w:hAnsi="Times New Roman" w:cs="Times New Roman"/>
        </w:rPr>
      </w:pPr>
    </w:p>
    <w:p w14:paraId="671ED087" w14:textId="2D130495" w:rsidR="00E81BE8" w:rsidRPr="00491233" w:rsidRDefault="005826ED" w:rsidP="00B93566">
      <w:pPr>
        <w:pStyle w:val="ConsTitle"/>
        <w:widowControl/>
        <w:numPr>
          <w:ilvl w:val="0"/>
          <w:numId w:val="14"/>
        </w:num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ПОРЯДОК ИЗГОТОВЛЕНИЯ </w:t>
      </w:r>
      <w:r w:rsidR="00183C63">
        <w:rPr>
          <w:rFonts w:ascii="Times New Roman" w:hAnsi="Times New Roman" w:cs="Times New Roman"/>
          <w:sz w:val="20"/>
          <w:szCs w:val="20"/>
        </w:rPr>
        <w:t xml:space="preserve">И ПЕРЕДАЧИ </w:t>
      </w:r>
      <w:r>
        <w:rPr>
          <w:rFonts w:ascii="Times New Roman" w:hAnsi="Times New Roman" w:cs="Times New Roman"/>
          <w:sz w:val="20"/>
          <w:szCs w:val="20"/>
        </w:rPr>
        <w:t xml:space="preserve">КЛЮЧЕЙ </w:t>
      </w:r>
      <w:proofErr w:type="gramStart"/>
      <w:r>
        <w:rPr>
          <w:rFonts w:ascii="Times New Roman" w:hAnsi="Times New Roman" w:cs="Times New Roman"/>
          <w:sz w:val="20"/>
          <w:szCs w:val="20"/>
        </w:rPr>
        <w:t>Э</w:t>
      </w:r>
      <w:r w:rsidR="00E81BE8" w:rsidRPr="00491233">
        <w:rPr>
          <w:rFonts w:ascii="Times New Roman" w:hAnsi="Times New Roman" w:cs="Times New Roman"/>
          <w:sz w:val="20"/>
          <w:szCs w:val="20"/>
        </w:rPr>
        <w:t>П И</w:t>
      </w:r>
      <w:proofErr w:type="gramEnd"/>
      <w:r w:rsidR="00E81BE8" w:rsidRPr="0049123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КВАЛИФИЦИРОВАННЫХ СЕРТИФИКАТОВ</w:t>
      </w:r>
      <w:r w:rsidR="00E81BE8" w:rsidRPr="004912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1ED088" w14:textId="4CB1A0F4" w:rsidR="00E81BE8" w:rsidRDefault="00B93566" w:rsidP="00491233">
      <w:pPr>
        <w:pStyle w:val="ConsNormal"/>
        <w:widowControl/>
        <w:ind w:firstLine="567"/>
        <w:contextualSpacing/>
        <w:jc w:val="both"/>
        <w:rPr>
          <w:rFonts w:ascii="Times New Roman" w:hAnsi="Times New Roman" w:cs="Times New Roman"/>
        </w:rPr>
      </w:pPr>
      <w:r w:rsidRPr="00491233">
        <w:rPr>
          <w:rFonts w:ascii="Times New Roman" w:hAnsi="Times New Roman" w:cs="Times New Roman"/>
        </w:rPr>
        <w:t>6</w:t>
      </w:r>
      <w:r w:rsidR="005826ED">
        <w:rPr>
          <w:rFonts w:ascii="Times New Roman" w:hAnsi="Times New Roman" w:cs="Times New Roman"/>
        </w:rPr>
        <w:t>.1. Изготовление ключей Э</w:t>
      </w:r>
      <w:r w:rsidR="00E81BE8" w:rsidRPr="00491233">
        <w:rPr>
          <w:rFonts w:ascii="Times New Roman" w:hAnsi="Times New Roman" w:cs="Times New Roman"/>
        </w:rPr>
        <w:t xml:space="preserve">П, </w:t>
      </w:r>
      <w:r w:rsidR="005826ED">
        <w:rPr>
          <w:rFonts w:ascii="Times New Roman" w:hAnsi="Times New Roman" w:cs="Times New Roman"/>
        </w:rPr>
        <w:t>квалифицированных сертификатов</w:t>
      </w:r>
      <w:r w:rsidR="00E81BE8" w:rsidRPr="00491233">
        <w:rPr>
          <w:rFonts w:ascii="Times New Roman" w:hAnsi="Times New Roman" w:cs="Times New Roman"/>
        </w:rPr>
        <w:t xml:space="preserve"> осуществляются Удостоверяющим центром не позднее </w:t>
      </w:r>
      <w:r w:rsidR="00A843C2">
        <w:rPr>
          <w:rFonts w:ascii="Times New Roman" w:hAnsi="Times New Roman" w:cs="Times New Roman"/>
        </w:rPr>
        <w:t>5</w:t>
      </w:r>
      <w:r w:rsidR="00E81BE8" w:rsidRPr="00491233">
        <w:rPr>
          <w:rFonts w:ascii="Times New Roman" w:hAnsi="Times New Roman" w:cs="Times New Roman"/>
        </w:rPr>
        <w:t xml:space="preserve"> (</w:t>
      </w:r>
      <w:r w:rsidR="00A843C2">
        <w:rPr>
          <w:rFonts w:ascii="Times New Roman" w:hAnsi="Times New Roman" w:cs="Times New Roman"/>
        </w:rPr>
        <w:t>пяти</w:t>
      </w:r>
      <w:r w:rsidR="00E81BE8" w:rsidRPr="00491233">
        <w:rPr>
          <w:rFonts w:ascii="Times New Roman" w:hAnsi="Times New Roman" w:cs="Times New Roman"/>
        </w:rPr>
        <w:t xml:space="preserve">) рабочих дней с момента получения Удостоверяющим центром </w:t>
      </w:r>
      <w:r w:rsidR="00F34C15">
        <w:rPr>
          <w:rFonts w:ascii="Times New Roman" w:hAnsi="Times New Roman" w:cs="Times New Roman"/>
        </w:rPr>
        <w:t>З</w:t>
      </w:r>
      <w:r w:rsidR="00A843C2" w:rsidRPr="00A843C2">
        <w:rPr>
          <w:rFonts w:ascii="Times New Roman" w:hAnsi="Times New Roman" w:cs="Times New Roman"/>
        </w:rPr>
        <w:t>аявк</w:t>
      </w:r>
      <w:r w:rsidR="00A843C2">
        <w:rPr>
          <w:rFonts w:ascii="Times New Roman" w:hAnsi="Times New Roman" w:cs="Times New Roman"/>
        </w:rPr>
        <w:t>и</w:t>
      </w:r>
      <w:r w:rsidR="005826ED">
        <w:rPr>
          <w:rFonts w:ascii="Times New Roman" w:hAnsi="Times New Roman" w:cs="Times New Roman"/>
        </w:rPr>
        <w:t xml:space="preserve"> на изготовление ключей Э</w:t>
      </w:r>
      <w:r w:rsidR="00A843C2" w:rsidRPr="00A843C2">
        <w:rPr>
          <w:rFonts w:ascii="Times New Roman" w:hAnsi="Times New Roman" w:cs="Times New Roman"/>
        </w:rPr>
        <w:t xml:space="preserve">П и </w:t>
      </w:r>
      <w:r w:rsidR="005826ED">
        <w:rPr>
          <w:rFonts w:ascii="Times New Roman" w:hAnsi="Times New Roman" w:cs="Times New Roman"/>
        </w:rPr>
        <w:t xml:space="preserve">квалифицированных </w:t>
      </w:r>
      <w:r w:rsidR="00A843C2" w:rsidRPr="00A843C2">
        <w:rPr>
          <w:rFonts w:ascii="Times New Roman" w:hAnsi="Times New Roman" w:cs="Times New Roman"/>
        </w:rPr>
        <w:t>сертификат</w:t>
      </w:r>
      <w:r w:rsidR="00A843C2">
        <w:rPr>
          <w:rFonts w:ascii="Times New Roman" w:hAnsi="Times New Roman" w:cs="Times New Roman"/>
        </w:rPr>
        <w:t>ов</w:t>
      </w:r>
      <w:r w:rsidR="00E81BE8" w:rsidRPr="00491233">
        <w:rPr>
          <w:rFonts w:ascii="Times New Roman" w:hAnsi="Times New Roman" w:cs="Times New Roman"/>
        </w:rPr>
        <w:t xml:space="preserve">. </w:t>
      </w:r>
    </w:p>
    <w:p w14:paraId="755EFC83" w14:textId="7CD0C870" w:rsidR="00183C63" w:rsidRPr="00183C63" w:rsidRDefault="00183C63" w:rsidP="00183C63">
      <w:pPr>
        <w:pStyle w:val="ConsNormal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 </w:t>
      </w:r>
      <w:r w:rsidRPr="00183C63">
        <w:rPr>
          <w:rFonts w:ascii="Times New Roman" w:hAnsi="Times New Roman" w:cs="Times New Roman"/>
        </w:rPr>
        <w:t>После завершения</w:t>
      </w:r>
      <w:r>
        <w:rPr>
          <w:rFonts w:ascii="Times New Roman" w:hAnsi="Times New Roman" w:cs="Times New Roman"/>
        </w:rPr>
        <w:t xml:space="preserve"> и</w:t>
      </w:r>
      <w:r w:rsidR="00F34C15">
        <w:rPr>
          <w:rFonts w:ascii="Times New Roman" w:hAnsi="Times New Roman" w:cs="Times New Roman"/>
        </w:rPr>
        <w:t>зготовления</w:t>
      </w:r>
      <w:r w:rsidRPr="00183C63">
        <w:rPr>
          <w:rFonts w:ascii="Times New Roman" w:hAnsi="Times New Roman" w:cs="Times New Roman"/>
        </w:rPr>
        <w:t xml:space="preserve"> ключей ЭП, квалифицированных сертификатов, </w:t>
      </w:r>
      <w:r>
        <w:rPr>
          <w:rFonts w:ascii="Times New Roman" w:hAnsi="Times New Roman" w:cs="Times New Roman"/>
        </w:rPr>
        <w:t>Удостоверяющий центр составляет А</w:t>
      </w:r>
      <w:r w:rsidRPr="00183C63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оказанных услуг</w:t>
      </w:r>
      <w:r w:rsidRPr="00183C63">
        <w:rPr>
          <w:rFonts w:ascii="Times New Roman" w:hAnsi="Times New Roman" w:cs="Times New Roman"/>
        </w:rPr>
        <w:t xml:space="preserve"> и направляет его на подписание Заказчику. </w:t>
      </w:r>
    </w:p>
    <w:p w14:paraId="4DA38BCA" w14:textId="394ECEB8" w:rsidR="00183C63" w:rsidRPr="00491233" w:rsidRDefault="00F34C15" w:rsidP="00183C63">
      <w:pPr>
        <w:pStyle w:val="ConsNormal"/>
        <w:widowControl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</w:t>
      </w:r>
      <w:r w:rsidR="00183C63" w:rsidRPr="00183C63">
        <w:rPr>
          <w:rFonts w:ascii="Times New Roman" w:hAnsi="Times New Roman" w:cs="Times New Roman"/>
        </w:rPr>
        <w:t>.  Заказчик обязан в течение 5 (пяти</w:t>
      </w:r>
      <w:r w:rsidR="00183C63">
        <w:rPr>
          <w:rFonts w:ascii="Times New Roman" w:hAnsi="Times New Roman" w:cs="Times New Roman"/>
        </w:rPr>
        <w:t>) рабочих дней после получения А</w:t>
      </w:r>
      <w:r w:rsidR="00183C63" w:rsidRPr="00183C63">
        <w:rPr>
          <w:rFonts w:ascii="Times New Roman" w:hAnsi="Times New Roman" w:cs="Times New Roman"/>
        </w:rPr>
        <w:t xml:space="preserve">кта </w:t>
      </w:r>
      <w:r w:rsidR="00183C63">
        <w:rPr>
          <w:rFonts w:ascii="Times New Roman" w:hAnsi="Times New Roman" w:cs="Times New Roman"/>
        </w:rPr>
        <w:t>оказанных услуг</w:t>
      </w:r>
      <w:r w:rsidR="00183C63" w:rsidRPr="00183C63">
        <w:rPr>
          <w:rFonts w:ascii="Times New Roman" w:hAnsi="Times New Roman" w:cs="Times New Roman"/>
        </w:rPr>
        <w:t xml:space="preserve"> рассмотреть его и, при отсутствии замечаний, подписать и направить </w:t>
      </w:r>
      <w:r w:rsidR="00183C63">
        <w:rPr>
          <w:rFonts w:ascii="Times New Roman" w:hAnsi="Times New Roman" w:cs="Times New Roman"/>
        </w:rPr>
        <w:t>Удостоверяющему центру</w:t>
      </w:r>
      <w:r w:rsidR="00183C63" w:rsidRPr="00183C63">
        <w:rPr>
          <w:rFonts w:ascii="Times New Roman" w:hAnsi="Times New Roman" w:cs="Times New Roman"/>
        </w:rPr>
        <w:t xml:space="preserve">, либо в тот же срок представить письменные мотивированные замечания по результатам </w:t>
      </w:r>
      <w:r w:rsidR="00183C63">
        <w:rPr>
          <w:rFonts w:ascii="Times New Roman" w:hAnsi="Times New Roman" w:cs="Times New Roman"/>
        </w:rPr>
        <w:t>оказанных услуг</w:t>
      </w:r>
      <w:r w:rsidR="00183C63" w:rsidRPr="00183C63">
        <w:rPr>
          <w:rFonts w:ascii="Times New Roman" w:hAnsi="Times New Roman" w:cs="Times New Roman"/>
        </w:rPr>
        <w:t xml:space="preserve">. Если в течение указанного времени ответа от Заказчика не поступило, то </w:t>
      </w:r>
      <w:r w:rsidR="00183C63">
        <w:rPr>
          <w:rFonts w:ascii="Times New Roman" w:hAnsi="Times New Roman" w:cs="Times New Roman"/>
        </w:rPr>
        <w:t>услуги</w:t>
      </w:r>
      <w:r w:rsidR="00183C63" w:rsidRPr="00183C63">
        <w:rPr>
          <w:rFonts w:ascii="Times New Roman" w:hAnsi="Times New Roman" w:cs="Times New Roman"/>
        </w:rPr>
        <w:t xml:space="preserve"> считаются принятыми.</w:t>
      </w:r>
    </w:p>
    <w:p w14:paraId="671ED089" w14:textId="19D6D585" w:rsidR="00E81BE8" w:rsidRPr="00491233" w:rsidRDefault="00B93566" w:rsidP="00491233">
      <w:pPr>
        <w:ind w:firstLine="567"/>
        <w:contextualSpacing/>
        <w:jc w:val="both"/>
        <w:rPr>
          <w:sz w:val="20"/>
          <w:szCs w:val="20"/>
        </w:rPr>
      </w:pPr>
      <w:r w:rsidRPr="00491233">
        <w:rPr>
          <w:sz w:val="20"/>
          <w:szCs w:val="20"/>
        </w:rPr>
        <w:t>6</w:t>
      </w:r>
      <w:r w:rsidR="00F34C15">
        <w:rPr>
          <w:sz w:val="20"/>
          <w:szCs w:val="20"/>
        </w:rPr>
        <w:t>.4</w:t>
      </w:r>
      <w:r w:rsidR="00E81BE8" w:rsidRPr="00491233">
        <w:rPr>
          <w:sz w:val="20"/>
          <w:szCs w:val="20"/>
        </w:rPr>
        <w:t xml:space="preserve">. Моментом исполнения </w:t>
      </w:r>
      <w:r w:rsidR="00A269CF" w:rsidRPr="00491233">
        <w:rPr>
          <w:sz w:val="20"/>
          <w:szCs w:val="20"/>
        </w:rPr>
        <w:t>обязанности,</w:t>
      </w:r>
      <w:r w:rsidR="00E81BE8" w:rsidRPr="00491233">
        <w:rPr>
          <w:sz w:val="20"/>
          <w:szCs w:val="20"/>
        </w:rPr>
        <w:t xml:space="preserve"> Удостоверяющим ц</w:t>
      </w:r>
      <w:r w:rsidR="005826ED">
        <w:rPr>
          <w:sz w:val="20"/>
          <w:szCs w:val="20"/>
        </w:rPr>
        <w:t>ентром по изготовлению ключей Э</w:t>
      </w:r>
      <w:r w:rsidR="00E81BE8" w:rsidRPr="00491233">
        <w:rPr>
          <w:sz w:val="20"/>
          <w:szCs w:val="20"/>
        </w:rPr>
        <w:t xml:space="preserve">П и </w:t>
      </w:r>
      <w:r w:rsidR="005826ED">
        <w:rPr>
          <w:sz w:val="20"/>
          <w:szCs w:val="20"/>
        </w:rPr>
        <w:t xml:space="preserve">квалифицированных сертификатов, </w:t>
      </w:r>
      <w:r w:rsidR="00E81BE8" w:rsidRPr="00491233">
        <w:rPr>
          <w:sz w:val="20"/>
          <w:szCs w:val="20"/>
        </w:rPr>
        <w:t xml:space="preserve">считается момент подписания Сторонами Акта </w:t>
      </w:r>
      <w:r w:rsidR="005826ED">
        <w:rPr>
          <w:sz w:val="20"/>
          <w:szCs w:val="20"/>
        </w:rPr>
        <w:t>оказанных услуг</w:t>
      </w:r>
      <w:r w:rsidR="00D371EF" w:rsidRPr="00491233">
        <w:rPr>
          <w:sz w:val="20"/>
          <w:szCs w:val="20"/>
        </w:rPr>
        <w:t>.</w:t>
      </w:r>
    </w:p>
    <w:p w14:paraId="671ED08A" w14:textId="1FE24003" w:rsidR="00E81BE8" w:rsidRPr="00491233" w:rsidRDefault="00B93566" w:rsidP="00491233">
      <w:pPr>
        <w:pStyle w:val="ConsNormal"/>
        <w:widowControl/>
        <w:ind w:firstLine="567"/>
        <w:contextualSpacing/>
        <w:jc w:val="both"/>
        <w:rPr>
          <w:rFonts w:ascii="Times New Roman" w:hAnsi="Times New Roman" w:cs="Times New Roman"/>
        </w:rPr>
      </w:pPr>
      <w:r w:rsidRPr="00491233">
        <w:rPr>
          <w:rFonts w:ascii="Times New Roman" w:hAnsi="Times New Roman" w:cs="Times New Roman"/>
        </w:rPr>
        <w:t>6</w:t>
      </w:r>
      <w:r w:rsidR="00E81BE8" w:rsidRPr="00491233">
        <w:rPr>
          <w:rFonts w:ascii="Times New Roman" w:hAnsi="Times New Roman" w:cs="Times New Roman"/>
        </w:rPr>
        <w:t>.</w:t>
      </w:r>
      <w:r w:rsidR="00F34C15">
        <w:rPr>
          <w:rFonts w:ascii="Times New Roman" w:hAnsi="Times New Roman" w:cs="Times New Roman"/>
        </w:rPr>
        <w:t>5</w:t>
      </w:r>
      <w:r w:rsidR="00E81BE8" w:rsidRPr="00491233">
        <w:rPr>
          <w:rFonts w:ascii="Times New Roman" w:hAnsi="Times New Roman" w:cs="Times New Roman"/>
        </w:rPr>
        <w:t>. Риск случайной гибели или слу</w:t>
      </w:r>
      <w:r w:rsidR="005826ED">
        <w:rPr>
          <w:rFonts w:ascii="Times New Roman" w:hAnsi="Times New Roman" w:cs="Times New Roman"/>
        </w:rPr>
        <w:t>чайного повреждения ключей Э</w:t>
      </w:r>
      <w:r w:rsidR="00E81BE8" w:rsidRPr="00491233">
        <w:rPr>
          <w:rFonts w:ascii="Times New Roman" w:hAnsi="Times New Roman" w:cs="Times New Roman"/>
        </w:rPr>
        <w:t>П,</w:t>
      </w:r>
      <w:r w:rsidR="005826ED" w:rsidRPr="005826ED">
        <w:t xml:space="preserve"> </w:t>
      </w:r>
      <w:r w:rsidR="005826ED" w:rsidRPr="005826ED">
        <w:rPr>
          <w:rFonts w:ascii="Times New Roman" w:hAnsi="Times New Roman" w:cs="Times New Roman"/>
        </w:rPr>
        <w:t>квалифицированных сертификатов</w:t>
      </w:r>
      <w:r w:rsidR="00CA11D2">
        <w:rPr>
          <w:rFonts w:ascii="Times New Roman" w:hAnsi="Times New Roman" w:cs="Times New Roman"/>
        </w:rPr>
        <w:t>,</w:t>
      </w:r>
      <w:r w:rsidR="00E81BE8" w:rsidRPr="00491233">
        <w:rPr>
          <w:rFonts w:ascii="Times New Roman" w:hAnsi="Times New Roman" w:cs="Times New Roman"/>
        </w:rPr>
        <w:t xml:space="preserve"> переходит </w:t>
      </w:r>
      <w:r w:rsidR="00CA11D2">
        <w:rPr>
          <w:rFonts w:ascii="Times New Roman" w:hAnsi="Times New Roman" w:cs="Times New Roman"/>
        </w:rPr>
        <w:t>от Удостоверяющего центра к</w:t>
      </w:r>
      <w:r w:rsidR="00E81BE8" w:rsidRPr="00491233">
        <w:rPr>
          <w:rFonts w:ascii="Times New Roman" w:hAnsi="Times New Roman" w:cs="Times New Roman"/>
        </w:rPr>
        <w:t xml:space="preserve"> </w:t>
      </w:r>
      <w:r w:rsidR="00CA11D2">
        <w:rPr>
          <w:rFonts w:ascii="Times New Roman" w:hAnsi="Times New Roman" w:cs="Times New Roman"/>
        </w:rPr>
        <w:t xml:space="preserve">Заказчику с момента </w:t>
      </w:r>
      <w:r w:rsidR="00CA11D2" w:rsidRPr="00CA11D2">
        <w:rPr>
          <w:rFonts w:ascii="Times New Roman" w:hAnsi="Times New Roman" w:cs="Times New Roman"/>
        </w:rPr>
        <w:t>подписания Сторонами Акта оказанных услуг</w:t>
      </w:r>
      <w:r w:rsidR="00CA11D2">
        <w:rPr>
          <w:rFonts w:ascii="Times New Roman" w:hAnsi="Times New Roman" w:cs="Times New Roman"/>
        </w:rPr>
        <w:t>.</w:t>
      </w:r>
    </w:p>
    <w:p w14:paraId="671ED08C" w14:textId="77777777" w:rsidR="00E54C1A" w:rsidRPr="00491233" w:rsidRDefault="00E54C1A" w:rsidP="00491233">
      <w:pPr>
        <w:tabs>
          <w:tab w:val="left" w:pos="540"/>
        </w:tabs>
        <w:ind w:firstLine="567"/>
        <w:contextualSpacing/>
        <w:jc w:val="both"/>
        <w:rPr>
          <w:b/>
          <w:sz w:val="20"/>
          <w:szCs w:val="20"/>
        </w:rPr>
      </w:pPr>
    </w:p>
    <w:p w14:paraId="671ED08D" w14:textId="77777777" w:rsidR="00E81BE8" w:rsidRPr="00491233" w:rsidRDefault="00FD6501" w:rsidP="00B93566">
      <w:pPr>
        <w:contextualSpacing/>
        <w:jc w:val="center"/>
        <w:rPr>
          <w:b/>
          <w:sz w:val="20"/>
          <w:szCs w:val="20"/>
        </w:rPr>
      </w:pPr>
      <w:r w:rsidRPr="00491233">
        <w:rPr>
          <w:b/>
          <w:sz w:val="20"/>
          <w:szCs w:val="20"/>
        </w:rPr>
        <w:t>7</w:t>
      </w:r>
      <w:r w:rsidR="00E81BE8" w:rsidRPr="00491233">
        <w:rPr>
          <w:b/>
          <w:sz w:val="20"/>
          <w:szCs w:val="20"/>
        </w:rPr>
        <w:t>. ОТВЕТСТВЕННОСТЬ СТОРОН</w:t>
      </w:r>
    </w:p>
    <w:p w14:paraId="0078A21D" w14:textId="7EA22805" w:rsidR="00C83FAF" w:rsidRPr="00C83FAF" w:rsidRDefault="00C83FAF" w:rsidP="00C83FAF">
      <w:pPr>
        <w:ind w:right="-69"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7.1. </w:t>
      </w:r>
      <w:r w:rsidR="00CA11D2">
        <w:rPr>
          <w:sz w:val="20"/>
          <w:szCs w:val="20"/>
        </w:rPr>
        <w:t>За неисполнение</w:t>
      </w:r>
      <w:r w:rsidRPr="00C83FAF">
        <w:rPr>
          <w:sz w:val="20"/>
          <w:szCs w:val="20"/>
        </w:rPr>
        <w:t xml:space="preserve"> или ненадлежащее исполнение обязательств по настоящему </w:t>
      </w:r>
      <w:r w:rsidR="00442436" w:rsidRPr="00442436">
        <w:rPr>
          <w:sz w:val="20"/>
          <w:szCs w:val="20"/>
        </w:rPr>
        <w:t xml:space="preserve">Контракту </w:t>
      </w:r>
      <w:r w:rsidRPr="00C83FAF">
        <w:rPr>
          <w:sz w:val="20"/>
          <w:szCs w:val="20"/>
        </w:rPr>
        <w:t>Стороны несут ответственность в соответствии с действующим законодательством Р</w:t>
      </w:r>
      <w:r>
        <w:rPr>
          <w:sz w:val="20"/>
          <w:szCs w:val="20"/>
        </w:rPr>
        <w:t xml:space="preserve">оссийской </w:t>
      </w:r>
      <w:r w:rsidRPr="00C83FAF">
        <w:rPr>
          <w:sz w:val="20"/>
          <w:szCs w:val="20"/>
        </w:rPr>
        <w:t>Ф</w:t>
      </w:r>
      <w:r>
        <w:rPr>
          <w:sz w:val="20"/>
          <w:szCs w:val="20"/>
        </w:rPr>
        <w:t>едерации</w:t>
      </w:r>
      <w:r w:rsidRPr="00C83FAF">
        <w:rPr>
          <w:sz w:val="20"/>
          <w:szCs w:val="20"/>
        </w:rPr>
        <w:t>.</w:t>
      </w:r>
    </w:p>
    <w:p w14:paraId="2EEFEAE2" w14:textId="05DA518C" w:rsidR="00C83FAF" w:rsidRPr="00C83FAF" w:rsidRDefault="00C83FAF" w:rsidP="00C83FAF">
      <w:pPr>
        <w:ind w:right="-69" w:firstLine="567"/>
        <w:contextualSpacing/>
        <w:jc w:val="both"/>
        <w:rPr>
          <w:sz w:val="20"/>
          <w:szCs w:val="20"/>
        </w:rPr>
      </w:pPr>
      <w:r w:rsidRPr="00C83FAF">
        <w:rPr>
          <w:sz w:val="20"/>
          <w:szCs w:val="20"/>
        </w:rPr>
        <w:t xml:space="preserve">7.2. В случае нарушения </w:t>
      </w:r>
      <w:r>
        <w:rPr>
          <w:sz w:val="20"/>
          <w:szCs w:val="20"/>
        </w:rPr>
        <w:t xml:space="preserve">Удостоверяющим центром </w:t>
      </w:r>
      <w:r w:rsidRPr="00C83FAF">
        <w:rPr>
          <w:sz w:val="20"/>
          <w:szCs w:val="20"/>
        </w:rPr>
        <w:t xml:space="preserve">сроков </w:t>
      </w:r>
      <w:r>
        <w:rPr>
          <w:sz w:val="20"/>
          <w:szCs w:val="20"/>
        </w:rPr>
        <w:t xml:space="preserve">оказания услуг </w:t>
      </w:r>
      <w:r w:rsidRPr="00C83FAF">
        <w:rPr>
          <w:sz w:val="20"/>
          <w:szCs w:val="20"/>
        </w:rPr>
        <w:t xml:space="preserve">Заказчик вправе потребовать уплаты неустойки. Неустойка начисляется за каждый день просрочки исполнения указанных обязательств, начиная со дня, следующего после дня истечения установленного настоящим </w:t>
      </w:r>
      <w:r w:rsidR="00442436">
        <w:rPr>
          <w:sz w:val="20"/>
          <w:szCs w:val="20"/>
        </w:rPr>
        <w:t>Контракт</w:t>
      </w:r>
      <w:r w:rsidRPr="00C83FAF">
        <w:rPr>
          <w:sz w:val="20"/>
          <w:szCs w:val="20"/>
        </w:rPr>
        <w:t xml:space="preserve">ом срока исполнения обязательств. Размер неустойки устанавливается в размере 1/300 действующий на день уплаты неустойки ставки рефинансирования Центрального Банка РФ от цены настоящего </w:t>
      </w:r>
      <w:r w:rsidR="00442436" w:rsidRPr="00EE3D8C">
        <w:rPr>
          <w:sz w:val="20"/>
          <w:szCs w:val="20"/>
        </w:rPr>
        <w:t>Контракта</w:t>
      </w:r>
      <w:r w:rsidRPr="00C83FAF">
        <w:rPr>
          <w:sz w:val="20"/>
          <w:szCs w:val="20"/>
        </w:rPr>
        <w:t>.</w:t>
      </w:r>
    </w:p>
    <w:p w14:paraId="4FA8096A" w14:textId="2B100789" w:rsidR="00C83FAF" w:rsidRPr="00C83FAF" w:rsidRDefault="00C83FAF" w:rsidP="00C83FAF">
      <w:pPr>
        <w:ind w:right="-69" w:firstLine="567"/>
        <w:contextualSpacing/>
        <w:jc w:val="both"/>
        <w:rPr>
          <w:sz w:val="20"/>
          <w:szCs w:val="20"/>
        </w:rPr>
      </w:pPr>
      <w:r w:rsidRPr="00C83FAF">
        <w:rPr>
          <w:sz w:val="20"/>
          <w:szCs w:val="20"/>
        </w:rPr>
        <w:t>7.</w:t>
      </w:r>
      <w:r w:rsidR="00610B09" w:rsidRPr="00610B09">
        <w:rPr>
          <w:sz w:val="20"/>
          <w:szCs w:val="20"/>
        </w:rPr>
        <w:t>3</w:t>
      </w:r>
      <w:r w:rsidRPr="00C83FAF">
        <w:rPr>
          <w:sz w:val="20"/>
          <w:szCs w:val="20"/>
        </w:rPr>
        <w:t xml:space="preserve">. В случае полного или частичного невыполнения </w:t>
      </w:r>
      <w:r w:rsidR="00442436" w:rsidRPr="00EE3D8C">
        <w:rPr>
          <w:sz w:val="20"/>
          <w:szCs w:val="20"/>
        </w:rPr>
        <w:t>Контракта</w:t>
      </w:r>
      <w:r w:rsidR="00442436" w:rsidRPr="00EE3D8C">
        <w:rPr>
          <w:b/>
          <w:sz w:val="20"/>
          <w:szCs w:val="20"/>
        </w:rPr>
        <w:t xml:space="preserve"> </w:t>
      </w:r>
      <w:r w:rsidRPr="00C83FAF">
        <w:rPr>
          <w:sz w:val="20"/>
          <w:szCs w:val="20"/>
        </w:rPr>
        <w:t>одной из Сторон последняя обязана возместить другой Стороне причиненные в результате этого убытки.</w:t>
      </w:r>
    </w:p>
    <w:p w14:paraId="7C7DF8E0" w14:textId="584D36F4" w:rsidR="00C83FAF" w:rsidRPr="00C83FAF" w:rsidRDefault="00C83FAF" w:rsidP="00C83FAF">
      <w:pPr>
        <w:ind w:right="-69" w:firstLine="567"/>
        <w:contextualSpacing/>
        <w:jc w:val="both"/>
        <w:rPr>
          <w:sz w:val="20"/>
          <w:szCs w:val="20"/>
        </w:rPr>
      </w:pPr>
      <w:r w:rsidRPr="00C83FAF">
        <w:rPr>
          <w:sz w:val="20"/>
          <w:szCs w:val="20"/>
        </w:rPr>
        <w:t>7.</w:t>
      </w:r>
      <w:r w:rsidR="00610B09" w:rsidRPr="00610B09">
        <w:rPr>
          <w:sz w:val="20"/>
          <w:szCs w:val="20"/>
        </w:rPr>
        <w:t>4</w:t>
      </w:r>
      <w:r w:rsidRPr="00C83FAF">
        <w:rPr>
          <w:sz w:val="20"/>
          <w:szCs w:val="20"/>
        </w:rPr>
        <w:t xml:space="preserve">. За просрочку оплаты счета Заказчик уплачивает </w:t>
      </w:r>
      <w:r>
        <w:rPr>
          <w:sz w:val="20"/>
          <w:szCs w:val="20"/>
        </w:rPr>
        <w:t>Удостоверяющему центру</w:t>
      </w:r>
      <w:r w:rsidRPr="00C83FAF">
        <w:rPr>
          <w:sz w:val="20"/>
          <w:szCs w:val="20"/>
        </w:rPr>
        <w:t xml:space="preserve">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</w:t>
      </w:r>
      <w:r w:rsidR="00442436">
        <w:rPr>
          <w:sz w:val="20"/>
          <w:szCs w:val="20"/>
        </w:rPr>
        <w:t>Контракту</w:t>
      </w:r>
      <w:r w:rsidR="00442436" w:rsidRPr="00EE3D8C">
        <w:rPr>
          <w:b/>
          <w:sz w:val="20"/>
          <w:szCs w:val="20"/>
        </w:rPr>
        <w:t xml:space="preserve"> </w:t>
      </w:r>
      <w:r w:rsidRPr="00C83FAF">
        <w:rPr>
          <w:sz w:val="20"/>
          <w:szCs w:val="20"/>
        </w:rPr>
        <w:t xml:space="preserve">от цены </w:t>
      </w:r>
      <w:r w:rsidR="00442436" w:rsidRPr="00EE3D8C">
        <w:rPr>
          <w:sz w:val="20"/>
          <w:szCs w:val="20"/>
        </w:rPr>
        <w:t>Контракта</w:t>
      </w:r>
      <w:r w:rsidRPr="00C83FAF">
        <w:rPr>
          <w:sz w:val="20"/>
          <w:szCs w:val="20"/>
        </w:rPr>
        <w:t>.</w:t>
      </w:r>
    </w:p>
    <w:p w14:paraId="53807348" w14:textId="51C74AFB" w:rsidR="00C83FAF" w:rsidRDefault="00C83FAF" w:rsidP="00C83FAF">
      <w:pPr>
        <w:ind w:right="-69" w:firstLine="567"/>
        <w:contextualSpacing/>
        <w:jc w:val="both"/>
        <w:rPr>
          <w:sz w:val="20"/>
          <w:szCs w:val="20"/>
        </w:rPr>
      </w:pPr>
      <w:r w:rsidRPr="00C83FAF">
        <w:rPr>
          <w:sz w:val="20"/>
          <w:szCs w:val="20"/>
        </w:rPr>
        <w:t>7.</w:t>
      </w:r>
      <w:r w:rsidR="00610B09" w:rsidRPr="00610B09">
        <w:rPr>
          <w:sz w:val="20"/>
          <w:szCs w:val="20"/>
        </w:rPr>
        <w:t>5</w:t>
      </w:r>
      <w:r w:rsidRPr="00C83FAF">
        <w:rPr>
          <w:sz w:val="20"/>
          <w:szCs w:val="20"/>
        </w:rPr>
        <w:t>. Применение штрафных санкций не освобождает Стороны от выполнения принятых обязательств.</w:t>
      </w:r>
    </w:p>
    <w:p w14:paraId="254C5FEF" w14:textId="77777777" w:rsidR="0082266C" w:rsidRDefault="0082266C" w:rsidP="0082266C">
      <w:pPr>
        <w:spacing w:before="120"/>
        <w:ind w:right="-68" w:firstLine="567"/>
        <w:contextualSpacing/>
        <w:jc w:val="center"/>
        <w:rPr>
          <w:b/>
          <w:sz w:val="20"/>
          <w:szCs w:val="20"/>
        </w:rPr>
      </w:pPr>
    </w:p>
    <w:p w14:paraId="3F8BEDA6" w14:textId="77777777" w:rsidR="00C439B9" w:rsidRDefault="00C439B9" w:rsidP="0082266C">
      <w:pPr>
        <w:spacing w:before="120"/>
        <w:ind w:right="-68" w:firstLine="567"/>
        <w:contextualSpacing/>
        <w:jc w:val="center"/>
        <w:rPr>
          <w:b/>
          <w:sz w:val="20"/>
          <w:szCs w:val="20"/>
        </w:rPr>
      </w:pPr>
    </w:p>
    <w:p w14:paraId="5AAE2D6C" w14:textId="7E09189B" w:rsidR="0082266C" w:rsidRPr="0082266C" w:rsidRDefault="0082266C" w:rsidP="0082266C">
      <w:pPr>
        <w:spacing w:before="120"/>
        <w:ind w:right="-68" w:firstLine="567"/>
        <w:contextualSpacing/>
        <w:jc w:val="center"/>
        <w:rPr>
          <w:b/>
          <w:sz w:val="20"/>
          <w:szCs w:val="20"/>
        </w:rPr>
      </w:pPr>
      <w:r w:rsidRPr="0082266C">
        <w:rPr>
          <w:b/>
          <w:sz w:val="20"/>
          <w:szCs w:val="20"/>
        </w:rPr>
        <w:lastRenderedPageBreak/>
        <w:t>8. ОБСТОЯТЕЛЬСТВА НЕПРЕОДОЛИМОЙ СИЛЫ</w:t>
      </w:r>
    </w:p>
    <w:p w14:paraId="6711613F" w14:textId="2EE8F26B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8.1. Стороны освобождаются от ответственности за полное или частичное неисполнение своих обязательств по настоящему </w:t>
      </w:r>
      <w:r w:rsidR="00442436" w:rsidRPr="00EE3D8C">
        <w:rPr>
          <w:sz w:val="20"/>
          <w:szCs w:val="20"/>
        </w:rPr>
        <w:t>Контракт</w:t>
      </w:r>
      <w:r w:rsidR="00442436">
        <w:rPr>
          <w:sz w:val="20"/>
          <w:szCs w:val="20"/>
        </w:rPr>
        <w:t>у</w:t>
      </w:r>
      <w:r w:rsidR="00442436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 xml:space="preserve">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</w:t>
      </w:r>
      <w:r w:rsidR="00442436">
        <w:rPr>
          <w:sz w:val="20"/>
          <w:szCs w:val="20"/>
        </w:rPr>
        <w:t>Контракту</w:t>
      </w:r>
      <w:r w:rsidRPr="0082266C">
        <w:rPr>
          <w:sz w:val="20"/>
          <w:szCs w:val="20"/>
        </w:rPr>
        <w:t>.</w:t>
      </w:r>
    </w:p>
    <w:p w14:paraId="20CCA600" w14:textId="3202B685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>8.2. При наступлении таких обстоятель</w:t>
      </w:r>
      <w:proofErr w:type="gramStart"/>
      <w:r w:rsidRPr="0082266C">
        <w:rPr>
          <w:sz w:val="20"/>
          <w:szCs w:val="20"/>
        </w:rPr>
        <w:t>ств ср</w:t>
      </w:r>
      <w:proofErr w:type="gramEnd"/>
      <w:r w:rsidRPr="0082266C">
        <w:rPr>
          <w:sz w:val="20"/>
          <w:szCs w:val="20"/>
        </w:rPr>
        <w:t xml:space="preserve">ок исполнения обязательств по настоящему </w:t>
      </w:r>
      <w:r w:rsidR="00D5065A">
        <w:rPr>
          <w:sz w:val="20"/>
          <w:szCs w:val="20"/>
        </w:rPr>
        <w:t>Контракту</w:t>
      </w:r>
      <w:r w:rsidR="00442436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>отодвигается соразмерно времени действия данных обстоятельств.</w:t>
      </w:r>
    </w:p>
    <w:p w14:paraId="660907FE" w14:textId="77777777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14:paraId="03848BBF" w14:textId="6E0CEB65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8.4. Если обстоятельства, указанные в п. 8.1 настоящего </w:t>
      </w:r>
      <w:r w:rsidR="00D5065A" w:rsidRPr="00EE3D8C">
        <w:rPr>
          <w:sz w:val="20"/>
          <w:szCs w:val="20"/>
        </w:rPr>
        <w:t>Контракта</w:t>
      </w:r>
      <w:r w:rsidRPr="0082266C">
        <w:rPr>
          <w:sz w:val="20"/>
          <w:szCs w:val="20"/>
        </w:rPr>
        <w:t xml:space="preserve">, будут длиться более двух календарных месяцев </w:t>
      </w:r>
      <w:proofErr w:type="gramStart"/>
      <w:r w:rsidRPr="0082266C">
        <w:rPr>
          <w:sz w:val="20"/>
          <w:szCs w:val="20"/>
        </w:rPr>
        <w:t>с даты</w:t>
      </w:r>
      <w:proofErr w:type="gramEnd"/>
      <w:r w:rsidRPr="0082266C">
        <w:rPr>
          <w:sz w:val="20"/>
          <w:szCs w:val="20"/>
        </w:rPr>
        <w:t xml:space="preserve"> соответствующего уведомления, Стороны вправе расторгнуть настоящий </w:t>
      </w:r>
      <w:r w:rsidR="00D5065A" w:rsidRPr="00EE3D8C">
        <w:rPr>
          <w:sz w:val="20"/>
          <w:szCs w:val="20"/>
        </w:rPr>
        <w:t>Контракт</w:t>
      </w:r>
      <w:r w:rsidR="00D5065A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>без требования возмещения убытков, понесенных в связи с наступлением таких обстоятельств.</w:t>
      </w:r>
    </w:p>
    <w:p w14:paraId="0EF1C427" w14:textId="77777777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</w:p>
    <w:p w14:paraId="6BFED49F" w14:textId="6A4BAE26" w:rsidR="0082266C" w:rsidRPr="0082266C" w:rsidRDefault="0082266C" w:rsidP="0082266C">
      <w:pPr>
        <w:ind w:right="-69" w:firstLine="567"/>
        <w:contextualSpacing/>
        <w:jc w:val="center"/>
        <w:rPr>
          <w:b/>
          <w:sz w:val="20"/>
          <w:szCs w:val="20"/>
        </w:rPr>
      </w:pPr>
      <w:r w:rsidRPr="0082266C">
        <w:rPr>
          <w:b/>
          <w:sz w:val="20"/>
          <w:szCs w:val="20"/>
        </w:rPr>
        <w:t>9. ПОРЯДОК РАЗРЕШЕНИЯ СПОРОВ</w:t>
      </w:r>
    </w:p>
    <w:p w14:paraId="2A2FCA67" w14:textId="6CB68C20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9.1. Любые споры, требования, разногласия, которые могут возникнуть в ходе исполнения настоящего </w:t>
      </w:r>
      <w:r w:rsidR="00D5065A" w:rsidRPr="00EE3D8C">
        <w:rPr>
          <w:sz w:val="20"/>
          <w:szCs w:val="20"/>
        </w:rPr>
        <w:t>Контракта</w:t>
      </w:r>
      <w:r w:rsidRPr="0082266C">
        <w:rPr>
          <w:sz w:val="20"/>
          <w:szCs w:val="20"/>
        </w:rPr>
        <w:t xml:space="preserve">, должны быть урегулированы Сторонами путем </w:t>
      </w:r>
      <w:r w:rsidR="00CA11D2">
        <w:rPr>
          <w:sz w:val="20"/>
          <w:szCs w:val="20"/>
        </w:rPr>
        <w:t>переговоров</w:t>
      </w:r>
      <w:r w:rsidRPr="0082266C">
        <w:rPr>
          <w:sz w:val="20"/>
          <w:szCs w:val="20"/>
        </w:rPr>
        <w:t>.</w:t>
      </w:r>
    </w:p>
    <w:p w14:paraId="0674A7F7" w14:textId="45BE7B78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9.2. Если договоренность не будет достигнута, то все споры, требования, разногласия, которые могут возникнуть из настоящего </w:t>
      </w:r>
      <w:r w:rsidR="00D5065A" w:rsidRPr="00EE3D8C">
        <w:rPr>
          <w:sz w:val="20"/>
          <w:szCs w:val="20"/>
        </w:rPr>
        <w:t>Контракта</w:t>
      </w:r>
      <w:r w:rsidR="00D5065A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>или в связи с ним, подлежат разрешению в Арбитражном суде Ивановской области в установленном законом порядке.</w:t>
      </w:r>
    </w:p>
    <w:p w14:paraId="445C5A57" w14:textId="7C514F8F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9.3. В случае нарушения </w:t>
      </w:r>
      <w:r w:rsidR="00B77883">
        <w:rPr>
          <w:sz w:val="20"/>
          <w:szCs w:val="20"/>
        </w:rPr>
        <w:t>Удостоверяющим центром</w:t>
      </w:r>
      <w:r w:rsidRPr="0082266C">
        <w:rPr>
          <w:sz w:val="20"/>
          <w:szCs w:val="20"/>
        </w:rPr>
        <w:t xml:space="preserve"> сроков </w:t>
      </w:r>
      <w:r w:rsidR="00B77883">
        <w:rPr>
          <w:sz w:val="20"/>
          <w:szCs w:val="20"/>
        </w:rPr>
        <w:t>оказания услуг</w:t>
      </w:r>
      <w:r w:rsidRPr="0082266C">
        <w:rPr>
          <w:sz w:val="20"/>
          <w:szCs w:val="20"/>
        </w:rPr>
        <w:t xml:space="preserve">, установленных п. </w:t>
      </w:r>
      <w:r w:rsidR="00B77883">
        <w:rPr>
          <w:sz w:val="20"/>
          <w:szCs w:val="20"/>
        </w:rPr>
        <w:t>6</w:t>
      </w:r>
      <w:r w:rsidRPr="0082266C">
        <w:rPr>
          <w:sz w:val="20"/>
          <w:szCs w:val="20"/>
        </w:rPr>
        <w:t xml:space="preserve">.1 настоящего </w:t>
      </w:r>
      <w:r w:rsidR="00CA11D2">
        <w:rPr>
          <w:sz w:val="20"/>
          <w:szCs w:val="20"/>
        </w:rPr>
        <w:t>Контракта, Стороны обязуются рассматривать данное обстоятельство</w:t>
      </w:r>
      <w:r w:rsidRPr="0082266C">
        <w:rPr>
          <w:sz w:val="20"/>
          <w:szCs w:val="20"/>
        </w:rPr>
        <w:t xml:space="preserve"> как </w:t>
      </w:r>
      <w:r w:rsidR="00CA11D2">
        <w:rPr>
          <w:sz w:val="20"/>
          <w:szCs w:val="20"/>
        </w:rPr>
        <w:t>препятствующее</w:t>
      </w:r>
      <w:r w:rsidRPr="0082266C">
        <w:rPr>
          <w:sz w:val="20"/>
          <w:szCs w:val="20"/>
        </w:rPr>
        <w:t xml:space="preserve"> выполнению настоящего </w:t>
      </w:r>
      <w:r w:rsidR="00D5065A" w:rsidRPr="00EE3D8C">
        <w:rPr>
          <w:sz w:val="20"/>
          <w:szCs w:val="20"/>
        </w:rPr>
        <w:t>Контракта</w:t>
      </w:r>
      <w:r w:rsidRPr="0082266C">
        <w:rPr>
          <w:sz w:val="20"/>
          <w:szCs w:val="20"/>
        </w:rPr>
        <w:t xml:space="preserve">. </w:t>
      </w:r>
    </w:p>
    <w:p w14:paraId="26028A82" w14:textId="67436C90" w:rsidR="0082266C" w:rsidRPr="0082266C" w:rsidRDefault="00CA11D2" w:rsidP="0082266C">
      <w:pPr>
        <w:ind w:right="-69" w:firstLine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При наличии указанного</w:t>
      </w:r>
      <w:r w:rsidR="0082266C" w:rsidRPr="0082266C">
        <w:rPr>
          <w:sz w:val="20"/>
          <w:szCs w:val="20"/>
        </w:rPr>
        <w:t xml:space="preserve"> обстоятельств</w:t>
      </w:r>
      <w:r>
        <w:rPr>
          <w:sz w:val="20"/>
          <w:szCs w:val="20"/>
        </w:rPr>
        <w:t>а,</w:t>
      </w:r>
      <w:r w:rsidR="0082266C" w:rsidRPr="0082266C">
        <w:rPr>
          <w:sz w:val="20"/>
          <w:szCs w:val="20"/>
        </w:rPr>
        <w:t xml:space="preserve"> Заказчик вправе направить в адрес </w:t>
      </w:r>
      <w:r w:rsidR="00B77883">
        <w:rPr>
          <w:sz w:val="20"/>
          <w:szCs w:val="20"/>
        </w:rPr>
        <w:t>Удостоверяющего центра</w:t>
      </w:r>
      <w:r w:rsidR="0082266C" w:rsidRPr="0082266C">
        <w:rPr>
          <w:sz w:val="20"/>
          <w:szCs w:val="20"/>
        </w:rPr>
        <w:t xml:space="preserve"> уведомление о расторжении </w:t>
      </w:r>
      <w:r w:rsidR="00D5065A" w:rsidRPr="00EE3D8C">
        <w:rPr>
          <w:sz w:val="20"/>
          <w:szCs w:val="20"/>
        </w:rPr>
        <w:t>Контракта</w:t>
      </w:r>
      <w:r w:rsidR="0082266C" w:rsidRPr="0082266C">
        <w:rPr>
          <w:sz w:val="20"/>
          <w:szCs w:val="20"/>
        </w:rPr>
        <w:t xml:space="preserve">. С момента получения </w:t>
      </w:r>
      <w:r w:rsidR="00F27D04">
        <w:rPr>
          <w:sz w:val="20"/>
          <w:szCs w:val="20"/>
        </w:rPr>
        <w:t>Удостоверяющим центром</w:t>
      </w:r>
      <w:r w:rsidR="0082266C" w:rsidRPr="0082266C">
        <w:rPr>
          <w:sz w:val="20"/>
          <w:szCs w:val="20"/>
        </w:rPr>
        <w:t xml:space="preserve"> соответствующего уведомления настоящий </w:t>
      </w:r>
      <w:r w:rsidR="00D5065A">
        <w:rPr>
          <w:sz w:val="20"/>
          <w:szCs w:val="20"/>
        </w:rPr>
        <w:t>Контракт</w:t>
      </w:r>
      <w:r w:rsidR="00D5065A" w:rsidRPr="00EE3D8C">
        <w:rPr>
          <w:b/>
          <w:sz w:val="20"/>
          <w:szCs w:val="20"/>
        </w:rPr>
        <w:t xml:space="preserve"> </w:t>
      </w:r>
      <w:r w:rsidR="0082266C" w:rsidRPr="0082266C">
        <w:rPr>
          <w:sz w:val="20"/>
          <w:szCs w:val="20"/>
        </w:rPr>
        <w:t>считается расторгнутым по соглашению Сторон.</w:t>
      </w:r>
    </w:p>
    <w:p w14:paraId="4A885AF8" w14:textId="77777777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</w:p>
    <w:p w14:paraId="6C16A958" w14:textId="592BFFB0" w:rsidR="0082266C" w:rsidRPr="0082266C" w:rsidRDefault="0082266C" w:rsidP="0082266C">
      <w:pPr>
        <w:ind w:right="-69" w:firstLine="567"/>
        <w:contextualSpacing/>
        <w:jc w:val="center"/>
        <w:rPr>
          <w:b/>
          <w:sz w:val="20"/>
          <w:szCs w:val="20"/>
        </w:rPr>
      </w:pPr>
      <w:r w:rsidRPr="0082266C">
        <w:rPr>
          <w:b/>
          <w:sz w:val="20"/>
          <w:szCs w:val="20"/>
        </w:rPr>
        <w:t>10. ЗАКЛЮЧИТЕЛЬНЫЕ ПОЛОЖЕНИЯ</w:t>
      </w:r>
    </w:p>
    <w:p w14:paraId="3C6B7939" w14:textId="0D7D42E5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10.1. Настоящий </w:t>
      </w:r>
      <w:r w:rsidR="00D5065A" w:rsidRPr="00EE3D8C">
        <w:rPr>
          <w:sz w:val="20"/>
          <w:szCs w:val="20"/>
        </w:rPr>
        <w:t>Контракт</w:t>
      </w:r>
      <w:r w:rsidR="00D5065A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>составлен в двух экземплярах, имеющих одинаковую юридическую силу, по одному для каждой из Сторон.</w:t>
      </w:r>
    </w:p>
    <w:p w14:paraId="02165B0C" w14:textId="05BA870D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10.2. </w:t>
      </w:r>
      <w:r w:rsidR="00D5065A" w:rsidRPr="00EE3D8C">
        <w:rPr>
          <w:sz w:val="20"/>
          <w:szCs w:val="20"/>
        </w:rPr>
        <w:t>Контра</w:t>
      </w:r>
      <w:proofErr w:type="gramStart"/>
      <w:r w:rsidR="00D5065A" w:rsidRPr="00EE3D8C">
        <w:rPr>
          <w:sz w:val="20"/>
          <w:szCs w:val="20"/>
        </w:rPr>
        <w:t>кт</w:t>
      </w:r>
      <w:r w:rsidR="00D5065A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>вст</w:t>
      </w:r>
      <w:proofErr w:type="gramEnd"/>
      <w:r w:rsidRPr="0082266C">
        <w:rPr>
          <w:sz w:val="20"/>
          <w:szCs w:val="20"/>
        </w:rPr>
        <w:t xml:space="preserve">упает в силу с момента его подписания Сторонами и действует до полного и надлежащего исполнения Сторонами всех своих обязательств по </w:t>
      </w:r>
      <w:r w:rsidR="00D5065A">
        <w:rPr>
          <w:sz w:val="20"/>
          <w:szCs w:val="20"/>
        </w:rPr>
        <w:t>Контракту</w:t>
      </w:r>
      <w:r w:rsidRPr="0082266C">
        <w:rPr>
          <w:sz w:val="20"/>
          <w:szCs w:val="20"/>
        </w:rPr>
        <w:t>.</w:t>
      </w:r>
    </w:p>
    <w:p w14:paraId="2EAF9EF2" w14:textId="481EAE86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10.3. Настоящий </w:t>
      </w:r>
      <w:proofErr w:type="gramStart"/>
      <w:r w:rsidR="00D5065A" w:rsidRPr="00EE3D8C">
        <w:rPr>
          <w:sz w:val="20"/>
          <w:szCs w:val="20"/>
        </w:rPr>
        <w:t>Контракт</w:t>
      </w:r>
      <w:proofErr w:type="gramEnd"/>
      <w:r w:rsidR="00D5065A" w:rsidRPr="00EE3D8C">
        <w:rPr>
          <w:b/>
          <w:sz w:val="20"/>
          <w:szCs w:val="20"/>
        </w:rPr>
        <w:t xml:space="preserve"> </w:t>
      </w:r>
      <w:r w:rsidRPr="0082266C">
        <w:rPr>
          <w:sz w:val="20"/>
          <w:szCs w:val="20"/>
        </w:rPr>
        <w:t xml:space="preserve">может быть расторгнут исключительно по соглашению Сторон или по решению суда по основаниям, предусмотренным гражданским законодательством. </w:t>
      </w:r>
    </w:p>
    <w:p w14:paraId="22717D9D" w14:textId="3229FE43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10.4. Любые изменения и дополнения к настоящему </w:t>
      </w:r>
      <w:r w:rsidR="00D5065A">
        <w:rPr>
          <w:sz w:val="20"/>
          <w:szCs w:val="20"/>
        </w:rPr>
        <w:t>Контракту</w:t>
      </w:r>
      <w:r w:rsidRPr="0082266C">
        <w:rPr>
          <w:sz w:val="20"/>
          <w:szCs w:val="20"/>
        </w:rPr>
        <w:t xml:space="preserve">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</w:t>
      </w:r>
      <w:r w:rsidR="00D5065A" w:rsidRPr="00EE3D8C">
        <w:rPr>
          <w:sz w:val="20"/>
          <w:szCs w:val="20"/>
        </w:rPr>
        <w:t>Контракта</w:t>
      </w:r>
      <w:r w:rsidRPr="0082266C">
        <w:rPr>
          <w:sz w:val="20"/>
          <w:szCs w:val="20"/>
        </w:rPr>
        <w:t>.</w:t>
      </w:r>
    </w:p>
    <w:p w14:paraId="76ECB664" w14:textId="3DD7B717" w:rsidR="0082266C" w:rsidRP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10.5. В случае изменения </w:t>
      </w:r>
      <w:proofErr w:type="gramStart"/>
      <w:r w:rsidRPr="0082266C">
        <w:rPr>
          <w:sz w:val="20"/>
          <w:szCs w:val="20"/>
        </w:rPr>
        <w:t>у</w:t>
      </w:r>
      <w:proofErr w:type="gramEnd"/>
      <w:r w:rsidRPr="0082266C">
        <w:rPr>
          <w:sz w:val="20"/>
          <w:szCs w:val="20"/>
        </w:rPr>
        <w:t xml:space="preserve"> </w:t>
      </w:r>
      <w:proofErr w:type="gramStart"/>
      <w:r w:rsidRPr="0082266C">
        <w:rPr>
          <w:sz w:val="20"/>
          <w:szCs w:val="20"/>
        </w:rPr>
        <w:t>какой-либо</w:t>
      </w:r>
      <w:proofErr w:type="gramEnd"/>
      <w:r w:rsidRPr="0082266C">
        <w:rPr>
          <w:sz w:val="20"/>
          <w:szCs w:val="20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</w:t>
      </w:r>
      <w:r w:rsidR="00D5065A" w:rsidRPr="00EE3D8C">
        <w:rPr>
          <w:sz w:val="20"/>
          <w:szCs w:val="20"/>
        </w:rPr>
        <w:t>Контракта</w:t>
      </w:r>
      <w:r w:rsidRPr="0082266C">
        <w:rPr>
          <w:sz w:val="20"/>
          <w:szCs w:val="20"/>
        </w:rPr>
        <w:t>.</w:t>
      </w:r>
    </w:p>
    <w:p w14:paraId="67A48C29" w14:textId="7FFE0847" w:rsidR="0082266C" w:rsidRDefault="0082266C" w:rsidP="0082266C">
      <w:pPr>
        <w:ind w:right="-69" w:firstLine="567"/>
        <w:contextualSpacing/>
        <w:jc w:val="both"/>
        <w:rPr>
          <w:sz w:val="20"/>
          <w:szCs w:val="20"/>
        </w:rPr>
      </w:pPr>
      <w:r w:rsidRPr="0082266C">
        <w:rPr>
          <w:sz w:val="20"/>
          <w:szCs w:val="20"/>
        </w:rPr>
        <w:t xml:space="preserve">10.6. Вопросы, не урегулированные настоящим </w:t>
      </w:r>
      <w:r w:rsidR="00D5065A">
        <w:rPr>
          <w:sz w:val="20"/>
          <w:szCs w:val="20"/>
        </w:rPr>
        <w:t>Контрактом</w:t>
      </w:r>
      <w:r w:rsidRPr="0082266C">
        <w:rPr>
          <w:sz w:val="20"/>
          <w:szCs w:val="20"/>
        </w:rPr>
        <w:t>, разрешаются в соответствии с действующим законодательством Российской Федерации.</w:t>
      </w:r>
    </w:p>
    <w:p w14:paraId="671ED093" w14:textId="3DEAE58A" w:rsidR="00ED13FC" w:rsidRPr="00491233" w:rsidRDefault="00ED13FC" w:rsidP="00491233">
      <w:pPr>
        <w:ind w:right="-69" w:firstLine="567"/>
        <w:contextualSpacing/>
        <w:jc w:val="both"/>
        <w:rPr>
          <w:b/>
          <w:sz w:val="20"/>
          <w:szCs w:val="20"/>
        </w:rPr>
      </w:pPr>
    </w:p>
    <w:p w14:paraId="671ED0A6" w14:textId="1AF7F2F5" w:rsidR="0026349D" w:rsidRPr="00783CF1" w:rsidRDefault="0026349D" w:rsidP="00783CF1">
      <w:pPr>
        <w:contextualSpacing/>
        <w:jc w:val="center"/>
        <w:rPr>
          <w:b/>
          <w:sz w:val="20"/>
          <w:szCs w:val="20"/>
        </w:rPr>
      </w:pPr>
      <w:r w:rsidRPr="00783CF1">
        <w:rPr>
          <w:b/>
          <w:sz w:val="20"/>
          <w:szCs w:val="20"/>
        </w:rPr>
        <w:t>1</w:t>
      </w:r>
      <w:r w:rsidR="0082266C">
        <w:rPr>
          <w:b/>
          <w:sz w:val="20"/>
          <w:szCs w:val="20"/>
        </w:rPr>
        <w:t>1</w:t>
      </w:r>
      <w:r w:rsidRPr="00783CF1">
        <w:rPr>
          <w:b/>
          <w:sz w:val="20"/>
          <w:szCs w:val="20"/>
        </w:rPr>
        <w:t>. ЮРИДИЧЕСКИЕ 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05"/>
        <w:gridCol w:w="4459"/>
        <w:gridCol w:w="547"/>
      </w:tblGrid>
      <w:tr w:rsidR="00281479" w:rsidRPr="00783CF1" w14:paraId="671ED0A9" w14:textId="77777777" w:rsidTr="0082266C">
        <w:tc>
          <w:tcPr>
            <w:tcW w:w="5005" w:type="dxa"/>
            <w:shd w:val="clear" w:color="auto" w:fill="auto"/>
          </w:tcPr>
          <w:p w14:paraId="671ED0A7" w14:textId="77777777" w:rsidR="00281479" w:rsidRPr="00783CF1" w:rsidRDefault="00281479" w:rsidP="00B10A3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83CF1">
              <w:rPr>
                <w:b/>
                <w:sz w:val="20"/>
                <w:szCs w:val="20"/>
              </w:rPr>
              <w:t>Удостоверяющий центр</w:t>
            </w:r>
          </w:p>
        </w:tc>
        <w:tc>
          <w:tcPr>
            <w:tcW w:w="5006" w:type="dxa"/>
            <w:gridSpan w:val="2"/>
            <w:shd w:val="clear" w:color="auto" w:fill="auto"/>
          </w:tcPr>
          <w:p w14:paraId="671ED0A8" w14:textId="77777777" w:rsidR="00281479" w:rsidRPr="00783CF1" w:rsidRDefault="00B10A3F" w:rsidP="00783CF1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281479" w:rsidRPr="00783CF1" w14:paraId="671ED0B2" w14:textId="77777777" w:rsidTr="00F75939">
        <w:trPr>
          <w:gridAfter w:val="1"/>
          <w:wAfter w:w="547" w:type="dxa"/>
        </w:trPr>
        <w:tc>
          <w:tcPr>
            <w:tcW w:w="5005" w:type="dxa"/>
            <w:shd w:val="clear" w:color="auto" w:fill="auto"/>
          </w:tcPr>
          <w:p w14:paraId="671ED0B0" w14:textId="453106E3" w:rsidR="00281479" w:rsidRPr="00783CF1" w:rsidRDefault="00281479" w:rsidP="00F27D0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459" w:type="dxa"/>
            <w:shd w:val="clear" w:color="auto" w:fill="auto"/>
          </w:tcPr>
          <w:p w14:paraId="4EFE8B61" w14:textId="1635E84D" w:rsidR="00F75939" w:rsidRDefault="00F75939" w:rsidP="00F75939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F75939">
              <w:rPr>
                <w:b/>
                <w:sz w:val="20"/>
                <w:szCs w:val="20"/>
                <w:lang w:eastAsia="en-US"/>
              </w:rPr>
              <w:t>Администрация города Иванова</w:t>
            </w:r>
          </w:p>
          <w:p w14:paraId="5FCC2780" w14:textId="1991F799" w:rsidR="00F75939" w:rsidRPr="00F75939" w:rsidRDefault="00F75939" w:rsidP="00F7593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75939">
              <w:rPr>
                <w:sz w:val="20"/>
                <w:szCs w:val="20"/>
                <w:lang w:eastAsia="en-US"/>
              </w:rPr>
              <w:t>ИНН/КПП 3728012487/370201001</w:t>
            </w:r>
          </w:p>
          <w:p w14:paraId="6230083C" w14:textId="4287D0D3" w:rsidR="00F75939" w:rsidRPr="00F75939" w:rsidRDefault="00F75939" w:rsidP="00F7593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75939">
              <w:rPr>
                <w:sz w:val="20"/>
                <w:szCs w:val="20"/>
                <w:lang w:eastAsia="en-US"/>
              </w:rPr>
              <w:t>Юридиче</w:t>
            </w:r>
            <w:r w:rsidR="008B03E1">
              <w:rPr>
                <w:sz w:val="20"/>
                <w:szCs w:val="20"/>
                <w:lang w:eastAsia="en-US"/>
              </w:rPr>
              <w:t xml:space="preserve">ский адрес: 153000, </w:t>
            </w:r>
            <w:proofErr w:type="spellStart"/>
            <w:r w:rsidR="008B03E1">
              <w:rPr>
                <w:sz w:val="20"/>
                <w:szCs w:val="20"/>
                <w:lang w:eastAsia="en-US"/>
              </w:rPr>
              <w:t>г</w:t>
            </w:r>
            <w:proofErr w:type="gramStart"/>
            <w:r w:rsidR="008B03E1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="008B03E1">
              <w:rPr>
                <w:sz w:val="20"/>
                <w:szCs w:val="20"/>
                <w:lang w:eastAsia="en-US"/>
              </w:rPr>
              <w:t>ваново</w:t>
            </w:r>
            <w:proofErr w:type="spellEnd"/>
            <w:r w:rsidR="008B03E1">
              <w:rPr>
                <w:sz w:val="20"/>
                <w:szCs w:val="20"/>
                <w:lang w:eastAsia="en-US"/>
              </w:rPr>
              <w:t>,</w:t>
            </w:r>
            <w:r w:rsidR="008B03E1">
              <w:rPr>
                <w:sz w:val="20"/>
                <w:szCs w:val="20"/>
                <w:lang w:eastAsia="en-US"/>
              </w:rPr>
              <w:br/>
            </w:r>
            <w:r w:rsidRPr="00F75939">
              <w:rPr>
                <w:sz w:val="20"/>
                <w:szCs w:val="20"/>
                <w:lang w:eastAsia="en-US"/>
              </w:rPr>
              <w:t>пл. Революции, д.6</w:t>
            </w:r>
          </w:p>
          <w:p w14:paraId="67B8CB8C" w14:textId="77777777" w:rsidR="00F75939" w:rsidRPr="00F75939" w:rsidRDefault="00F75939" w:rsidP="00F7593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75939">
              <w:rPr>
                <w:sz w:val="20"/>
                <w:szCs w:val="20"/>
                <w:lang w:eastAsia="en-US"/>
              </w:rPr>
              <w:t xml:space="preserve">Фактический адрес: 153000, </w:t>
            </w:r>
            <w:proofErr w:type="spellStart"/>
            <w:r w:rsidRPr="00F75939">
              <w:rPr>
                <w:sz w:val="20"/>
                <w:szCs w:val="20"/>
                <w:lang w:eastAsia="en-US"/>
              </w:rPr>
              <w:t>г</w:t>
            </w:r>
            <w:proofErr w:type="gramStart"/>
            <w:r w:rsidRPr="00F7593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F75939">
              <w:rPr>
                <w:sz w:val="20"/>
                <w:szCs w:val="20"/>
                <w:lang w:eastAsia="en-US"/>
              </w:rPr>
              <w:t>ваново</w:t>
            </w:r>
            <w:proofErr w:type="spellEnd"/>
            <w:r w:rsidRPr="00F75939">
              <w:rPr>
                <w:sz w:val="20"/>
                <w:szCs w:val="20"/>
                <w:lang w:eastAsia="en-US"/>
              </w:rPr>
              <w:t xml:space="preserve">, </w:t>
            </w:r>
            <w:r w:rsidRPr="00F75939">
              <w:rPr>
                <w:sz w:val="20"/>
                <w:szCs w:val="20"/>
                <w:lang w:eastAsia="en-US"/>
              </w:rPr>
              <w:br/>
              <w:t>пл. Революции, д.6</w:t>
            </w:r>
          </w:p>
          <w:p w14:paraId="563F2206" w14:textId="64ADD126" w:rsidR="00F75939" w:rsidRPr="00F75939" w:rsidRDefault="00F75939" w:rsidP="00F7593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F75939">
              <w:rPr>
                <w:sz w:val="20"/>
                <w:szCs w:val="20"/>
                <w:lang w:eastAsia="en-US"/>
              </w:rPr>
              <w:t>р</w:t>
            </w:r>
            <w:proofErr w:type="gramEnd"/>
            <w:r w:rsidRPr="00F75939">
              <w:rPr>
                <w:sz w:val="20"/>
                <w:szCs w:val="20"/>
                <w:lang w:eastAsia="en-US"/>
              </w:rPr>
              <w:t>/с №40204810800000000054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75939">
              <w:rPr>
                <w:sz w:val="20"/>
                <w:szCs w:val="20"/>
                <w:lang w:eastAsia="en-US"/>
              </w:rPr>
              <w:t>в ГРКЦ ГУ Банка России по Ивановской области г. Иваново</w:t>
            </w:r>
          </w:p>
          <w:p w14:paraId="671ED0B1" w14:textId="02F644D6" w:rsidR="00281479" w:rsidRPr="00F75939" w:rsidRDefault="00F75939" w:rsidP="00F7593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75939">
              <w:rPr>
                <w:sz w:val="20"/>
                <w:szCs w:val="20"/>
                <w:lang w:eastAsia="en-US"/>
              </w:rPr>
              <w:t>БИК 042406001</w:t>
            </w:r>
          </w:p>
        </w:tc>
      </w:tr>
    </w:tbl>
    <w:p w14:paraId="671ED0B3" w14:textId="77777777" w:rsidR="00281479" w:rsidRPr="00783CF1" w:rsidRDefault="00281479" w:rsidP="00783CF1">
      <w:pPr>
        <w:contextualSpacing/>
        <w:jc w:val="center"/>
        <w:rPr>
          <w:b/>
          <w:sz w:val="20"/>
          <w:szCs w:val="20"/>
        </w:rPr>
      </w:pPr>
    </w:p>
    <w:p w14:paraId="671ED0B5" w14:textId="77777777" w:rsidR="00281479" w:rsidRPr="00783CF1" w:rsidRDefault="00281479" w:rsidP="00783CF1">
      <w:pPr>
        <w:contextualSpacing/>
        <w:rPr>
          <w:sz w:val="20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67"/>
      </w:tblGrid>
      <w:tr w:rsidR="0096533E" w:rsidRPr="00783CF1" w14:paraId="671ED0C0" w14:textId="77777777" w:rsidTr="007C0C17">
        <w:tc>
          <w:tcPr>
            <w:tcW w:w="4644" w:type="dxa"/>
          </w:tcPr>
          <w:p w14:paraId="671ED0B8" w14:textId="77777777" w:rsidR="00783CF1" w:rsidRDefault="00783CF1" w:rsidP="00783CF1">
            <w:pPr>
              <w:contextualSpacing/>
              <w:rPr>
                <w:color w:val="0D0D0D"/>
                <w:sz w:val="20"/>
                <w:szCs w:val="20"/>
              </w:rPr>
            </w:pPr>
            <w:bookmarkStart w:id="2" w:name="%2525252525D0%25252525259D%2525252525D0%"/>
          </w:p>
          <w:p w14:paraId="671ED0BA" w14:textId="5667DCDE" w:rsidR="0096533E" w:rsidRPr="00783CF1" w:rsidRDefault="00281479" w:rsidP="00442436">
            <w:r w:rsidRPr="00783CF1">
              <w:t xml:space="preserve">___________________ </w:t>
            </w:r>
          </w:p>
        </w:tc>
        <w:tc>
          <w:tcPr>
            <w:tcW w:w="5367" w:type="dxa"/>
          </w:tcPr>
          <w:p w14:paraId="20722D5A" w14:textId="77777777" w:rsidR="004774B4" w:rsidRDefault="004774B4" w:rsidP="004774B4">
            <w:pPr>
              <w:contextualSpacing/>
              <w:rPr>
                <w:sz w:val="20"/>
                <w:szCs w:val="20"/>
              </w:rPr>
            </w:pPr>
          </w:p>
          <w:p w14:paraId="671ED0BF" w14:textId="04E2100E" w:rsidR="0096533E" w:rsidRPr="00783CF1" w:rsidRDefault="00830940" w:rsidP="004774B4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42436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_______</w:t>
            </w:r>
            <w:r w:rsidR="00491233">
              <w:rPr>
                <w:sz w:val="20"/>
                <w:szCs w:val="20"/>
              </w:rPr>
              <w:t>___</w:t>
            </w:r>
            <w:r w:rsidR="007C0C17">
              <w:rPr>
                <w:sz w:val="20"/>
                <w:szCs w:val="20"/>
              </w:rPr>
              <w:t>_________</w:t>
            </w:r>
            <w:r w:rsidR="00491233">
              <w:rPr>
                <w:sz w:val="20"/>
                <w:szCs w:val="20"/>
              </w:rPr>
              <w:t>___</w:t>
            </w:r>
            <w:r w:rsidR="00F27D04">
              <w:rPr>
                <w:sz w:val="20"/>
                <w:szCs w:val="20"/>
              </w:rPr>
              <w:t xml:space="preserve"> </w:t>
            </w:r>
          </w:p>
        </w:tc>
      </w:tr>
    </w:tbl>
    <w:p w14:paraId="671ED0C2" w14:textId="77777777" w:rsidR="00783CF1" w:rsidRPr="00491233" w:rsidRDefault="00783CF1" w:rsidP="00783CF1">
      <w:pPr>
        <w:pageBreakBefore/>
        <w:ind w:right="126"/>
        <w:jc w:val="right"/>
        <w:rPr>
          <w:i/>
          <w:sz w:val="20"/>
          <w:szCs w:val="20"/>
        </w:rPr>
      </w:pPr>
      <w:bookmarkStart w:id="3" w:name="%2525252525D0%2525252525A4%2525252525D0%"/>
      <w:bookmarkStart w:id="4" w:name="%25252525D0%252525259D%25252525D0%252525"/>
      <w:bookmarkStart w:id="5" w:name="%25252525D0%2525252594%25252525D0%252525"/>
      <w:r w:rsidRPr="00491233">
        <w:rPr>
          <w:i/>
          <w:sz w:val="20"/>
          <w:szCs w:val="20"/>
        </w:rPr>
        <w:lastRenderedPageBreak/>
        <w:t xml:space="preserve">Приложение №1          </w:t>
      </w:r>
    </w:p>
    <w:p w14:paraId="671ED0C4" w14:textId="67F84AED" w:rsidR="00783CF1" w:rsidRPr="00491233" w:rsidRDefault="00783CF1" w:rsidP="00783CF1">
      <w:pPr>
        <w:ind w:right="126"/>
        <w:jc w:val="right"/>
        <w:rPr>
          <w:i/>
          <w:sz w:val="20"/>
          <w:szCs w:val="20"/>
        </w:rPr>
      </w:pPr>
      <w:r w:rsidRPr="00491233">
        <w:rPr>
          <w:i/>
          <w:sz w:val="20"/>
          <w:szCs w:val="20"/>
        </w:rPr>
        <w:t xml:space="preserve">к </w:t>
      </w:r>
      <w:r w:rsidR="00D5065A">
        <w:rPr>
          <w:i/>
          <w:sz w:val="20"/>
          <w:szCs w:val="20"/>
        </w:rPr>
        <w:t>Контракту</w:t>
      </w:r>
      <w:r w:rsidR="00D5065A" w:rsidRPr="00D5065A">
        <w:rPr>
          <w:i/>
          <w:sz w:val="20"/>
          <w:szCs w:val="20"/>
        </w:rPr>
        <w:t xml:space="preserve"> </w:t>
      </w:r>
      <w:r w:rsidRPr="00491233">
        <w:rPr>
          <w:i/>
          <w:sz w:val="20"/>
          <w:szCs w:val="20"/>
        </w:rPr>
        <w:t xml:space="preserve">№ </w:t>
      </w:r>
      <w:r w:rsidR="00D5065A">
        <w:rPr>
          <w:i/>
          <w:sz w:val="20"/>
          <w:szCs w:val="20"/>
        </w:rPr>
        <w:t>__________</w:t>
      </w:r>
    </w:p>
    <w:p w14:paraId="671ED0C5" w14:textId="29FD0534" w:rsidR="00783CF1" w:rsidRPr="00491233" w:rsidRDefault="00783CF1" w:rsidP="00783CF1">
      <w:pPr>
        <w:ind w:right="126"/>
        <w:jc w:val="right"/>
        <w:rPr>
          <w:i/>
          <w:sz w:val="20"/>
          <w:szCs w:val="20"/>
        </w:rPr>
      </w:pPr>
      <w:r w:rsidRPr="00491233">
        <w:rPr>
          <w:i/>
          <w:sz w:val="20"/>
          <w:szCs w:val="20"/>
        </w:rPr>
        <w:t>от «___ » ___________</w:t>
      </w:r>
      <w:r w:rsidR="00C743F9">
        <w:rPr>
          <w:i/>
          <w:sz w:val="20"/>
          <w:szCs w:val="20"/>
        </w:rPr>
        <w:t>___</w:t>
      </w:r>
      <w:r w:rsidRPr="00491233">
        <w:rPr>
          <w:i/>
          <w:sz w:val="20"/>
          <w:szCs w:val="20"/>
        </w:rPr>
        <w:t xml:space="preserve"> </w:t>
      </w:r>
      <w:proofErr w:type="gramStart"/>
      <w:r w:rsidRPr="00491233">
        <w:rPr>
          <w:i/>
          <w:sz w:val="20"/>
          <w:szCs w:val="20"/>
        </w:rPr>
        <w:t>г</w:t>
      </w:r>
      <w:proofErr w:type="gramEnd"/>
      <w:r w:rsidRPr="00491233">
        <w:rPr>
          <w:i/>
          <w:sz w:val="20"/>
          <w:szCs w:val="20"/>
        </w:rPr>
        <w:t>.</w:t>
      </w:r>
    </w:p>
    <w:p w14:paraId="671ED0C6" w14:textId="77777777" w:rsidR="00783CF1" w:rsidRPr="00491233" w:rsidRDefault="00783CF1" w:rsidP="00783CF1">
      <w:pPr>
        <w:ind w:right="126"/>
        <w:jc w:val="right"/>
        <w:rPr>
          <w:i/>
          <w:sz w:val="20"/>
          <w:szCs w:val="20"/>
        </w:rPr>
      </w:pPr>
    </w:p>
    <w:p w14:paraId="671ED0C7" w14:textId="77777777" w:rsidR="00783CF1" w:rsidRPr="00491233" w:rsidRDefault="00783CF1" w:rsidP="00783CF1">
      <w:pPr>
        <w:ind w:right="427"/>
        <w:jc w:val="center"/>
        <w:rPr>
          <w:b/>
          <w:sz w:val="20"/>
          <w:szCs w:val="20"/>
        </w:rPr>
      </w:pPr>
    </w:p>
    <w:p w14:paraId="671ED0C8" w14:textId="77777777" w:rsidR="00783CF1" w:rsidRPr="00491233" w:rsidRDefault="00783CF1" w:rsidP="00783CF1">
      <w:pPr>
        <w:ind w:right="427"/>
        <w:jc w:val="center"/>
        <w:rPr>
          <w:sz w:val="20"/>
          <w:szCs w:val="20"/>
        </w:rPr>
      </w:pPr>
      <w:r w:rsidRPr="00491233">
        <w:rPr>
          <w:b/>
          <w:sz w:val="20"/>
          <w:szCs w:val="20"/>
        </w:rPr>
        <w:t xml:space="preserve">  </w:t>
      </w:r>
      <w:r w:rsidRPr="00491233">
        <w:rPr>
          <w:sz w:val="20"/>
          <w:szCs w:val="20"/>
        </w:rPr>
        <w:t>СПЕЦИФИКАЦИЯ</w:t>
      </w:r>
    </w:p>
    <w:p w14:paraId="671ED0C9" w14:textId="77777777" w:rsidR="00783CF1" w:rsidRPr="00491233" w:rsidRDefault="00783CF1" w:rsidP="00783CF1">
      <w:pPr>
        <w:ind w:right="427"/>
        <w:jc w:val="center"/>
        <w:rPr>
          <w:sz w:val="20"/>
          <w:szCs w:val="20"/>
        </w:rPr>
      </w:pPr>
    </w:p>
    <w:p w14:paraId="671ED0CA" w14:textId="77777777" w:rsidR="00783CF1" w:rsidRPr="00491233" w:rsidRDefault="00783CF1" w:rsidP="00783CF1">
      <w:pPr>
        <w:ind w:right="427"/>
        <w:rPr>
          <w:b/>
          <w:i/>
          <w:sz w:val="20"/>
          <w:szCs w:val="20"/>
        </w:rPr>
      </w:pPr>
    </w:p>
    <w:tbl>
      <w:tblPr>
        <w:tblW w:w="1018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40"/>
        <w:gridCol w:w="5425"/>
        <w:gridCol w:w="1418"/>
        <w:gridCol w:w="1382"/>
        <w:gridCol w:w="1418"/>
      </w:tblGrid>
      <w:tr w:rsidR="00783CF1" w:rsidRPr="00491233" w14:paraId="671ED0D1" w14:textId="77777777" w:rsidTr="00186E8F">
        <w:trPr>
          <w:trHeight w:val="12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CB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491233">
              <w:rPr>
                <w:b/>
                <w:sz w:val="20"/>
                <w:szCs w:val="20"/>
              </w:rPr>
              <w:t>п</w:t>
            </w:r>
            <w:proofErr w:type="gramEnd"/>
            <w:r w:rsidRPr="0049123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CC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>Наименование</w:t>
            </w:r>
            <w:r w:rsidRPr="00491233">
              <w:rPr>
                <w:b/>
                <w:sz w:val="20"/>
                <w:szCs w:val="20"/>
              </w:rPr>
              <w:br/>
              <w:t>Товара\Услуги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CD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CE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>Цена Товара/ Услуги</w:t>
            </w:r>
          </w:p>
          <w:p w14:paraId="671ED0CF" w14:textId="6814D6A1" w:rsidR="00783CF1" w:rsidRPr="00491233" w:rsidRDefault="00783CF1" w:rsidP="00B5227D">
            <w:pPr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D0D0" w14:textId="027AC631" w:rsidR="00783CF1" w:rsidRPr="00491233" w:rsidRDefault="00783CF1" w:rsidP="00B20F7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 xml:space="preserve">Общая сумма </w:t>
            </w:r>
          </w:p>
        </w:tc>
      </w:tr>
      <w:tr w:rsidR="00783CF1" w:rsidRPr="00491233" w14:paraId="671ED0D7" w14:textId="77777777" w:rsidTr="00186E8F">
        <w:trPr>
          <w:trHeight w:val="31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2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1ED0D3" w14:textId="2EBA5BB9" w:rsidR="00783CF1" w:rsidRPr="00491233" w:rsidRDefault="008D6839" w:rsidP="00C42C74">
            <w:pPr>
              <w:snapToGrid w:val="0"/>
              <w:rPr>
                <w:sz w:val="20"/>
                <w:szCs w:val="20"/>
              </w:rPr>
            </w:pPr>
            <w:r w:rsidRPr="008D6839">
              <w:rPr>
                <w:sz w:val="20"/>
                <w:szCs w:val="20"/>
              </w:rPr>
              <w:t>Изготовление квалифицированного сертификата ключа проверки электронной подписи и ключа электронной подписи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4" w14:textId="2B9401C6" w:rsidR="00783CF1" w:rsidRPr="003978F8" w:rsidRDefault="00B20F73" w:rsidP="00A85F78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5" w14:textId="3B5F6088" w:rsidR="00783CF1" w:rsidRPr="00491233" w:rsidRDefault="00783CF1" w:rsidP="00B5227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D0D6" w14:textId="5507139A" w:rsidR="00783CF1" w:rsidRPr="00491233" w:rsidRDefault="00783CF1" w:rsidP="00A85F7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3CF1" w:rsidRPr="00491233" w14:paraId="671ED0DD" w14:textId="77777777" w:rsidTr="00186E8F">
        <w:trPr>
          <w:trHeight w:val="3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8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ED0D9" w14:textId="77777777" w:rsidR="00783CF1" w:rsidRPr="00491233" w:rsidRDefault="00783CF1" w:rsidP="00B5227D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491233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A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B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D0DC" w14:textId="0B87DEC1" w:rsidR="00783CF1" w:rsidRPr="00491233" w:rsidRDefault="00783CF1" w:rsidP="00A85F78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3CF1" w:rsidRPr="00491233" w14:paraId="671ED0E2" w14:textId="77777777" w:rsidTr="00186E8F">
        <w:trPr>
          <w:trHeight w:val="38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D0DE" w14:textId="77777777" w:rsidR="00783CF1" w:rsidRPr="00491233" w:rsidRDefault="00783CF1" w:rsidP="00B5227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ED0DF" w14:textId="7679437D" w:rsidR="00783CF1" w:rsidRPr="00491233" w:rsidRDefault="00783CF1" w:rsidP="00B5227D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21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D0E1" w14:textId="77777777" w:rsidR="00783CF1" w:rsidRPr="00491233" w:rsidRDefault="00783CF1" w:rsidP="00D5065A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71ED0E3" w14:textId="77777777" w:rsidR="00783CF1" w:rsidRPr="00491233" w:rsidRDefault="00783CF1" w:rsidP="00783CF1">
      <w:pPr>
        <w:rPr>
          <w:sz w:val="20"/>
          <w:szCs w:val="20"/>
        </w:rPr>
      </w:pPr>
    </w:p>
    <w:p w14:paraId="671ED0E4" w14:textId="77777777" w:rsidR="00783CF1" w:rsidRPr="00491233" w:rsidRDefault="00783CF1" w:rsidP="00783CF1">
      <w:pPr>
        <w:rPr>
          <w:sz w:val="20"/>
          <w:szCs w:val="20"/>
        </w:rPr>
      </w:pPr>
    </w:p>
    <w:p w14:paraId="671ED0E5" w14:textId="77777777" w:rsidR="00783CF1" w:rsidRPr="00491233" w:rsidRDefault="00783CF1" w:rsidP="00783CF1">
      <w:pPr>
        <w:rPr>
          <w:sz w:val="20"/>
          <w:szCs w:val="20"/>
        </w:rPr>
      </w:pPr>
    </w:p>
    <w:p w14:paraId="671ED0E6" w14:textId="77777777" w:rsidR="00783CF1" w:rsidRPr="00491233" w:rsidRDefault="00783CF1" w:rsidP="00783CF1">
      <w:pPr>
        <w:tabs>
          <w:tab w:val="left" w:pos="-45"/>
        </w:tabs>
        <w:ind w:left="7797"/>
        <w:jc w:val="center"/>
        <w:rPr>
          <w:b/>
          <w:bCs/>
          <w:sz w:val="20"/>
          <w:szCs w:val="20"/>
        </w:rPr>
      </w:pPr>
    </w:p>
    <w:p w14:paraId="671ED0E7" w14:textId="77777777" w:rsidR="00BE2EAF" w:rsidRDefault="00BE2EAF" w:rsidP="00BE2EAF">
      <w:pPr>
        <w:ind w:left="-1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 w:rsidR="00783CF1" w:rsidRPr="00491233">
        <w:rPr>
          <w:b/>
          <w:sz w:val="20"/>
          <w:szCs w:val="20"/>
        </w:rPr>
        <w:tab/>
        <w:t xml:space="preserve">                                                                   </w:t>
      </w:r>
      <w:r>
        <w:rPr>
          <w:b/>
          <w:sz w:val="20"/>
          <w:szCs w:val="20"/>
        </w:rPr>
        <w:t xml:space="preserve">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67"/>
      </w:tblGrid>
      <w:tr w:rsidR="007C0C17" w:rsidRPr="00783CF1" w14:paraId="3743A790" w14:textId="77777777" w:rsidTr="0079142E">
        <w:tc>
          <w:tcPr>
            <w:tcW w:w="4644" w:type="dxa"/>
          </w:tcPr>
          <w:bookmarkEnd w:id="2"/>
          <w:bookmarkEnd w:id="3"/>
          <w:bookmarkEnd w:id="4"/>
          <w:bookmarkEnd w:id="5"/>
          <w:p w14:paraId="2A46C293" w14:textId="6DAB256C" w:rsidR="007C0C17" w:rsidRPr="00491233" w:rsidRDefault="007C0C17" w:rsidP="0079142E">
            <w:pPr>
              <w:contextualSpacing/>
              <w:rPr>
                <w:b/>
                <w:color w:val="0D0D0D"/>
                <w:sz w:val="20"/>
                <w:szCs w:val="20"/>
              </w:rPr>
            </w:pPr>
            <w:r>
              <w:rPr>
                <w:b/>
                <w:color w:val="0D0D0D"/>
                <w:sz w:val="20"/>
                <w:szCs w:val="20"/>
              </w:rPr>
              <w:t xml:space="preserve">От </w:t>
            </w:r>
            <w:r w:rsidRPr="00491233">
              <w:rPr>
                <w:b/>
                <w:color w:val="0D0D0D"/>
                <w:sz w:val="20"/>
                <w:szCs w:val="20"/>
              </w:rPr>
              <w:t>Удостоверяющ</w:t>
            </w:r>
            <w:r>
              <w:rPr>
                <w:b/>
                <w:color w:val="0D0D0D"/>
                <w:sz w:val="20"/>
                <w:szCs w:val="20"/>
              </w:rPr>
              <w:t xml:space="preserve">его </w:t>
            </w:r>
            <w:r w:rsidRPr="00491233">
              <w:rPr>
                <w:b/>
                <w:color w:val="0D0D0D"/>
                <w:sz w:val="20"/>
                <w:szCs w:val="20"/>
              </w:rPr>
              <w:t>центр</w:t>
            </w:r>
            <w:r>
              <w:rPr>
                <w:b/>
                <w:color w:val="0D0D0D"/>
                <w:sz w:val="20"/>
                <w:szCs w:val="20"/>
              </w:rPr>
              <w:t>а:</w:t>
            </w:r>
          </w:p>
          <w:p w14:paraId="7B190873" w14:textId="77777777" w:rsidR="00D5065A" w:rsidRDefault="00D5065A" w:rsidP="0079142E">
            <w:pPr>
              <w:contextualSpacing/>
              <w:rPr>
                <w:color w:val="0D0D0D"/>
                <w:sz w:val="20"/>
                <w:szCs w:val="20"/>
              </w:rPr>
            </w:pPr>
          </w:p>
          <w:p w14:paraId="0A661B84" w14:textId="77777777" w:rsidR="00D5065A" w:rsidRDefault="00D5065A" w:rsidP="0079142E">
            <w:pPr>
              <w:contextualSpacing/>
              <w:rPr>
                <w:color w:val="0D0D0D"/>
                <w:sz w:val="20"/>
                <w:szCs w:val="20"/>
              </w:rPr>
            </w:pPr>
          </w:p>
          <w:p w14:paraId="77A34B5A" w14:textId="77777777" w:rsidR="007C0C17" w:rsidRDefault="00D5065A" w:rsidP="0079142E">
            <w:pPr>
              <w:contextualSpacing/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____________________</w:t>
            </w:r>
          </w:p>
          <w:p w14:paraId="4E8EC69D" w14:textId="77777777" w:rsidR="007C0C17" w:rsidRPr="00783CF1" w:rsidRDefault="007C0C17" w:rsidP="0079142E">
            <w:pPr>
              <w:contextualSpacing/>
              <w:jc w:val="center"/>
              <w:rPr>
                <w:color w:val="0D0D0D"/>
                <w:sz w:val="20"/>
                <w:szCs w:val="20"/>
              </w:rPr>
            </w:pPr>
          </w:p>
          <w:p w14:paraId="566645E2" w14:textId="251F0727" w:rsidR="007C0C17" w:rsidRPr="00783CF1" w:rsidRDefault="007C0C17" w:rsidP="0079142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14:paraId="2C93C891" w14:textId="77777777" w:rsidR="007C0C17" w:rsidRDefault="007C0C17" w:rsidP="0079142E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color w:val="0D0D0D"/>
                <w:sz w:val="20"/>
                <w:szCs w:val="20"/>
              </w:rPr>
              <w:t>От Заказчика</w:t>
            </w:r>
            <w:r w:rsidRPr="00491233">
              <w:rPr>
                <w:b/>
                <w:color w:val="0D0D0D"/>
                <w:sz w:val="20"/>
                <w:szCs w:val="20"/>
              </w:rPr>
              <w:t>:</w:t>
            </w:r>
          </w:p>
          <w:p w14:paraId="3C8237DF" w14:textId="77777777" w:rsidR="007C0C17" w:rsidRPr="00783CF1" w:rsidRDefault="007C0C17" w:rsidP="0079142E">
            <w:pPr>
              <w:contextualSpacing/>
              <w:rPr>
                <w:sz w:val="20"/>
                <w:szCs w:val="20"/>
              </w:rPr>
            </w:pPr>
          </w:p>
          <w:p w14:paraId="0A3A549F" w14:textId="77777777" w:rsidR="007C0C17" w:rsidRDefault="007C0C17" w:rsidP="00830940">
            <w:pPr>
              <w:contextualSpacing/>
              <w:rPr>
                <w:sz w:val="20"/>
                <w:szCs w:val="20"/>
              </w:rPr>
            </w:pPr>
          </w:p>
          <w:p w14:paraId="2352B703" w14:textId="7ACD1E0B" w:rsidR="00D5065A" w:rsidRPr="00783CF1" w:rsidRDefault="00D5065A" w:rsidP="00830940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</w:tr>
    </w:tbl>
    <w:p w14:paraId="397FFF01" w14:textId="07AD1D42" w:rsidR="007C0C17" w:rsidRPr="00783CF1" w:rsidRDefault="007C0C17" w:rsidP="007C0C17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М.П.                                                              </w:t>
      </w:r>
      <w:r w:rsidR="00422832">
        <w:rPr>
          <w:sz w:val="20"/>
          <w:szCs w:val="20"/>
        </w:rPr>
        <w:t xml:space="preserve">                      </w:t>
      </w:r>
      <w:bookmarkStart w:id="6" w:name="_GoBack"/>
      <w:bookmarkEnd w:id="6"/>
      <w:r>
        <w:rPr>
          <w:sz w:val="20"/>
          <w:szCs w:val="20"/>
        </w:rPr>
        <w:t xml:space="preserve"> М.П.</w:t>
      </w:r>
    </w:p>
    <w:p w14:paraId="0B610BFA" w14:textId="4A6DFF0E" w:rsidR="00EB5393" w:rsidRPr="00EF588E" w:rsidRDefault="00EB5393" w:rsidP="00783CF1">
      <w:pPr>
        <w:jc w:val="right"/>
        <w:rPr>
          <w:sz w:val="20"/>
          <w:szCs w:val="20"/>
        </w:rPr>
      </w:pPr>
    </w:p>
    <w:sectPr w:rsidR="00EB5393" w:rsidRPr="00EF588E" w:rsidSect="00DD243A">
      <w:footerReference w:type="default" r:id="rId13"/>
      <w:footnotePr>
        <w:pos w:val="beneathText"/>
      </w:footnotePr>
      <w:pgSz w:w="11905" w:h="16837"/>
      <w:pgMar w:top="899" w:right="850" w:bottom="776" w:left="126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C5CCA" w14:textId="77777777" w:rsidR="00840273" w:rsidRDefault="00840273">
      <w:r>
        <w:separator/>
      </w:r>
    </w:p>
  </w:endnote>
  <w:endnote w:type="continuationSeparator" w:id="0">
    <w:p w14:paraId="56CE8D8E" w14:textId="77777777" w:rsidR="00840273" w:rsidRDefault="0084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ED0F7" w14:textId="77777777" w:rsidR="000E442D" w:rsidRDefault="000E442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23A20" w14:textId="77777777" w:rsidR="00840273" w:rsidRDefault="00840273">
      <w:r>
        <w:separator/>
      </w:r>
    </w:p>
  </w:footnote>
  <w:footnote w:type="continuationSeparator" w:id="0">
    <w:p w14:paraId="0F653CFE" w14:textId="77777777" w:rsidR="00840273" w:rsidRDefault="00840273">
      <w:r>
        <w:continuationSeparator/>
      </w:r>
    </w:p>
  </w:footnote>
  <w:footnote w:id="1">
    <w:p w14:paraId="512B6A52" w14:textId="3D2DDF3B" w:rsidR="008425F5" w:rsidRDefault="008425F5">
      <w:pPr>
        <w:pStyle w:val="af7"/>
      </w:pPr>
      <w:r>
        <w:rPr>
          <w:rStyle w:val="af9"/>
        </w:rPr>
        <w:footnoteRef/>
      </w:r>
      <w:r>
        <w:t xml:space="preserve"> в соответствии с системой налогообложения, применяемой УЦ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17C1EAC"/>
    <w:multiLevelType w:val="multilevel"/>
    <w:tmpl w:val="BFE66EB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05F712AA"/>
    <w:multiLevelType w:val="hybridMultilevel"/>
    <w:tmpl w:val="D4F8B1C2"/>
    <w:lvl w:ilvl="0" w:tplc="6708234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82236"/>
    <w:multiLevelType w:val="multilevel"/>
    <w:tmpl w:val="31B8DE50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44D1D31"/>
    <w:multiLevelType w:val="hybridMultilevel"/>
    <w:tmpl w:val="52CE2BA0"/>
    <w:name w:val="WW8Num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8F69CF"/>
    <w:multiLevelType w:val="multilevel"/>
    <w:tmpl w:val="D6E47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0A60E3"/>
    <w:multiLevelType w:val="multilevel"/>
    <w:tmpl w:val="81565E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654674D"/>
    <w:multiLevelType w:val="multilevel"/>
    <w:tmpl w:val="924C05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5ED5BB3"/>
    <w:multiLevelType w:val="multilevel"/>
    <w:tmpl w:val="F9C472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5BBD26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0D06D4"/>
    <w:multiLevelType w:val="hybridMultilevel"/>
    <w:tmpl w:val="1F2A0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B41CF"/>
    <w:multiLevelType w:val="multilevel"/>
    <w:tmpl w:val="1B7A606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5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48"/>
        </w:tabs>
        <w:ind w:left="50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8"/>
        </w:tabs>
        <w:ind w:left="55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28"/>
        </w:tabs>
        <w:ind w:left="60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48"/>
        </w:tabs>
        <w:ind w:left="6588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3"/>
  </w:num>
  <w:num w:numId="7">
    <w:abstractNumId w:val="12"/>
  </w:num>
  <w:num w:numId="8">
    <w:abstractNumId w:val="8"/>
  </w:num>
  <w:num w:numId="9">
    <w:abstractNumId w:val="14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31"/>
    <w:rsid w:val="0002325A"/>
    <w:rsid w:val="00023F60"/>
    <w:rsid w:val="000613C2"/>
    <w:rsid w:val="00086F72"/>
    <w:rsid w:val="000B2A37"/>
    <w:rsid w:val="000E25F0"/>
    <w:rsid w:val="000E442D"/>
    <w:rsid w:val="00101949"/>
    <w:rsid w:val="00115DFC"/>
    <w:rsid w:val="00133AFA"/>
    <w:rsid w:val="001528E2"/>
    <w:rsid w:val="00165B64"/>
    <w:rsid w:val="00166894"/>
    <w:rsid w:val="00166AC3"/>
    <w:rsid w:val="00180C08"/>
    <w:rsid w:val="0018330B"/>
    <w:rsid w:val="00183C63"/>
    <w:rsid w:val="00186E8F"/>
    <w:rsid w:val="001A2AC8"/>
    <w:rsid w:val="001B1756"/>
    <w:rsid w:val="001B4B41"/>
    <w:rsid w:val="001B50F8"/>
    <w:rsid w:val="001C4D67"/>
    <w:rsid w:val="001F45D9"/>
    <w:rsid w:val="00201726"/>
    <w:rsid w:val="0023416E"/>
    <w:rsid w:val="0024126F"/>
    <w:rsid w:val="002528DF"/>
    <w:rsid w:val="00257AB9"/>
    <w:rsid w:val="00261C53"/>
    <w:rsid w:val="0026349D"/>
    <w:rsid w:val="00281479"/>
    <w:rsid w:val="00284D88"/>
    <w:rsid w:val="00284E1D"/>
    <w:rsid w:val="002A100E"/>
    <w:rsid w:val="002A77B6"/>
    <w:rsid w:val="002E2317"/>
    <w:rsid w:val="002F4550"/>
    <w:rsid w:val="0031659A"/>
    <w:rsid w:val="00317910"/>
    <w:rsid w:val="00323E97"/>
    <w:rsid w:val="00331D1D"/>
    <w:rsid w:val="00343E98"/>
    <w:rsid w:val="00347BA5"/>
    <w:rsid w:val="00356436"/>
    <w:rsid w:val="00364B5C"/>
    <w:rsid w:val="00366587"/>
    <w:rsid w:val="00374359"/>
    <w:rsid w:val="0038304D"/>
    <w:rsid w:val="003978F8"/>
    <w:rsid w:val="003B3669"/>
    <w:rsid w:val="003B6C54"/>
    <w:rsid w:val="003D0DA2"/>
    <w:rsid w:val="003D19C5"/>
    <w:rsid w:val="003D6925"/>
    <w:rsid w:val="003E1263"/>
    <w:rsid w:val="003F08F3"/>
    <w:rsid w:val="003F5FF5"/>
    <w:rsid w:val="004137F5"/>
    <w:rsid w:val="00422832"/>
    <w:rsid w:val="00442436"/>
    <w:rsid w:val="00452CC6"/>
    <w:rsid w:val="004620B5"/>
    <w:rsid w:val="00476AEB"/>
    <w:rsid w:val="004774B4"/>
    <w:rsid w:val="004860D4"/>
    <w:rsid w:val="00491233"/>
    <w:rsid w:val="004B05FA"/>
    <w:rsid w:val="004B1F29"/>
    <w:rsid w:val="004D566D"/>
    <w:rsid w:val="004F2471"/>
    <w:rsid w:val="004F46E3"/>
    <w:rsid w:val="00502144"/>
    <w:rsid w:val="00516C0B"/>
    <w:rsid w:val="00520195"/>
    <w:rsid w:val="0052551D"/>
    <w:rsid w:val="00573763"/>
    <w:rsid w:val="0058011D"/>
    <w:rsid w:val="005826ED"/>
    <w:rsid w:val="005A6BA9"/>
    <w:rsid w:val="005B2578"/>
    <w:rsid w:val="005D7C79"/>
    <w:rsid w:val="005F0A08"/>
    <w:rsid w:val="00610B09"/>
    <w:rsid w:val="00630740"/>
    <w:rsid w:val="006400C6"/>
    <w:rsid w:val="006630B6"/>
    <w:rsid w:val="006730C7"/>
    <w:rsid w:val="00675864"/>
    <w:rsid w:val="00680C4C"/>
    <w:rsid w:val="00684738"/>
    <w:rsid w:val="00686504"/>
    <w:rsid w:val="006C0152"/>
    <w:rsid w:val="006C35B8"/>
    <w:rsid w:val="006C7BB3"/>
    <w:rsid w:val="006D11AB"/>
    <w:rsid w:val="006E1274"/>
    <w:rsid w:val="006F2B5C"/>
    <w:rsid w:val="006F6612"/>
    <w:rsid w:val="006F6E02"/>
    <w:rsid w:val="00721DAD"/>
    <w:rsid w:val="007249C1"/>
    <w:rsid w:val="00724DA6"/>
    <w:rsid w:val="00725761"/>
    <w:rsid w:val="00732AEC"/>
    <w:rsid w:val="007430AC"/>
    <w:rsid w:val="007451EA"/>
    <w:rsid w:val="00746E73"/>
    <w:rsid w:val="00757660"/>
    <w:rsid w:val="00763539"/>
    <w:rsid w:val="00783CF1"/>
    <w:rsid w:val="007866EE"/>
    <w:rsid w:val="0078758A"/>
    <w:rsid w:val="00795959"/>
    <w:rsid w:val="007B6D00"/>
    <w:rsid w:val="007B7ED1"/>
    <w:rsid w:val="007C0C17"/>
    <w:rsid w:val="007E0D3E"/>
    <w:rsid w:val="007F1A68"/>
    <w:rsid w:val="007F6D7E"/>
    <w:rsid w:val="008030DA"/>
    <w:rsid w:val="008216C0"/>
    <w:rsid w:val="0082266C"/>
    <w:rsid w:val="00830940"/>
    <w:rsid w:val="00840273"/>
    <w:rsid w:val="008425F5"/>
    <w:rsid w:val="00847C79"/>
    <w:rsid w:val="0085438C"/>
    <w:rsid w:val="00874578"/>
    <w:rsid w:val="008B03E1"/>
    <w:rsid w:val="008C0085"/>
    <w:rsid w:val="008D4710"/>
    <w:rsid w:val="008D6839"/>
    <w:rsid w:val="008D7E2C"/>
    <w:rsid w:val="008E1272"/>
    <w:rsid w:val="008E23BE"/>
    <w:rsid w:val="008E46D5"/>
    <w:rsid w:val="008E4D89"/>
    <w:rsid w:val="008F7D49"/>
    <w:rsid w:val="00907378"/>
    <w:rsid w:val="00907DFC"/>
    <w:rsid w:val="009131C9"/>
    <w:rsid w:val="00941E55"/>
    <w:rsid w:val="009572EE"/>
    <w:rsid w:val="0096533E"/>
    <w:rsid w:val="00967906"/>
    <w:rsid w:val="00985878"/>
    <w:rsid w:val="00991031"/>
    <w:rsid w:val="009925B0"/>
    <w:rsid w:val="009A13F2"/>
    <w:rsid w:val="009B0170"/>
    <w:rsid w:val="009B50D7"/>
    <w:rsid w:val="009B6797"/>
    <w:rsid w:val="00A05995"/>
    <w:rsid w:val="00A269CF"/>
    <w:rsid w:val="00A335F4"/>
    <w:rsid w:val="00A41C16"/>
    <w:rsid w:val="00A451C7"/>
    <w:rsid w:val="00A46B67"/>
    <w:rsid w:val="00A54C64"/>
    <w:rsid w:val="00A6608F"/>
    <w:rsid w:val="00A775E6"/>
    <w:rsid w:val="00A816F2"/>
    <w:rsid w:val="00A843C2"/>
    <w:rsid w:val="00A85F78"/>
    <w:rsid w:val="00AA0E77"/>
    <w:rsid w:val="00AC3B46"/>
    <w:rsid w:val="00AD421A"/>
    <w:rsid w:val="00AE36A4"/>
    <w:rsid w:val="00AE57F4"/>
    <w:rsid w:val="00B07D9A"/>
    <w:rsid w:val="00B10A3F"/>
    <w:rsid w:val="00B11B71"/>
    <w:rsid w:val="00B16409"/>
    <w:rsid w:val="00B20BF3"/>
    <w:rsid w:val="00B20F73"/>
    <w:rsid w:val="00B211CD"/>
    <w:rsid w:val="00B222C9"/>
    <w:rsid w:val="00B32605"/>
    <w:rsid w:val="00B77883"/>
    <w:rsid w:val="00B93566"/>
    <w:rsid w:val="00B93F06"/>
    <w:rsid w:val="00B95959"/>
    <w:rsid w:val="00BA7F28"/>
    <w:rsid w:val="00BC3F84"/>
    <w:rsid w:val="00BC4322"/>
    <w:rsid w:val="00BE2EAF"/>
    <w:rsid w:val="00BF211F"/>
    <w:rsid w:val="00BF291A"/>
    <w:rsid w:val="00C14FD4"/>
    <w:rsid w:val="00C16FAB"/>
    <w:rsid w:val="00C22A14"/>
    <w:rsid w:val="00C23BF3"/>
    <w:rsid w:val="00C42C74"/>
    <w:rsid w:val="00C439B9"/>
    <w:rsid w:val="00C53884"/>
    <w:rsid w:val="00C63E23"/>
    <w:rsid w:val="00C743F9"/>
    <w:rsid w:val="00C83FAF"/>
    <w:rsid w:val="00C95318"/>
    <w:rsid w:val="00CA11D2"/>
    <w:rsid w:val="00CA3DF8"/>
    <w:rsid w:val="00CB1294"/>
    <w:rsid w:val="00CB242C"/>
    <w:rsid w:val="00CC022B"/>
    <w:rsid w:val="00CE1B8B"/>
    <w:rsid w:val="00CF1D86"/>
    <w:rsid w:val="00D13DA0"/>
    <w:rsid w:val="00D371EF"/>
    <w:rsid w:val="00D40489"/>
    <w:rsid w:val="00D41BD1"/>
    <w:rsid w:val="00D5065A"/>
    <w:rsid w:val="00D759F6"/>
    <w:rsid w:val="00D76EAD"/>
    <w:rsid w:val="00DA02A8"/>
    <w:rsid w:val="00DB3B9A"/>
    <w:rsid w:val="00DB411B"/>
    <w:rsid w:val="00DC3FB2"/>
    <w:rsid w:val="00DC4C90"/>
    <w:rsid w:val="00DC7FF8"/>
    <w:rsid w:val="00DD243A"/>
    <w:rsid w:val="00DD7485"/>
    <w:rsid w:val="00DE3955"/>
    <w:rsid w:val="00E248FC"/>
    <w:rsid w:val="00E31407"/>
    <w:rsid w:val="00E54C1A"/>
    <w:rsid w:val="00E56689"/>
    <w:rsid w:val="00E730FD"/>
    <w:rsid w:val="00E81BE8"/>
    <w:rsid w:val="00E87203"/>
    <w:rsid w:val="00E90A8C"/>
    <w:rsid w:val="00E962FA"/>
    <w:rsid w:val="00EB5393"/>
    <w:rsid w:val="00EC339D"/>
    <w:rsid w:val="00ED13FC"/>
    <w:rsid w:val="00ED6BE1"/>
    <w:rsid w:val="00EE3D8C"/>
    <w:rsid w:val="00EF588E"/>
    <w:rsid w:val="00F06A32"/>
    <w:rsid w:val="00F0747D"/>
    <w:rsid w:val="00F12F67"/>
    <w:rsid w:val="00F16047"/>
    <w:rsid w:val="00F21A33"/>
    <w:rsid w:val="00F246A7"/>
    <w:rsid w:val="00F2669A"/>
    <w:rsid w:val="00F27D04"/>
    <w:rsid w:val="00F34C15"/>
    <w:rsid w:val="00F379EF"/>
    <w:rsid w:val="00F61149"/>
    <w:rsid w:val="00F668DB"/>
    <w:rsid w:val="00F75939"/>
    <w:rsid w:val="00F80B02"/>
    <w:rsid w:val="00F85C51"/>
    <w:rsid w:val="00FA562E"/>
    <w:rsid w:val="00FA72A8"/>
    <w:rsid w:val="00FD476A"/>
    <w:rsid w:val="00FD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1ED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3A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DD243A"/>
    <w:pPr>
      <w:keepNext/>
      <w:numPr>
        <w:ilvl w:val="1"/>
        <w:numId w:val="1"/>
      </w:numPr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059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07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DD243A"/>
    <w:rPr>
      <w:rFonts w:ascii="Symbol" w:hAnsi="Symbol"/>
    </w:rPr>
  </w:style>
  <w:style w:type="character" w:customStyle="1" w:styleId="WW8Num4z0">
    <w:name w:val="WW8Num4z0"/>
    <w:rsid w:val="00DD243A"/>
    <w:rPr>
      <w:rFonts w:ascii="Symbol" w:hAnsi="Symbol"/>
    </w:rPr>
  </w:style>
  <w:style w:type="character" w:customStyle="1" w:styleId="Absatz-Standardschriftart">
    <w:name w:val="Absatz-Standardschriftart"/>
    <w:rsid w:val="00DD243A"/>
  </w:style>
  <w:style w:type="character" w:customStyle="1" w:styleId="WW8Num2z0">
    <w:name w:val="WW8Num2z0"/>
    <w:rsid w:val="00DD243A"/>
    <w:rPr>
      <w:rFonts w:ascii="Symbol" w:hAnsi="Symbol"/>
    </w:rPr>
  </w:style>
  <w:style w:type="character" w:customStyle="1" w:styleId="WW8Num3z1">
    <w:name w:val="WW8Num3z1"/>
    <w:rsid w:val="00DD243A"/>
    <w:rPr>
      <w:rFonts w:ascii="Courier New" w:hAnsi="Courier New" w:cs="Courier New"/>
    </w:rPr>
  </w:style>
  <w:style w:type="character" w:customStyle="1" w:styleId="WW8Num3z2">
    <w:name w:val="WW8Num3z2"/>
    <w:rsid w:val="00DD243A"/>
    <w:rPr>
      <w:rFonts w:ascii="Wingdings" w:hAnsi="Wingdings"/>
    </w:rPr>
  </w:style>
  <w:style w:type="character" w:customStyle="1" w:styleId="1">
    <w:name w:val="Основной шрифт абзаца1"/>
    <w:rsid w:val="00DD243A"/>
  </w:style>
  <w:style w:type="character" w:styleId="a3">
    <w:name w:val="Hyperlink"/>
    <w:semiHidden/>
    <w:rsid w:val="00DD243A"/>
    <w:rPr>
      <w:color w:val="0000FF"/>
      <w:u w:val="single"/>
    </w:rPr>
  </w:style>
  <w:style w:type="character" w:customStyle="1" w:styleId="10">
    <w:name w:val="Знак примечания1"/>
    <w:rsid w:val="00DD243A"/>
    <w:rPr>
      <w:sz w:val="16"/>
      <w:szCs w:val="16"/>
    </w:rPr>
  </w:style>
  <w:style w:type="character" w:customStyle="1" w:styleId="20">
    <w:name w:val="Знак примечания2"/>
    <w:rsid w:val="00DD243A"/>
    <w:rPr>
      <w:sz w:val="16"/>
      <w:szCs w:val="16"/>
    </w:rPr>
  </w:style>
  <w:style w:type="character" w:styleId="a4">
    <w:name w:val="page number"/>
    <w:basedOn w:val="1"/>
    <w:semiHidden/>
    <w:rsid w:val="00DD243A"/>
  </w:style>
  <w:style w:type="paragraph" w:customStyle="1" w:styleId="a5">
    <w:name w:val="Заголовок"/>
    <w:basedOn w:val="a"/>
    <w:next w:val="a6"/>
    <w:rsid w:val="00DD24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DD243A"/>
    <w:pPr>
      <w:spacing w:after="120"/>
    </w:pPr>
  </w:style>
  <w:style w:type="paragraph" w:styleId="a7">
    <w:name w:val="List"/>
    <w:basedOn w:val="a"/>
    <w:semiHidden/>
    <w:rsid w:val="00DD243A"/>
    <w:pPr>
      <w:ind w:left="360" w:hanging="360"/>
    </w:pPr>
  </w:style>
  <w:style w:type="paragraph" w:customStyle="1" w:styleId="11">
    <w:name w:val="Название1"/>
    <w:basedOn w:val="a"/>
    <w:rsid w:val="00DD243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D243A"/>
    <w:pPr>
      <w:suppressLineNumbers/>
    </w:pPr>
    <w:rPr>
      <w:rFonts w:ascii="Arial" w:hAnsi="Arial" w:cs="Tahoma"/>
    </w:rPr>
  </w:style>
  <w:style w:type="paragraph" w:customStyle="1" w:styleId="21">
    <w:name w:val="Список 21"/>
    <w:basedOn w:val="a"/>
    <w:rsid w:val="00DD243A"/>
    <w:pPr>
      <w:ind w:left="720" w:hanging="360"/>
    </w:pPr>
  </w:style>
  <w:style w:type="paragraph" w:customStyle="1" w:styleId="ConsNormal">
    <w:name w:val="ConsNormal"/>
    <w:rsid w:val="00DD24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D243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nformat">
    <w:name w:val="ConsNonformat"/>
    <w:rsid w:val="00DD243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DD243A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DD243A"/>
    <w:pPr>
      <w:keepNext/>
      <w:spacing w:after="80"/>
      <w:ind w:left="403" w:hanging="403"/>
    </w:pPr>
    <w:rPr>
      <w:sz w:val="22"/>
      <w:szCs w:val="22"/>
    </w:rPr>
  </w:style>
  <w:style w:type="paragraph" w:customStyle="1" w:styleId="13">
    <w:name w:val="Текст примечания1"/>
    <w:basedOn w:val="a"/>
    <w:rsid w:val="00DD243A"/>
    <w:rPr>
      <w:sz w:val="20"/>
      <w:szCs w:val="20"/>
    </w:rPr>
  </w:style>
  <w:style w:type="paragraph" w:styleId="a8">
    <w:name w:val="footer"/>
    <w:basedOn w:val="a"/>
    <w:semiHidden/>
    <w:rsid w:val="00DD243A"/>
    <w:pPr>
      <w:tabs>
        <w:tab w:val="center" w:pos="4677"/>
        <w:tab w:val="right" w:pos="9355"/>
      </w:tabs>
    </w:pPr>
  </w:style>
  <w:style w:type="paragraph" w:customStyle="1" w:styleId="22">
    <w:name w:val="Основной текст с отступом 22"/>
    <w:basedOn w:val="a"/>
    <w:rsid w:val="00DD243A"/>
    <w:pPr>
      <w:spacing w:after="120" w:line="480" w:lineRule="auto"/>
      <w:ind w:left="283"/>
    </w:pPr>
  </w:style>
  <w:style w:type="paragraph" w:styleId="a9">
    <w:name w:val="Balloon Text"/>
    <w:basedOn w:val="a"/>
    <w:rsid w:val="00DD243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DD243A"/>
    <w:pPr>
      <w:suppressLineNumbers/>
    </w:pPr>
  </w:style>
  <w:style w:type="paragraph" w:customStyle="1" w:styleId="ab">
    <w:name w:val="Заголовок таблицы"/>
    <w:basedOn w:val="aa"/>
    <w:rsid w:val="00DD243A"/>
    <w:pPr>
      <w:jc w:val="center"/>
    </w:pPr>
    <w:rPr>
      <w:b/>
      <w:bCs/>
    </w:rPr>
  </w:style>
  <w:style w:type="paragraph" w:customStyle="1" w:styleId="ac">
    <w:name w:val="Содержимое врезки"/>
    <w:basedOn w:val="a6"/>
    <w:rsid w:val="00DD243A"/>
  </w:style>
  <w:style w:type="paragraph" w:styleId="ad">
    <w:name w:val="header"/>
    <w:basedOn w:val="a"/>
    <w:link w:val="ae"/>
    <w:uiPriority w:val="99"/>
    <w:semiHidden/>
    <w:unhideWhenUsed/>
    <w:rsid w:val="008E127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8E1272"/>
    <w:rPr>
      <w:sz w:val="24"/>
      <w:szCs w:val="24"/>
      <w:lang w:eastAsia="ar-SA"/>
    </w:rPr>
  </w:style>
  <w:style w:type="paragraph" w:styleId="23">
    <w:name w:val="Body Text Indent 2"/>
    <w:basedOn w:val="a"/>
    <w:link w:val="24"/>
    <w:rsid w:val="00CC02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CC022B"/>
    <w:rPr>
      <w:sz w:val="24"/>
      <w:szCs w:val="24"/>
      <w:lang w:eastAsia="ar-SA"/>
    </w:rPr>
  </w:style>
  <w:style w:type="character" w:styleId="af">
    <w:name w:val="annotation reference"/>
    <w:semiHidden/>
    <w:rsid w:val="00452CC6"/>
    <w:rPr>
      <w:sz w:val="16"/>
      <w:szCs w:val="16"/>
    </w:rPr>
  </w:style>
  <w:style w:type="paragraph" w:styleId="af0">
    <w:name w:val="annotation text"/>
    <w:basedOn w:val="a"/>
    <w:semiHidden/>
    <w:rsid w:val="00452CC6"/>
    <w:rPr>
      <w:sz w:val="20"/>
      <w:szCs w:val="20"/>
    </w:rPr>
  </w:style>
  <w:style w:type="table" w:styleId="af1">
    <w:name w:val="Table Grid"/>
    <w:basedOn w:val="a1"/>
    <w:uiPriority w:val="59"/>
    <w:rsid w:val="00965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Определение Знак"/>
    <w:basedOn w:val="a"/>
    <w:rsid w:val="00347BA5"/>
    <w:pPr>
      <w:suppressAutoHyphens w:val="0"/>
      <w:spacing w:before="120" w:after="60"/>
      <w:ind w:firstLine="709"/>
      <w:jc w:val="both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59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63074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307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leContents">
    <w:name w:val="Table Contents"/>
    <w:basedOn w:val="a"/>
    <w:rsid w:val="000613C2"/>
    <w:pPr>
      <w:widowControl w:val="0"/>
      <w:suppressLineNumbers/>
    </w:pPr>
    <w:rPr>
      <w:rFonts w:eastAsia="Lucida Sans Unicode"/>
      <w:kern w:val="1"/>
    </w:rPr>
  </w:style>
  <w:style w:type="paragraph" w:styleId="af4">
    <w:name w:val="endnote text"/>
    <w:basedOn w:val="a"/>
    <w:link w:val="af5"/>
    <w:uiPriority w:val="99"/>
    <w:semiHidden/>
    <w:unhideWhenUsed/>
    <w:rsid w:val="008425F5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5F5"/>
    <w:rPr>
      <w:lang w:eastAsia="ar-SA"/>
    </w:rPr>
  </w:style>
  <w:style w:type="character" w:styleId="af6">
    <w:name w:val="endnote reference"/>
    <w:basedOn w:val="a0"/>
    <w:uiPriority w:val="99"/>
    <w:semiHidden/>
    <w:unhideWhenUsed/>
    <w:rsid w:val="008425F5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8425F5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425F5"/>
    <w:rPr>
      <w:lang w:eastAsia="ar-SA"/>
    </w:rPr>
  </w:style>
  <w:style w:type="character" w:styleId="af9">
    <w:name w:val="footnote reference"/>
    <w:basedOn w:val="a0"/>
    <w:uiPriority w:val="99"/>
    <w:semiHidden/>
    <w:unhideWhenUsed/>
    <w:rsid w:val="008425F5"/>
    <w:rPr>
      <w:vertAlign w:val="superscript"/>
    </w:rPr>
  </w:style>
  <w:style w:type="paragraph" w:styleId="afa">
    <w:name w:val="No Spacing"/>
    <w:uiPriority w:val="1"/>
    <w:qFormat/>
    <w:rsid w:val="00442436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3A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DD243A"/>
    <w:pPr>
      <w:keepNext/>
      <w:numPr>
        <w:ilvl w:val="1"/>
        <w:numId w:val="1"/>
      </w:numPr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059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07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DD243A"/>
    <w:rPr>
      <w:rFonts w:ascii="Symbol" w:hAnsi="Symbol"/>
    </w:rPr>
  </w:style>
  <w:style w:type="character" w:customStyle="1" w:styleId="WW8Num4z0">
    <w:name w:val="WW8Num4z0"/>
    <w:rsid w:val="00DD243A"/>
    <w:rPr>
      <w:rFonts w:ascii="Symbol" w:hAnsi="Symbol"/>
    </w:rPr>
  </w:style>
  <w:style w:type="character" w:customStyle="1" w:styleId="Absatz-Standardschriftart">
    <w:name w:val="Absatz-Standardschriftart"/>
    <w:rsid w:val="00DD243A"/>
  </w:style>
  <w:style w:type="character" w:customStyle="1" w:styleId="WW8Num2z0">
    <w:name w:val="WW8Num2z0"/>
    <w:rsid w:val="00DD243A"/>
    <w:rPr>
      <w:rFonts w:ascii="Symbol" w:hAnsi="Symbol"/>
    </w:rPr>
  </w:style>
  <w:style w:type="character" w:customStyle="1" w:styleId="WW8Num3z1">
    <w:name w:val="WW8Num3z1"/>
    <w:rsid w:val="00DD243A"/>
    <w:rPr>
      <w:rFonts w:ascii="Courier New" w:hAnsi="Courier New" w:cs="Courier New"/>
    </w:rPr>
  </w:style>
  <w:style w:type="character" w:customStyle="1" w:styleId="WW8Num3z2">
    <w:name w:val="WW8Num3z2"/>
    <w:rsid w:val="00DD243A"/>
    <w:rPr>
      <w:rFonts w:ascii="Wingdings" w:hAnsi="Wingdings"/>
    </w:rPr>
  </w:style>
  <w:style w:type="character" w:customStyle="1" w:styleId="1">
    <w:name w:val="Основной шрифт абзаца1"/>
    <w:rsid w:val="00DD243A"/>
  </w:style>
  <w:style w:type="character" w:styleId="a3">
    <w:name w:val="Hyperlink"/>
    <w:semiHidden/>
    <w:rsid w:val="00DD243A"/>
    <w:rPr>
      <w:color w:val="0000FF"/>
      <w:u w:val="single"/>
    </w:rPr>
  </w:style>
  <w:style w:type="character" w:customStyle="1" w:styleId="10">
    <w:name w:val="Знак примечания1"/>
    <w:rsid w:val="00DD243A"/>
    <w:rPr>
      <w:sz w:val="16"/>
      <w:szCs w:val="16"/>
    </w:rPr>
  </w:style>
  <w:style w:type="character" w:customStyle="1" w:styleId="20">
    <w:name w:val="Знак примечания2"/>
    <w:rsid w:val="00DD243A"/>
    <w:rPr>
      <w:sz w:val="16"/>
      <w:szCs w:val="16"/>
    </w:rPr>
  </w:style>
  <w:style w:type="character" w:styleId="a4">
    <w:name w:val="page number"/>
    <w:basedOn w:val="1"/>
    <w:semiHidden/>
    <w:rsid w:val="00DD243A"/>
  </w:style>
  <w:style w:type="paragraph" w:customStyle="1" w:styleId="a5">
    <w:name w:val="Заголовок"/>
    <w:basedOn w:val="a"/>
    <w:next w:val="a6"/>
    <w:rsid w:val="00DD24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DD243A"/>
    <w:pPr>
      <w:spacing w:after="120"/>
    </w:pPr>
  </w:style>
  <w:style w:type="paragraph" w:styleId="a7">
    <w:name w:val="List"/>
    <w:basedOn w:val="a"/>
    <w:semiHidden/>
    <w:rsid w:val="00DD243A"/>
    <w:pPr>
      <w:ind w:left="360" w:hanging="360"/>
    </w:pPr>
  </w:style>
  <w:style w:type="paragraph" w:customStyle="1" w:styleId="11">
    <w:name w:val="Название1"/>
    <w:basedOn w:val="a"/>
    <w:rsid w:val="00DD243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D243A"/>
    <w:pPr>
      <w:suppressLineNumbers/>
    </w:pPr>
    <w:rPr>
      <w:rFonts w:ascii="Arial" w:hAnsi="Arial" w:cs="Tahoma"/>
    </w:rPr>
  </w:style>
  <w:style w:type="paragraph" w:customStyle="1" w:styleId="21">
    <w:name w:val="Список 21"/>
    <w:basedOn w:val="a"/>
    <w:rsid w:val="00DD243A"/>
    <w:pPr>
      <w:ind w:left="720" w:hanging="360"/>
    </w:pPr>
  </w:style>
  <w:style w:type="paragraph" w:customStyle="1" w:styleId="ConsNormal">
    <w:name w:val="ConsNormal"/>
    <w:rsid w:val="00DD24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D243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nformat">
    <w:name w:val="ConsNonformat"/>
    <w:rsid w:val="00DD243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DD243A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DD243A"/>
    <w:pPr>
      <w:keepNext/>
      <w:spacing w:after="80"/>
      <w:ind w:left="403" w:hanging="403"/>
    </w:pPr>
    <w:rPr>
      <w:sz w:val="22"/>
      <w:szCs w:val="22"/>
    </w:rPr>
  </w:style>
  <w:style w:type="paragraph" w:customStyle="1" w:styleId="13">
    <w:name w:val="Текст примечания1"/>
    <w:basedOn w:val="a"/>
    <w:rsid w:val="00DD243A"/>
    <w:rPr>
      <w:sz w:val="20"/>
      <w:szCs w:val="20"/>
    </w:rPr>
  </w:style>
  <w:style w:type="paragraph" w:styleId="a8">
    <w:name w:val="footer"/>
    <w:basedOn w:val="a"/>
    <w:semiHidden/>
    <w:rsid w:val="00DD243A"/>
    <w:pPr>
      <w:tabs>
        <w:tab w:val="center" w:pos="4677"/>
        <w:tab w:val="right" w:pos="9355"/>
      </w:tabs>
    </w:pPr>
  </w:style>
  <w:style w:type="paragraph" w:customStyle="1" w:styleId="22">
    <w:name w:val="Основной текст с отступом 22"/>
    <w:basedOn w:val="a"/>
    <w:rsid w:val="00DD243A"/>
    <w:pPr>
      <w:spacing w:after="120" w:line="480" w:lineRule="auto"/>
      <w:ind w:left="283"/>
    </w:pPr>
  </w:style>
  <w:style w:type="paragraph" w:styleId="a9">
    <w:name w:val="Balloon Text"/>
    <w:basedOn w:val="a"/>
    <w:rsid w:val="00DD243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DD243A"/>
    <w:pPr>
      <w:suppressLineNumbers/>
    </w:pPr>
  </w:style>
  <w:style w:type="paragraph" w:customStyle="1" w:styleId="ab">
    <w:name w:val="Заголовок таблицы"/>
    <w:basedOn w:val="aa"/>
    <w:rsid w:val="00DD243A"/>
    <w:pPr>
      <w:jc w:val="center"/>
    </w:pPr>
    <w:rPr>
      <w:b/>
      <w:bCs/>
    </w:rPr>
  </w:style>
  <w:style w:type="paragraph" w:customStyle="1" w:styleId="ac">
    <w:name w:val="Содержимое врезки"/>
    <w:basedOn w:val="a6"/>
    <w:rsid w:val="00DD243A"/>
  </w:style>
  <w:style w:type="paragraph" w:styleId="ad">
    <w:name w:val="header"/>
    <w:basedOn w:val="a"/>
    <w:link w:val="ae"/>
    <w:uiPriority w:val="99"/>
    <w:semiHidden/>
    <w:unhideWhenUsed/>
    <w:rsid w:val="008E127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8E1272"/>
    <w:rPr>
      <w:sz w:val="24"/>
      <w:szCs w:val="24"/>
      <w:lang w:eastAsia="ar-SA"/>
    </w:rPr>
  </w:style>
  <w:style w:type="paragraph" w:styleId="23">
    <w:name w:val="Body Text Indent 2"/>
    <w:basedOn w:val="a"/>
    <w:link w:val="24"/>
    <w:rsid w:val="00CC02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CC022B"/>
    <w:rPr>
      <w:sz w:val="24"/>
      <w:szCs w:val="24"/>
      <w:lang w:eastAsia="ar-SA"/>
    </w:rPr>
  </w:style>
  <w:style w:type="character" w:styleId="af">
    <w:name w:val="annotation reference"/>
    <w:semiHidden/>
    <w:rsid w:val="00452CC6"/>
    <w:rPr>
      <w:sz w:val="16"/>
      <w:szCs w:val="16"/>
    </w:rPr>
  </w:style>
  <w:style w:type="paragraph" w:styleId="af0">
    <w:name w:val="annotation text"/>
    <w:basedOn w:val="a"/>
    <w:semiHidden/>
    <w:rsid w:val="00452CC6"/>
    <w:rPr>
      <w:sz w:val="20"/>
      <w:szCs w:val="20"/>
    </w:rPr>
  </w:style>
  <w:style w:type="table" w:styleId="af1">
    <w:name w:val="Table Grid"/>
    <w:basedOn w:val="a1"/>
    <w:uiPriority w:val="59"/>
    <w:rsid w:val="00965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Определение Знак"/>
    <w:basedOn w:val="a"/>
    <w:rsid w:val="00347BA5"/>
    <w:pPr>
      <w:suppressAutoHyphens w:val="0"/>
      <w:spacing w:before="120" w:after="60"/>
      <w:ind w:firstLine="709"/>
      <w:jc w:val="both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59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63074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307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leContents">
    <w:name w:val="Table Contents"/>
    <w:basedOn w:val="a"/>
    <w:rsid w:val="000613C2"/>
    <w:pPr>
      <w:widowControl w:val="0"/>
      <w:suppressLineNumbers/>
    </w:pPr>
    <w:rPr>
      <w:rFonts w:eastAsia="Lucida Sans Unicode"/>
      <w:kern w:val="1"/>
    </w:rPr>
  </w:style>
  <w:style w:type="paragraph" w:styleId="af4">
    <w:name w:val="endnote text"/>
    <w:basedOn w:val="a"/>
    <w:link w:val="af5"/>
    <w:uiPriority w:val="99"/>
    <w:semiHidden/>
    <w:unhideWhenUsed/>
    <w:rsid w:val="008425F5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5F5"/>
    <w:rPr>
      <w:lang w:eastAsia="ar-SA"/>
    </w:rPr>
  </w:style>
  <w:style w:type="character" w:styleId="af6">
    <w:name w:val="endnote reference"/>
    <w:basedOn w:val="a0"/>
    <w:uiPriority w:val="99"/>
    <w:semiHidden/>
    <w:unhideWhenUsed/>
    <w:rsid w:val="008425F5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8425F5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425F5"/>
    <w:rPr>
      <w:lang w:eastAsia="ar-SA"/>
    </w:rPr>
  </w:style>
  <w:style w:type="character" w:styleId="af9">
    <w:name w:val="footnote reference"/>
    <w:basedOn w:val="a0"/>
    <w:uiPriority w:val="99"/>
    <w:semiHidden/>
    <w:unhideWhenUsed/>
    <w:rsid w:val="008425F5"/>
    <w:rPr>
      <w:vertAlign w:val="superscript"/>
    </w:rPr>
  </w:style>
  <w:style w:type="paragraph" w:styleId="afa">
    <w:name w:val="No Spacing"/>
    <w:uiPriority w:val="1"/>
    <w:qFormat/>
    <w:rsid w:val="00442436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uznecova\Desktop\&#1052;&#1086;&#1080;%20&#1076;&#1086;&#1082;&#1091;&#1084;&#1077;&#1085;&#1090;&#1099;\&#1057;&#1072;&#1083;&#1086;&#1085;\&#1057;&#1077;&#1088;&#1074;&#1080;&#1089;%20&#1058;&#1042;-&#1048;&#1085;&#1092;&#1086;\&#1044;&#1086;&#1075;&#1086;&#1074;&#1086;&#1088;%20&#1069;&#1062;&#1055;%20&#1086;&#1089;&#1085;&#1086;&#1074;&#1085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M6MW3T5FJAUW-86-1956</_dlc_DocId>
    <_dlc_DocIdUrl xmlns="7187eedf-3377-40a1-9d0c-8b31896174b9">
      <Url>http://portal.ivgoradm.ru/uir/_layouts/DocIdRedir.aspx?ID=M6MW3T5FJAUW-86-1956</Url>
      <Description>M6MW3T5FJAUW-86-1956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9FA9-4E69-4A0D-A779-BA23F6BEC10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FD80DE7-7528-47D2-A45D-707B5552A65B}">
  <ds:schemaRefs>
    <ds:schemaRef ds:uri="http://schemas.microsoft.com/office/2006/metadata/properties"/>
    <ds:schemaRef ds:uri="http://schemas.microsoft.com/office/infopath/2007/PartnerControls"/>
    <ds:schemaRef ds:uri="7187eedf-3377-40a1-9d0c-8b31896174b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D02F64B-56BC-471D-941A-4B5286158C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AF5694-6153-4D9B-BD26-9424EA71B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42355BE-1DD1-4045-BFEB-76FD415D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ЭЦП основной</Template>
  <TotalTime>194</TotalTime>
  <Pages>5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Кордон</Company>
  <LinksUpToDate>false</LinksUpToDate>
  <CharactersWithSpaces>18068</CharactersWithSpaces>
  <SharedDoc>false</SharedDoc>
  <HLinks>
    <vt:vector size="12" baseType="variant">
      <vt:variant>
        <vt:i4>2424955</vt:i4>
      </vt:variant>
      <vt:variant>
        <vt:i4>45</vt:i4>
      </vt:variant>
      <vt:variant>
        <vt:i4>0</vt:i4>
      </vt:variant>
      <vt:variant>
        <vt:i4>5</vt:i4>
      </vt:variant>
      <vt:variant>
        <vt:lpwstr>http://kordon-nalog.ru/</vt:lpwstr>
      </vt:variant>
      <vt:variant>
        <vt:lpwstr/>
      </vt:variant>
      <vt:variant>
        <vt:i4>2424955</vt:i4>
      </vt:variant>
      <vt:variant>
        <vt:i4>0</vt:i4>
      </vt:variant>
      <vt:variant>
        <vt:i4>0</vt:i4>
      </vt:variant>
      <vt:variant>
        <vt:i4>5</vt:i4>
      </vt:variant>
      <vt:variant>
        <vt:lpwstr>http://kordon-nalog.ru/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bludovayv</dc:creator>
  <cp:lastModifiedBy>Анна Сергеевна Гамиловская</cp:lastModifiedBy>
  <cp:revision>14</cp:revision>
  <cp:lastPrinted>1900-12-31T20:00:00Z</cp:lastPrinted>
  <dcterms:created xsi:type="dcterms:W3CDTF">2013-12-27T07:41:00Z</dcterms:created>
  <dcterms:modified xsi:type="dcterms:W3CDTF">2013-12-30T09:08:00Z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b941bb95-802b-49de-9b7c-1898cf660fcd</vt:lpwstr>
  </property>
  <property fmtid="{D5CDD505-2E9C-101B-9397-08002B2CF9AE}" pid="3" name="ContentTypeId">
    <vt:lpwstr>0x01010039CE10D685E42E4E81BC0C6912AA551C</vt:lpwstr>
  </property>
</Properties>
</file>