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B1" w:rsidRPr="00BF7DB1" w:rsidRDefault="00BF7DB1" w:rsidP="00BF7DB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ПРОЕКТ</w:t>
      </w:r>
    </w:p>
    <w:p w:rsidR="00195D62" w:rsidRPr="00195D62" w:rsidRDefault="00BF7DB1" w:rsidP="00195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КОНТРАКТ №______</w:t>
      </w:r>
    </w:p>
    <w:p w:rsidR="0030429B" w:rsidRDefault="0030429B" w:rsidP="0030429B">
      <w:pPr>
        <w:pStyle w:val="a7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на оказание услуг внутризоновой телефонной связи</w:t>
      </w:r>
      <w:r>
        <w:rPr>
          <w:rFonts w:ascii="Times New Roman" w:hAnsi="Times New Roman" w:cs="Times New Roman"/>
          <w:sz w:val="24"/>
          <w:szCs w:val="24"/>
        </w:rPr>
        <w:t xml:space="preserve"> для нужд муниципального казенного учреждения «Управление по делам гражданской обороны и чрезвычайным ситуациям города Иванова»</w:t>
      </w:r>
    </w:p>
    <w:p w:rsidR="00BF7DB1" w:rsidRPr="00195D62" w:rsidRDefault="00BF7DB1" w:rsidP="00195D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0CE6" w:rsidRPr="00BF7DB1" w:rsidRDefault="00080CE6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Иваново                                                                                  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«___»___________20___ г.</w:t>
      </w: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0CE6" w:rsidRDefault="00080CE6" w:rsidP="00080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0CE6" w:rsidRPr="00080CE6" w:rsidRDefault="00080CE6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80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«Заказчик»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начальника Осипова Эдуарда Владимировича, действующего на основании Положения, с одной стороны, и ___________________</w:t>
      </w:r>
      <w:r w:rsidRPr="00080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_____________________, действующего на основании ___________, именуемое в дальнейшем </w:t>
      </w:r>
      <w:r w:rsidR="00D006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«Исполнитель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с другой стороны, в соответствии с протоколом рассмотрения и оценки котировочных заявок от ___ ________ 20___ г. № ______________________ заключили настоящий</w:t>
      </w:r>
      <w:r w:rsidR="00B566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муниципальный контракт (далее</w:t>
      </w:r>
      <w:proofErr w:type="gramEnd"/>
      <w:r w:rsidR="00B566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</w:t>
      </w:r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</w:t>
      </w:r>
      <w:r w:rsidR="00B566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о нижеследующем.</w:t>
      </w:r>
      <w:proofErr w:type="gramEnd"/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BF7DB1" w:rsidRPr="00195D62" w:rsidRDefault="00BF7DB1" w:rsidP="00195D62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</w:t>
      </w:r>
      <w:r w:rsidR="0030429B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По настоящему Контракту Заказчик заказывает, а Исполнитель  принимает на себя обязатель</w:t>
      </w:r>
      <w:r w:rsidR="003042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ства по оказанию услуг внутризоновой </w:t>
      </w:r>
      <w:r w:rsidR="0030429B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телефонной связи </w:t>
      </w:r>
      <w:proofErr w:type="gramStart"/>
      <w:r w:rsidR="0030429B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</w:t>
      </w:r>
      <w:proofErr w:type="gramEnd"/>
      <w:r w:rsidR="0030429B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технического задания к муниципальному контракту и списком с </w:t>
      </w:r>
      <w:r w:rsidR="0030429B" w:rsidRPr="00195D62">
        <w:rPr>
          <w:rFonts w:ascii="Times New Roman" w:eastAsia="Calibri" w:hAnsi="Times New Roman" w:cs="Times New Roman"/>
          <w:sz w:val="24"/>
          <w:szCs w:val="24"/>
        </w:rPr>
        <w:t>количеством обслуживаемых номеров</w:t>
      </w:r>
      <w:r w:rsidR="0030429B">
        <w:rPr>
          <w:rFonts w:ascii="Times New Roman" w:eastAsia="Calibri" w:hAnsi="Times New Roman" w:cs="Times New Roman"/>
          <w:sz w:val="24"/>
          <w:szCs w:val="24"/>
        </w:rPr>
        <w:t xml:space="preserve"> (Приложения № 1 и № 2).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Заказчик обязуется обеспечить оплату оказанных услуг связи в установленных Контрактом порядке, форме и размере.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</w:t>
      </w:r>
      <w:proofErr w:type="gramEnd"/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2.1. Заказчик обязан принять надлежащим образом оказанные услуги и оплатить их.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Заказчик имеет право проверять ход и качество оказания услуг, предусмотренных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онтрактом, без вмешательства в  оперативно-хозяйственную деятельность Исполнителя.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2.3. Заказчик обязан обеспечить Исполнителю доступ к аппаратуре и компьютерной технике, размещенной на территории Заказчика и необходимой для оказания услуг, осуществляемых Исполнителем.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2.4. Исполнитель обязуется предоставлять услуги связи с надлежащим качеством круглосуточно и ежедневно.</w:t>
      </w:r>
    </w:p>
    <w:p w:rsid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2.5. Исполнитель обязан оказать услуги в соответствии с требованиями, в объеме и в сроки, установленные Приложением к муниципальному контракту.</w:t>
      </w:r>
    </w:p>
    <w:p w:rsidR="00EE65D2" w:rsidRPr="00BF7DB1" w:rsidRDefault="00EE65D2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2.6. В случае необходимости, Исполнитель обязан своими силами и за свой счет провести монтажные работы по прокладке коммуникаций и установке аппаратуры для обеспечения предоставления услуг связи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EE65D2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Исполнитель обязан своими силами и за свой счет устранить допущенные по его вине в оказанных услугах недостатки, при условии, что они не выходят за пределы услуг, определенных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онтрактом. Срок устранения недостатков согласовывается Сторонами дополнительно. Исполнитель обязан своими силами оказать услуги, предусмотренные разделом 1 настоящего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онтракта.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EE65D2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 Исполнитель обязан передать Заказчику полученные в ходе оказания услуг по Контракту результаты услуг, не нарушающие исключительные права других лиц.</w:t>
      </w:r>
    </w:p>
    <w:p w:rsidR="00A80A7C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</w:t>
      </w:r>
      <w:r w:rsidR="00EE65D2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 Исполнитель обязан предоставить Заказчику всю необходимую информацию по оказанию услуг без каких-либо дополнительных затрат со стороны Заказчика.</w:t>
      </w:r>
    </w:p>
    <w:p w:rsidR="00195D62" w:rsidRDefault="00195D62" w:rsidP="002447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3.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 КОНТРАКТА И ПОРЯДОК РАСЧЕТОВ</w:t>
      </w:r>
    </w:p>
    <w:p w:rsidR="00BF7DB1" w:rsidRPr="00BF7DB1" w:rsidRDefault="00BF7DB1" w:rsidP="00080CE6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3.1. Цена настоящего Контракта составляет ______ рублей _______ копеек (___________________________рублей ______________ копеек), в том числе НДС</w:t>
      </w:r>
      <w:r w:rsidR="000F3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BF7DB1" w:rsidRPr="00817F54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 Цена Контракта включает все расходы, связанные с исполнением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онтракта, в том числе </w:t>
      </w:r>
      <w:r w:rsidRPr="00817F54">
        <w:rPr>
          <w:rFonts w:ascii="Times New Roman" w:eastAsia="Calibri" w:hAnsi="Times New Roman" w:cs="Times New Roman"/>
          <w:sz w:val="24"/>
          <w:szCs w:val="24"/>
          <w:lang w:eastAsia="ru-RU"/>
        </w:rPr>
        <w:t>расходы на ввод в эксплуатацию, обслуживание, страхование, налоги, сборы и другие обязательные платежи.</w:t>
      </w:r>
    </w:p>
    <w:p w:rsidR="005D234B" w:rsidRPr="00BF7DB1" w:rsidRDefault="005D234B" w:rsidP="005D23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7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 </w:t>
      </w:r>
      <w:r w:rsidR="00D364CB" w:rsidRPr="00817F54">
        <w:rPr>
          <w:rFonts w:ascii="Times New Roman" w:eastAsia="Calibri" w:hAnsi="Times New Roman" w:cs="Times New Roman"/>
          <w:sz w:val="24"/>
          <w:szCs w:val="24"/>
          <w:lang w:eastAsia="ru-RU"/>
        </w:rPr>
        <w:t>Оплата по настоящему</w:t>
      </w:r>
      <w:r w:rsidR="00D364CB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Контракту осуществляется ежемесячно путем перечисления денежных средств на расчетный счет</w:t>
      </w:r>
      <w:r w:rsidR="00D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Исполнителя</w:t>
      </w:r>
      <w:r w:rsidR="00D364CB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указанный в </w:t>
      </w:r>
      <w:r w:rsidR="00D364CB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D364CB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онтракте</w:t>
      </w:r>
      <w:r w:rsidR="00D364CB">
        <w:rPr>
          <w:rFonts w:ascii="Times New Roman" w:eastAsia="Calibri" w:hAnsi="Times New Roman" w:cs="Times New Roman"/>
          <w:sz w:val="24"/>
          <w:szCs w:val="24"/>
          <w:lang w:eastAsia="ru-RU"/>
        </w:rPr>
        <w:t>, до 20 числа месяца, следующего за расчетным периодом, в соответствии с действующими тарифами Исполнителя, а также с представленными счетами, счетами-фактурами, актами приема-передачи оказанных услуг. В декабре текущего года оплата оказанных Заказчику услуг может производиться путем внесения аванса в сумме, равной сумме потребленных услуг предыдущего месяца.</w:t>
      </w:r>
    </w:p>
    <w:p w:rsidR="005D234B" w:rsidRPr="00BF7DB1" w:rsidRDefault="005D234B" w:rsidP="005D23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 Получателем  оказанных услуг является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МКУ «УГО и ЧС г. Иваново».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И УСЛОВИЯ ОКАЗАНИЯ УСЛУГ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4.1. Услуги должны быть оказаны  согласно техническому заданию к муниципальному контракту с 01.0</w:t>
      </w:r>
      <w:r w:rsidR="00D364C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.2014 г. до 31.12.2014 г.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ПОРЯДОК ОСУЩЕСТВЛЕНИЯ ПРИЕМКИ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ОКАЗАННЫХ УСЛУГ </w:t>
      </w:r>
    </w:p>
    <w:p w:rsid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5.1. Приемка оказанных услуг осуществляется ежемесячно согласно акт</w:t>
      </w:r>
      <w:r w:rsidR="00080CE6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приемки-передачи оказанных услуг</w:t>
      </w:r>
      <w:r w:rsidR="009F29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предоставлением счета, счета-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фактуры и перечня услуг/соединений.</w:t>
      </w:r>
    </w:p>
    <w:p w:rsidR="00287061" w:rsidRPr="00BF7DB1" w:rsidRDefault="0028706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ГАРАНТИИ</w:t>
      </w:r>
    </w:p>
    <w:p w:rsidR="00080CE6" w:rsidRDefault="00BF7DB1" w:rsidP="00080CE6">
      <w:pPr>
        <w:spacing w:after="0" w:line="240" w:lineRule="auto"/>
        <w:ind w:firstLine="708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6.1.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  гарантирует, что</w:t>
      </w:r>
      <w:r w:rsidRPr="00BF7DB1">
        <w:rPr>
          <w:rFonts w:ascii="Arial" w:eastAsia="Calibri" w:hAnsi="Arial" w:cs="Times New Roman"/>
          <w:sz w:val="24"/>
          <w:szCs w:val="24"/>
          <w:lang w:eastAsia="ru-RU"/>
        </w:rPr>
        <w:t xml:space="preserve">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Федеральным законом от 07.07.2003 №126-ФЗ «О связи» и в соответствии с Правилами оказания местной, внутризоновой,  междугородной и международной телефонной связи, утвержденными постановлением Правительства РФ от 18.05.2005 № 310 и Правилами оказания ус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луг связи по передаче данных, утвержденные постановлением Правительства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23.01.2006 № 32.</w:t>
      </w:r>
    </w:p>
    <w:p w:rsidR="00080CE6" w:rsidRDefault="00080CE6" w:rsidP="00080CE6">
      <w:pPr>
        <w:spacing w:after="0" w:line="240" w:lineRule="auto"/>
        <w:jc w:val="center"/>
        <w:rPr>
          <w:rFonts w:ascii="Arial" w:eastAsia="Calibri" w:hAnsi="Arial" w:cs="Times New Roman"/>
          <w:sz w:val="24"/>
          <w:szCs w:val="24"/>
          <w:lang w:eastAsia="ru-RU"/>
        </w:rPr>
      </w:pPr>
    </w:p>
    <w:p w:rsidR="00BF7DB1" w:rsidRPr="00BF7DB1" w:rsidRDefault="00BF7DB1" w:rsidP="00080CE6">
      <w:pPr>
        <w:spacing w:after="0" w:line="240" w:lineRule="auto"/>
        <w:jc w:val="center"/>
        <w:rPr>
          <w:rFonts w:ascii="Arial" w:eastAsia="Calibri" w:hAnsi="Arial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7.2.  Ответственность Исполнителя за неисполнение или ненадлежащее исполнение обязательств по Контракту определяется: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части услуг внутризоновой телефонной связи – в соответствии с положениями раздела </w:t>
      </w:r>
      <w:r w:rsidRPr="00BF7DB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 оказания местной, внутризоновой, междугородной и международной телефонной связи, утвержденными постановлением Правительства РФ от 18.05.2005 № 310;</w:t>
      </w:r>
    </w:p>
    <w:p w:rsid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6D2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в части передачи голосовой информации в сети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передачи данных – в соответствии с положениями раздела </w:t>
      </w:r>
      <w:r w:rsidRPr="00BF7DB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 оказания услуг связи по передаче данных, утвержденные постановлением Правительства РФ от 23.01.2006 № 32. </w:t>
      </w:r>
    </w:p>
    <w:p w:rsidR="00BF7DB1" w:rsidRPr="00BF7DB1" w:rsidRDefault="00E67281" w:rsidP="00E67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</w:t>
      </w:r>
      <w:proofErr w:type="gramStart"/>
      <w:r w:rsidRPr="00E67281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E672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установленных сроков оказания услуг связи</w:t>
      </w:r>
      <w:proofErr w:type="gramEnd"/>
      <w:r w:rsidRPr="00E672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передаче данных, сроков оказания услуг телефонной связи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указанная ответственность включает в себя 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уплату неустойки в размере 3 процентов стоимости соответствующих услуг за каждый час просрочки вплоть до начала оказания услуги связи, но не более стоимости услуги связи.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7.3. В случае нарушения сроков оплаты, Заказчик уплачивает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80CE6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7.4. Применение штрафных санкций не освобождает Стороны от выполнения принятых обязательств.</w:t>
      </w:r>
    </w:p>
    <w:p w:rsidR="00080CE6" w:rsidRDefault="00080CE6" w:rsidP="0008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ОБСТОЯТЕЛЬСТВА НЕПРЕОДОЛИМОЙ СИЛЫ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8.2. При наступлении таких обстоятель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ств ср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8.4. Если обстоятельства, указанные в п. 8.1 настоящего Контракта, будут длиться более двух календарных месяцев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 даты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080CE6" w:rsidRDefault="00080CE6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9.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РАЗРЕШЕНИЯ СПОРОВ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9.1.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10. </w:t>
      </w:r>
      <w:r w:rsidR="00A80A7C" w:rsidRP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ЗАКЛЮЧИТ</w:t>
      </w:r>
      <w:r w:rsidR="005264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</w:t>
      </w:r>
      <w:r w:rsidR="00A80A7C" w:rsidRP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ЛЬНЫЕ ПОЛОЖЕНИЯ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10.2. Контра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кт вст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EE2A3D" w:rsidRPr="00EE2A3D" w:rsidRDefault="00BF7DB1" w:rsidP="00EE2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10.4. </w:t>
      </w:r>
      <w:r w:rsidR="00EE2A3D"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Расторжение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EE2A3D"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онтракта допускается по соглашению сторон, по решению суда или в связи с односторонним отказом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EE2A3D"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тороны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EE2A3D"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онтракта от исполнения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EE2A3D"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онтракта в соответствии с гражданским </w:t>
      </w:r>
      <w:hyperlink r:id="rId7" w:history="1">
        <w:r w:rsidR="00EE2A3D" w:rsidRPr="00EE2A3D">
          <w:rPr>
            <w:rStyle w:val="a8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законодательством</w:t>
        </w:r>
      </w:hyperlink>
      <w:r w:rsidR="00EE2A3D"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F7DB1" w:rsidRPr="00BF7DB1" w:rsidRDefault="00EE2A3D" w:rsidP="00EE2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Расторжение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онтракта в связи с односторонним отказом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аказчика от исполнения </w:t>
      </w:r>
      <w:r w:rsidR="00823B6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онтракта 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10.5. В случае изменения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716721" w:rsidRPr="00195D62" w:rsidRDefault="00BF7DB1" w:rsidP="00195D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195D62" w:rsidRDefault="00195D62" w:rsidP="00E73B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РЕКВИЗИТЫ И ПОДПИСИ СТОРОН</w:t>
      </w: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Заказчик: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Юр. адрес: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Иваново, пл. Революции, д. 6, оф. 515</w:t>
      </w:r>
      <w:proofErr w:type="gramEnd"/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Почт. адрес: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Иванов,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Шереметевский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пр., д. 1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ИНН 3702017064, КПП 370201001, ОГРН 1033700081205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proofErr w:type="gram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/с 40204810800000000054 в ГРКЦ ГУ Банка России по Ив. обл., БИК 04240600</w:t>
      </w:r>
      <w:r w:rsidR="00D364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Поставщик:</w:t>
      </w: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</w:t>
      </w:r>
      <w:r w:rsidR="008409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r w:rsidR="00D364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ставщик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A80A7C" w:rsidRDefault="00A80A7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8857FC" w:rsidRDefault="008857F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857FC" w:rsidRPr="00A80A7C" w:rsidRDefault="008857F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5FDB" w:rsidRDefault="004F5FDB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D364CB" w:rsidRDefault="00D364CB" w:rsidP="00D364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Приложение № 1</w:t>
      </w:r>
    </w:p>
    <w:p w:rsidR="00D364CB" w:rsidRDefault="00D364CB" w:rsidP="00D364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к Контракту № _____</w:t>
      </w:r>
    </w:p>
    <w:p w:rsidR="00D364CB" w:rsidRDefault="00D364CB" w:rsidP="00D364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от «___»_________20__ г.</w:t>
      </w:r>
    </w:p>
    <w:p w:rsidR="00D364CB" w:rsidRDefault="00D364CB" w:rsidP="00D364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364CB" w:rsidRDefault="00D364CB" w:rsidP="00D364CB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Техническое задание</w:t>
      </w:r>
    </w:p>
    <w:p w:rsidR="00D364CB" w:rsidRDefault="00D364CB" w:rsidP="00D364CB">
      <w:pPr>
        <w:pStyle w:val="a7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на оказание услуг внутризоновой телефонной связи</w:t>
      </w:r>
      <w:r>
        <w:rPr>
          <w:rFonts w:ascii="Times New Roman" w:hAnsi="Times New Roman" w:cs="Times New Roman"/>
          <w:sz w:val="24"/>
          <w:szCs w:val="24"/>
        </w:rPr>
        <w:t xml:space="preserve"> для нужд муниципального казенного учреждения «Управление по делам гражданской обороны и чрезвычайным ситуациям города Иванова»</w:t>
      </w:r>
    </w:p>
    <w:p w:rsidR="00D364CB" w:rsidRDefault="00D364CB" w:rsidP="00D364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64CB" w:rsidRDefault="00D364CB" w:rsidP="00D364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Услуги внутризоновой телефонной связи для нужд муниципального казенного учреждения «Управление по делам гражданской обороны и чрезвычайным ситуациям города Иванова» (далее – МКУ «УГО и ЧС г. Иваново»)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Правилами оказания услуг местной, внутризоновой, междугородной и международной телефонной связи, утвержденными постановлением Правительства РФ от 18.05.2005                 № 310 и Правилами оказания услуг связи по передаче данных, утвержденные постановлением Правительства РФ от 23.01.2006 № 32.</w:t>
      </w:r>
    </w:p>
    <w:p w:rsidR="00D364CB" w:rsidRDefault="00D364CB" w:rsidP="00D364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Услуги внутризоновой телефонной связи для нужд оказываются для МКУ «УГО и ЧС г. Иваново» 24 часа в сутки, 7 дней в неделю. Возможность предоставления дополнительного канала связи на момент проведения необходимых планово-профилактических и ремонтных работ.</w:t>
      </w:r>
    </w:p>
    <w:p w:rsidR="00D364CB" w:rsidRDefault="00D364CB" w:rsidP="00D364C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64CB" w:rsidRDefault="00D364CB" w:rsidP="00D364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D364CB" w:rsidRDefault="00D364CB" w:rsidP="00D36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Предоставление доступа к внутризоновой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«УГО и ЧС г. Иваново», находящихс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здании Администрации г. Иваново  по адресу: пр.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Шереметевский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</w:t>
      </w:r>
      <w:r w:rsidR="00F77A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(Приложение № 2).</w:t>
      </w:r>
    </w:p>
    <w:p w:rsidR="00D364CB" w:rsidRDefault="00D364CB" w:rsidP="00D364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D364CB" w:rsidRDefault="00D364CB" w:rsidP="00D364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Предоставления бесплатных дополнительных услуг: переадресация вызова, перевод вызова, определение номера,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чёрные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/белые списки.</w:t>
      </w:r>
    </w:p>
    <w:p w:rsidR="00D364CB" w:rsidRDefault="00D364CB" w:rsidP="00D36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Перечень бесплатных услуг телефонной связи:</w:t>
      </w:r>
    </w:p>
    <w:p w:rsidR="00D364CB" w:rsidRDefault="00D364CB" w:rsidP="00D36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вызов экстренных оперативных служб 01, 02, 03, 04, 112;</w:t>
      </w:r>
    </w:p>
    <w:p w:rsidR="00D364CB" w:rsidRDefault="00D364CB" w:rsidP="00D36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-справка о состоянии лицевого счета абонента;</w:t>
      </w:r>
    </w:p>
    <w:p w:rsidR="00D364CB" w:rsidRDefault="00D364CB" w:rsidP="00D364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Срок предоставления услуг с 01.02.2014 г. до 31.12.2014 г.</w:t>
      </w:r>
    </w:p>
    <w:p w:rsidR="008857FC" w:rsidRPr="00CE019A" w:rsidRDefault="008857FC" w:rsidP="002878DF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2878DF" w:rsidRPr="00A80A7C" w:rsidRDefault="002878DF" w:rsidP="00287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</w:t>
      </w:r>
      <w:r w:rsidR="008409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</w:t>
      </w:r>
      <w:r w:rsidR="008409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ставщик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           </w:t>
      </w: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2878DF" w:rsidRPr="00A80A7C" w:rsidRDefault="002878DF" w:rsidP="002878DF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78DF" w:rsidRPr="00A80A7C" w:rsidRDefault="002878DF" w:rsidP="002878DF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78DF" w:rsidRPr="00A80A7C" w:rsidRDefault="002878DF" w:rsidP="002878DF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3B3614" w:rsidRDefault="002878DF" w:rsidP="002132AB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3B3614" w:rsidRPr="00CE019A" w:rsidRDefault="003B3614" w:rsidP="003B36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П</w:t>
      </w:r>
      <w:r w:rsidRPr="00CE019A">
        <w:rPr>
          <w:rFonts w:ascii="Times New Roman" w:eastAsia="Calibri" w:hAnsi="Times New Roman" w:cs="Times New Roman"/>
          <w:sz w:val="24"/>
          <w:szCs w:val="24"/>
        </w:rPr>
        <w:t>риложение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3B3614" w:rsidRDefault="003B3614" w:rsidP="003B36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CE019A">
        <w:rPr>
          <w:rFonts w:ascii="Times New Roman" w:eastAsia="Calibri" w:hAnsi="Times New Roman" w:cs="Times New Roman"/>
          <w:sz w:val="24"/>
          <w:szCs w:val="24"/>
        </w:rPr>
        <w:t>онтракту № 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3B3614" w:rsidRDefault="003B3614" w:rsidP="003B36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E019A">
        <w:rPr>
          <w:rFonts w:ascii="Times New Roman" w:eastAsia="Calibri" w:hAnsi="Times New Roman" w:cs="Times New Roman"/>
          <w:sz w:val="24"/>
          <w:szCs w:val="24"/>
        </w:rPr>
        <w:t>от «___»_________20__ г.</w:t>
      </w:r>
    </w:p>
    <w:p w:rsidR="003B3614" w:rsidRDefault="003B3614" w:rsidP="003B36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B3614" w:rsidRPr="00CE019A" w:rsidRDefault="003B3614" w:rsidP="003B36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B3614" w:rsidRDefault="003B3614" w:rsidP="003B36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3B3614" w:rsidRPr="002D1EA6" w:rsidRDefault="003B3614" w:rsidP="003B3614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EA6">
        <w:rPr>
          <w:rFonts w:ascii="Times New Roman" w:eastAsia="Calibri" w:hAnsi="Times New Roman" w:cs="Times New Roman"/>
          <w:b/>
          <w:sz w:val="24"/>
          <w:szCs w:val="24"/>
        </w:rPr>
        <w:t>Количество обслуживаемых номеров</w:t>
      </w:r>
    </w:p>
    <w:p w:rsidR="003B3614" w:rsidRPr="00E65E70" w:rsidRDefault="003B3614" w:rsidP="003B3614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9057" w:type="dxa"/>
        <w:tblInd w:w="93" w:type="dxa"/>
        <w:tblLook w:val="04A0" w:firstRow="1" w:lastRow="0" w:firstColumn="1" w:lastColumn="0" w:noHBand="0" w:noVBand="1"/>
      </w:tblPr>
      <w:tblGrid>
        <w:gridCol w:w="1509"/>
        <w:gridCol w:w="1863"/>
        <w:gridCol w:w="1883"/>
        <w:gridCol w:w="3802"/>
      </w:tblGrid>
      <w:tr w:rsidR="003B3614" w:rsidRPr="00E65E70" w:rsidTr="000462C6">
        <w:trPr>
          <w:trHeight w:val="920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 управления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tabs>
                <w:tab w:val="center" w:pos="5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кадрам и охране труда)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ГО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ПЛЧС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Начальник   отдела ЕДДС</w:t>
            </w:r>
          </w:p>
        </w:tc>
      </w:tr>
      <w:tr w:rsidR="003B3614" w:rsidRPr="00E65E70" w:rsidTr="000462C6">
        <w:trPr>
          <w:trHeight w:val="31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E65E70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614" w:rsidRPr="002D1EA6" w:rsidRDefault="003B3614" w:rsidP="0004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 ЕДДС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(оперативный дежурный)</w:t>
            </w:r>
          </w:p>
        </w:tc>
      </w:tr>
    </w:tbl>
    <w:p w:rsidR="003B3614" w:rsidRDefault="003B3614" w:rsidP="003B3614"/>
    <w:p w:rsidR="003B3614" w:rsidRDefault="003B3614" w:rsidP="003B3614"/>
    <w:p w:rsidR="003B3614" w:rsidRPr="00DE75C1" w:rsidRDefault="003B3614" w:rsidP="003B3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14" w:rsidRPr="00A80A7C" w:rsidRDefault="003B3614" w:rsidP="003B36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14" w:rsidRPr="00A80A7C" w:rsidRDefault="003B3614" w:rsidP="003B36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ставщик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           </w:t>
      </w:r>
    </w:p>
    <w:p w:rsidR="003B3614" w:rsidRPr="00A80A7C" w:rsidRDefault="003B3614" w:rsidP="003B36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3B3614" w:rsidRPr="00A80A7C" w:rsidRDefault="003B3614" w:rsidP="003B36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3B3614" w:rsidRPr="00A80A7C" w:rsidRDefault="003B3614" w:rsidP="003B36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3B3614" w:rsidRPr="00A80A7C" w:rsidRDefault="003B3614" w:rsidP="003B36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3B3614" w:rsidRPr="00A80A7C" w:rsidRDefault="003B3614" w:rsidP="003B361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3614" w:rsidRPr="00A80A7C" w:rsidRDefault="003B3614" w:rsidP="003B361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3614" w:rsidRPr="00A80A7C" w:rsidRDefault="003B3614" w:rsidP="003B361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3B3614" w:rsidRDefault="003B3614" w:rsidP="003B3614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м.п.</w:t>
      </w:r>
    </w:p>
    <w:p w:rsidR="003B3614" w:rsidRDefault="003B3614" w:rsidP="003B3614"/>
    <w:p w:rsidR="003B3614" w:rsidRPr="002132AB" w:rsidRDefault="003B3614" w:rsidP="002132AB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3B3614" w:rsidRPr="002132AB" w:rsidSect="00EC766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16D" w:rsidRDefault="0027116D" w:rsidP="00080CE6">
      <w:pPr>
        <w:spacing w:after="0" w:line="240" w:lineRule="auto"/>
      </w:pPr>
      <w:r>
        <w:separator/>
      </w:r>
    </w:p>
  </w:endnote>
  <w:endnote w:type="continuationSeparator" w:id="0">
    <w:p w:rsidR="0027116D" w:rsidRDefault="0027116D" w:rsidP="0008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206009"/>
      <w:docPartObj>
        <w:docPartGallery w:val="Page Numbers (Bottom of Page)"/>
        <w:docPartUnique/>
      </w:docPartObj>
    </w:sdtPr>
    <w:sdtEndPr/>
    <w:sdtContent>
      <w:p w:rsidR="00080CE6" w:rsidRDefault="00EC7662">
        <w:pPr>
          <w:pStyle w:val="a5"/>
          <w:jc w:val="center"/>
        </w:pPr>
        <w:r>
          <w:fldChar w:fldCharType="begin"/>
        </w:r>
        <w:r w:rsidR="00080CE6">
          <w:instrText>PAGE   \* MERGEFORMAT</w:instrText>
        </w:r>
        <w:r>
          <w:fldChar w:fldCharType="separate"/>
        </w:r>
        <w:r w:rsidR="00F77AA3">
          <w:rPr>
            <w:noProof/>
          </w:rPr>
          <w:t>6</w:t>
        </w:r>
        <w:r>
          <w:fldChar w:fldCharType="end"/>
        </w:r>
      </w:p>
    </w:sdtContent>
  </w:sdt>
  <w:p w:rsidR="00080CE6" w:rsidRDefault="00080C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16D" w:rsidRDefault="0027116D" w:rsidP="00080CE6">
      <w:pPr>
        <w:spacing w:after="0" w:line="240" w:lineRule="auto"/>
      </w:pPr>
      <w:r>
        <w:separator/>
      </w:r>
    </w:p>
  </w:footnote>
  <w:footnote w:type="continuationSeparator" w:id="0">
    <w:p w:rsidR="0027116D" w:rsidRDefault="0027116D" w:rsidP="00080C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DB1"/>
    <w:rsid w:val="00080CE6"/>
    <w:rsid w:val="000904D6"/>
    <w:rsid w:val="000F3D62"/>
    <w:rsid w:val="00195D62"/>
    <w:rsid w:val="002132AB"/>
    <w:rsid w:val="0024474A"/>
    <w:rsid w:val="0027116D"/>
    <w:rsid w:val="00287061"/>
    <w:rsid w:val="002878DF"/>
    <w:rsid w:val="002F124C"/>
    <w:rsid w:val="0030429B"/>
    <w:rsid w:val="00351A9C"/>
    <w:rsid w:val="00390F2F"/>
    <w:rsid w:val="003B3614"/>
    <w:rsid w:val="003B51D5"/>
    <w:rsid w:val="003E6BC7"/>
    <w:rsid w:val="00472C54"/>
    <w:rsid w:val="00496644"/>
    <w:rsid w:val="004C31FE"/>
    <w:rsid w:val="004F5FDB"/>
    <w:rsid w:val="00522DDD"/>
    <w:rsid w:val="00526412"/>
    <w:rsid w:val="00552BA4"/>
    <w:rsid w:val="00586D2A"/>
    <w:rsid w:val="005D234B"/>
    <w:rsid w:val="00716721"/>
    <w:rsid w:val="00817F54"/>
    <w:rsid w:val="00823B68"/>
    <w:rsid w:val="00840914"/>
    <w:rsid w:val="008857FC"/>
    <w:rsid w:val="00955685"/>
    <w:rsid w:val="009F2941"/>
    <w:rsid w:val="00A80A7C"/>
    <w:rsid w:val="00B566CD"/>
    <w:rsid w:val="00BB6031"/>
    <w:rsid w:val="00BE45EE"/>
    <w:rsid w:val="00BF7DB1"/>
    <w:rsid w:val="00C32973"/>
    <w:rsid w:val="00C53758"/>
    <w:rsid w:val="00CB58CF"/>
    <w:rsid w:val="00CF4F98"/>
    <w:rsid w:val="00D00687"/>
    <w:rsid w:val="00D22EF9"/>
    <w:rsid w:val="00D364CB"/>
    <w:rsid w:val="00DA4F57"/>
    <w:rsid w:val="00DC6001"/>
    <w:rsid w:val="00E67281"/>
    <w:rsid w:val="00E73B06"/>
    <w:rsid w:val="00EC7662"/>
    <w:rsid w:val="00ED59AC"/>
    <w:rsid w:val="00EE2A3D"/>
    <w:rsid w:val="00EE65D2"/>
    <w:rsid w:val="00F05F5E"/>
    <w:rsid w:val="00F77AA3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EE2A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EE2A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75A932A471A2DD93EED03944176EE60CA521B258D80EE6E1D32CC45F3CAC1BD965366FA5400BFFx4z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Ольга Ярославна Балденкова</cp:lastModifiedBy>
  <cp:revision>39</cp:revision>
  <dcterms:created xsi:type="dcterms:W3CDTF">2013-11-18T11:36:00Z</dcterms:created>
  <dcterms:modified xsi:type="dcterms:W3CDTF">2013-12-30T11:38:00Z</dcterms:modified>
</cp:coreProperties>
</file>