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420CB" w:rsidTr="00C726B9">
        <w:trPr>
          <w:trHeight w:val="747"/>
        </w:trPr>
        <w:tc>
          <w:tcPr>
            <w:tcW w:w="4219" w:type="dxa"/>
            <w:vAlign w:val="center"/>
          </w:tcPr>
          <w:p w:rsidR="005420CB" w:rsidRPr="006673FA" w:rsidRDefault="005420C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5420CB" w:rsidRPr="005420CB" w:rsidRDefault="001E0C49" w:rsidP="005420CB">
            <w:pPr>
              <w:suppressAutoHyphens/>
              <w:jc w:val="center"/>
              <w:rPr>
                <w:rFonts w:ascii="Times New Roman" w:hAnsi="Times New Roman" w:cs="Times New Roman"/>
                <w:bCs/>
                <w:sz w:val="24"/>
                <w:szCs w:val="24"/>
              </w:rPr>
            </w:pPr>
            <w:r>
              <w:rPr>
                <w:rFonts w:ascii="Times New Roman" w:hAnsi="Times New Roman" w:cs="Times New Roman"/>
                <w:sz w:val="24"/>
                <w:szCs w:val="24"/>
              </w:rPr>
              <w:t>У</w:t>
            </w:r>
            <w:r w:rsidR="005420CB" w:rsidRPr="005420CB">
              <w:rPr>
                <w:rFonts w:ascii="Times New Roman" w:hAnsi="Times New Roman" w:cs="Times New Roman"/>
                <w:sz w:val="24"/>
                <w:szCs w:val="24"/>
              </w:rPr>
              <w:t>правление образования Администрации города Иванова</w:t>
            </w:r>
          </w:p>
          <w:p w:rsidR="005420CB" w:rsidRPr="005420CB" w:rsidRDefault="005420CB" w:rsidP="005420CB">
            <w:pPr>
              <w:suppressAutoHyphens/>
              <w:jc w:val="center"/>
              <w:rPr>
                <w:rFonts w:ascii="Times New Roman" w:hAnsi="Times New Roman" w:cs="Times New Roman"/>
                <w:bCs/>
                <w:sz w:val="24"/>
                <w:szCs w:val="24"/>
              </w:rPr>
            </w:pPr>
          </w:p>
        </w:tc>
      </w:tr>
      <w:tr w:rsidR="005420CB" w:rsidTr="00C726B9">
        <w:trPr>
          <w:trHeight w:val="843"/>
        </w:trPr>
        <w:tc>
          <w:tcPr>
            <w:tcW w:w="4219" w:type="dxa"/>
            <w:vAlign w:val="center"/>
          </w:tcPr>
          <w:p w:rsidR="005420CB" w:rsidRPr="006673FA" w:rsidRDefault="005420C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5420CB" w:rsidRDefault="005420CB" w:rsidP="005420CB">
            <w:pPr>
              <w:suppressAutoHyphens/>
              <w:jc w:val="center"/>
              <w:rPr>
                <w:rFonts w:ascii="Times New Roman" w:hAnsi="Times New Roman" w:cs="Times New Roman"/>
                <w:bCs/>
                <w:sz w:val="24"/>
                <w:szCs w:val="24"/>
              </w:rPr>
            </w:pPr>
            <w:r w:rsidRPr="005420CB">
              <w:rPr>
                <w:rFonts w:ascii="Times New Roman" w:hAnsi="Times New Roman" w:cs="Times New Roman"/>
                <w:bCs/>
                <w:sz w:val="24"/>
                <w:szCs w:val="24"/>
              </w:rPr>
              <w:t xml:space="preserve">153000, Ивановская обл., г. Иваново, </w:t>
            </w:r>
          </w:p>
          <w:p w:rsidR="005420CB" w:rsidRPr="005420CB" w:rsidRDefault="005420CB" w:rsidP="005420CB">
            <w:pPr>
              <w:suppressAutoHyphens/>
              <w:jc w:val="center"/>
              <w:rPr>
                <w:rFonts w:ascii="Times New Roman" w:hAnsi="Times New Roman" w:cs="Times New Roman"/>
                <w:bCs/>
                <w:sz w:val="24"/>
                <w:szCs w:val="24"/>
              </w:rPr>
            </w:pPr>
            <w:r w:rsidRPr="005420CB">
              <w:rPr>
                <w:rFonts w:ascii="Times New Roman" w:hAnsi="Times New Roman" w:cs="Times New Roman"/>
                <w:bCs/>
                <w:sz w:val="24"/>
                <w:szCs w:val="24"/>
              </w:rPr>
              <w:t>пл. Революции, 6, к.904</w:t>
            </w:r>
            <w:bookmarkStart w:id="0" w:name="_GoBack"/>
            <w:bookmarkEnd w:id="0"/>
          </w:p>
        </w:tc>
      </w:tr>
      <w:tr w:rsidR="005420CB" w:rsidTr="00C726B9">
        <w:trPr>
          <w:trHeight w:val="698"/>
        </w:trPr>
        <w:tc>
          <w:tcPr>
            <w:tcW w:w="4219" w:type="dxa"/>
            <w:vAlign w:val="center"/>
          </w:tcPr>
          <w:p w:rsidR="005420CB" w:rsidRPr="006673FA" w:rsidRDefault="005420C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5420CB" w:rsidRDefault="005420CB" w:rsidP="005420CB">
            <w:pPr>
              <w:jc w:val="center"/>
              <w:rPr>
                <w:rFonts w:ascii="Times New Roman" w:hAnsi="Times New Roman" w:cs="Times New Roman"/>
                <w:bCs/>
                <w:sz w:val="24"/>
                <w:szCs w:val="24"/>
              </w:rPr>
            </w:pPr>
            <w:r w:rsidRPr="005420CB">
              <w:rPr>
                <w:rFonts w:ascii="Times New Roman" w:hAnsi="Times New Roman" w:cs="Times New Roman"/>
                <w:bCs/>
                <w:sz w:val="24"/>
                <w:szCs w:val="24"/>
              </w:rPr>
              <w:t xml:space="preserve">153000, Ивановская обл., г. Иваново, </w:t>
            </w:r>
          </w:p>
          <w:p w:rsidR="005420CB" w:rsidRPr="005420CB" w:rsidRDefault="005420CB" w:rsidP="005420CB">
            <w:pPr>
              <w:jc w:val="center"/>
              <w:rPr>
                <w:rFonts w:ascii="Times New Roman" w:hAnsi="Times New Roman" w:cs="Times New Roman"/>
                <w:sz w:val="24"/>
                <w:szCs w:val="24"/>
              </w:rPr>
            </w:pPr>
            <w:r w:rsidRPr="005420CB">
              <w:rPr>
                <w:rFonts w:ascii="Times New Roman" w:hAnsi="Times New Roman" w:cs="Times New Roman"/>
                <w:bCs/>
                <w:sz w:val="24"/>
                <w:szCs w:val="24"/>
              </w:rPr>
              <w:t>пл. Революции, 6, к.904</w:t>
            </w:r>
          </w:p>
        </w:tc>
      </w:tr>
      <w:tr w:rsidR="005420CB" w:rsidTr="00C726B9">
        <w:trPr>
          <w:trHeight w:val="554"/>
        </w:trPr>
        <w:tc>
          <w:tcPr>
            <w:tcW w:w="4219" w:type="dxa"/>
            <w:vAlign w:val="center"/>
          </w:tcPr>
          <w:p w:rsidR="005420CB" w:rsidRPr="006673FA" w:rsidRDefault="005420C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5420CB" w:rsidRPr="005420CB" w:rsidRDefault="005420CB" w:rsidP="005420CB">
            <w:pPr>
              <w:ind w:left="426" w:hanging="710"/>
              <w:jc w:val="center"/>
              <w:rPr>
                <w:rFonts w:ascii="Times New Roman" w:hAnsi="Times New Roman" w:cs="Times New Roman"/>
                <w:b/>
                <w:sz w:val="24"/>
                <w:szCs w:val="24"/>
                <w:lang w:val="en-US"/>
              </w:rPr>
            </w:pPr>
            <w:r w:rsidRPr="005420CB">
              <w:rPr>
                <w:rFonts w:ascii="Times New Roman" w:hAnsi="Times New Roman" w:cs="Times New Roman"/>
                <w:b/>
                <w:sz w:val="24"/>
                <w:szCs w:val="24"/>
                <w:lang w:val="en-US"/>
              </w:rPr>
              <w:t>buh@ivedu.ru</w:t>
            </w:r>
          </w:p>
        </w:tc>
      </w:tr>
      <w:tr w:rsidR="005420CB" w:rsidTr="00C726B9">
        <w:trPr>
          <w:trHeight w:val="986"/>
        </w:trPr>
        <w:tc>
          <w:tcPr>
            <w:tcW w:w="4219" w:type="dxa"/>
            <w:vAlign w:val="center"/>
          </w:tcPr>
          <w:p w:rsidR="005420CB" w:rsidRPr="006673FA" w:rsidRDefault="005420C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5420CB" w:rsidRPr="005420CB" w:rsidRDefault="005420CB" w:rsidP="005420CB">
            <w:pPr>
              <w:suppressAutoHyphens/>
              <w:spacing w:line="320" w:lineRule="exact"/>
              <w:jc w:val="center"/>
              <w:rPr>
                <w:rFonts w:ascii="Times New Roman" w:hAnsi="Times New Roman" w:cs="Times New Roman"/>
                <w:sz w:val="24"/>
                <w:szCs w:val="24"/>
                <w:lang w:val="en-US"/>
              </w:rPr>
            </w:pPr>
            <w:r w:rsidRPr="005420CB">
              <w:rPr>
                <w:rFonts w:ascii="Times New Roman" w:hAnsi="Times New Roman" w:cs="Times New Roman"/>
                <w:sz w:val="24"/>
                <w:szCs w:val="24"/>
              </w:rPr>
              <w:t>8 (</w:t>
            </w:r>
            <w:r w:rsidRPr="005420CB">
              <w:rPr>
                <w:rFonts w:ascii="Times New Roman" w:hAnsi="Times New Roman" w:cs="Times New Roman"/>
                <w:sz w:val="24"/>
                <w:szCs w:val="24"/>
                <w:lang w:val="en-US"/>
              </w:rPr>
              <w:t>4932</w:t>
            </w:r>
            <w:r w:rsidRPr="005420CB">
              <w:rPr>
                <w:rFonts w:ascii="Times New Roman" w:hAnsi="Times New Roman" w:cs="Times New Roman"/>
                <w:sz w:val="24"/>
                <w:szCs w:val="24"/>
              </w:rPr>
              <w:t xml:space="preserve">) </w:t>
            </w:r>
            <w:r w:rsidRPr="005420CB">
              <w:rPr>
                <w:rFonts w:ascii="Times New Roman" w:hAnsi="Times New Roman" w:cs="Times New Roman"/>
                <w:sz w:val="24"/>
                <w:szCs w:val="24"/>
                <w:lang w:val="en-US"/>
              </w:rPr>
              <w:t>32-82-21</w:t>
            </w:r>
          </w:p>
        </w:tc>
      </w:tr>
      <w:tr w:rsidR="005420CB" w:rsidTr="00C726B9">
        <w:trPr>
          <w:trHeight w:val="702"/>
        </w:trPr>
        <w:tc>
          <w:tcPr>
            <w:tcW w:w="4219" w:type="dxa"/>
            <w:vAlign w:val="center"/>
          </w:tcPr>
          <w:p w:rsidR="005420CB" w:rsidRPr="0082337A" w:rsidRDefault="005420C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5420CB" w:rsidRPr="005420CB" w:rsidRDefault="005420CB" w:rsidP="005420CB">
            <w:pPr>
              <w:suppressAutoHyphens/>
              <w:jc w:val="center"/>
              <w:rPr>
                <w:rFonts w:ascii="Times New Roman" w:hAnsi="Times New Roman" w:cs="Times New Roman"/>
                <w:sz w:val="24"/>
                <w:szCs w:val="24"/>
              </w:rPr>
            </w:pPr>
            <w:r w:rsidRPr="005420CB">
              <w:rPr>
                <w:rFonts w:ascii="Times New Roman" w:hAnsi="Times New Roman" w:cs="Times New Roman"/>
                <w:bCs/>
                <w:sz w:val="24"/>
                <w:szCs w:val="24"/>
              </w:rPr>
              <w:t>Савицкий Евгений Владимирович</w:t>
            </w:r>
          </w:p>
          <w:p w:rsidR="005420CB" w:rsidRPr="005420CB" w:rsidRDefault="005420CB" w:rsidP="005420CB">
            <w:pPr>
              <w:suppressAutoHyphens/>
              <w:jc w:val="center"/>
              <w:rPr>
                <w:rFonts w:ascii="Times New Roman" w:hAnsi="Times New Roman" w:cs="Times New Roman"/>
                <w:sz w:val="24"/>
                <w:szCs w:val="24"/>
              </w:rPr>
            </w:pPr>
          </w:p>
        </w:tc>
      </w:tr>
      <w:tr w:rsidR="005420CB" w:rsidTr="00C726B9">
        <w:trPr>
          <w:trHeight w:val="702"/>
        </w:trPr>
        <w:tc>
          <w:tcPr>
            <w:tcW w:w="4219" w:type="dxa"/>
            <w:vAlign w:val="center"/>
          </w:tcPr>
          <w:p w:rsidR="005420CB" w:rsidRPr="0082337A" w:rsidRDefault="005420C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5420CB" w:rsidRPr="005420CB" w:rsidRDefault="005420CB" w:rsidP="005420CB">
            <w:pPr>
              <w:suppressAutoHyphens/>
              <w:jc w:val="center"/>
              <w:rPr>
                <w:rFonts w:ascii="Times New Roman" w:hAnsi="Times New Roman" w:cs="Times New Roman"/>
                <w:bCs/>
                <w:sz w:val="24"/>
                <w:szCs w:val="24"/>
              </w:rPr>
            </w:pPr>
            <w:proofErr w:type="spellStart"/>
            <w:r w:rsidRPr="005420CB">
              <w:rPr>
                <w:rFonts w:ascii="Times New Roman" w:hAnsi="Times New Roman" w:cs="Times New Roman"/>
                <w:bCs/>
                <w:sz w:val="24"/>
                <w:szCs w:val="24"/>
              </w:rPr>
              <w:t>Куцевол</w:t>
            </w:r>
            <w:proofErr w:type="spellEnd"/>
            <w:r w:rsidRPr="005420CB">
              <w:rPr>
                <w:rFonts w:ascii="Times New Roman" w:hAnsi="Times New Roman" w:cs="Times New Roman"/>
                <w:bCs/>
                <w:sz w:val="24"/>
                <w:szCs w:val="24"/>
              </w:rPr>
              <w:t xml:space="preserve"> Ирина Ивановна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0C49"/>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420CB"/>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682</Words>
  <Characters>3890</Characters>
  <Application>Microsoft Office Word</Application>
  <DocSecurity>0</DocSecurity>
  <Lines>32</Lines>
  <Paragraphs>9</Paragraphs>
  <ScaleCrop>false</ScaleCrop>
  <Company>Администрация города Иванова</Company>
  <LinksUpToDate>false</LinksUpToDate>
  <CharactersWithSpaces>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25</cp:revision>
  <dcterms:created xsi:type="dcterms:W3CDTF">2014-01-22T12:33:00Z</dcterms:created>
  <dcterms:modified xsi:type="dcterms:W3CDTF">2014-06-10T09:24:00Z</dcterms:modified>
</cp:coreProperties>
</file>