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C67" w:rsidRDefault="00334C67" w:rsidP="00334C67">
      <w:pPr>
        <w:rPr>
          <w:rFonts w:ascii="Times New Roman" w:hAnsi="Times New Roman" w:cs="Times New Roman"/>
          <w:b/>
          <w:sz w:val="24"/>
          <w:szCs w:val="24"/>
        </w:rPr>
      </w:pPr>
      <w:r>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334C67" w:rsidTr="00334C67">
        <w:trPr>
          <w:trHeight w:val="747"/>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Наименование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sz w:val="24"/>
                <w:szCs w:val="24"/>
              </w:rPr>
            </w:pPr>
            <w:r>
              <w:rPr>
                <w:rFonts w:ascii="Times New Roman" w:hAnsi="Times New Roman"/>
                <w:sz w:val="24"/>
                <w:szCs w:val="24"/>
              </w:rPr>
              <w:t>МБУ ДОД ДЮСШ №10</w:t>
            </w:r>
          </w:p>
        </w:tc>
      </w:tr>
      <w:tr w:rsidR="00334C67" w:rsidTr="00334C67">
        <w:trPr>
          <w:trHeight w:val="843"/>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Место нахождения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sz w:val="24"/>
                <w:szCs w:val="24"/>
              </w:rPr>
            </w:pPr>
            <w:r>
              <w:rPr>
                <w:rFonts w:ascii="Times New Roman" w:hAnsi="Times New Roman"/>
                <w:sz w:val="24"/>
                <w:szCs w:val="24"/>
              </w:rPr>
              <w:t>153000, г. Иваново, ул. Багаева, д.38/17</w:t>
            </w:r>
          </w:p>
        </w:tc>
      </w:tr>
      <w:tr w:rsidR="00334C67" w:rsidTr="00334C67">
        <w:trPr>
          <w:trHeight w:val="698"/>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Почтовый адрес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sz w:val="24"/>
                <w:szCs w:val="24"/>
              </w:rPr>
            </w:pPr>
            <w:r>
              <w:rPr>
                <w:rFonts w:ascii="Times New Roman" w:hAnsi="Times New Roman"/>
                <w:sz w:val="24"/>
                <w:szCs w:val="24"/>
              </w:rPr>
              <w:t>153000, г. Иваново, ул. Багаева, д.38/17</w:t>
            </w:r>
          </w:p>
        </w:tc>
      </w:tr>
      <w:tr w:rsidR="00334C67" w:rsidTr="00334C67">
        <w:trPr>
          <w:trHeight w:val="554"/>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Адрес электронной почты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sz w:val="24"/>
                <w:szCs w:val="24"/>
                <w:lang w:val="en-US"/>
              </w:rPr>
            </w:pPr>
            <w:r>
              <w:rPr>
                <w:rFonts w:ascii="Times New Roman" w:hAnsi="Times New Roman"/>
                <w:sz w:val="24"/>
                <w:szCs w:val="24"/>
                <w:lang w:val="en-US"/>
              </w:rPr>
              <w:t>dush@mail.ru</w:t>
            </w:r>
          </w:p>
        </w:tc>
      </w:tr>
      <w:tr w:rsidR="00334C67" w:rsidTr="00334C67">
        <w:trPr>
          <w:trHeight w:val="986"/>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Номер контактного телефона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sz w:val="24"/>
                <w:szCs w:val="24"/>
                <w:lang w:val="en-US"/>
              </w:rPr>
            </w:pPr>
            <w:r>
              <w:rPr>
                <w:rFonts w:ascii="Times New Roman" w:hAnsi="Times New Roman"/>
                <w:sz w:val="24"/>
                <w:szCs w:val="24"/>
              </w:rPr>
              <w:t>41</w:t>
            </w:r>
            <w:r>
              <w:rPr>
                <w:rFonts w:ascii="Times New Roman" w:hAnsi="Times New Roman"/>
                <w:sz w:val="24"/>
                <w:szCs w:val="24"/>
                <w:lang w:val="en-US"/>
              </w:rPr>
              <w:t>-60-65</w:t>
            </w:r>
          </w:p>
        </w:tc>
      </w:tr>
      <w:tr w:rsidR="00334C67" w:rsidTr="00334C67">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Ответственное должностное лицо заказчика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sz w:val="24"/>
                <w:szCs w:val="24"/>
              </w:rPr>
            </w:pPr>
            <w:r>
              <w:rPr>
                <w:rFonts w:ascii="Times New Roman" w:hAnsi="Times New Roman"/>
                <w:sz w:val="24"/>
                <w:szCs w:val="24"/>
              </w:rPr>
              <w:t>Директор МБУ ДОД ДЮСШ №10 –</w:t>
            </w:r>
          </w:p>
          <w:p w:rsidR="00334C67" w:rsidRDefault="00334C67">
            <w:pPr>
              <w:jc w:val="center"/>
              <w:rPr>
                <w:rFonts w:ascii="Times New Roman" w:hAnsi="Times New Roman"/>
                <w:sz w:val="24"/>
                <w:szCs w:val="24"/>
              </w:rPr>
            </w:pPr>
            <w:r>
              <w:rPr>
                <w:rFonts w:ascii="Times New Roman" w:hAnsi="Times New Roman"/>
                <w:sz w:val="24"/>
                <w:szCs w:val="24"/>
              </w:rPr>
              <w:t>Князев В.А.</w:t>
            </w:r>
          </w:p>
        </w:tc>
      </w:tr>
      <w:tr w:rsidR="00334C67" w:rsidTr="00334C67">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334C67" w:rsidRDefault="00334C67">
            <w:pPr>
              <w:jc w:val="center"/>
              <w:rPr>
                <w:rFonts w:ascii="Times New Roman" w:hAnsi="Times New Roman" w:cs="Times New Roman"/>
                <w:b/>
                <w:sz w:val="24"/>
                <w:szCs w:val="24"/>
              </w:rPr>
            </w:pPr>
            <w:r>
              <w:rPr>
                <w:rFonts w:ascii="Times New Roman" w:hAnsi="Times New Roman" w:cs="Times New Roman"/>
                <w:b/>
                <w:sz w:val="24"/>
                <w:szCs w:val="24"/>
              </w:rPr>
              <w:t xml:space="preserve">Информация о контрактной службе, контрактном управляющем, </w:t>
            </w:r>
            <w:proofErr w:type="gramStart"/>
            <w:r>
              <w:rPr>
                <w:rFonts w:ascii="Times New Roman" w:hAnsi="Times New Roman" w:cs="Times New Roman"/>
                <w:b/>
                <w:sz w:val="24"/>
                <w:szCs w:val="24"/>
              </w:rPr>
              <w:t>ответственных</w:t>
            </w:r>
            <w:proofErr w:type="gramEnd"/>
            <w:r>
              <w:rPr>
                <w:rFonts w:ascii="Times New Roman" w:hAnsi="Times New Roman" w:cs="Times New Roman"/>
                <w:b/>
                <w:sz w:val="24"/>
                <w:szCs w:val="24"/>
              </w:rPr>
              <w:t xml:space="preserve"> за заключение контракта</w:t>
            </w:r>
          </w:p>
        </w:tc>
        <w:tc>
          <w:tcPr>
            <w:tcW w:w="5245" w:type="dxa"/>
            <w:tcBorders>
              <w:top w:val="single" w:sz="4" w:space="0" w:color="auto"/>
              <w:left w:val="single" w:sz="4" w:space="0" w:color="auto"/>
              <w:bottom w:val="single" w:sz="4" w:space="0" w:color="auto"/>
              <w:right w:val="single" w:sz="4" w:space="0" w:color="auto"/>
            </w:tcBorders>
            <w:vAlign w:val="center"/>
            <w:hideMark/>
          </w:tcPr>
          <w:p w:rsidR="00334C67" w:rsidRDefault="00B61329">
            <w:pPr>
              <w:jc w:val="center"/>
              <w:rPr>
                <w:rFonts w:ascii="Times New Roman" w:hAnsi="Times New Roman"/>
                <w:sz w:val="24"/>
                <w:szCs w:val="24"/>
              </w:rPr>
            </w:pPr>
            <w:r>
              <w:rPr>
                <w:rFonts w:ascii="Times New Roman" w:hAnsi="Times New Roman"/>
                <w:sz w:val="24"/>
                <w:szCs w:val="24"/>
              </w:rPr>
              <w:t>Ответственный за заключение контракта</w:t>
            </w:r>
            <w:r w:rsidR="00334C67">
              <w:rPr>
                <w:rFonts w:ascii="Times New Roman" w:hAnsi="Times New Roman"/>
                <w:sz w:val="24"/>
                <w:szCs w:val="24"/>
              </w:rPr>
              <w:t xml:space="preserve"> -</w:t>
            </w:r>
          </w:p>
          <w:p w:rsidR="00334C67" w:rsidRDefault="00B61329">
            <w:pPr>
              <w:jc w:val="center"/>
              <w:rPr>
                <w:rFonts w:ascii="Times New Roman" w:hAnsi="Times New Roman"/>
                <w:sz w:val="24"/>
                <w:szCs w:val="24"/>
              </w:rPr>
            </w:pPr>
            <w:r>
              <w:rPr>
                <w:rFonts w:ascii="Times New Roman" w:hAnsi="Times New Roman"/>
                <w:sz w:val="24"/>
                <w:szCs w:val="24"/>
              </w:rPr>
              <w:t>Новожилова С.Э</w:t>
            </w:r>
          </w:p>
          <w:p w:rsidR="00334C67" w:rsidRDefault="00B61329">
            <w:pPr>
              <w:jc w:val="center"/>
              <w:rPr>
                <w:rFonts w:ascii="Times New Roman" w:hAnsi="Times New Roman"/>
                <w:sz w:val="24"/>
                <w:szCs w:val="24"/>
              </w:rPr>
            </w:pPr>
            <w:r>
              <w:rPr>
                <w:rFonts w:ascii="Times New Roman" w:hAnsi="Times New Roman"/>
                <w:sz w:val="24"/>
                <w:szCs w:val="24"/>
              </w:rPr>
              <w:t>Тел.: 8962-155-03-60</w:t>
            </w:r>
          </w:p>
        </w:tc>
      </w:tr>
    </w:tbl>
    <w:p w:rsidR="00334C67" w:rsidRDefault="00334C67" w:rsidP="00334C67">
      <w:pPr>
        <w:spacing w:after="0" w:line="240" w:lineRule="auto"/>
        <w:jc w:val="center"/>
        <w:rPr>
          <w:rFonts w:ascii="Times New Roman" w:hAnsi="Times New Roman" w:cs="Times New Roman"/>
          <w:sz w:val="24"/>
          <w:szCs w:val="24"/>
        </w:rPr>
      </w:pPr>
    </w:p>
    <w:p w:rsidR="00334C67" w:rsidRDefault="00334C67" w:rsidP="00334C67">
      <w:pPr>
        <w:spacing w:after="0" w:line="240" w:lineRule="auto"/>
        <w:jc w:val="center"/>
        <w:rPr>
          <w:rFonts w:ascii="Times New Roman" w:hAnsi="Times New Roman" w:cs="Times New Roman"/>
          <w:sz w:val="24"/>
          <w:szCs w:val="24"/>
        </w:rPr>
      </w:pPr>
    </w:p>
    <w:p w:rsidR="00334C67" w:rsidRDefault="00334C67" w:rsidP="00334C67">
      <w:pPr>
        <w:spacing w:after="0" w:line="240" w:lineRule="auto"/>
        <w:rPr>
          <w:rFonts w:ascii="Times New Roman" w:hAnsi="Times New Roman" w:cs="Times New Roman"/>
          <w:sz w:val="24"/>
          <w:szCs w:val="24"/>
        </w:rPr>
      </w:pPr>
    </w:p>
    <w:p w:rsidR="00334C67" w:rsidRDefault="00334C67" w:rsidP="00334C67">
      <w:pPr>
        <w:rPr>
          <w:rFonts w:ascii="Times New Roman" w:hAnsi="Times New Roman" w:cs="Times New Roman"/>
          <w:b/>
          <w:sz w:val="24"/>
          <w:szCs w:val="24"/>
        </w:rPr>
      </w:pPr>
      <w:r>
        <w:rPr>
          <w:rFonts w:ascii="Times New Roman" w:hAnsi="Times New Roman" w:cs="Times New Roman"/>
          <w:b/>
          <w:sz w:val="24"/>
          <w:szCs w:val="24"/>
        </w:rPr>
        <w:t>2. Единые требования к участникам закупки:</w:t>
      </w:r>
    </w:p>
    <w:p w:rsidR="00CE4C5B" w:rsidRDefault="00CE4C5B" w:rsidP="00334C67">
      <w:pPr>
        <w:autoSpaceDE w:val="0"/>
        <w:autoSpaceDN w:val="0"/>
        <w:adjustRightInd w:val="0"/>
        <w:spacing w:after="0" w:line="240" w:lineRule="auto"/>
        <w:ind w:firstLine="540"/>
        <w:jc w:val="both"/>
        <w:rPr>
          <w:rFonts w:ascii="Times New Roman" w:hAnsi="Times New Roman" w:cs="Times New Roman"/>
          <w:sz w:val="24"/>
          <w:szCs w:val="24"/>
          <w:lang w:val="en-US"/>
        </w:rPr>
      </w:pPr>
    </w:p>
    <w:p w:rsidR="00334C67" w:rsidRDefault="00CE4C5B" w:rsidP="00334C67">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Pr>
          <w:rFonts w:ascii="Times New Roman" w:hAnsi="Times New Roman" w:cs="Times New Roman"/>
          <w:sz w:val="24"/>
          <w:szCs w:val="24"/>
        </w:rPr>
        <w:t>Н</w:t>
      </w:r>
      <w:r w:rsidR="00334C67">
        <w:rPr>
          <w:rFonts w:ascii="Times New Roman" w:hAnsi="Times New Roman" w:cs="Times New Roman"/>
          <w:sz w:val="24"/>
          <w:szCs w:val="24"/>
        </w:rPr>
        <w:t>епроведение</w:t>
      </w:r>
      <w:proofErr w:type="spellEnd"/>
      <w:r w:rsidR="00334C67">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Pr>
            <w:rStyle w:val="a4"/>
            <w:rFonts w:ascii="Times New Roman" w:hAnsi="Times New Roman" w:cs="Times New Roman"/>
            <w:color w:val="auto"/>
            <w:sz w:val="24"/>
            <w:szCs w:val="24"/>
            <w:u w:val="none"/>
          </w:rPr>
          <w:t>Кодексом</w:t>
        </w:r>
      </w:hyperlink>
      <w:r>
        <w:rPr>
          <w:rFonts w:ascii="Times New Roman" w:hAnsi="Times New Roman" w:cs="Times New Roman"/>
          <w:sz w:val="24"/>
          <w:szCs w:val="24"/>
        </w:rPr>
        <w:t xml:space="preserve"> РФ об административных правонарушениях, на дату подачи заявки на участие в закупке.</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Pr>
            <w:rStyle w:val="a4"/>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Pr>
          <w:rFonts w:ascii="Times New Roman" w:hAnsi="Times New Roman" w:cs="Times New Roman"/>
          <w:sz w:val="24"/>
          <w:szCs w:val="24"/>
        </w:rPr>
        <w:t xml:space="preserve"> этих </w:t>
      </w:r>
      <w:proofErr w:type="gramStart"/>
      <w:r>
        <w:rPr>
          <w:rFonts w:ascii="Times New Roman" w:hAnsi="Times New Roman" w:cs="Times New Roman"/>
          <w:sz w:val="24"/>
          <w:szCs w:val="24"/>
        </w:rPr>
        <w:t>сумм</w:t>
      </w:r>
      <w:proofErr w:type="gramEnd"/>
      <w:r>
        <w:rPr>
          <w:rFonts w:ascii="Times New Roman" w:hAnsi="Times New Roman" w:cs="Times New Roman"/>
          <w:sz w:val="24"/>
          <w:szCs w:val="24"/>
        </w:rPr>
        <w:t xml:space="preserve"> исполненной или </w:t>
      </w:r>
      <w:proofErr w:type="gramStart"/>
      <w:r>
        <w:rPr>
          <w:rFonts w:ascii="Times New Roman" w:hAnsi="Times New Roman" w:cs="Times New Roman"/>
          <w:sz w:val="24"/>
          <w:szCs w:val="24"/>
        </w:rPr>
        <w:t>которые</w:t>
      </w:r>
      <w:proofErr w:type="gramEnd"/>
      <w:r>
        <w:rPr>
          <w:rFonts w:ascii="Times New Roman" w:hAnsi="Times New Roman" w:cs="Times New Roman"/>
          <w:sz w:val="24"/>
          <w:szCs w:val="24"/>
        </w:rPr>
        <w:t xml:space="preserve"> признаны безнадежными к взысканию в соответствии с </w:t>
      </w:r>
      <w:hyperlink r:id="rId7" w:history="1">
        <w:r>
          <w:rPr>
            <w:rStyle w:val="a4"/>
            <w:rFonts w:ascii="Times New Roman" w:hAnsi="Times New Roman" w:cs="Times New Roman"/>
            <w:color w:val="auto"/>
            <w:sz w:val="24"/>
            <w:szCs w:val="24"/>
            <w:u w:val="none"/>
          </w:rPr>
          <w:t>законодательством</w:t>
        </w:r>
      </w:hyperlink>
      <w:r>
        <w:rPr>
          <w:rFonts w:ascii="Times New Roman" w:hAnsi="Times New Roman" w:cs="Times New Roman"/>
          <w:sz w:val="24"/>
          <w:szCs w:val="24"/>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334C67" w:rsidRDefault="00334C67" w:rsidP="00334C6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34C67" w:rsidRDefault="00334C67" w:rsidP="00334C67">
      <w:pPr>
        <w:spacing w:after="0" w:line="240" w:lineRule="auto"/>
        <w:rPr>
          <w:rFonts w:ascii="Times New Roman" w:hAnsi="Times New Roman" w:cs="Times New Roman"/>
          <w:b/>
          <w:sz w:val="24"/>
          <w:szCs w:val="24"/>
        </w:rPr>
      </w:pPr>
    </w:p>
    <w:p w:rsidR="00E36709" w:rsidRDefault="00E36709"/>
    <w:sectPr w:rsidR="00E367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C67"/>
    <w:rsid w:val="00334C67"/>
    <w:rsid w:val="00B61329"/>
    <w:rsid w:val="00CE4C5B"/>
    <w:rsid w:val="00E3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C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4C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334C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C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4C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334C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72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678</Words>
  <Characters>3868</Characters>
  <Application>Microsoft Office Word</Application>
  <DocSecurity>0</DocSecurity>
  <Lines>32</Lines>
  <Paragraphs>9</Paragraphs>
  <ScaleCrop>false</ScaleCrop>
  <Company>ДЮСШ10</Company>
  <LinksUpToDate>false</LinksUpToDate>
  <CharactersWithSpaces>4537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Лара</dc:creator>
  <cp:lastModifiedBy>Ольга Ярославна Балденкова</cp:lastModifiedBy>
  <cp:revision>4</cp:revision>
  <dcterms:created xsi:type="dcterms:W3CDTF">2014-06-24T11:18:00Z</dcterms:created>
  <dcterms:modified xsi:type="dcterms:W3CDTF">2014-07-10T05:23:00Z</dcterms:modified>
</cp:coreProperties>
</file>