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Pr="00EF0C52" w:rsidRDefault="00D250CC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EF0C52">
        <w:rPr>
          <w:b/>
          <w:color w:val="000000"/>
          <w:shd w:val="clear" w:color="auto" w:fill="FFFFFF"/>
        </w:rPr>
        <w:t>И</w:t>
      </w:r>
      <w:r w:rsidR="00E50C45" w:rsidRPr="00EF0C52">
        <w:rPr>
          <w:b/>
        </w:rPr>
        <w:t>нструкц</w:t>
      </w:r>
      <w:r w:rsidR="00EF0C52" w:rsidRPr="00EF0C52">
        <w:rPr>
          <w:b/>
        </w:rPr>
        <w:t>ия по подготовке и подаче заявки</w:t>
      </w:r>
      <w:r w:rsidR="00E50C45" w:rsidRPr="00EF0C52">
        <w:rPr>
          <w:b/>
        </w:rPr>
        <w:t xml:space="preserve"> на участие в запросе котировок</w:t>
      </w:r>
    </w:p>
    <w:p w:rsidR="00E50C45" w:rsidRPr="00EF0C52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bookmarkStart w:id="0" w:name="_GoBack"/>
    </w:p>
    <w:bookmarkEnd w:id="0"/>
    <w:p w:rsidR="00033EBB" w:rsidRPr="00C0511D" w:rsidRDefault="00033EBB" w:rsidP="00033EB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/>
          <w:bCs/>
        </w:rPr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</w:t>
      </w:r>
      <w:r w:rsidRPr="00C0511D">
        <w:rPr>
          <w:b/>
          <w:bCs/>
        </w:rPr>
        <w:t xml:space="preserve">с требованиями статей 4, 5 </w:t>
      </w:r>
      <w:r w:rsidRPr="00C0511D">
        <w:rPr>
          <w:b/>
        </w:rPr>
        <w:t>Федерального закона № 44</w:t>
      </w:r>
      <w:r w:rsidRPr="00C0511D">
        <w:rPr>
          <w:b/>
          <w:bCs/>
        </w:rPr>
        <w:t>.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1A2C02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>В случае</w:t>
      </w:r>
      <w:proofErr w:type="gramStart"/>
      <w:r w:rsidRPr="001A2C02">
        <w:rPr>
          <w:sz w:val="22"/>
        </w:rPr>
        <w:t>,</w:t>
      </w:r>
      <w:proofErr w:type="gramEnd"/>
      <w:r w:rsidRPr="001A2C02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1A2C02">
          <w:rPr>
            <w:rStyle w:val="a6"/>
            <w:color w:val="auto"/>
            <w:sz w:val="22"/>
            <w:u w:val="none"/>
          </w:rPr>
          <w:t>законодательством</w:t>
        </w:r>
      </w:hyperlink>
      <w:r w:rsidRPr="001A2C02">
        <w:rPr>
          <w:sz w:val="22"/>
        </w:rPr>
        <w:t xml:space="preserve"> (часть 3 статьи 27 Федерального закона № 44).</w:t>
      </w:r>
    </w:p>
    <w:p w:rsidR="006331B1" w:rsidRPr="001A2C02" w:rsidRDefault="006331B1" w:rsidP="006331B1">
      <w:pPr>
        <w:pStyle w:val="a3"/>
        <w:ind w:firstLine="540"/>
        <w:jc w:val="both"/>
        <w:rPr>
          <w:b w:val="0"/>
          <w:sz w:val="22"/>
          <w:szCs w:val="24"/>
        </w:rPr>
      </w:pPr>
      <w:r w:rsidRPr="001A2C02">
        <w:rPr>
          <w:b w:val="0"/>
          <w:sz w:val="18"/>
        </w:rPr>
        <w:t xml:space="preserve">  </w:t>
      </w:r>
      <w:r w:rsidRPr="001A2C02">
        <w:rPr>
          <w:b w:val="0"/>
          <w:sz w:val="22"/>
          <w:szCs w:val="24"/>
        </w:rPr>
        <w:t xml:space="preserve">Заявка </w:t>
      </w:r>
      <w:r w:rsidRPr="001A2C02">
        <w:rPr>
          <w:b w:val="0"/>
          <w:sz w:val="22"/>
        </w:rPr>
        <w:t xml:space="preserve">на участие в запросе котировок </w:t>
      </w:r>
      <w:r w:rsidRPr="001A2C02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br w:type="page"/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ЗАЯВКА НА УЧАСТИЕ В ЗАПРОСЕ КОТИРОВОК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 w:rsidRPr="005C4129"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 w:rsidRPr="005C4129"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E50C45" w:rsidRPr="005C4129" w:rsidRDefault="00E50C45" w:rsidP="00E50C4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>на</w:t>
      </w:r>
      <w:r w:rsidRPr="005C4129">
        <w:rPr>
          <w:rFonts w:ascii="Times New Roman" w:hAnsi="Times New Roman" w:cs="Times New Roman"/>
          <w:sz w:val="22"/>
          <w:szCs w:val="22"/>
        </w:rPr>
        <w:t xml:space="preserve"> </w:t>
      </w:r>
      <w:r w:rsidRPr="005C4129">
        <w:rPr>
          <w:rFonts w:ascii="Times New Roman" w:hAnsi="Times New Roman" w:cs="Times New Roman"/>
          <w:b/>
          <w:sz w:val="22"/>
          <w:szCs w:val="22"/>
        </w:rPr>
        <w:t>поставку ветеринарных препаратов</w:t>
      </w:r>
      <w:r w:rsidR="00EF0C52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="00EF0C52">
        <w:rPr>
          <w:rFonts w:ascii="Times New Roman" w:hAnsi="Times New Roman" w:cs="Times New Roman"/>
          <w:b/>
          <w:sz w:val="22"/>
          <w:szCs w:val="22"/>
        </w:rPr>
        <w:t>пробиотики</w:t>
      </w:r>
      <w:proofErr w:type="spellEnd"/>
      <w:r w:rsidR="00177505">
        <w:rPr>
          <w:rFonts w:ascii="Times New Roman" w:hAnsi="Times New Roman" w:cs="Times New Roman"/>
          <w:b/>
          <w:sz w:val="22"/>
          <w:szCs w:val="22"/>
        </w:rPr>
        <w:t>)</w:t>
      </w:r>
      <w:r w:rsidRPr="005C412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Дата: «_</w:t>
      </w:r>
      <w:r w:rsidR="00BB638F">
        <w:rPr>
          <w:rFonts w:ascii="Times New Roman" w:hAnsi="Times New Roman" w:cs="Times New Roman"/>
          <w:sz w:val="22"/>
          <w:szCs w:val="22"/>
        </w:rPr>
        <w:t>___</w:t>
      </w:r>
      <w:r w:rsidRPr="005C4129">
        <w:rPr>
          <w:rFonts w:ascii="Times New Roman" w:hAnsi="Times New Roman" w:cs="Times New Roman"/>
          <w:sz w:val="22"/>
          <w:szCs w:val="22"/>
        </w:rPr>
        <w:t>_» ______________ г.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50C45" w:rsidRPr="005C4129" w:rsidTr="009B4292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1. Наименование участника закупки </w:t>
            </w:r>
            <w:r w:rsidRPr="005C41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фамилия, имя, отчество (при наличии) </w:t>
            </w:r>
            <w:r w:rsidRPr="005C41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(</w:t>
            </w:r>
            <w:r w:rsidRPr="005C412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5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1.1. ИНН участника закупки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       КПП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2. Почтовый адрес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 w:rsidRPr="005C4129">
              <w:rPr>
                <w:i/>
                <w:sz w:val="22"/>
                <w:szCs w:val="22"/>
              </w:rPr>
              <w:t>при его наличии</w:t>
            </w:r>
            <w:r w:rsidRPr="005C4129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4.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 Банковские реквизиты участника размещения заказа:</w:t>
            </w:r>
          </w:p>
          <w:p w:rsidR="00E50C45" w:rsidRPr="005C4129" w:rsidRDefault="00E50C45" w:rsidP="009B4292">
            <w:pPr>
              <w:pStyle w:val="ConsPlusNormal"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6. Информация о правомочности участника закупки заключать контракт (договор)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116F4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6F4" w:rsidRPr="005C4129" w:rsidRDefault="002116F4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(информация о наличии лицензии на осуществление фармацевтической деятельности в сфере обращения лекарственных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животных)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6F4" w:rsidRPr="005C4129" w:rsidRDefault="002116F4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Предложение участника закупки</w:t>
            </w:r>
          </w:p>
        </w:tc>
      </w:tr>
      <w:tr w:rsidR="00E50C45" w:rsidRPr="005C4129" w:rsidTr="009B429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N </w:t>
            </w:r>
            <w:r w:rsidRPr="005C4129">
              <w:rPr>
                <w:sz w:val="22"/>
                <w:szCs w:val="22"/>
              </w:rPr>
              <w:br/>
            </w:r>
            <w:proofErr w:type="gramStart"/>
            <w:r w:rsidRPr="005C4129">
              <w:rPr>
                <w:sz w:val="22"/>
                <w:szCs w:val="22"/>
              </w:rPr>
              <w:t>п</w:t>
            </w:r>
            <w:proofErr w:type="gramEnd"/>
            <w:r w:rsidRPr="005C4129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Характеристики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Единица </w:t>
            </w:r>
            <w:r w:rsidRPr="005C412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Количество  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Цена   </w:t>
            </w:r>
            <w:r w:rsidRPr="005C4129">
              <w:rPr>
                <w:sz w:val="22"/>
                <w:szCs w:val="22"/>
              </w:rPr>
              <w:br/>
              <w:t xml:space="preserve">единицы,  </w:t>
            </w:r>
            <w:r w:rsidRPr="005C4129">
              <w:rPr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Сумма</w:t>
            </w:r>
            <w:r w:rsidRPr="005C4129">
              <w:rPr>
                <w:sz w:val="22"/>
                <w:szCs w:val="22"/>
              </w:rPr>
              <w:br/>
              <w:t>руб.</w:t>
            </w: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Цена контракта (договора) ___________________________________________ руб. ____ коп</w:t>
      </w:r>
      <w:proofErr w:type="gramStart"/>
      <w:r w:rsidRPr="005C4129">
        <w:rPr>
          <w:sz w:val="22"/>
          <w:szCs w:val="22"/>
        </w:rPr>
        <w:t xml:space="preserve">., </w:t>
      </w:r>
      <w:proofErr w:type="gramEnd"/>
    </w:p>
    <w:p w:rsidR="00E50C45" w:rsidRPr="005C4129" w:rsidRDefault="00E50C45" w:rsidP="00E50C45">
      <w:pPr>
        <w:pStyle w:val="ConsPlusNormal"/>
        <w:widowControl/>
        <w:ind w:firstLine="0"/>
        <w:rPr>
          <w:sz w:val="22"/>
          <w:szCs w:val="22"/>
        </w:rPr>
      </w:pPr>
      <w:r w:rsidRPr="005C4129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 xml:space="preserve">в </w:t>
      </w:r>
      <w:proofErr w:type="spellStart"/>
      <w:r w:rsidRPr="005C4129">
        <w:rPr>
          <w:sz w:val="22"/>
          <w:szCs w:val="22"/>
        </w:rPr>
        <w:t>т.ч</w:t>
      </w:r>
      <w:proofErr w:type="spellEnd"/>
      <w:r w:rsidRPr="005C4129">
        <w:rPr>
          <w:sz w:val="22"/>
          <w:szCs w:val="22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_______________________________________________________________, согласн</w:t>
      </w:r>
      <w:proofErr w:type="gramStart"/>
      <w:r w:rsidRPr="005C4129">
        <w:rPr>
          <w:sz w:val="22"/>
          <w:szCs w:val="22"/>
        </w:rPr>
        <w:t>о(</w:t>
      </w:r>
      <w:proofErr w:type="spellStart"/>
      <w:proofErr w:type="gramEnd"/>
      <w:r w:rsidRPr="005C4129">
        <w:rPr>
          <w:sz w:val="22"/>
          <w:szCs w:val="22"/>
        </w:rPr>
        <w:t>ен</w:t>
      </w:r>
      <w:proofErr w:type="spellEnd"/>
      <w:r w:rsidRPr="005C4129">
        <w:rPr>
          <w:sz w:val="22"/>
          <w:szCs w:val="22"/>
        </w:rPr>
        <w:t xml:space="preserve">) исполнить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5C4129">
        <w:rPr>
          <w:rFonts w:ascii="Times New Roman" w:hAnsi="Times New Roman" w:cs="Times New Roman"/>
          <w:sz w:val="22"/>
          <w:szCs w:val="22"/>
        </w:rPr>
        <w:tab/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44BF7" w:rsidRPr="00CD5044" w:rsidRDefault="00E50C45" w:rsidP="00CD50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М.П.</w:t>
      </w:r>
    </w:p>
    <w:sectPr w:rsidR="00E44BF7" w:rsidRPr="00CD5044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3EBB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50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16F4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B638F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511D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5044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0CC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0C52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23</cp:revision>
  <dcterms:created xsi:type="dcterms:W3CDTF">2014-01-22T11:37:00Z</dcterms:created>
  <dcterms:modified xsi:type="dcterms:W3CDTF">2014-02-05T07:06:00Z</dcterms:modified>
</cp:coreProperties>
</file>