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  <w:r w:rsidRPr="00433F74">
        <w:rPr>
          <w:rFonts w:ascii="Times New Roman" w:eastAsia="Arial" w:hAnsi="Times New Roman"/>
          <w:sz w:val="24"/>
          <w:szCs w:val="24"/>
        </w:rPr>
        <w:t xml:space="preserve">Приложение №1 </w:t>
      </w:r>
    </w:p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BE7541" w:rsidRDefault="00BE7541" w:rsidP="00BE7541">
      <w:pPr>
        <w:jc w:val="center"/>
        <w:rPr>
          <w:rFonts w:ascii="Times New Roman" w:eastAsia="Arial" w:hAnsi="Times New Roman"/>
          <w:b/>
          <w:sz w:val="24"/>
          <w:szCs w:val="24"/>
        </w:rPr>
      </w:pPr>
      <w:r w:rsidRPr="00433F74">
        <w:rPr>
          <w:rFonts w:ascii="Times New Roman" w:eastAsia="Arial" w:hAnsi="Times New Roman"/>
          <w:b/>
          <w:sz w:val="24"/>
          <w:szCs w:val="24"/>
        </w:rPr>
        <w:t>ТЕХНИЧЕСКОЕ ЗАДАНИЕ</w:t>
      </w:r>
    </w:p>
    <w:tbl>
      <w:tblPr>
        <w:tblStyle w:val="a3"/>
        <w:tblW w:w="9892" w:type="dxa"/>
        <w:tblLook w:val="04A0" w:firstRow="1" w:lastRow="0" w:firstColumn="1" w:lastColumn="0" w:noHBand="0" w:noVBand="1"/>
      </w:tblPr>
      <w:tblGrid>
        <w:gridCol w:w="6629"/>
        <w:gridCol w:w="1691"/>
        <w:gridCol w:w="1572"/>
      </w:tblGrid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Количество заправок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копировальный аппарат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KYOCERA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KM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-1635 Н65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Laser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CE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285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-85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Laser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Jet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436A-36A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EP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Laser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CE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505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Laser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2612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0F3D13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Panasonic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KX-FAT400A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заправка картриджа с заменой дозирующего лезвия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заправка картриджа с заменой барабана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Color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7560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черный</w:t>
            </w:r>
            <w:proofErr w:type="gramEnd"/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Color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Q7562A </w:t>
            </w:r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желтый</w:t>
            </w:r>
            <w:proofErr w:type="gramEnd"/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Color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Q7561A </w:t>
            </w:r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синий</w:t>
            </w:r>
            <w:proofErr w:type="gramEnd"/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4BCA" w:rsidRPr="00793958" w:rsidTr="00962F7F">
        <w:tc>
          <w:tcPr>
            <w:tcW w:w="6629" w:type="dxa"/>
          </w:tcPr>
          <w:p w:rsidR="00D24BCA" w:rsidRPr="00793958" w:rsidRDefault="00D24BCA" w:rsidP="00D24B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Color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Q7563A красный</w:t>
            </w:r>
          </w:p>
        </w:tc>
        <w:tc>
          <w:tcPr>
            <w:tcW w:w="1691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72" w:type="dxa"/>
            <w:vAlign w:val="center"/>
          </w:tcPr>
          <w:p w:rsidR="00D24BCA" w:rsidRPr="00D24BCA" w:rsidRDefault="00D24BCA" w:rsidP="00D24BC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4BCA">
              <w:rPr>
                <w:rFonts w:ascii="Times New Roman" w:hAnsi="Times New Roman"/>
                <w:color w:val="000000"/>
              </w:rPr>
              <w:t>1</w:t>
            </w:r>
          </w:p>
        </w:tc>
      </w:tr>
    </w:tbl>
    <w:p w:rsidR="00BE7541" w:rsidRDefault="00BE7541" w:rsidP="00BE7541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E52E0" w:rsidRPr="00AC481F" w:rsidRDefault="001E52E0" w:rsidP="001E52E0">
      <w:pPr>
        <w:jc w:val="center"/>
        <w:rPr>
          <w:rFonts w:ascii="Times New Roman" w:hAnsi="Times New Roman"/>
          <w:b/>
          <w:sz w:val="24"/>
          <w:szCs w:val="24"/>
        </w:rPr>
      </w:pPr>
      <w:r w:rsidRPr="00AC481F">
        <w:rPr>
          <w:rFonts w:ascii="Times New Roman" w:hAnsi="Times New Roman"/>
          <w:b/>
          <w:sz w:val="24"/>
          <w:szCs w:val="24"/>
        </w:rPr>
        <w:t>Характеристика оказываемых услуг, требование к качеству услуг: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  - картриджи должны быть заправлены сертифицированным тонером;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  - картридж должен обеспечивать качество печати не хуже качества эталонной копии, иметь одинаковую плотность заливки, воспроизведения мелких деталей и тонких линий;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 - ресурс (количество копий с одного картриджа) заправленных картриджей должен обеспечивать получение числа копий не </w:t>
      </w:r>
      <w:proofErr w:type="gramStart"/>
      <w:r w:rsidRPr="00AC481F">
        <w:rPr>
          <w:rFonts w:ascii="Times New Roman" w:hAnsi="Times New Roman"/>
          <w:sz w:val="24"/>
          <w:szCs w:val="24"/>
        </w:rPr>
        <w:t>менее указанного</w:t>
      </w:r>
      <w:proofErr w:type="gramEnd"/>
      <w:r w:rsidRPr="00AC481F">
        <w:rPr>
          <w:rFonts w:ascii="Times New Roman" w:hAnsi="Times New Roman"/>
          <w:sz w:val="24"/>
          <w:szCs w:val="24"/>
        </w:rPr>
        <w:t xml:space="preserve"> в технической документации на соответствующий тип печатающего устройства при 5% заполнении страницы тонером, по качеству соответствующий контрольной копии;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- при работе картридж не должен допускать загрязнения подающего тракта принтера тонером.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- на отпечатках не должно быть дефектов изображения, пятен, точек, фона, в </w:t>
      </w:r>
      <w:proofErr w:type="spellStart"/>
      <w:r w:rsidRPr="00AC481F">
        <w:rPr>
          <w:rFonts w:ascii="Times New Roman" w:hAnsi="Times New Roman"/>
          <w:sz w:val="24"/>
          <w:szCs w:val="24"/>
        </w:rPr>
        <w:t>т.ч</w:t>
      </w:r>
      <w:proofErr w:type="spellEnd"/>
      <w:r w:rsidRPr="00AC481F">
        <w:rPr>
          <w:rFonts w:ascii="Times New Roman" w:hAnsi="Times New Roman"/>
          <w:sz w:val="24"/>
          <w:szCs w:val="24"/>
        </w:rPr>
        <w:t>. и на обратной стороне отпечатка, размытого или нечеткого изображения</w:t>
      </w:r>
    </w:p>
    <w:p w:rsidR="001E52E0" w:rsidRPr="00AC481F" w:rsidRDefault="001E52E0" w:rsidP="001E52E0">
      <w:pPr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Работа по заправке картриджей включает в себя проведение первичной диагностики, полную разборку картриджа, очистку всех деталей и бункеров картриджа, смазку шестер</w:t>
      </w:r>
      <w:r w:rsidR="00AC481F" w:rsidRPr="00AC481F">
        <w:rPr>
          <w:rFonts w:ascii="Times New Roman" w:hAnsi="Times New Roman"/>
          <w:sz w:val="24"/>
          <w:szCs w:val="24"/>
        </w:rPr>
        <w:t>е</w:t>
      </w:r>
      <w:r w:rsidRPr="00AC481F">
        <w:rPr>
          <w:rFonts w:ascii="Times New Roman" w:hAnsi="Times New Roman"/>
          <w:sz w:val="24"/>
          <w:szCs w:val="24"/>
        </w:rPr>
        <w:t xml:space="preserve">н привода, </w:t>
      </w:r>
      <w:r w:rsidR="00AC481F" w:rsidRPr="00AC481F">
        <w:rPr>
          <w:rFonts w:ascii="Times New Roman" w:hAnsi="Times New Roman"/>
          <w:sz w:val="24"/>
          <w:szCs w:val="24"/>
        </w:rPr>
        <w:t>наполнение высококачественным тонером, установку или замену микрочипа (при необходимости), сборку картриджа и тестовое испытание картриджа.</w:t>
      </w:r>
    </w:p>
    <w:p w:rsidR="00AC481F" w:rsidRPr="00AC481F" w:rsidRDefault="00AC481F" w:rsidP="001E52E0">
      <w:pPr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Оказание  услуг производиться из материалов Исполнителя.</w:t>
      </w:r>
    </w:p>
    <w:p w:rsidR="00BE7541" w:rsidRDefault="00BE7541" w:rsidP="00BE7541">
      <w:pPr>
        <w:jc w:val="both"/>
        <w:rPr>
          <w:rFonts w:ascii="Times New Roman" w:hAnsi="Times New Roman"/>
          <w:sz w:val="28"/>
          <w:szCs w:val="28"/>
        </w:rPr>
      </w:pPr>
    </w:p>
    <w:p w:rsidR="00BC3FBC" w:rsidRDefault="00BC3FBC"/>
    <w:sectPr w:rsidR="00BC3FBC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16512"/>
    <w:rsid w:val="000F3D13"/>
    <w:rsid w:val="00106DBA"/>
    <w:rsid w:val="001E52E0"/>
    <w:rsid w:val="003251B6"/>
    <w:rsid w:val="005C5E4A"/>
    <w:rsid w:val="005E1EB6"/>
    <w:rsid w:val="005E2B0B"/>
    <w:rsid w:val="00793958"/>
    <w:rsid w:val="00AC481F"/>
    <w:rsid w:val="00BC3FBC"/>
    <w:rsid w:val="00BE7541"/>
    <w:rsid w:val="00C31E51"/>
    <w:rsid w:val="00D24BCA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Морева Людмила</cp:lastModifiedBy>
  <cp:revision>14</cp:revision>
  <cp:lastPrinted>2014-01-30T04:49:00Z</cp:lastPrinted>
  <dcterms:created xsi:type="dcterms:W3CDTF">2014-01-29T11:01:00Z</dcterms:created>
  <dcterms:modified xsi:type="dcterms:W3CDTF">2015-05-26T08:47:00Z</dcterms:modified>
</cp:coreProperties>
</file>