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B379CD">
        <w:trPr>
          <w:trHeight w:val="3150"/>
        </w:trPr>
        <w:tc>
          <w:tcPr>
            <w:tcW w:w="9639" w:type="dxa"/>
            <w:tcBorders>
              <w:bottom w:val="single" w:sz="12" w:space="0" w:color="auto"/>
            </w:tcBorders>
          </w:tcPr>
          <w:p w:rsidR="00B379CD" w:rsidRDefault="00560D6B" w:rsidP="003F68B2">
            <w:pPr>
              <w:ind w:left="567"/>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5pt;height:59.5pt;visibility:visible">
                  <v:imagedata r:id="rId8" o:title=""/>
                </v:shape>
              </w:pict>
            </w:r>
          </w:p>
          <w:p w:rsidR="00B379CD" w:rsidRDefault="00B379CD" w:rsidP="003F68B2">
            <w:pPr>
              <w:ind w:left="567"/>
              <w:jc w:val="center"/>
              <w:rPr>
                <w:b/>
              </w:rPr>
            </w:pPr>
            <w:r>
              <w:rPr>
                <w:b/>
              </w:rPr>
              <w:t>Администрация города Иванова</w:t>
            </w:r>
          </w:p>
          <w:p w:rsidR="00B379CD" w:rsidRDefault="00B379CD" w:rsidP="003F68B2">
            <w:pPr>
              <w:ind w:left="567"/>
              <w:jc w:val="center"/>
              <w:rPr>
                <w:b/>
              </w:rPr>
            </w:pPr>
            <w:r>
              <w:rPr>
                <w:b/>
              </w:rPr>
              <w:t>Ивановской области</w:t>
            </w:r>
          </w:p>
          <w:p w:rsidR="00B379CD" w:rsidRDefault="00B379CD" w:rsidP="003F68B2">
            <w:pPr>
              <w:ind w:left="567"/>
              <w:jc w:val="center"/>
              <w:rPr>
                <w:b/>
              </w:rPr>
            </w:pPr>
          </w:p>
          <w:p w:rsidR="00B379CD" w:rsidRDefault="00B379CD" w:rsidP="003F68B2">
            <w:pPr>
              <w:ind w:left="567"/>
              <w:jc w:val="center"/>
              <w:rPr>
                <w:sz w:val="32"/>
              </w:rPr>
            </w:pPr>
            <w:r>
              <w:rPr>
                <w:b/>
                <w:sz w:val="32"/>
              </w:rPr>
              <w:t>УПРАВЛЕНИЕ МУНИЦИПАЛЬНОГО ЗАКАЗА</w:t>
            </w:r>
          </w:p>
          <w:p w:rsidR="00B379CD" w:rsidRDefault="00B379CD" w:rsidP="003F68B2">
            <w:pPr>
              <w:ind w:left="567"/>
              <w:jc w:val="center"/>
            </w:pPr>
          </w:p>
          <w:p w:rsidR="00B379CD" w:rsidRPr="005404E1" w:rsidRDefault="00B379CD" w:rsidP="003F68B2">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B379CD" w:rsidRDefault="00B379CD" w:rsidP="00E507B8">
            <w:pPr>
              <w:ind w:left="567"/>
              <w:jc w:val="center"/>
              <w:rPr>
                <w:b/>
              </w:rPr>
            </w:pPr>
          </w:p>
        </w:tc>
      </w:tr>
    </w:tbl>
    <w:p w:rsidR="00B379CD" w:rsidRDefault="00B379CD">
      <w:pPr>
        <w:rPr>
          <w:rFonts w:ascii="Arial" w:hAnsi="Arial"/>
        </w:rPr>
      </w:pPr>
    </w:p>
    <w:p w:rsidR="00B379CD" w:rsidRDefault="00B379CD">
      <w:pPr>
        <w:rPr>
          <w:rFonts w:ascii="Arial" w:hAnsi="Arial"/>
        </w:rPr>
      </w:pPr>
    </w:p>
    <w:p w:rsidR="00B379CD" w:rsidRDefault="00B379CD">
      <w:pPr>
        <w:spacing w:after="60"/>
        <w:ind w:left="4321" w:hanging="4321"/>
      </w:pPr>
    </w:p>
    <w:p w:rsidR="00B379CD" w:rsidRDefault="00B379CD">
      <w:pPr>
        <w:spacing w:after="60"/>
        <w:ind w:left="4321" w:hanging="4321"/>
      </w:pPr>
      <w:r>
        <w:t xml:space="preserve">_____________№_______________      </w:t>
      </w:r>
    </w:p>
    <w:p w:rsidR="00B379CD" w:rsidRDefault="00B379CD">
      <w:pPr>
        <w:spacing w:after="60"/>
        <w:ind w:left="4321" w:hanging="1441"/>
      </w:pPr>
    </w:p>
    <w:p w:rsidR="00B379CD" w:rsidRDefault="00B379CD" w:rsidP="00027A3E">
      <w:pPr>
        <w:spacing w:after="60"/>
        <w:ind w:left="4321" w:hanging="1441"/>
        <w:outlineLvl w:val="0"/>
        <w:rPr>
          <w:b/>
          <w:sz w:val="28"/>
        </w:rPr>
      </w:pPr>
      <w:r>
        <w:t xml:space="preserve"> </w:t>
      </w:r>
      <w:r>
        <w:rPr>
          <w:b/>
          <w:sz w:val="28"/>
        </w:rPr>
        <w:t>Утверждено:</w:t>
      </w:r>
    </w:p>
    <w:p w:rsidR="00B379CD" w:rsidRDefault="00B379CD" w:rsidP="00027A3E">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B379CD">
        <w:trPr>
          <w:trHeight w:val="1236"/>
          <w:jc w:val="center"/>
        </w:trPr>
        <w:tc>
          <w:tcPr>
            <w:tcW w:w="2278" w:type="pct"/>
            <w:vAlign w:val="center"/>
          </w:tcPr>
          <w:p w:rsidR="00B379CD" w:rsidRPr="002F6267" w:rsidRDefault="00B379CD" w:rsidP="00BA0BE2">
            <w:pPr>
              <w:rPr>
                <w:sz w:val="24"/>
                <w:szCs w:val="24"/>
              </w:rPr>
            </w:pPr>
            <w:r>
              <w:rPr>
                <w:sz w:val="24"/>
                <w:szCs w:val="24"/>
              </w:rPr>
              <w:t>Управление жилищно-коммунального хозяйства</w:t>
            </w:r>
            <w:r w:rsidRPr="002F6267">
              <w:rPr>
                <w:sz w:val="24"/>
                <w:szCs w:val="24"/>
              </w:rPr>
              <w:t xml:space="preserve"> </w:t>
            </w:r>
            <w:r>
              <w:rPr>
                <w:sz w:val="24"/>
                <w:szCs w:val="24"/>
              </w:rPr>
              <w:t>Администрации города Иванова</w:t>
            </w:r>
          </w:p>
        </w:tc>
        <w:tc>
          <w:tcPr>
            <w:tcW w:w="2722" w:type="pct"/>
          </w:tcPr>
          <w:p w:rsidR="00B379CD" w:rsidRDefault="00B379CD" w:rsidP="00511D9E">
            <w:pPr>
              <w:rPr>
                <w:sz w:val="24"/>
                <w:szCs w:val="24"/>
              </w:rPr>
            </w:pPr>
          </w:p>
          <w:p w:rsidR="00B379CD" w:rsidRDefault="00B379CD" w:rsidP="00511D9E">
            <w:pPr>
              <w:rPr>
                <w:sz w:val="24"/>
                <w:szCs w:val="24"/>
              </w:rPr>
            </w:pPr>
          </w:p>
          <w:p w:rsidR="00B379CD" w:rsidRPr="001F3905" w:rsidRDefault="00B379CD" w:rsidP="00F43D67">
            <w:pPr>
              <w:rPr>
                <w:sz w:val="24"/>
                <w:szCs w:val="24"/>
              </w:rPr>
            </w:pPr>
            <w:r>
              <w:rPr>
                <w:sz w:val="24"/>
                <w:szCs w:val="24"/>
              </w:rPr>
              <w:t>______________</w:t>
            </w:r>
            <w:r w:rsidRPr="001F3905">
              <w:rPr>
                <w:sz w:val="24"/>
                <w:szCs w:val="24"/>
              </w:rPr>
              <w:t xml:space="preserve">________  </w:t>
            </w:r>
            <w:r>
              <w:rPr>
                <w:sz w:val="24"/>
                <w:szCs w:val="24"/>
              </w:rPr>
              <w:t>_______________</w:t>
            </w:r>
          </w:p>
          <w:p w:rsidR="00B379CD" w:rsidRDefault="00B379CD" w:rsidP="00AA2B34">
            <w:pPr>
              <w:tabs>
                <w:tab w:val="left" w:pos="1215"/>
              </w:tabs>
              <w:rPr>
                <w:b/>
              </w:rPr>
            </w:pPr>
            <w:r>
              <w:t xml:space="preserve">    М.П.              подпись          </w:t>
            </w:r>
            <w:r>
              <w:rPr>
                <w:lang w:val="en-US"/>
              </w:rPr>
              <w:t xml:space="preserve">              </w:t>
            </w:r>
            <w:r>
              <w:t xml:space="preserve">   ФИО      </w:t>
            </w:r>
          </w:p>
        </w:tc>
      </w:tr>
    </w:tbl>
    <w:p w:rsidR="00B379CD" w:rsidRDefault="00B379CD" w:rsidP="00027A3E">
      <w:pPr>
        <w:rPr>
          <w:b/>
          <w:sz w:val="28"/>
        </w:rPr>
      </w:pPr>
    </w:p>
    <w:p w:rsidR="00B379CD" w:rsidRDefault="00B379CD" w:rsidP="00027A3E">
      <w:pPr>
        <w:rPr>
          <w:b/>
          <w:sz w:val="28"/>
        </w:rPr>
      </w:pPr>
    </w:p>
    <w:p w:rsidR="00B379CD" w:rsidRDefault="00B379CD" w:rsidP="00027A3E">
      <w:pPr>
        <w:rPr>
          <w:b/>
          <w:sz w:val="28"/>
        </w:rPr>
      </w:pPr>
      <w:r>
        <w:rPr>
          <w:b/>
          <w:sz w:val="28"/>
        </w:rPr>
        <w:t xml:space="preserve">                       </w:t>
      </w:r>
    </w:p>
    <w:p w:rsidR="00B379CD" w:rsidRDefault="00B379CD" w:rsidP="00027A3E">
      <w:pPr>
        <w:jc w:val="center"/>
        <w:rPr>
          <w:b/>
          <w:sz w:val="28"/>
        </w:rPr>
      </w:pPr>
      <w:r>
        <w:rPr>
          <w:b/>
          <w:sz w:val="28"/>
        </w:rPr>
        <w:t xml:space="preserve">ДОКУМЕНТАЦИЯ ОБ ОТКРЫТОМ АУКЦИОНЕ </w:t>
      </w:r>
    </w:p>
    <w:p w:rsidR="00B379CD" w:rsidRPr="002548F9" w:rsidRDefault="00B379CD" w:rsidP="00025064">
      <w:pPr>
        <w:jc w:val="center"/>
        <w:rPr>
          <w:b/>
          <w:sz w:val="28"/>
        </w:rPr>
      </w:pPr>
      <w:r>
        <w:rPr>
          <w:b/>
          <w:sz w:val="28"/>
        </w:rPr>
        <w:t xml:space="preserve">В ЭЛЕКТРОННОЙ ФОРМЕ </w:t>
      </w:r>
    </w:p>
    <w:p w:rsidR="00B379CD" w:rsidRDefault="00B379CD" w:rsidP="00027A3E">
      <w:pPr>
        <w:rPr>
          <w:b/>
          <w:sz w:val="28"/>
        </w:rPr>
      </w:pPr>
    </w:p>
    <w:p w:rsidR="00B379CD" w:rsidRDefault="00B379CD" w:rsidP="00027A3E">
      <w:pPr>
        <w:rPr>
          <w:b/>
          <w:sz w:val="28"/>
        </w:rPr>
      </w:pPr>
    </w:p>
    <w:p w:rsidR="00B379CD" w:rsidRDefault="00B379CD" w:rsidP="00B069FD">
      <w:pPr>
        <w:rPr>
          <w:b/>
          <w:sz w:val="28"/>
          <w:szCs w:val="28"/>
          <w:u w:val="single"/>
        </w:rPr>
      </w:pPr>
    </w:p>
    <w:p w:rsidR="00B379CD" w:rsidRPr="004E03C8" w:rsidRDefault="00B379CD" w:rsidP="00B069FD">
      <w:pPr>
        <w:rPr>
          <w:sz w:val="24"/>
          <w:szCs w:val="24"/>
        </w:rPr>
      </w:pPr>
      <w:r w:rsidRPr="00B069FD">
        <w:rPr>
          <w:b/>
          <w:sz w:val="28"/>
          <w:szCs w:val="28"/>
          <w:u w:val="single"/>
        </w:rPr>
        <w:t>Категория:</w:t>
      </w:r>
      <w:r w:rsidRPr="00B069FD">
        <w:rPr>
          <w:sz w:val="28"/>
          <w:szCs w:val="28"/>
        </w:rPr>
        <w:t xml:space="preserve"> </w:t>
      </w:r>
      <w:r w:rsidRPr="004E03C8">
        <w:rPr>
          <w:sz w:val="24"/>
          <w:szCs w:val="24"/>
        </w:rPr>
        <w:t>Работы</w:t>
      </w:r>
    </w:p>
    <w:p w:rsidR="00B379CD" w:rsidRPr="00B069FD" w:rsidRDefault="00B379CD" w:rsidP="00B069FD">
      <w:pPr>
        <w:rPr>
          <w:sz w:val="28"/>
          <w:szCs w:val="28"/>
        </w:rPr>
      </w:pPr>
    </w:p>
    <w:p w:rsidR="00B379CD" w:rsidRDefault="00B379CD" w:rsidP="000C69BA">
      <w:pPr>
        <w:pStyle w:val="ConsPlusNormal"/>
        <w:ind w:firstLine="0"/>
        <w:jc w:val="both"/>
        <w:rPr>
          <w:rFonts w:ascii="Times New Roman" w:hAnsi="Times New Roman"/>
          <w:b/>
          <w:sz w:val="28"/>
          <w:szCs w:val="28"/>
          <w:u w:val="single"/>
        </w:rPr>
      </w:pPr>
      <w:r w:rsidRPr="00D3343C">
        <w:rPr>
          <w:rFonts w:ascii="Times New Roman" w:hAnsi="Times New Roman"/>
          <w:b/>
          <w:sz w:val="28"/>
          <w:szCs w:val="28"/>
          <w:u w:val="single"/>
        </w:rPr>
        <w:t>Предмет контракта</w:t>
      </w:r>
      <w:r>
        <w:rPr>
          <w:rFonts w:ascii="Times New Roman" w:hAnsi="Times New Roman"/>
          <w:b/>
          <w:sz w:val="28"/>
          <w:szCs w:val="28"/>
          <w:u w:val="single"/>
        </w:rPr>
        <w:t>.</w:t>
      </w:r>
    </w:p>
    <w:p w:rsidR="00B379CD" w:rsidRPr="00525FBA" w:rsidRDefault="00B379CD" w:rsidP="00BF0904">
      <w:pPr>
        <w:jc w:val="center"/>
        <w:rPr>
          <w:b/>
          <w:sz w:val="28"/>
          <w:szCs w:val="28"/>
        </w:rPr>
      </w:pPr>
      <w:r>
        <w:rPr>
          <w:sz w:val="24"/>
          <w:szCs w:val="24"/>
        </w:rPr>
        <w:t xml:space="preserve">Выполнение работ по </w:t>
      </w:r>
      <w:r w:rsidRPr="00D95875">
        <w:rPr>
          <w:sz w:val="24"/>
        </w:rPr>
        <w:t>капитальн</w:t>
      </w:r>
      <w:r>
        <w:rPr>
          <w:sz w:val="24"/>
        </w:rPr>
        <w:t>ому</w:t>
      </w:r>
      <w:r w:rsidRPr="00D95875">
        <w:rPr>
          <w:sz w:val="24"/>
        </w:rPr>
        <w:t xml:space="preserve"> ремонт</w:t>
      </w:r>
      <w:r>
        <w:rPr>
          <w:sz w:val="24"/>
        </w:rPr>
        <w:t>у</w:t>
      </w:r>
      <w:r w:rsidRPr="00D95875">
        <w:rPr>
          <w:sz w:val="24"/>
        </w:rPr>
        <w:t xml:space="preserve"> жилых помещений в рамках оказания муниципальной услуги «Капитальный ремонт муниципального жилищного фонда» (Капитальный ремонт жилых помещений, находящихся в муниципальной собственности и закрепленных за детьми-сиротами и детьми, оставшимися без попечения родителей)</w:t>
      </w:r>
      <w:r>
        <w:rPr>
          <w:b/>
          <w:sz w:val="28"/>
          <w:szCs w:val="28"/>
        </w:rPr>
        <w:br w:type="page"/>
      </w:r>
      <w:r w:rsidRPr="00525FBA">
        <w:rPr>
          <w:b/>
          <w:sz w:val="28"/>
          <w:szCs w:val="28"/>
        </w:rPr>
        <w:lastRenderedPageBreak/>
        <w:t>СОДЕРЖАНИЕ</w:t>
      </w:r>
    </w:p>
    <w:p w:rsidR="00B379CD" w:rsidRDefault="00B379CD">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B379CD" w:rsidRPr="00A3762E">
        <w:tc>
          <w:tcPr>
            <w:tcW w:w="1617" w:type="dxa"/>
          </w:tcPr>
          <w:p w:rsidR="00B379CD" w:rsidRPr="00A3762E" w:rsidRDefault="00B379CD" w:rsidP="00F061E9">
            <w:pPr>
              <w:pStyle w:val="31"/>
            </w:pPr>
            <w:r w:rsidRPr="00A3762E">
              <w:t xml:space="preserve">ЧАСТЬ </w:t>
            </w:r>
            <w:r w:rsidRPr="00A3762E">
              <w:rPr>
                <w:lang w:val="en-US"/>
              </w:rPr>
              <w:t>I</w:t>
            </w:r>
          </w:p>
        </w:tc>
        <w:tc>
          <w:tcPr>
            <w:tcW w:w="6771" w:type="dxa"/>
          </w:tcPr>
          <w:p w:rsidR="00B379CD" w:rsidRPr="00A3762E" w:rsidRDefault="00B379CD" w:rsidP="00F061E9">
            <w:pPr>
              <w:pStyle w:val="31"/>
            </w:pPr>
            <w:r w:rsidRPr="00A3762E">
              <w:t>ОТКРЫТЫЙ АУКЦИОН В ЭЛЕКТРОННОЙ ФОРМЕ</w:t>
            </w:r>
          </w:p>
        </w:tc>
        <w:tc>
          <w:tcPr>
            <w:tcW w:w="1337" w:type="dxa"/>
          </w:tcPr>
          <w:p w:rsidR="00B379CD" w:rsidRPr="00A3762E" w:rsidRDefault="00B379CD" w:rsidP="00F061E9">
            <w:pPr>
              <w:pStyle w:val="31"/>
            </w:pPr>
          </w:p>
        </w:tc>
      </w:tr>
      <w:tr w:rsidR="00B379CD" w:rsidRPr="00A3762E">
        <w:tc>
          <w:tcPr>
            <w:tcW w:w="1617" w:type="dxa"/>
          </w:tcPr>
          <w:p w:rsidR="00B379CD" w:rsidRPr="00A3762E" w:rsidRDefault="00B379CD" w:rsidP="00F061E9">
            <w:pPr>
              <w:pStyle w:val="31"/>
            </w:pPr>
            <w:r w:rsidRPr="00A3762E">
              <w:t xml:space="preserve">РАЗДЕЛ </w:t>
            </w:r>
            <w:r w:rsidRPr="00A3762E">
              <w:rPr>
                <w:lang w:val="en-US"/>
              </w:rPr>
              <w:t>I</w:t>
            </w:r>
            <w:r w:rsidRPr="00A3762E">
              <w:t>.1.</w:t>
            </w:r>
          </w:p>
        </w:tc>
        <w:tc>
          <w:tcPr>
            <w:tcW w:w="6771" w:type="dxa"/>
          </w:tcPr>
          <w:p w:rsidR="00B379CD" w:rsidRPr="00A3762E" w:rsidRDefault="00B379CD" w:rsidP="00F061E9">
            <w:pPr>
              <w:pStyle w:val="31"/>
            </w:pPr>
            <w:r w:rsidRPr="00A3762E">
              <w:t>Приглашение к участию в открытом аукционе в электронной форме</w:t>
            </w:r>
          </w:p>
        </w:tc>
        <w:tc>
          <w:tcPr>
            <w:tcW w:w="1337" w:type="dxa"/>
            <w:vAlign w:val="center"/>
          </w:tcPr>
          <w:p w:rsidR="00B379CD" w:rsidRPr="006945FF" w:rsidRDefault="00B379CD" w:rsidP="00F061E9">
            <w:pPr>
              <w:pStyle w:val="31"/>
            </w:pPr>
            <w:r w:rsidRPr="006945FF">
              <w:t>3</w:t>
            </w:r>
          </w:p>
        </w:tc>
      </w:tr>
      <w:tr w:rsidR="00B379CD" w:rsidRPr="00A3762E">
        <w:tc>
          <w:tcPr>
            <w:tcW w:w="1617" w:type="dxa"/>
          </w:tcPr>
          <w:p w:rsidR="00B379CD" w:rsidRPr="00A3762E" w:rsidRDefault="00B379CD" w:rsidP="00F061E9">
            <w:pPr>
              <w:pStyle w:val="31"/>
            </w:pPr>
            <w:r w:rsidRPr="00A3762E">
              <w:t xml:space="preserve">РАЗДЕЛ </w:t>
            </w:r>
            <w:r w:rsidRPr="00A3762E">
              <w:rPr>
                <w:lang w:val="en-US"/>
              </w:rPr>
              <w:t>I</w:t>
            </w:r>
            <w:r w:rsidRPr="00A3762E">
              <w:t>.2.</w:t>
            </w:r>
          </w:p>
        </w:tc>
        <w:tc>
          <w:tcPr>
            <w:tcW w:w="6771" w:type="dxa"/>
          </w:tcPr>
          <w:p w:rsidR="00B379CD" w:rsidRPr="00A3762E" w:rsidRDefault="00B379CD" w:rsidP="00F061E9">
            <w:pPr>
              <w:pStyle w:val="31"/>
            </w:pPr>
            <w:r w:rsidRPr="00A3762E">
              <w:t>Общие условия проведения открытого аукциона в электронной форме</w:t>
            </w:r>
          </w:p>
        </w:tc>
        <w:tc>
          <w:tcPr>
            <w:tcW w:w="1337" w:type="dxa"/>
            <w:vAlign w:val="center"/>
          </w:tcPr>
          <w:p w:rsidR="00B379CD" w:rsidRPr="006945FF" w:rsidRDefault="00B379CD" w:rsidP="00F061E9">
            <w:pPr>
              <w:pStyle w:val="31"/>
            </w:pPr>
            <w:r w:rsidRPr="006945FF">
              <w:t>4</w:t>
            </w:r>
          </w:p>
        </w:tc>
      </w:tr>
      <w:tr w:rsidR="00B379CD" w:rsidRPr="00A3762E">
        <w:tc>
          <w:tcPr>
            <w:tcW w:w="1617" w:type="dxa"/>
          </w:tcPr>
          <w:p w:rsidR="00B379CD" w:rsidRPr="00A3762E" w:rsidRDefault="00B379CD" w:rsidP="00F061E9">
            <w:pPr>
              <w:pStyle w:val="31"/>
            </w:pPr>
            <w:r w:rsidRPr="00A3762E">
              <w:t xml:space="preserve">РАЗДЕЛ </w:t>
            </w:r>
            <w:r w:rsidRPr="00A3762E">
              <w:rPr>
                <w:lang w:val="en-US"/>
              </w:rPr>
              <w:t>I</w:t>
            </w:r>
            <w:r w:rsidRPr="00A3762E">
              <w:t>.3.</w:t>
            </w:r>
          </w:p>
        </w:tc>
        <w:tc>
          <w:tcPr>
            <w:tcW w:w="6771" w:type="dxa"/>
          </w:tcPr>
          <w:p w:rsidR="00B379CD" w:rsidRPr="00A3762E" w:rsidRDefault="00B379CD" w:rsidP="00F061E9">
            <w:pPr>
              <w:pStyle w:val="31"/>
            </w:pPr>
            <w:r w:rsidRPr="00A3762E">
              <w:t>Информационная карта открытого аукциона в электронной форме</w:t>
            </w:r>
          </w:p>
        </w:tc>
        <w:tc>
          <w:tcPr>
            <w:tcW w:w="1337" w:type="dxa"/>
            <w:vAlign w:val="center"/>
          </w:tcPr>
          <w:p w:rsidR="00B379CD" w:rsidRPr="006945FF" w:rsidRDefault="00B379CD" w:rsidP="00F061E9">
            <w:pPr>
              <w:pStyle w:val="31"/>
              <w:rPr>
                <w:lang w:val="en-US"/>
              </w:rPr>
            </w:pPr>
            <w:r w:rsidRPr="006945FF">
              <w:t>2</w:t>
            </w:r>
            <w:r>
              <w:t>9</w:t>
            </w:r>
          </w:p>
        </w:tc>
      </w:tr>
      <w:tr w:rsidR="00B379CD" w:rsidRPr="00A3762E">
        <w:tc>
          <w:tcPr>
            <w:tcW w:w="1617" w:type="dxa"/>
          </w:tcPr>
          <w:p w:rsidR="00B379CD" w:rsidRPr="00A3762E" w:rsidRDefault="00B379CD" w:rsidP="00F061E9">
            <w:pPr>
              <w:pStyle w:val="31"/>
            </w:pPr>
            <w:r w:rsidRPr="00A3762E">
              <w:t xml:space="preserve">РАЗДЕЛ </w:t>
            </w:r>
            <w:r w:rsidRPr="00A3762E">
              <w:rPr>
                <w:lang w:val="en-US"/>
              </w:rPr>
              <w:t>I</w:t>
            </w:r>
            <w:r w:rsidRPr="00A3762E">
              <w:t>.4.</w:t>
            </w:r>
          </w:p>
        </w:tc>
        <w:tc>
          <w:tcPr>
            <w:tcW w:w="6771" w:type="dxa"/>
          </w:tcPr>
          <w:p w:rsidR="00B379CD" w:rsidRPr="00A3762E" w:rsidRDefault="00B379CD" w:rsidP="00F061E9">
            <w:pPr>
              <w:pStyle w:val="31"/>
            </w:pPr>
            <w:r w:rsidRPr="00A3762E">
              <w:t>Рекомендуемые формы и документы для заполнения участниками размещения заказа</w:t>
            </w:r>
          </w:p>
        </w:tc>
        <w:tc>
          <w:tcPr>
            <w:tcW w:w="1337" w:type="dxa"/>
            <w:vAlign w:val="center"/>
          </w:tcPr>
          <w:p w:rsidR="00B379CD" w:rsidRPr="006945FF" w:rsidRDefault="00B379CD" w:rsidP="00F061E9">
            <w:pPr>
              <w:pStyle w:val="31"/>
            </w:pPr>
            <w:r w:rsidRPr="006945FF">
              <w:t>3</w:t>
            </w:r>
            <w:r>
              <w:t>6</w:t>
            </w:r>
          </w:p>
        </w:tc>
      </w:tr>
      <w:tr w:rsidR="00B379CD" w:rsidRPr="00A3762E">
        <w:tc>
          <w:tcPr>
            <w:tcW w:w="1617" w:type="dxa"/>
          </w:tcPr>
          <w:p w:rsidR="00B379CD" w:rsidRPr="00A3762E" w:rsidRDefault="00B379CD" w:rsidP="00F061E9">
            <w:pPr>
              <w:pStyle w:val="31"/>
            </w:pPr>
            <w:r w:rsidRPr="00A3762E">
              <w:t xml:space="preserve">ЧАСТЬ </w:t>
            </w:r>
            <w:r w:rsidRPr="00A3762E">
              <w:rPr>
                <w:lang w:val="en-US"/>
              </w:rPr>
              <w:t>II</w:t>
            </w:r>
          </w:p>
        </w:tc>
        <w:tc>
          <w:tcPr>
            <w:tcW w:w="6771" w:type="dxa"/>
          </w:tcPr>
          <w:p w:rsidR="00B379CD" w:rsidRPr="00A3762E" w:rsidRDefault="00B379CD" w:rsidP="00F061E9">
            <w:pPr>
              <w:pStyle w:val="31"/>
            </w:pPr>
            <w:r w:rsidRPr="00A3762E">
              <w:t>ПРОЕКТ МУНИЦИПАЛЬНОГО КОНТРАКТА</w:t>
            </w:r>
          </w:p>
        </w:tc>
        <w:tc>
          <w:tcPr>
            <w:tcW w:w="1337" w:type="dxa"/>
            <w:vAlign w:val="center"/>
          </w:tcPr>
          <w:p w:rsidR="00B379CD" w:rsidRPr="006945FF" w:rsidRDefault="00B379CD" w:rsidP="00F061E9">
            <w:pPr>
              <w:pStyle w:val="31"/>
            </w:pPr>
            <w:r w:rsidRPr="006945FF">
              <w:t>3</w:t>
            </w:r>
            <w:r>
              <w:t>9</w:t>
            </w:r>
          </w:p>
        </w:tc>
      </w:tr>
      <w:tr w:rsidR="00B379CD" w:rsidRPr="004873A0">
        <w:trPr>
          <w:trHeight w:val="338"/>
        </w:trPr>
        <w:tc>
          <w:tcPr>
            <w:tcW w:w="1617" w:type="dxa"/>
          </w:tcPr>
          <w:p w:rsidR="00B379CD" w:rsidRPr="00A3762E" w:rsidRDefault="00B379CD" w:rsidP="00F061E9">
            <w:pPr>
              <w:pStyle w:val="31"/>
            </w:pPr>
            <w:r w:rsidRPr="00A3762E">
              <w:t xml:space="preserve">ЧАСТЬ </w:t>
            </w:r>
            <w:r w:rsidRPr="00A3762E">
              <w:rPr>
                <w:lang w:val="en-US"/>
              </w:rPr>
              <w:t>III</w:t>
            </w:r>
          </w:p>
        </w:tc>
        <w:tc>
          <w:tcPr>
            <w:tcW w:w="6771" w:type="dxa"/>
          </w:tcPr>
          <w:p w:rsidR="00B379CD" w:rsidRPr="00A3762E" w:rsidRDefault="00B379CD" w:rsidP="00F061E9">
            <w:pPr>
              <w:pStyle w:val="31"/>
            </w:pPr>
            <w:r w:rsidRPr="00A3762E">
              <w:t xml:space="preserve">ТЕХНИЧЕСКАЯ ЧАСТЬ </w:t>
            </w:r>
          </w:p>
        </w:tc>
        <w:tc>
          <w:tcPr>
            <w:tcW w:w="1337" w:type="dxa"/>
            <w:vAlign w:val="center"/>
          </w:tcPr>
          <w:p w:rsidR="00B379CD" w:rsidRPr="00137CBB" w:rsidRDefault="00B379CD" w:rsidP="00F061E9">
            <w:pPr>
              <w:pStyle w:val="31"/>
            </w:pPr>
            <w:r>
              <w:rPr>
                <w:lang w:val="en-US"/>
              </w:rPr>
              <w:t>4</w:t>
            </w:r>
            <w:r>
              <w:t>8</w:t>
            </w:r>
          </w:p>
        </w:tc>
      </w:tr>
    </w:tbl>
    <w:p w:rsidR="00B379CD" w:rsidRDefault="00B379CD" w:rsidP="0059473B">
      <w:pPr>
        <w:jc w:val="center"/>
        <w:rPr>
          <w:b/>
          <w:caps/>
          <w:sz w:val="28"/>
          <w:szCs w:val="28"/>
        </w:rPr>
      </w:pPr>
      <w:r>
        <w:rPr>
          <w:b/>
          <w:spacing w:val="-5"/>
          <w:w w:val="121"/>
          <w:sz w:val="24"/>
          <w:szCs w:val="24"/>
        </w:rPr>
        <w:br w:type="page"/>
      </w:r>
      <w:r>
        <w:rPr>
          <w:b/>
          <w:caps/>
          <w:sz w:val="28"/>
          <w:szCs w:val="28"/>
        </w:rPr>
        <w:lastRenderedPageBreak/>
        <w:t>Часть I</w:t>
      </w:r>
    </w:p>
    <w:p w:rsidR="00B379CD" w:rsidRDefault="00B379CD" w:rsidP="0059473B">
      <w:pPr>
        <w:jc w:val="center"/>
        <w:rPr>
          <w:b/>
          <w:caps/>
          <w:sz w:val="28"/>
          <w:szCs w:val="28"/>
        </w:rPr>
      </w:pPr>
    </w:p>
    <w:p w:rsidR="00B379CD" w:rsidRDefault="00B379CD" w:rsidP="0059473B">
      <w:pPr>
        <w:jc w:val="center"/>
        <w:rPr>
          <w:b/>
          <w:caps/>
          <w:sz w:val="28"/>
          <w:szCs w:val="28"/>
        </w:rPr>
      </w:pPr>
      <w:r>
        <w:rPr>
          <w:b/>
          <w:caps/>
          <w:sz w:val="28"/>
          <w:szCs w:val="28"/>
        </w:rPr>
        <w:t>ОТКРЫТЫЙ АУКЦИОН В ЭЛЕКТРОННОЙ ФОРМЕ</w:t>
      </w:r>
    </w:p>
    <w:p w:rsidR="00B379CD" w:rsidRDefault="00B379CD" w:rsidP="0059473B">
      <w:pPr>
        <w:jc w:val="center"/>
        <w:rPr>
          <w:b/>
          <w:w w:val="121"/>
          <w:sz w:val="24"/>
          <w:szCs w:val="24"/>
        </w:rPr>
      </w:pPr>
    </w:p>
    <w:p w:rsidR="00B379CD" w:rsidRDefault="00B379CD" w:rsidP="0059473B">
      <w:pPr>
        <w:rPr>
          <w:b/>
          <w:w w:val="121"/>
          <w:sz w:val="24"/>
          <w:szCs w:val="24"/>
        </w:rPr>
      </w:pPr>
    </w:p>
    <w:p w:rsidR="00B379CD" w:rsidRDefault="00B379CD" w:rsidP="0059473B">
      <w:pPr>
        <w:ind w:left="-180"/>
        <w:jc w:val="center"/>
        <w:rPr>
          <w:b/>
          <w:sz w:val="28"/>
          <w:szCs w:val="28"/>
        </w:rPr>
      </w:pPr>
      <w:r>
        <w:rPr>
          <w:b/>
          <w:sz w:val="28"/>
          <w:szCs w:val="28"/>
        </w:rPr>
        <w:t xml:space="preserve">РАЗДЕЛ 1.1. Приглашение к участию в открытом аукционе </w:t>
      </w:r>
    </w:p>
    <w:p w:rsidR="00B379CD" w:rsidRDefault="00B379CD" w:rsidP="0059473B">
      <w:pPr>
        <w:ind w:left="-180"/>
        <w:jc w:val="center"/>
        <w:rPr>
          <w:b/>
          <w:sz w:val="28"/>
          <w:szCs w:val="28"/>
        </w:rPr>
      </w:pPr>
      <w:r>
        <w:rPr>
          <w:b/>
          <w:sz w:val="28"/>
          <w:szCs w:val="28"/>
        </w:rPr>
        <w:t>в электронной форме</w:t>
      </w: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r>
        <w:rPr>
          <w:rFonts w:ascii="Times New Roman" w:hAnsi="Times New Roman"/>
          <w:sz w:val="24"/>
          <w:szCs w:val="24"/>
        </w:rPr>
        <w:tab/>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B379CD" w:rsidRDefault="00B379CD" w:rsidP="0059473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ab/>
        <w:t xml:space="preserve">   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B379CD" w:rsidRDefault="00B379CD" w:rsidP="0059473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B379CD" w:rsidRDefault="00B379CD" w:rsidP="00594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B379CD" w:rsidRDefault="00B379CD" w:rsidP="0059473B">
      <w:pPr>
        <w:pStyle w:val="HTML"/>
        <w:jc w:val="both"/>
        <w:rPr>
          <w:rFonts w:ascii="Times New Roman" w:hAnsi="Times New Roman"/>
          <w:spacing w:val="1"/>
          <w:sz w:val="24"/>
          <w:szCs w:val="24"/>
        </w:rPr>
      </w:pPr>
      <w:r>
        <w:rPr>
          <w:rFonts w:ascii="Times New Roman" w:hAnsi="Times New Roman"/>
          <w:sz w:val="24"/>
          <w:szCs w:val="24"/>
        </w:rPr>
        <w:tab/>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B379CD" w:rsidRDefault="00B379CD" w:rsidP="005947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B379CD" w:rsidRDefault="00B379CD" w:rsidP="00594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spacing w:val="2"/>
          <w:sz w:val="24"/>
          <w:szCs w:val="24"/>
        </w:rPr>
      </w:pPr>
      <w:r>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p>
    <w:p w:rsidR="00B379CD" w:rsidRDefault="00B379CD" w:rsidP="0059473B">
      <w:pPr>
        <w:pStyle w:val="HTML"/>
        <w:jc w:val="both"/>
        <w:rPr>
          <w:rFonts w:ascii="Times New Roman" w:hAnsi="Times New Roman"/>
          <w:sz w:val="24"/>
          <w:szCs w:val="24"/>
        </w:rPr>
      </w:pPr>
    </w:p>
    <w:p w:rsidR="00B379CD" w:rsidRDefault="00B379CD" w:rsidP="004E03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B379CD" w:rsidRPr="00BA0BE2" w:rsidRDefault="00B379CD" w:rsidP="004E03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B379CD" w:rsidRPr="00C40422" w:rsidRDefault="00B379CD" w:rsidP="004E03C8">
      <w:pPr>
        <w:pStyle w:val="HTML"/>
        <w:tabs>
          <w:tab w:val="clear" w:pos="916"/>
          <w:tab w:val="clear" w:pos="1832"/>
          <w:tab w:val="clear" w:pos="2748"/>
          <w:tab w:val="clear" w:pos="3664"/>
          <w:tab w:val="clear" w:pos="10076"/>
        </w:tabs>
        <w:jc w:val="center"/>
        <w:rPr>
          <w:rFonts w:ascii="Times New Roman" w:hAnsi="Times New Roman"/>
          <w:b/>
          <w:sz w:val="24"/>
          <w:szCs w:val="24"/>
        </w:rPr>
      </w:pPr>
    </w:p>
    <w:p w:rsidR="00B379CD" w:rsidRDefault="00B379CD" w:rsidP="004E03C8">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B379CD" w:rsidRPr="00C40422" w:rsidRDefault="00B379CD" w:rsidP="004E03C8">
      <w:pPr>
        <w:pStyle w:val="HTML"/>
        <w:jc w:val="center"/>
        <w:rPr>
          <w:rFonts w:ascii="Times New Roman" w:hAnsi="Times New Roman"/>
          <w:b/>
          <w:sz w:val="24"/>
          <w:szCs w:val="24"/>
        </w:rPr>
      </w:pPr>
    </w:p>
    <w:p w:rsidR="00B379CD" w:rsidRDefault="00B379CD" w:rsidP="004E03C8">
      <w:pPr>
        <w:jc w:val="both"/>
        <w:rPr>
          <w:sz w:val="24"/>
          <w:szCs w:val="24"/>
        </w:rPr>
      </w:pPr>
      <w:r w:rsidRPr="00C40422">
        <w:rPr>
          <w:b/>
          <w:sz w:val="24"/>
          <w:szCs w:val="24"/>
        </w:rPr>
        <w:t xml:space="preserve">1.1. </w:t>
      </w:r>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w:t>
      </w:r>
      <w:r>
        <w:rPr>
          <w:caps/>
          <w:sz w:val="24"/>
          <w:szCs w:val="24"/>
        </w:rPr>
        <w:t>ь</w:t>
      </w:r>
      <w:r w:rsidRPr="00C40422">
        <w:rPr>
          <w:sz w:val="24"/>
          <w:szCs w:val="24"/>
        </w:rPr>
        <w:t xml:space="preserve"> </w:t>
      </w:r>
      <w:r w:rsidRPr="00C40422">
        <w:rPr>
          <w:sz w:val="24"/>
          <w:szCs w:val="24"/>
          <w:lang w:val="en-US"/>
        </w:rPr>
        <w:t>III</w:t>
      </w:r>
      <w:r>
        <w:rPr>
          <w:sz w:val="24"/>
          <w:szCs w:val="24"/>
        </w:rPr>
        <w:t>) документации об открытом аукционе в электронной форме.</w:t>
      </w:r>
      <w:r w:rsidRPr="00C40422">
        <w:rPr>
          <w:sz w:val="24"/>
          <w:szCs w:val="24"/>
        </w:rPr>
        <w:t xml:space="preserve"> </w:t>
      </w:r>
    </w:p>
    <w:p w:rsidR="00B379CD" w:rsidRPr="00742476" w:rsidRDefault="00B379CD" w:rsidP="004E03C8">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B379CD" w:rsidRPr="008B35CE" w:rsidRDefault="00B379CD" w:rsidP="004E03C8">
      <w:pPr>
        <w:jc w:val="both"/>
        <w:rPr>
          <w:sz w:val="24"/>
          <w:szCs w:val="24"/>
        </w:rPr>
      </w:pPr>
      <w:r>
        <w:rPr>
          <w:sz w:val="24"/>
          <w:szCs w:val="24"/>
        </w:rPr>
        <w:t>1.2</w:t>
      </w:r>
      <w:r w:rsidRPr="008B35CE">
        <w:rPr>
          <w:sz w:val="24"/>
          <w:szCs w:val="24"/>
        </w:rPr>
        <w:t>.1.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сфере размещения заказа</w:t>
      </w:r>
      <w:r>
        <w:rPr>
          <w:sz w:val="24"/>
          <w:szCs w:val="24"/>
        </w:rPr>
        <w:t>.</w:t>
      </w:r>
    </w:p>
    <w:p w:rsidR="00B379CD" w:rsidRDefault="00B379CD" w:rsidP="004E03C8">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F42F76" w:rsidRDefault="00B379CD" w:rsidP="004E03C8">
      <w:pPr>
        <w:pStyle w:val="HTML"/>
        <w:rPr>
          <w:rFonts w:ascii="Times New Roman" w:hAnsi="Times New Roman"/>
          <w:b/>
          <w:sz w:val="24"/>
          <w:szCs w:val="24"/>
        </w:rPr>
      </w:pPr>
      <w:r w:rsidRPr="00F42F76">
        <w:rPr>
          <w:rFonts w:ascii="Times New Roman" w:hAnsi="Times New Roman"/>
          <w:b/>
          <w:sz w:val="24"/>
          <w:szCs w:val="24"/>
        </w:rPr>
        <w:t xml:space="preserve">1.3. Муниципальный </w:t>
      </w:r>
      <w:r>
        <w:rPr>
          <w:rFonts w:ascii="Times New Roman" w:hAnsi="Times New Roman"/>
          <w:b/>
          <w:sz w:val="24"/>
          <w:szCs w:val="24"/>
        </w:rPr>
        <w:t>заказчик, уполномоченный орган.</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1.3.1. Муниципальный</w:t>
      </w:r>
      <w:r w:rsidRPr="0088212F">
        <w:rPr>
          <w:rFonts w:ascii="Times New Roman" w:hAnsi="Times New Roman"/>
          <w:sz w:val="24"/>
          <w:szCs w:val="24"/>
        </w:rPr>
        <w:t xml:space="preserve"> заказчик,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F42F76" w:rsidRDefault="00B379CD" w:rsidP="004E03C8">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B379CD" w:rsidRPr="00F42F76" w:rsidRDefault="00B379CD" w:rsidP="004E03C8">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B379CD" w:rsidRPr="00E07D7A" w:rsidRDefault="00B379CD" w:rsidP="004E03C8">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B379CD" w:rsidRPr="00F42F76" w:rsidRDefault="00B379CD" w:rsidP="004E03C8">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1.6.1. Муниципальный</w:t>
      </w:r>
      <w:r w:rsidRPr="0088212F">
        <w:rPr>
          <w:rFonts w:ascii="Times New Roman" w:hAnsi="Times New Roman"/>
          <w:sz w:val="24"/>
          <w:szCs w:val="24"/>
        </w:rPr>
        <w:t xml:space="preserve"> заказчик,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муниципального</w:t>
      </w:r>
      <w:r w:rsidRPr="00C7436C">
        <w:rPr>
          <w:rFonts w:ascii="Times New Roman" w:hAnsi="Times New Roman"/>
          <w:sz w:val="24"/>
          <w:szCs w:val="24"/>
        </w:rPr>
        <w:t xml:space="preserve">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B379CD" w:rsidRDefault="00B379CD" w:rsidP="004E03C8">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выполнения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B379CD" w:rsidRDefault="00B379CD" w:rsidP="004E03C8">
      <w:pPr>
        <w:pStyle w:val="HTML"/>
        <w:jc w:val="both"/>
        <w:rPr>
          <w:rFonts w:ascii="Times New Roman" w:hAnsi="Times New Roman"/>
          <w:i/>
          <w:sz w:val="24"/>
          <w:szCs w:val="24"/>
        </w:rPr>
      </w:pPr>
    </w:p>
    <w:p w:rsidR="00B379CD" w:rsidRDefault="00B379CD" w:rsidP="004E03C8">
      <w:pPr>
        <w:pStyle w:val="HTML"/>
        <w:jc w:val="both"/>
        <w:rPr>
          <w:rFonts w:ascii="Times New Roman" w:hAnsi="Times New Roman"/>
          <w:i/>
          <w:sz w:val="24"/>
          <w:szCs w:val="24"/>
        </w:rPr>
      </w:pPr>
    </w:p>
    <w:p w:rsidR="00B379CD" w:rsidRDefault="00B379CD" w:rsidP="004E03C8">
      <w:pPr>
        <w:pStyle w:val="HTML"/>
        <w:rPr>
          <w:rFonts w:ascii="Times New Roman" w:hAnsi="Times New Roman"/>
          <w:b/>
          <w:sz w:val="24"/>
          <w:szCs w:val="24"/>
        </w:rPr>
      </w:pPr>
    </w:p>
    <w:p w:rsidR="00B379CD" w:rsidRDefault="00B379CD" w:rsidP="004E03C8">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B379CD" w:rsidRDefault="00B379CD" w:rsidP="004E03C8">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организационно-правовой формы, формы собственности, места нахождения и</w:t>
      </w:r>
      <w:r w:rsidRPr="00C7436C">
        <w:rPr>
          <w:rFonts w:ascii="Times New Roman" w:hAnsi="Times New Roman"/>
          <w:sz w:val="24"/>
          <w:szCs w:val="24"/>
        </w:rPr>
        <w:t xml:space="preserve"> </w:t>
      </w:r>
      <w:r w:rsidRPr="0088212F">
        <w:rPr>
          <w:rFonts w:ascii="Times New Roman" w:hAnsi="Times New Roman"/>
          <w:sz w:val="24"/>
          <w:szCs w:val="24"/>
        </w:rPr>
        <w:t>места происхождения капитала или любое физическое лицо, в том числе</w:t>
      </w:r>
      <w:r w:rsidRPr="00C7436C">
        <w:rPr>
          <w:rFonts w:ascii="Times New Roman" w:hAnsi="Times New Roman"/>
          <w:sz w:val="24"/>
          <w:szCs w:val="24"/>
        </w:rPr>
        <w:t xml:space="preserve"> </w:t>
      </w:r>
      <w:r w:rsidRPr="0088212F">
        <w:rPr>
          <w:rFonts w:ascii="Times New Roman" w:hAnsi="Times New Roman"/>
          <w:sz w:val="24"/>
          <w:szCs w:val="24"/>
        </w:rPr>
        <w:t>индивидуальный предприниматель</w:t>
      </w:r>
      <w:r>
        <w:rPr>
          <w:rFonts w:ascii="Times New Roman" w:hAnsi="Times New Roman"/>
          <w:sz w:val="24"/>
          <w:szCs w:val="24"/>
        </w:rPr>
        <w:t xml:space="preserve"> (с учетом требований, установленных в </w:t>
      </w:r>
      <w:r w:rsidRPr="000C2A64">
        <w:rPr>
          <w:rFonts w:ascii="Times New Roman" w:hAnsi="Times New Roman"/>
          <w:b/>
          <w:i/>
          <w:sz w:val="24"/>
          <w:szCs w:val="24"/>
        </w:rPr>
        <w:t>Информационной карте</w:t>
      </w:r>
      <w:r>
        <w:rPr>
          <w:rFonts w:ascii="Times New Roman" w:hAnsi="Times New Roman"/>
          <w:b/>
          <w:i/>
          <w:sz w:val="24"/>
          <w:szCs w:val="24"/>
        </w:rPr>
        <w:t xml:space="preserve"> 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Участник размещения заказа имеет право</w:t>
      </w:r>
      <w:r w:rsidRPr="00C7436C">
        <w:rPr>
          <w:rFonts w:ascii="Times New Roman" w:hAnsi="Times New Roman"/>
          <w:sz w:val="24"/>
          <w:szCs w:val="24"/>
        </w:rPr>
        <w:t xml:space="preserve"> </w:t>
      </w:r>
      <w:r w:rsidRPr="0088212F">
        <w:rPr>
          <w:rFonts w:ascii="Times New Roman" w:hAnsi="Times New Roman"/>
          <w:sz w:val="24"/>
          <w:szCs w:val="24"/>
        </w:rPr>
        <w:t xml:space="preserve">выступать в отношениях, связанных с размещением заказов на </w:t>
      </w:r>
      <w:r>
        <w:rPr>
          <w:rFonts w:ascii="Times New Roman" w:hAnsi="Times New Roman"/>
          <w:sz w:val="24"/>
          <w:szCs w:val="24"/>
        </w:rPr>
        <w:t xml:space="preserve">выполнение работ </w:t>
      </w:r>
      <w:r w:rsidRPr="0088212F">
        <w:rPr>
          <w:rFonts w:ascii="Times New Roman" w:hAnsi="Times New Roman"/>
          <w:sz w:val="24"/>
          <w:szCs w:val="24"/>
        </w:rPr>
        <w:t xml:space="preserve">для </w:t>
      </w:r>
      <w:r>
        <w:rPr>
          <w:rFonts w:ascii="Times New Roman" w:hAnsi="Times New Roman"/>
          <w:sz w:val="24"/>
          <w:szCs w:val="24"/>
        </w:rPr>
        <w:t>муниципальных</w:t>
      </w:r>
      <w:r w:rsidRPr="0088212F">
        <w:rPr>
          <w:rFonts w:ascii="Times New Roman" w:hAnsi="Times New Roman"/>
          <w:sz w:val="24"/>
          <w:szCs w:val="24"/>
        </w:rPr>
        <w:t xml:space="preserve"> нужд как непосредственно, так и через своих</w:t>
      </w:r>
      <w:r w:rsidRPr="00C7436C">
        <w:rPr>
          <w:rFonts w:ascii="Times New Roman" w:hAnsi="Times New Roman"/>
          <w:sz w:val="24"/>
          <w:szCs w:val="24"/>
        </w:rPr>
        <w:t xml:space="preserve"> </w:t>
      </w:r>
      <w:r w:rsidRPr="0088212F">
        <w:rPr>
          <w:rFonts w:ascii="Times New Roman" w:hAnsi="Times New Roman"/>
          <w:sz w:val="24"/>
          <w:szCs w:val="24"/>
        </w:rPr>
        <w:t>представителей. Полномочия представителей участников размещения заказа</w:t>
      </w:r>
      <w:r w:rsidRPr="00C7436C">
        <w:rPr>
          <w:rFonts w:ascii="Times New Roman" w:hAnsi="Times New Roman"/>
          <w:sz w:val="24"/>
          <w:szCs w:val="24"/>
        </w:rPr>
        <w:t xml:space="preserve"> </w:t>
      </w:r>
      <w:r w:rsidRPr="0088212F">
        <w:rPr>
          <w:rFonts w:ascii="Times New Roman" w:hAnsi="Times New Roman"/>
          <w:sz w:val="24"/>
          <w:szCs w:val="24"/>
        </w:rPr>
        <w:t>подтверждаются доверенностью, выданной и оформленной в соответствии с</w:t>
      </w:r>
      <w:r w:rsidRPr="00C7436C">
        <w:rPr>
          <w:rFonts w:ascii="Times New Roman" w:hAnsi="Times New Roman"/>
          <w:sz w:val="24"/>
          <w:szCs w:val="24"/>
        </w:rPr>
        <w:t xml:space="preserve"> </w:t>
      </w:r>
      <w:r w:rsidRPr="0088212F">
        <w:rPr>
          <w:rFonts w:ascii="Times New Roman" w:hAnsi="Times New Roman"/>
          <w:sz w:val="24"/>
          <w:szCs w:val="24"/>
        </w:rPr>
        <w:t>гражданским законодательством, или ее нотариально заверенной копией.</w:t>
      </w:r>
      <w:r w:rsidRPr="00C7436C">
        <w:rPr>
          <w:rFonts w:ascii="Times New Roman" w:hAnsi="Times New Roman"/>
          <w:sz w:val="24"/>
          <w:szCs w:val="24"/>
        </w:rPr>
        <w:t xml:space="preserve"> </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w:t>
      </w:r>
      <w:r>
        <w:rPr>
          <w:rFonts w:ascii="Times New Roman" w:hAnsi="Times New Roman"/>
          <w:sz w:val="24"/>
          <w:szCs w:val="24"/>
        </w:rPr>
        <w:t>7</w:t>
      </w:r>
      <w:r w:rsidRPr="0088212F">
        <w:rPr>
          <w:rFonts w:ascii="Times New Roman" w:hAnsi="Times New Roman"/>
          <w:sz w:val="24"/>
          <w:szCs w:val="24"/>
        </w:rPr>
        <w:t xml:space="preserve">.2. В случае если проводится открытый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среди субъектов</w:t>
      </w:r>
      <w:r w:rsidRPr="00C7436C">
        <w:rPr>
          <w:rFonts w:ascii="Times New Roman" w:hAnsi="Times New Roman"/>
          <w:sz w:val="24"/>
          <w:szCs w:val="24"/>
        </w:rPr>
        <w:t xml:space="preserve"> </w:t>
      </w:r>
      <w:r w:rsidRPr="0088212F">
        <w:rPr>
          <w:rFonts w:ascii="Times New Roman" w:hAnsi="Times New Roman"/>
          <w:sz w:val="24"/>
          <w:szCs w:val="24"/>
        </w:rPr>
        <w:t>малого предпринимательства, в соответс</w:t>
      </w:r>
      <w:r>
        <w:rPr>
          <w:rFonts w:ascii="Times New Roman" w:hAnsi="Times New Roman"/>
          <w:sz w:val="24"/>
          <w:szCs w:val="24"/>
        </w:rPr>
        <w:t xml:space="preserve">твии с указанием на это в </w:t>
      </w:r>
      <w:r w:rsidRPr="000C2A64">
        <w:rPr>
          <w:rFonts w:ascii="Times New Roman" w:hAnsi="Times New Roman"/>
          <w:b/>
          <w:i/>
          <w:sz w:val="24"/>
          <w:szCs w:val="24"/>
        </w:rPr>
        <w:t>Информационной карте</w:t>
      </w:r>
      <w:r>
        <w:rPr>
          <w:rFonts w:ascii="Times New Roman" w:hAnsi="Times New Roman"/>
          <w:b/>
          <w:i/>
          <w:sz w:val="24"/>
          <w:szCs w:val="24"/>
        </w:rPr>
        <w:t xml:space="preserve"> 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в</w:t>
      </w:r>
      <w:r w:rsidRPr="00C7436C">
        <w:rPr>
          <w:rFonts w:ascii="Times New Roman" w:hAnsi="Times New Roman"/>
          <w:sz w:val="24"/>
          <w:szCs w:val="24"/>
        </w:rPr>
        <w:t xml:space="preserve"> </w:t>
      </w:r>
      <w:r w:rsidRPr="0088212F">
        <w:rPr>
          <w:rFonts w:ascii="Times New Roman" w:hAnsi="Times New Roman"/>
          <w:sz w:val="24"/>
          <w:szCs w:val="24"/>
        </w:rPr>
        <w:t>части сведений, указываемых в отношении отдельного лота, участниками</w:t>
      </w:r>
      <w:r w:rsidRPr="00C7436C">
        <w:rPr>
          <w:rFonts w:ascii="Times New Roman" w:hAnsi="Times New Roman"/>
          <w:sz w:val="24"/>
          <w:szCs w:val="24"/>
        </w:rPr>
        <w:t xml:space="preserve"> </w:t>
      </w:r>
      <w:r w:rsidRPr="0088212F">
        <w:rPr>
          <w:rFonts w:ascii="Times New Roman" w:hAnsi="Times New Roman"/>
          <w:sz w:val="24"/>
          <w:szCs w:val="24"/>
        </w:rPr>
        <w:t xml:space="preserve">такого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могут быть только субъекты малого предпринимательства.</w:t>
      </w:r>
      <w:r w:rsidRPr="00C7436C">
        <w:rPr>
          <w:rFonts w:ascii="Times New Roman" w:hAnsi="Times New Roman"/>
          <w:sz w:val="24"/>
          <w:szCs w:val="24"/>
        </w:rPr>
        <w:t xml:space="preserve"> </w:t>
      </w:r>
      <w:r w:rsidRPr="0088212F">
        <w:rPr>
          <w:rFonts w:ascii="Times New Roman" w:hAnsi="Times New Roman"/>
          <w:sz w:val="24"/>
          <w:szCs w:val="24"/>
        </w:rPr>
        <w:t>Статус субъекта малого предпринимательства определяется в соответствии</w:t>
      </w:r>
      <w:r w:rsidRPr="00C7436C">
        <w:rPr>
          <w:rFonts w:ascii="Times New Roman" w:hAnsi="Times New Roman"/>
          <w:sz w:val="24"/>
          <w:szCs w:val="24"/>
        </w:rPr>
        <w:t xml:space="preserve"> </w:t>
      </w:r>
      <w:r w:rsidRPr="0088212F">
        <w:rPr>
          <w:rFonts w:ascii="Times New Roman" w:hAnsi="Times New Roman"/>
          <w:sz w:val="24"/>
          <w:szCs w:val="24"/>
        </w:rPr>
        <w:t>с законодательством Российской Федерации.</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1.7</w:t>
      </w:r>
      <w:r w:rsidRPr="0088212F">
        <w:rPr>
          <w:rFonts w:ascii="Times New Roman" w:hAnsi="Times New Roman"/>
          <w:sz w:val="24"/>
          <w:szCs w:val="24"/>
        </w:rPr>
        <w:t>.</w:t>
      </w:r>
      <w:r>
        <w:rPr>
          <w:rFonts w:ascii="Times New Roman" w:hAnsi="Times New Roman"/>
          <w:sz w:val="24"/>
          <w:szCs w:val="24"/>
        </w:rPr>
        <w:t>3</w:t>
      </w:r>
      <w:r w:rsidRPr="0088212F">
        <w:rPr>
          <w:rFonts w:ascii="Times New Roman" w:hAnsi="Times New Roman"/>
          <w:sz w:val="24"/>
          <w:szCs w:val="24"/>
        </w:rPr>
        <w:t xml:space="preserve">. </w:t>
      </w:r>
      <w:r>
        <w:rPr>
          <w:rFonts w:ascii="Times New Roman" w:hAnsi="Times New Roman"/>
          <w:sz w:val="24"/>
          <w:szCs w:val="24"/>
        </w:rPr>
        <w:t>У</w:t>
      </w:r>
      <w:r w:rsidRPr="0088212F">
        <w:rPr>
          <w:rFonts w:ascii="Times New Roman" w:hAnsi="Times New Roman"/>
          <w:sz w:val="24"/>
          <w:szCs w:val="24"/>
        </w:rPr>
        <w:t>частник размещения заказа вправе подать</w:t>
      </w:r>
      <w:r w:rsidRPr="00C7436C">
        <w:rPr>
          <w:rFonts w:ascii="Times New Roman" w:hAnsi="Times New Roman"/>
          <w:sz w:val="24"/>
          <w:szCs w:val="24"/>
        </w:rPr>
        <w:t xml:space="preserve"> </w:t>
      </w:r>
      <w:r w:rsidRPr="0088212F">
        <w:rPr>
          <w:rFonts w:ascii="Times New Roman" w:hAnsi="Times New Roman"/>
          <w:sz w:val="24"/>
          <w:szCs w:val="24"/>
        </w:rPr>
        <w:t xml:space="preserve">только одну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207802" w:rsidRDefault="00B379CD" w:rsidP="004E03C8">
      <w:pPr>
        <w:pStyle w:val="HTML"/>
        <w:jc w:val="both"/>
        <w:rPr>
          <w:rFonts w:ascii="Times New Roman" w:hAnsi="Times New Roman"/>
          <w:sz w:val="24"/>
          <w:szCs w:val="24"/>
        </w:rPr>
      </w:pPr>
      <w:r>
        <w:rPr>
          <w:rFonts w:ascii="Times New Roman" w:hAnsi="Times New Roman"/>
          <w:sz w:val="24"/>
          <w:szCs w:val="24"/>
        </w:rPr>
        <w:t>1.7</w:t>
      </w:r>
      <w:r w:rsidRPr="0088212F">
        <w:rPr>
          <w:rFonts w:ascii="Times New Roman" w:hAnsi="Times New Roman"/>
          <w:sz w:val="24"/>
          <w:szCs w:val="24"/>
        </w:rPr>
        <w:t>.</w:t>
      </w:r>
      <w:r>
        <w:rPr>
          <w:rFonts w:ascii="Times New Roman" w:hAnsi="Times New Roman"/>
          <w:sz w:val="24"/>
          <w:szCs w:val="24"/>
        </w:rPr>
        <w:t>4</w:t>
      </w:r>
      <w:r w:rsidRPr="0088212F">
        <w:rPr>
          <w:rFonts w:ascii="Times New Roman" w:hAnsi="Times New Roman"/>
          <w:sz w:val="24"/>
          <w:szCs w:val="24"/>
        </w:rPr>
        <w:t>. Участник размещения заказа для того, чтобы принять участие</w:t>
      </w:r>
      <w:r w:rsidRPr="00C7436C">
        <w:rPr>
          <w:rFonts w:ascii="Times New Roman" w:hAnsi="Times New Roman"/>
          <w:sz w:val="24"/>
          <w:szCs w:val="24"/>
        </w:rPr>
        <w:t xml:space="preserve"> </w:t>
      </w:r>
      <w:r>
        <w:rPr>
          <w:rFonts w:ascii="Times New Roman" w:hAnsi="Times New Roman"/>
          <w:sz w:val="24"/>
          <w:szCs w:val="24"/>
        </w:rPr>
        <w:t xml:space="preserve">в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должен удовлетворять требованиям, установленным в пункте</w:t>
      </w:r>
      <w:r w:rsidRPr="00C7436C">
        <w:rPr>
          <w:rFonts w:ascii="Times New Roman" w:hAnsi="Times New Roman"/>
          <w:sz w:val="24"/>
          <w:szCs w:val="24"/>
        </w:rPr>
        <w:t xml:space="preserve"> </w:t>
      </w:r>
      <w:r w:rsidRPr="0088212F">
        <w:rPr>
          <w:rFonts w:ascii="Times New Roman" w:hAnsi="Times New Roman"/>
          <w:sz w:val="24"/>
          <w:szCs w:val="24"/>
        </w:rPr>
        <w:t>1.</w:t>
      </w:r>
      <w:r>
        <w:rPr>
          <w:rFonts w:ascii="Times New Roman" w:hAnsi="Times New Roman"/>
          <w:sz w:val="24"/>
          <w:szCs w:val="24"/>
        </w:rPr>
        <w:t>7</w:t>
      </w:r>
      <w:r w:rsidRPr="0088212F">
        <w:rPr>
          <w:rFonts w:ascii="Times New Roman" w:hAnsi="Times New Roman"/>
          <w:sz w:val="24"/>
          <w:szCs w:val="24"/>
        </w:rPr>
        <w:t xml:space="preserve">.6, </w:t>
      </w:r>
      <w:r>
        <w:rPr>
          <w:rFonts w:ascii="Times New Roman" w:hAnsi="Times New Roman"/>
          <w:sz w:val="24"/>
          <w:szCs w:val="24"/>
        </w:rPr>
        <w:t>а т</w:t>
      </w:r>
      <w:r w:rsidRPr="0088212F">
        <w:rPr>
          <w:rFonts w:ascii="Times New Roman" w:hAnsi="Times New Roman"/>
          <w:sz w:val="24"/>
          <w:szCs w:val="24"/>
        </w:rPr>
        <w:t xml:space="preserve">акже требованиям, установленным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B379CD" w:rsidRDefault="00B379CD" w:rsidP="004E03C8">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Не</w:t>
      </w:r>
      <w:r w:rsidRPr="00C40422">
        <w:rPr>
          <w:rFonts w:ascii="Times New Roman" w:hAnsi="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3. Не</w:t>
      </w:r>
      <w:r w:rsidRPr="00C40422">
        <w:rPr>
          <w:rFonts w:ascii="Times New Roman" w:hAnsi="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w:t>
      </w:r>
      <w:r w:rsidRPr="00C40422">
        <w:rPr>
          <w:rFonts w:ascii="Times New Roman" w:hAnsi="Times New Roman"/>
          <w:sz w:val="24"/>
          <w:szCs w:val="24"/>
        </w:rPr>
        <w:lastRenderedPageBreak/>
        <w:t>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B379CD" w:rsidRPr="00C40422" w:rsidRDefault="00B379CD" w:rsidP="004E03C8">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муниципального контракта.</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w:t>
      </w:r>
      <w:r>
        <w:rPr>
          <w:rFonts w:ascii="Times New Roman" w:hAnsi="Times New Roman"/>
          <w:sz w:val="24"/>
          <w:szCs w:val="24"/>
        </w:rPr>
        <w:t xml:space="preserve">муниципального </w:t>
      </w:r>
      <w:r w:rsidRPr="0088212F">
        <w:rPr>
          <w:rFonts w:ascii="Times New Roman" w:hAnsi="Times New Roman"/>
          <w:sz w:val="24"/>
          <w:szCs w:val="24"/>
        </w:rPr>
        <w:t xml:space="preserve">контракта, а </w:t>
      </w:r>
      <w:r>
        <w:rPr>
          <w:rFonts w:ascii="Times New Roman" w:hAnsi="Times New Roman"/>
          <w:sz w:val="24"/>
          <w:szCs w:val="24"/>
        </w:rPr>
        <w:t xml:space="preserve">муниципальный </w:t>
      </w:r>
      <w:r w:rsidRPr="0088212F">
        <w:rPr>
          <w:rFonts w:ascii="Times New Roman" w:hAnsi="Times New Roman"/>
          <w:sz w:val="24"/>
          <w:szCs w:val="24"/>
        </w:rPr>
        <w:t>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B379CD" w:rsidRPr="00C40422" w:rsidRDefault="00B379CD" w:rsidP="004E03C8">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B379CD" w:rsidRPr="00C40422" w:rsidRDefault="00B379CD" w:rsidP="004E03C8">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B379CD" w:rsidRDefault="00B379CD" w:rsidP="004E03C8">
      <w:pPr>
        <w:pStyle w:val="HTML"/>
        <w:jc w:val="both"/>
        <w:rPr>
          <w:rFonts w:ascii="Times New Roman" w:hAnsi="Times New Roman"/>
          <w:sz w:val="24"/>
          <w:szCs w:val="24"/>
        </w:rPr>
      </w:pPr>
      <w:r>
        <w:rPr>
          <w:rFonts w:ascii="Times New Roman" w:hAnsi="Times New Roman"/>
          <w:sz w:val="24"/>
          <w:szCs w:val="24"/>
        </w:rPr>
        <w:lastRenderedPageBreak/>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.4. В случае внесения изменений в документы и сведения,</w:t>
      </w:r>
      <w:r>
        <w:rPr>
          <w:rFonts w:ascii="Times New Roman" w:hAnsi="Times New Roman"/>
          <w:sz w:val="24"/>
          <w:szCs w:val="24"/>
        </w:rPr>
        <w:t xml:space="preserve"> </w:t>
      </w:r>
      <w:r w:rsidRPr="0088212F">
        <w:rPr>
          <w:rFonts w:ascii="Times New Roman" w:hAnsi="Times New Roman"/>
          <w:sz w:val="24"/>
          <w:szCs w:val="24"/>
        </w:rPr>
        <w:t>указанные в пунктах 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 xml:space="preserve">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замены или прекращения</w:t>
      </w:r>
      <w:r>
        <w:rPr>
          <w:rFonts w:ascii="Times New Roman" w:hAnsi="Times New Roman"/>
          <w:sz w:val="24"/>
          <w:szCs w:val="24"/>
        </w:rPr>
        <w:t xml:space="preserve"> </w:t>
      </w:r>
      <w:r w:rsidRPr="0088212F">
        <w:rPr>
          <w:rFonts w:ascii="Times New Roman" w:hAnsi="Times New Roman"/>
          <w:sz w:val="24"/>
          <w:szCs w:val="24"/>
        </w:rPr>
        <w:t>действия таких документов (в том числе замены или прекращения действия</w:t>
      </w:r>
      <w:r>
        <w:rPr>
          <w:rFonts w:ascii="Times New Roman" w:hAnsi="Times New Roman"/>
          <w:sz w:val="24"/>
          <w:szCs w:val="24"/>
        </w:rPr>
        <w:t xml:space="preserve"> </w:t>
      </w:r>
      <w:r w:rsidRPr="0088212F">
        <w:rPr>
          <w:rFonts w:ascii="Times New Roman" w:hAnsi="Times New Roman"/>
          <w:sz w:val="24"/>
          <w:szCs w:val="24"/>
        </w:rPr>
        <w:t>электронной цифровой подписи) либо выдачи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новых доверенностей на осуществление от имени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действий по участию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такой участник размещения заказа обязан незамедлительно направить</w:t>
      </w:r>
      <w:r>
        <w:rPr>
          <w:rFonts w:ascii="Times New Roman" w:hAnsi="Times New Roman"/>
          <w:sz w:val="24"/>
          <w:szCs w:val="24"/>
        </w:rPr>
        <w:t xml:space="preserve"> </w:t>
      </w:r>
      <w:r w:rsidRPr="0088212F">
        <w:rPr>
          <w:rFonts w:ascii="Times New Roman" w:hAnsi="Times New Roman"/>
          <w:sz w:val="24"/>
          <w:szCs w:val="24"/>
        </w:rPr>
        <w:t>оператору электронной площадки новые документы и сведения, уведомление</w:t>
      </w:r>
      <w:r>
        <w:rPr>
          <w:rFonts w:ascii="Times New Roman" w:hAnsi="Times New Roman"/>
          <w:sz w:val="24"/>
          <w:szCs w:val="24"/>
        </w:rPr>
        <w:t xml:space="preserve"> </w:t>
      </w:r>
      <w:r w:rsidRPr="0088212F">
        <w:rPr>
          <w:rFonts w:ascii="Times New Roman" w:hAnsi="Times New Roman"/>
          <w:sz w:val="24"/>
          <w:szCs w:val="24"/>
        </w:rPr>
        <w:t xml:space="preserve">о прекращении действия таких </w:t>
      </w:r>
      <w:r>
        <w:rPr>
          <w:rFonts w:ascii="Times New Roman" w:hAnsi="Times New Roman"/>
          <w:sz w:val="24"/>
          <w:szCs w:val="24"/>
        </w:rPr>
        <w:t xml:space="preserve">документов, прекращении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электронной цифровой подписи.</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lastRenderedPageBreak/>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данного  участника размещения заказа. За три месяца до окончания 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B379CD" w:rsidRPr="003300A9" w:rsidRDefault="00B379CD" w:rsidP="004E03C8">
      <w:pPr>
        <w:pStyle w:val="HTML"/>
        <w:jc w:val="both"/>
        <w:rPr>
          <w:rFonts w:ascii="Times New Roman" w:hAnsi="Times New Roman"/>
          <w:b/>
          <w:sz w:val="24"/>
          <w:szCs w:val="24"/>
        </w:rPr>
      </w:pPr>
      <w:r w:rsidRPr="003300A9">
        <w:rPr>
          <w:rFonts w:ascii="Times New Roman" w:hAnsi="Times New Roman"/>
          <w:b/>
          <w:sz w:val="24"/>
          <w:szCs w:val="24"/>
        </w:rPr>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Муниципальный</w:t>
      </w:r>
      <w:r w:rsidRPr="0088212F">
        <w:rPr>
          <w:rFonts w:ascii="Times New Roman" w:hAnsi="Times New Roman"/>
          <w:sz w:val="24"/>
          <w:szCs w:val="24"/>
        </w:rPr>
        <w:t xml:space="preserve">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в случае: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B379CD" w:rsidRDefault="00B379CD" w:rsidP="004E03C8">
      <w:pPr>
        <w:pStyle w:val="HTML"/>
        <w:jc w:val="both"/>
        <w:rPr>
          <w:rFonts w:ascii="Times New Roman" w:hAnsi="Times New Roman"/>
          <w:sz w:val="24"/>
          <w:szCs w:val="24"/>
        </w:rPr>
      </w:pPr>
    </w:p>
    <w:p w:rsidR="00B379CD" w:rsidRDefault="00B379CD" w:rsidP="004E03C8">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B379CD" w:rsidRPr="008B3B2E" w:rsidRDefault="00B379CD" w:rsidP="004E03C8">
      <w:pPr>
        <w:pStyle w:val="HTML"/>
        <w:jc w:val="center"/>
        <w:rPr>
          <w:rFonts w:ascii="Times New Roman" w:hAnsi="Times New Roman"/>
          <w:b/>
          <w:sz w:val="24"/>
          <w:szCs w:val="24"/>
        </w:rPr>
      </w:pPr>
    </w:p>
    <w:p w:rsidR="00B379CD" w:rsidRPr="00C40422" w:rsidRDefault="00B379CD" w:rsidP="004E03C8">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lastRenderedPageBreak/>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B379CD" w:rsidRPr="00EE1756" w:rsidRDefault="00B379CD" w:rsidP="004E03C8">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муниципального</w:t>
      </w:r>
      <w:r w:rsidRPr="0088212F">
        <w:rPr>
          <w:rFonts w:ascii="Times New Roman" w:hAnsi="Times New Roman"/>
          <w:sz w:val="24"/>
          <w:szCs w:val="24"/>
        </w:rPr>
        <w:t xml:space="preserve"> 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B379CD" w:rsidRDefault="00B379CD" w:rsidP="004E03C8">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r>
        <w:rPr>
          <w:sz w:val="24"/>
          <w:szCs w:val="24"/>
        </w:rPr>
        <w:t>.</w:t>
      </w:r>
    </w:p>
    <w:p w:rsidR="00B379CD" w:rsidRDefault="00B379CD" w:rsidP="004E03C8">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в уполномоченный орган. 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 xml:space="preserve">подачи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r w:rsidRPr="0088212F">
        <w:rPr>
          <w:sz w:val="24"/>
          <w:szCs w:val="24"/>
        </w:rPr>
        <w:t>позднее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B379CD" w:rsidRDefault="00B379CD" w:rsidP="004E03C8">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B379CD" w:rsidRPr="008D217B" w:rsidRDefault="00B379CD" w:rsidP="004E03C8">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B379CD" w:rsidRDefault="00B379CD" w:rsidP="004E03C8">
      <w:pPr>
        <w:pStyle w:val="HTML"/>
        <w:jc w:val="both"/>
        <w:rPr>
          <w:rFonts w:ascii="Times New Roman" w:hAnsi="Times New Roman"/>
          <w:sz w:val="24"/>
          <w:szCs w:val="24"/>
        </w:rPr>
      </w:pPr>
      <w:r>
        <w:rPr>
          <w:rFonts w:ascii="Times New Roman" w:hAnsi="Times New Roman"/>
          <w:sz w:val="24"/>
          <w:szCs w:val="24"/>
        </w:rPr>
        <w:t xml:space="preserve">2.3.1. Муниципальный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lastRenderedPageBreak/>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B379CD" w:rsidRPr="002A182A" w:rsidRDefault="00B379CD" w:rsidP="004E03C8">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Муниципальный</w:t>
      </w:r>
      <w:r w:rsidRPr="0088212F">
        <w:rPr>
          <w:rFonts w:ascii="Times New Roman" w:hAnsi="Times New Roman"/>
          <w:sz w:val="24"/>
          <w:szCs w:val="24"/>
        </w:rPr>
        <w:t xml:space="preserve"> заказчик,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B379CD" w:rsidRPr="00EE06A6" w:rsidRDefault="00B379CD" w:rsidP="004E03C8">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Муниципальный</w:t>
      </w:r>
      <w:r w:rsidRPr="0088212F">
        <w:rPr>
          <w:rFonts w:ascii="Times New Roman" w:hAnsi="Times New Roman"/>
          <w:sz w:val="24"/>
          <w:szCs w:val="24"/>
        </w:rPr>
        <w:t xml:space="preserve"> заказчик,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2.4.4. В случае отказа </w:t>
      </w:r>
      <w:r>
        <w:rPr>
          <w:rFonts w:ascii="Times New Roman" w:hAnsi="Times New Roman"/>
          <w:sz w:val="24"/>
          <w:szCs w:val="24"/>
        </w:rPr>
        <w:t>муниципального</w:t>
      </w:r>
      <w:r w:rsidRPr="0088212F">
        <w:rPr>
          <w:rFonts w:ascii="Times New Roman" w:hAnsi="Times New Roman"/>
          <w:sz w:val="24"/>
          <w:szCs w:val="24"/>
        </w:rPr>
        <w:t xml:space="preserve">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муниципальный</w:t>
      </w:r>
      <w:r w:rsidRPr="0088212F">
        <w:rPr>
          <w:rFonts w:ascii="Times New Roman" w:hAnsi="Times New Roman"/>
          <w:sz w:val="24"/>
          <w:szCs w:val="24"/>
        </w:rPr>
        <w:t xml:space="preserve"> 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B379CD" w:rsidRDefault="00B379CD" w:rsidP="004E03C8">
      <w:pPr>
        <w:pStyle w:val="HTML"/>
        <w:jc w:val="both"/>
        <w:rPr>
          <w:rFonts w:ascii="Times New Roman" w:hAnsi="Times New Roman"/>
          <w:sz w:val="24"/>
          <w:szCs w:val="24"/>
        </w:rPr>
      </w:pPr>
    </w:p>
    <w:p w:rsidR="00B379CD" w:rsidRDefault="00B379CD" w:rsidP="004E03C8">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B379CD" w:rsidRDefault="00B379CD" w:rsidP="004E03C8">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B379CD" w:rsidRPr="00EE06A6" w:rsidRDefault="00B379CD" w:rsidP="004E03C8">
      <w:pPr>
        <w:pStyle w:val="HTML"/>
        <w:jc w:val="center"/>
        <w:rPr>
          <w:rFonts w:ascii="Times New Roman" w:hAnsi="Times New Roman"/>
          <w:b/>
          <w:sz w:val="24"/>
          <w:szCs w:val="24"/>
        </w:rPr>
      </w:pPr>
    </w:p>
    <w:p w:rsidR="00B379CD" w:rsidRPr="002B6B07" w:rsidRDefault="00B379CD" w:rsidP="004E03C8">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муниципальный</w:t>
      </w:r>
      <w:r w:rsidRPr="0088212F">
        <w:rPr>
          <w:rFonts w:ascii="Times New Roman" w:hAnsi="Times New Roman"/>
          <w:sz w:val="24"/>
          <w:szCs w:val="24"/>
        </w:rPr>
        <w:t xml:space="preserve"> 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 xml:space="preserve">русский язык. В случае </w:t>
      </w:r>
      <w:r w:rsidRPr="0088212F">
        <w:rPr>
          <w:rFonts w:ascii="Times New Roman" w:hAnsi="Times New Roman"/>
          <w:sz w:val="24"/>
          <w:szCs w:val="24"/>
        </w:rPr>
        <w:lastRenderedPageBreak/>
        <w:t>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EE06A6" w:rsidRDefault="00B379CD" w:rsidP="004E03C8">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B379CD" w:rsidRPr="00A11825" w:rsidRDefault="00B379CD" w:rsidP="004E03C8">
      <w:pPr>
        <w:pStyle w:val="HTML"/>
        <w:jc w:val="both"/>
        <w:rPr>
          <w:rFonts w:ascii="Times New Roman" w:hAnsi="Times New Roman"/>
          <w:sz w:val="24"/>
          <w:szCs w:val="24"/>
        </w:rPr>
      </w:pPr>
      <w:r w:rsidRPr="00A11825">
        <w:rPr>
          <w:rFonts w:ascii="Times New Roman" w:hAnsi="Times New Roman"/>
          <w:sz w:val="24"/>
          <w:szCs w:val="24"/>
        </w:rPr>
        <w:t>3.2.1. Заявка на участие в открытом аукционе в электронной форме состоит из двух частей.</w:t>
      </w:r>
    </w:p>
    <w:p w:rsidR="00B379CD" w:rsidRPr="00562911" w:rsidRDefault="00B379CD" w:rsidP="004E03C8">
      <w:pPr>
        <w:pStyle w:val="HTML"/>
        <w:jc w:val="both"/>
        <w:rPr>
          <w:rFonts w:ascii="Times New Roman" w:hAnsi="Times New Roman"/>
          <w:sz w:val="24"/>
          <w:szCs w:val="24"/>
        </w:rPr>
      </w:pPr>
      <w:r w:rsidRPr="00A11825">
        <w:rPr>
          <w:rFonts w:ascii="Times New Roman" w:hAnsi="Times New Roman"/>
          <w:sz w:val="24"/>
          <w:szCs w:val="24"/>
        </w:rPr>
        <w:t xml:space="preserve">3.2.2. Первая часть заявки на участие в открытом аукционе в электронной форме должна </w:t>
      </w:r>
      <w:r w:rsidRPr="00562911">
        <w:rPr>
          <w:rFonts w:ascii="Times New Roman" w:hAnsi="Times New Roman"/>
          <w:sz w:val="24"/>
          <w:szCs w:val="24"/>
        </w:rPr>
        <w:t>содержать следующие сведения:</w:t>
      </w:r>
    </w:p>
    <w:p w:rsidR="00B379CD" w:rsidRPr="00562911" w:rsidRDefault="00B379CD" w:rsidP="004E03C8">
      <w:pPr>
        <w:pStyle w:val="HTML"/>
        <w:jc w:val="both"/>
        <w:rPr>
          <w:rFonts w:ascii="Times New Roman" w:hAnsi="Times New Roman"/>
          <w:sz w:val="24"/>
          <w:szCs w:val="24"/>
        </w:rPr>
      </w:pPr>
      <w:r w:rsidRPr="00562911">
        <w:rPr>
          <w:rFonts w:ascii="Times New Roman" w:hAnsi="Times New Roman"/>
          <w:sz w:val="24"/>
          <w:szCs w:val="24"/>
        </w:rPr>
        <w:t>Первая часть заявки на участие в открытом аукционе в электронной форме должна содержать следующие сведения*:</w:t>
      </w:r>
    </w:p>
    <w:p w:rsidR="00B379CD" w:rsidRPr="00562911" w:rsidRDefault="00B379CD" w:rsidP="004E0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sidRPr="00562911">
        <w:rPr>
          <w:sz w:val="24"/>
          <w:szCs w:val="24"/>
        </w:rPr>
        <w:t>а)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словестное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B379CD" w:rsidRPr="00562911" w:rsidRDefault="00B379CD" w:rsidP="004E0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rPr>
          <w:sz w:val="24"/>
          <w:szCs w:val="24"/>
        </w:rPr>
      </w:pPr>
      <w:r w:rsidRPr="00562911">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B379CD" w:rsidRPr="008F0724" w:rsidRDefault="00B379CD" w:rsidP="00AA2B34">
      <w:pPr>
        <w:widowControl/>
        <w:jc w:val="both"/>
        <w:outlineLvl w:val="1"/>
        <w:rPr>
          <w:sz w:val="24"/>
          <w:szCs w:val="24"/>
        </w:rPr>
      </w:pPr>
      <w:r w:rsidRPr="00562911">
        <w:rPr>
          <w:sz w:val="24"/>
          <w:szCs w:val="24"/>
        </w:rPr>
        <w:t xml:space="preserve">      *с учетом информации, указанной в </w:t>
      </w:r>
      <w:r w:rsidRPr="00562911">
        <w:rPr>
          <w:b/>
          <w:i/>
          <w:kern w:val="2"/>
          <w:sz w:val="24"/>
          <w:szCs w:val="24"/>
        </w:rPr>
        <w:t>Информационной карте аукциона в электронной форме.</w:t>
      </w:r>
    </w:p>
    <w:p w:rsidR="00B379CD" w:rsidRDefault="00B379CD" w:rsidP="004E03C8">
      <w:pPr>
        <w:pStyle w:val="HTML"/>
        <w:jc w:val="both"/>
        <w:rPr>
          <w:rFonts w:ascii="Times New Roman" w:hAnsi="Times New Roman"/>
          <w:sz w:val="24"/>
          <w:szCs w:val="24"/>
        </w:rPr>
      </w:pPr>
      <w:r w:rsidRPr="00C40422">
        <w:rPr>
          <w:rFonts w:ascii="Times New Roman" w:hAnsi="Times New Roman"/>
          <w:sz w:val="24"/>
          <w:szCs w:val="24"/>
        </w:rPr>
        <w:t>3.2.3.</w:t>
      </w:r>
      <w:r>
        <w:rPr>
          <w:rFonts w:ascii="Times New Roman" w:hAnsi="Times New Roman"/>
          <w:sz w:val="24"/>
          <w:szCs w:val="24"/>
        </w:rPr>
        <w:t xml:space="preserve"> </w:t>
      </w:r>
      <w:r w:rsidRPr="00C40422">
        <w:rPr>
          <w:rFonts w:ascii="Times New Roman" w:hAnsi="Times New Roman"/>
          <w:sz w:val="24"/>
          <w:szCs w:val="24"/>
        </w:rPr>
        <w:t>Вторая часть заявки на участие в аукционе должна содержать следующие документы и сведения:</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B379CD" w:rsidRDefault="00B379CD" w:rsidP="004E03C8">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w:t>
      </w:r>
      <w:r w:rsidRPr="00C40422">
        <w:rPr>
          <w:rFonts w:ascii="Times New Roman" w:hAnsi="Times New Roman"/>
          <w:sz w:val="24"/>
          <w:szCs w:val="24"/>
        </w:rPr>
        <w:lastRenderedPageBreak/>
        <w:t xml:space="preserve">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B379CD" w:rsidRPr="00C40422" w:rsidRDefault="00B379CD" w:rsidP="004E03C8">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B379CD" w:rsidRDefault="00B379CD" w:rsidP="004E03C8">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B379CD" w:rsidRPr="00C40422" w:rsidRDefault="00B379CD" w:rsidP="004E03C8">
      <w:pPr>
        <w:pStyle w:val="HTML"/>
        <w:jc w:val="both"/>
        <w:rPr>
          <w:rFonts w:ascii="Times New Roman" w:hAnsi="Times New Roman"/>
          <w:sz w:val="24"/>
          <w:szCs w:val="24"/>
        </w:rPr>
      </w:pPr>
    </w:p>
    <w:p w:rsidR="00B379CD" w:rsidRDefault="00B379CD" w:rsidP="004E03C8">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B379CD" w:rsidRDefault="00B379CD" w:rsidP="004E03C8">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B379CD" w:rsidRPr="008B3B2E" w:rsidRDefault="00B379CD" w:rsidP="004E03C8">
      <w:pPr>
        <w:pStyle w:val="HTML"/>
        <w:jc w:val="center"/>
        <w:rPr>
          <w:rFonts w:ascii="Times New Roman" w:hAnsi="Times New Roman"/>
          <w:b/>
          <w:sz w:val="24"/>
          <w:szCs w:val="24"/>
        </w:rPr>
      </w:pPr>
    </w:p>
    <w:p w:rsidR="00B379CD" w:rsidRDefault="00B379CD" w:rsidP="004E03C8">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w:t>
      </w:r>
      <w:r w:rsidRPr="0088212F">
        <w:rPr>
          <w:rFonts w:ascii="Times New Roman" w:hAnsi="Times New Roman"/>
          <w:sz w:val="24"/>
          <w:szCs w:val="24"/>
        </w:rPr>
        <w:lastRenderedPageBreak/>
        <w:t>(адрес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p>
    <w:p w:rsidR="00B379CD" w:rsidRPr="000B7510" w:rsidRDefault="00B379CD" w:rsidP="004E03C8">
      <w:pPr>
        <w:pStyle w:val="HTML"/>
        <w:jc w:val="both"/>
        <w:rPr>
          <w:rFonts w:ascii="Times New Roman" w:hAnsi="Times New Roman"/>
          <w:sz w:val="24"/>
          <w:szCs w:val="24"/>
        </w:rPr>
      </w:pPr>
      <w:r w:rsidRPr="000B7510">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B379CD" w:rsidRPr="0088212F" w:rsidRDefault="00B379CD" w:rsidP="004E03C8">
      <w:pPr>
        <w:pStyle w:val="HTML"/>
        <w:jc w:val="both"/>
        <w:rPr>
          <w:rFonts w:ascii="Times New Roman" w:hAnsi="Times New Roman"/>
          <w:sz w:val="24"/>
          <w:szCs w:val="24"/>
        </w:rPr>
      </w:pPr>
      <w:r w:rsidRPr="000B7510">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w:t>
      </w:r>
      <w:r w:rsidRPr="0088212F">
        <w:rPr>
          <w:rFonts w:ascii="Times New Roman" w:hAnsi="Times New Roman"/>
          <w:sz w:val="24"/>
          <w:szCs w:val="24"/>
        </w:rPr>
        <w:t xml:space="preserve">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главой 3.1 </w:t>
      </w:r>
      <w:r>
        <w:rPr>
          <w:rFonts w:ascii="Times New Roman" w:hAnsi="Times New Roman"/>
          <w:sz w:val="24"/>
          <w:szCs w:val="24"/>
        </w:rPr>
        <w:t>ФЗ № 94</w:t>
      </w:r>
      <w:r w:rsidRPr="0088212F">
        <w:rPr>
          <w:rFonts w:ascii="Times New Roman" w:hAnsi="Times New Roman"/>
          <w:sz w:val="24"/>
          <w:szCs w:val="24"/>
        </w:rPr>
        <w:t>.</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lastRenderedPageBreak/>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B379CD" w:rsidRPr="00C40422" w:rsidRDefault="00B379CD" w:rsidP="004E03C8">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B379CD" w:rsidRPr="00C40422" w:rsidRDefault="00B379CD" w:rsidP="004E03C8">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B379CD" w:rsidRPr="00C40422" w:rsidRDefault="00B379CD" w:rsidP="004E03C8">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B379CD" w:rsidRPr="00C40422" w:rsidRDefault="00B379CD" w:rsidP="004E03C8">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B379CD" w:rsidRDefault="00B379CD" w:rsidP="004E03C8">
      <w:pPr>
        <w:pStyle w:val="HTML"/>
        <w:jc w:val="both"/>
        <w:rPr>
          <w:rFonts w:ascii="Times New Roman" w:hAnsi="Times New Roman"/>
          <w:sz w:val="24"/>
          <w:szCs w:val="24"/>
        </w:rPr>
      </w:pPr>
    </w:p>
    <w:p w:rsidR="00B379CD" w:rsidRDefault="00B379CD" w:rsidP="004E03C8">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B379CD" w:rsidRDefault="00B379CD" w:rsidP="004E03C8">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B379CD" w:rsidRDefault="00B379CD" w:rsidP="004E03C8">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B379CD" w:rsidRPr="00A7087F" w:rsidRDefault="00B379CD" w:rsidP="004E03C8">
      <w:pPr>
        <w:pStyle w:val="HTML"/>
        <w:jc w:val="center"/>
        <w:rPr>
          <w:rFonts w:ascii="Times New Roman" w:hAnsi="Times New Roman"/>
          <w:b/>
          <w:sz w:val="24"/>
          <w:szCs w:val="24"/>
        </w:rPr>
      </w:pPr>
    </w:p>
    <w:p w:rsidR="00B379CD" w:rsidRPr="00C40422" w:rsidRDefault="00B379CD" w:rsidP="004E03C8">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B379CD" w:rsidRPr="0088212F" w:rsidRDefault="00B379CD" w:rsidP="004E03C8">
      <w:pPr>
        <w:pStyle w:val="HTML"/>
        <w:jc w:val="both"/>
        <w:rPr>
          <w:rFonts w:ascii="Times New Roman" w:hAnsi="Times New Roman"/>
          <w:sz w:val="24"/>
          <w:szCs w:val="24"/>
        </w:rPr>
      </w:pPr>
      <w:r w:rsidRPr="00C40422">
        <w:rPr>
          <w:rFonts w:ascii="Times New Roman" w:hAnsi="Times New Roman"/>
          <w:sz w:val="24"/>
          <w:szCs w:val="24"/>
        </w:rPr>
        <w:lastRenderedPageBreak/>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выполнение которых</w:t>
      </w:r>
      <w:r w:rsidRPr="0088212F">
        <w:rPr>
          <w:rFonts w:ascii="Times New Roman" w:hAnsi="Times New Roman"/>
          <w:sz w:val="24"/>
          <w:szCs w:val="24"/>
        </w:rPr>
        <w:t xml:space="preserve"> размещается заказ.</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ассмотрения заявок на участие в 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B379CD" w:rsidRDefault="00B379CD" w:rsidP="004E03C8">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w:t>
      </w:r>
      <w:r w:rsidRPr="0088212F">
        <w:rPr>
          <w:rFonts w:ascii="Times New Roman" w:hAnsi="Times New Roman"/>
          <w:sz w:val="24"/>
          <w:szCs w:val="24"/>
        </w:rPr>
        <w:lastRenderedPageBreak/>
        <w:t>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При этом </w:t>
      </w:r>
      <w:r>
        <w:rPr>
          <w:rFonts w:ascii="Times New Roman" w:hAnsi="Times New Roman"/>
          <w:sz w:val="24"/>
          <w:szCs w:val="24"/>
        </w:rPr>
        <w:t>муниципальный</w:t>
      </w:r>
      <w:r w:rsidRPr="0088212F">
        <w:rPr>
          <w:rFonts w:ascii="Times New Roman" w:hAnsi="Times New Roman"/>
          <w:sz w:val="24"/>
          <w:szCs w:val="24"/>
        </w:rPr>
        <w:t xml:space="preserve">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муниципального контракта.</w:t>
      </w:r>
    </w:p>
    <w:p w:rsidR="00B379CD" w:rsidRPr="003F66FC" w:rsidRDefault="00B379CD" w:rsidP="004E03C8">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B379CD" w:rsidRPr="0088212F" w:rsidRDefault="00B379CD" w:rsidP="004E03C8">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муниципальный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lastRenderedPageBreak/>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B379CD" w:rsidRPr="003F66FC" w:rsidRDefault="00B379CD" w:rsidP="004E03C8">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lastRenderedPageBreak/>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lastRenderedPageBreak/>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B379CD" w:rsidRPr="0088212F" w:rsidRDefault="00B379CD" w:rsidP="004E03C8">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 xml:space="preserve">соответствии или о несоответствии требованиям, </w:t>
      </w:r>
      <w:r w:rsidRPr="0088212F">
        <w:rPr>
          <w:rFonts w:ascii="Times New Roman" w:hAnsi="Times New Roman"/>
          <w:sz w:val="24"/>
          <w:szCs w:val="24"/>
        </w:rPr>
        <w:lastRenderedPageBreak/>
        <w:t>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муниципальному </w:t>
      </w:r>
      <w:r w:rsidRPr="0088212F">
        <w:rPr>
          <w:rFonts w:ascii="Times New Roman" w:hAnsi="Times New Roman"/>
          <w:sz w:val="24"/>
          <w:szCs w:val="24"/>
        </w:rPr>
        <w:t>заказчику.</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поданная </w:t>
      </w:r>
      <w:r w:rsidRPr="0088212F">
        <w:rPr>
          <w:rFonts w:ascii="Times New Roman" w:hAnsi="Times New Roman"/>
          <w:sz w:val="24"/>
          <w:szCs w:val="24"/>
        </w:rPr>
        <w:lastRenderedPageBreak/>
        <w:t>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 xml:space="preserve">на электронной площадке протокола, указанного в пункте 5.3.11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При этом </w:t>
      </w:r>
      <w:r>
        <w:rPr>
          <w:rFonts w:ascii="Times New Roman" w:hAnsi="Times New Roman"/>
          <w:sz w:val="24"/>
          <w:szCs w:val="24"/>
        </w:rPr>
        <w:t xml:space="preserve">муниципальный </w:t>
      </w:r>
      <w:r w:rsidRPr="0088212F">
        <w:rPr>
          <w:rFonts w:ascii="Times New Roman" w:hAnsi="Times New Roman"/>
          <w:sz w:val="24"/>
          <w:szCs w:val="24"/>
        </w:rPr>
        <w:t>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w:t>
      </w:r>
    </w:p>
    <w:p w:rsidR="00B379CD" w:rsidRDefault="00B379CD" w:rsidP="004E03C8">
      <w:pPr>
        <w:pStyle w:val="HTML"/>
        <w:jc w:val="both"/>
        <w:rPr>
          <w:rFonts w:ascii="Times New Roman" w:hAnsi="Times New Roman"/>
          <w:sz w:val="24"/>
          <w:szCs w:val="24"/>
        </w:rPr>
      </w:pPr>
    </w:p>
    <w:p w:rsidR="00B379CD" w:rsidRDefault="00B379CD" w:rsidP="004E03C8">
      <w:pPr>
        <w:pStyle w:val="HTML"/>
        <w:jc w:val="center"/>
        <w:rPr>
          <w:rFonts w:ascii="Times New Roman" w:hAnsi="Times New Roman"/>
          <w:b/>
          <w:sz w:val="24"/>
          <w:szCs w:val="24"/>
        </w:rPr>
      </w:pPr>
    </w:p>
    <w:p w:rsidR="00B379CD" w:rsidRDefault="00B379CD" w:rsidP="004E03C8">
      <w:pPr>
        <w:pStyle w:val="HTML"/>
        <w:jc w:val="center"/>
        <w:rPr>
          <w:rFonts w:ascii="Times New Roman" w:hAnsi="Times New Roman"/>
          <w:b/>
          <w:sz w:val="24"/>
          <w:szCs w:val="24"/>
        </w:rPr>
      </w:pPr>
      <w:r w:rsidRPr="003F66FC">
        <w:rPr>
          <w:rFonts w:ascii="Times New Roman" w:hAnsi="Times New Roman"/>
          <w:b/>
          <w:sz w:val="24"/>
          <w:szCs w:val="24"/>
        </w:rPr>
        <w:t>6. З</w:t>
      </w:r>
      <w:r>
        <w:rPr>
          <w:rFonts w:ascii="Times New Roman" w:hAnsi="Times New Roman"/>
          <w:b/>
          <w:sz w:val="24"/>
          <w:szCs w:val="24"/>
        </w:rPr>
        <w:t>АКЛЮЧЕНИЕ МУНИЦИПАЛЬНОГО КОНТРАКТА</w:t>
      </w:r>
    </w:p>
    <w:p w:rsidR="00B379CD" w:rsidRPr="003F66FC" w:rsidRDefault="00B379CD" w:rsidP="004E03C8">
      <w:pPr>
        <w:pStyle w:val="HTML"/>
        <w:jc w:val="center"/>
        <w:rPr>
          <w:rFonts w:ascii="Times New Roman" w:hAnsi="Times New Roman"/>
          <w:b/>
          <w:sz w:val="24"/>
          <w:szCs w:val="24"/>
        </w:rPr>
      </w:pPr>
    </w:p>
    <w:p w:rsidR="00B379CD" w:rsidRPr="002B6B07" w:rsidRDefault="00B379CD" w:rsidP="004E03C8">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муниципального контракта</w:t>
      </w:r>
      <w:r>
        <w:rPr>
          <w:rFonts w:ascii="Times New Roman" w:hAnsi="Times New Roman"/>
          <w:b/>
          <w:sz w:val="24"/>
          <w:szCs w:val="24"/>
        </w:rPr>
        <w:t>.</w:t>
      </w:r>
    </w:p>
    <w:p w:rsidR="00B379CD" w:rsidRPr="0088212F" w:rsidRDefault="00B379CD" w:rsidP="004E03C8">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муниципальный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 xml:space="preserve">подписи </w:t>
      </w:r>
      <w:r>
        <w:rPr>
          <w:rFonts w:ascii="Times New Roman" w:hAnsi="Times New Roman"/>
          <w:sz w:val="24"/>
          <w:szCs w:val="24"/>
        </w:rPr>
        <w:t>муниципального</w:t>
      </w:r>
      <w:r w:rsidRPr="0088212F">
        <w:rPr>
          <w:rFonts w:ascii="Times New Roman" w:hAnsi="Times New Roman"/>
          <w:sz w:val="24"/>
          <w:szCs w:val="24"/>
        </w:rPr>
        <w:t xml:space="preserve">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6.1.3. В течение одного часа с момента получения проекта</w:t>
      </w:r>
      <w:r>
        <w:rPr>
          <w:rFonts w:ascii="Times New Roman" w:hAnsi="Times New Roman"/>
          <w:sz w:val="24"/>
          <w:szCs w:val="24"/>
        </w:rPr>
        <w:t xml:space="preserve"> </w:t>
      </w:r>
      <w:r w:rsidRPr="0088212F">
        <w:rPr>
          <w:rFonts w:ascii="Times New Roman" w:hAnsi="Times New Roman"/>
          <w:sz w:val="24"/>
          <w:szCs w:val="24"/>
        </w:rPr>
        <w:t>контракта оператор электронной площадки направляет проект контракта</w:t>
      </w:r>
      <w:r>
        <w:rPr>
          <w:rFonts w:ascii="Times New Roman" w:hAnsi="Times New Roman"/>
          <w:sz w:val="24"/>
          <w:szCs w:val="24"/>
        </w:rPr>
        <w:t xml:space="preserve"> </w:t>
      </w:r>
      <w:r w:rsidRPr="0088212F">
        <w:rPr>
          <w:rFonts w:ascii="Times New Roman" w:hAnsi="Times New Roman"/>
          <w:sz w:val="24"/>
          <w:szCs w:val="24"/>
        </w:rPr>
        <w:t>без электронной цифровой подписи лица, имеющего право действовать от</w:t>
      </w:r>
      <w:r>
        <w:rPr>
          <w:rFonts w:ascii="Times New Roman" w:hAnsi="Times New Roman"/>
          <w:sz w:val="24"/>
          <w:szCs w:val="24"/>
        </w:rPr>
        <w:t xml:space="preserve"> </w:t>
      </w:r>
      <w:r w:rsidRPr="0088212F">
        <w:rPr>
          <w:rFonts w:ascii="Times New Roman" w:hAnsi="Times New Roman"/>
          <w:sz w:val="24"/>
          <w:szCs w:val="24"/>
        </w:rPr>
        <w:t xml:space="preserve">имени </w:t>
      </w:r>
      <w:r>
        <w:rPr>
          <w:rFonts w:ascii="Times New Roman" w:hAnsi="Times New Roman"/>
          <w:sz w:val="24"/>
          <w:szCs w:val="24"/>
        </w:rPr>
        <w:t>муниципального</w:t>
      </w:r>
      <w:r w:rsidRPr="0088212F">
        <w:rPr>
          <w:rFonts w:ascii="Times New Roman" w:hAnsi="Times New Roman"/>
          <w:sz w:val="24"/>
          <w:szCs w:val="24"/>
        </w:rPr>
        <w:t xml:space="preserve"> заказчика, участнику размещения заказа, с</w:t>
      </w:r>
      <w:r>
        <w:rPr>
          <w:rFonts w:ascii="Times New Roman" w:hAnsi="Times New Roman"/>
          <w:sz w:val="24"/>
          <w:szCs w:val="24"/>
        </w:rPr>
        <w:t xml:space="preserve"> </w:t>
      </w:r>
      <w:r w:rsidRPr="0088212F">
        <w:rPr>
          <w:rFonts w:ascii="Times New Roman" w:hAnsi="Times New Roman"/>
          <w:sz w:val="24"/>
          <w:szCs w:val="24"/>
        </w:rPr>
        <w:t xml:space="preserve">которым заключается </w:t>
      </w:r>
      <w:r>
        <w:rPr>
          <w:rFonts w:ascii="Times New Roman" w:hAnsi="Times New Roman"/>
          <w:sz w:val="24"/>
          <w:szCs w:val="24"/>
        </w:rPr>
        <w:t xml:space="preserve">муниципальный </w:t>
      </w:r>
      <w:r w:rsidRPr="0088212F">
        <w:rPr>
          <w:rFonts w:ascii="Times New Roman" w:hAnsi="Times New Roman"/>
          <w:sz w:val="24"/>
          <w:szCs w:val="24"/>
        </w:rPr>
        <w:t>контракт.</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6.1.4. В течение </w:t>
      </w:r>
      <w:r>
        <w:rPr>
          <w:rFonts w:ascii="Times New Roman" w:hAnsi="Times New Roman"/>
          <w:sz w:val="24"/>
          <w:szCs w:val="24"/>
        </w:rPr>
        <w:t>пяти</w:t>
      </w:r>
      <w:r w:rsidRPr="0088212F">
        <w:rPr>
          <w:rFonts w:ascii="Times New Roman" w:hAnsi="Times New Roman"/>
          <w:sz w:val="24"/>
          <w:szCs w:val="24"/>
        </w:rPr>
        <w:t xml:space="preserve"> дней со дня получения проекта контракта</w:t>
      </w:r>
      <w:r>
        <w:rPr>
          <w:rFonts w:ascii="Times New Roman" w:hAnsi="Times New Roman"/>
          <w:sz w:val="24"/>
          <w:szCs w:val="24"/>
        </w:rPr>
        <w:t xml:space="preserve">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 контракт, направляет</w:t>
      </w:r>
      <w:r>
        <w:rPr>
          <w:rFonts w:ascii="Times New Roman" w:hAnsi="Times New Roman"/>
          <w:sz w:val="24"/>
          <w:szCs w:val="24"/>
        </w:rPr>
        <w:t xml:space="preserve"> </w:t>
      </w:r>
      <w:r w:rsidRPr="0088212F">
        <w:rPr>
          <w:rFonts w:ascii="Times New Roman" w:hAnsi="Times New Roman"/>
          <w:sz w:val="24"/>
          <w:szCs w:val="24"/>
        </w:rPr>
        <w:t>оператору электронной площадки проект контракта, подписанный</w:t>
      </w:r>
      <w:r>
        <w:rPr>
          <w:rFonts w:ascii="Times New Roman" w:hAnsi="Times New Roman"/>
          <w:sz w:val="24"/>
          <w:szCs w:val="24"/>
        </w:rPr>
        <w:t xml:space="preserve"> </w:t>
      </w:r>
      <w:r w:rsidRPr="0088212F">
        <w:rPr>
          <w:rFonts w:ascii="Times New Roman" w:hAnsi="Times New Roman"/>
          <w:sz w:val="24"/>
          <w:szCs w:val="24"/>
        </w:rPr>
        <w:t>электронной цифровой подписью лица, имеющего право действовать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а также подписанный электронной</w:t>
      </w:r>
      <w:r>
        <w:rPr>
          <w:rFonts w:ascii="Times New Roman" w:hAnsi="Times New Roman"/>
          <w:sz w:val="24"/>
          <w:szCs w:val="24"/>
        </w:rPr>
        <w:t xml:space="preserve"> </w:t>
      </w:r>
      <w:r w:rsidRPr="0088212F">
        <w:rPr>
          <w:rFonts w:ascii="Times New Roman" w:hAnsi="Times New Roman"/>
          <w:sz w:val="24"/>
          <w:szCs w:val="24"/>
        </w:rPr>
        <w:t>цифровой подписью указанного лица документ об обеспечении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в случае, если </w:t>
      </w:r>
      <w:r>
        <w:rPr>
          <w:rFonts w:ascii="Times New Roman" w:hAnsi="Times New Roman"/>
          <w:sz w:val="24"/>
          <w:szCs w:val="24"/>
        </w:rPr>
        <w:t>муниципальным</w:t>
      </w:r>
      <w:r w:rsidRPr="0088212F">
        <w:rPr>
          <w:rFonts w:ascii="Times New Roman" w:hAnsi="Times New Roman"/>
          <w:sz w:val="24"/>
          <w:szCs w:val="24"/>
        </w:rPr>
        <w:t xml:space="preserve"> заказчиком, было установлено требование обеспечения исполнения контракта.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6.1.5. По истечении десяти дней со дня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указанного в </w:t>
      </w:r>
      <w:r w:rsidRPr="003E6A23">
        <w:rPr>
          <w:rFonts w:ascii="Times New Roman" w:hAnsi="Times New Roman"/>
          <w:sz w:val="24"/>
          <w:szCs w:val="24"/>
        </w:rPr>
        <w:t xml:space="preserve">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направляет </w:t>
      </w:r>
      <w:r>
        <w:rPr>
          <w:rFonts w:ascii="Times New Roman" w:hAnsi="Times New Roman"/>
          <w:sz w:val="24"/>
          <w:szCs w:val="24"/>
        </w:rPr>
        <w:t>муниципальному</w:t>
      </w:r>
      <w:r w:rsidRPr="0088212F">
        <w:rPr>
          <w:rFonts w:ascii="Times New Roman" w:hAnsi="Times New Roman"/>
          <w:sz w:val="24"/>
          <w:szCs w:val="24"/>
        </w:rPr>
        <w:t xml:space="preserve"> заказчику проект контракта и</w:t>
      </w:r>
      <w:r>
        <w:rPr>
          <w:rFonts w:ascii="Times New Roman" w:hAnsi="Times New Roman"/>
          <w:sz w:val="24"/>
          <w:szCs w:val="24"/>
        </w:rPr>
        <w:t xml:space="preserve"> </w:t>
      </w:r>
      <w:r w:rsidRPr="0088212F">
        <w:rPr>
          <w:rFonts w:ascii="Times New Roman" w:hAnsi="Times New Roman"/>
          <w:sz w:val="24"/>
          <w:szCs w:val="24"/>
        </w:rPr>
        <w:t>документ об обеспечении исполнения контракта, подписанные электронной</w:t>
      </w:r>
      <w:r>
        <w:rPr>
          <w:rFonts w:ascii="Times New Roman" w:hAnsi="Times New Roman"/>
          <w:sz w:val="24"/>
          <w:szCs w:val="24"/>
        </w:rPr>
        <w:t xml:space="preserve"> </w:t>
      </w:r>
      <w:r w:rsidRPr="0088212F">
        <w:rPr>
          <w:rFonts w:ascii="Times New Roman" w:hAnsi="Times New Roman"/>
          <w:sz w:val="24"/>
          <w:szCs w:val="24"/>
        </w:rPr>
        <w:t>цифровой подписью лица, имеющего право действовать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случае если</w:t>
      </w:r>
      <w:r>
        <w:rPr>
          <w:rFonts w:ascii="Times New Roman" w:hAnsi="Times New Roman"/>
          <w:sz w:val="24"/>
          <w:szCs w:val="24"/>
        </w:rPr>
        <w:t xml:space="preserve"> </w:t>
      </w:r>
      <w:r>
        <w:rPr>
          <w:rFonts w:ascii="Times New Roman" w:hAnsi="Times New Roman"/>
          <w:sz w:val="24"/>
          <w:szCs w:val="24"/>
        </w:rPr>
        <w:lastRenderedPageBreak/>
        <w:t>муниципальным</w:t>
      </w:r>
      <w:r w:rsidRPr="0088212F">
        <w:rPr>
          <w:rFonts w:ascii="Times New Roman" w:hAnsi="Times New Roman"/>
          <w:sz w:val="24"/>
          <w:szCs w:val="24"/>
        </w:rPr>
        <w:t xml:space="preserve"> заказчиком в </w:t>
      </w:r>
      <w:r w:rsidRPr="00FC4CE1">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FC4CE1">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было</w:t>
      </w:r>
      <w:r>
        <w:rPr>
          <w:rFonts w:ascii="Times New Roman" w:hAnsi="Times New Roman"/>
          <w:sz w:val="24"/>
          <w:szCs w:val="24"/>
        </w:rPr>
        <w:t xml:space="preserve"> </w:t>
      </w:r>
      <w:r w:rsidRPr="0088212F">
        <w:rPr>
          <w:rFonts w:ascii="Times New Roman" w:hAnsi="Times New Roman"/>
          <w:sz w:val="24"/>
          <w:szCs w:val="24"/>
        </w:rPr>
        <w:t>установлено требование обеспечения исполнения контракта.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6.1.6. </w:t>
      </w:r>
      <w:r>
        <w:rPr>
          <w:rFonts w:ascii="Times New Roman" w:hAnsi="Times New Roman"/>
          <w:sz w:val="24"/>
          <w:szCs w:val="24"/>
        </w:rPr>
        <w:t>Муниципальный 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w:t>
      </w:r>
      <w:r w:rsidRPr="0088212F">
        <w:rPr>
          <w:rFonts w:ascii="Times New Roman" w:hAnsi="Times New Roman"/>
          <w:sz w:val="24"/>
          <w:szCs w:val="24"/>
        </w:rPr>
        <w:t>трех дней со дня получения от оператора электронной площадки проекта</w:t>
      </w:r>
      <w:r>
        <w:rPr>
          <w:rFonts w:ascii="Times New Roman" w:hAnsi="Times New Roman"/>
          <w:sz w:val="24"/>
          <w:szCs w:val="24"/>
        </w:rPr>
        <w:t xml:space="preserve"> </w:t>
      </w:r>
      <w:r w:rsidRPr="0088212F">
        <w:rPr>
          <w:rFonts w:ascii="Times New Roman" w:hAnsi="Times New Roman"/>
          <w:sz w:val="24"/>
          <w:szCs w:val="24"/>
        </w:rPr>
        <w:t>контракта и, если в</w:t>
      </w:r>
      <w:r>
        <w:rPr>
          <w:rFonts w:ascii="Times New Roman" w:hAnsi="Times New Roman"/>
          <w:sz w:val="24"/>
          <w:szCs w:val="24"/>
        </w:rPr>
        <w:t xml:space="preserve"> </w:t>
      </w:r>
      <w:r w:rsidRPr="00FC4CE1">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FC4CE1">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документа об обеспечении исполнения контракта, подписанных электронной</w:t>
      </w:r>
      <w:r>
        <w:rPr>
          <w:rFonts w:ascii="Times New Roman" w:hAnsi="Times New Roman"/>
          <w:sz w:val="24"/>
          <w:szCs w:val="24"/>
        </w:rPr>
        <w:t xml:space="preserve"> </w:t>
      </w:r>
      <w:r w:rsidRPr="0088212F">
        <w:rPr>
          <w:rFonts w:ascii="Times New Roman" w:hAnsi="Times New Roman"/>
          <w:sz w:val="24"/>
          <w:szCs w:val="24"/>
        </w:rPr>
        <w:t>цифровой подписью лица, имеющего право действовать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обязаны направить</w:t>
      </w:r>
      <w:r>
        <w:rPr>
          <w:rFonts w:ascii="Times New Roman" w:hAnsi="Times New Roman"/>
          <w:sz w:val="24"/>
          <w:szCs w:val="24"/>
        </w:rPr>
        <w:t xml:space="preserve"> </w:t>
      </w:r>
      <w:r w:rsidRPr="0088212F">
        <w:rPr>
          <w:rFonts w:ascii="Times New Roman" w:hAnsi="Times New Roman"/>
          <w:sz w:val="24"/>
          <w:szCs w:val="24"/>
        </w:rPr>
        <w:t>оператору электронной площадки контракт, подписанный электронной</w:t>
      </w:r>
      <w:r>
        <w:rPr>
          <w:rFonts w:ascii="Times New Roman" w:hAnsi="Times New Roman"/>
          <w:sz w:val="24"/>
          <w:szCs w:val="24"/>
        </w:rPr>
        <w:t xml:space="preserve"> </w:t>
      </w:r>
      <w:r w:rsidRPr="0088212F">
        <w:rPr>
          <w:rFonts w:ascii="Times New Roman" w:hAnsi="Times New Roman"/>
          <w:sz w:val="24"/>
          <w:szCs w:val="24"/>
        </w:rPr>
        <w:t>цифровой подписью лица, имеющего право действовать от имени</w:t>
      </w:r>
      <w:r>
        <w:rPr>
          <w:rFonts w:ascii="Times New Roman" w:hAnsi="Times New Roman"/>
          <w:sz w:val="24"/>
          <w:szCs w:val="24"/>
        </w:rPr>
        <w:t xml:space="preserve"> муниципального </w:t>
      </w:r>
      <w:r w:rsidRPr="0088212F">
        <w:rPr>
          <w:rFonts w:ascii="Times New Roman" w:hAnsi="Times New Roman"/>
          <w:sz w:val="24"/>
          <w:szCs w:val="24"/>
        </w:rPr>
        <w:t>заказчика.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6.1.7. Оператор электронной площадки в течение одного часа с</w:t>
      </w:r>
      <w:r>
        <w:rPr>
          <w:rFonts w:ascii="Times New Roman" w:hAnsi="Times New Roman"/>
          <w:sz w:val="24"/>
          <w:szCs w:val="24"/>
        </w:rPr>
        <w:t xml:space="preserve"> </w:t>
      </w:r>
      <w:r w:rsidRPr="0088212F">
        <w:rPr>
          <w:rFonts w:ascii="Times New Roman" w:hAnsi="Times New Roman"/>
          <w:sz w:val="24"/>
          <w:szCs w:val="24"/>
        </w:rPr>
        <w:t xml:space="preserve">момента получения от </w:t>
      </w:r>
      <w:r>
        <w:rPr>
          <w:rFonts w:ascii="Times New Roman" w:hAnsi="Times New Roman"/>
          <w:sz w:val="24"/>
          <w:szCs w:val="24"/>
        </w:rPr>
        <w:t>муниципального заказчика,</w:t>
      </w:r>
      <w:r w:rsidRPr="0088212F">
        <w:rPr>
          <w:rFonts w:ascii="Times New Roman" w:hAnsi="Times New Roman"/>
          <w:sz w:val="24"/>
          <w:szCs w:val="24"/>
        </w:rPr>
        <w:t xml:space="preserve"> подписанного электронной цифровой подписью лица,</w:t>
      </w:r>
      <w:r>
        <w:rPr>
          <w:rFonts w:ascii="Times New Roman" w:hAnsi="Times New Roman"/>
          <w:sz w:val="24"/>
          <w:szCs w:val="24"/>
        </w:rPr>
        <w:t xml:space="preserve"> </w:t>
      </w:r>
      <w:r w:rsidRPr="0088212F">
        <w:rPr>
          <w:rFonts w:ascii="Times New Roman" w:hAnsi="Times New Roman"/>
          <w:sz w:val="24"/>
          <w:szCs w:val="24"/>
        </w:rPr>
        <w:t xml:space="preserve">имеющего право действовать от имени </w:t>
      </w:r>
      <w:r>
        <w:rPr>
          <w:rFonts w:ascii="Times New Roman" w:hAnsi="Times New Roman"/>
          <w:sz w:val="24"/>
          <w:szCs w:val="24"/>
        </w:rPr>
        <w:t>муниципального</w:t>
      </w:r>
      <w:r w:rsidRPr="0088212F">
        <w:rPr>
          <w:rFonts w:ascii="Times New Roman" w:hAnsi="Times New Roman"/>
          <w:sz w:val="24"/>
          <w:szCs w:val="24"/>
        </w:rPr>
        <w:t xml:space="preserve"> заказчика, обязан</w:t>
      </w:r>
      <w:r>
        <w:rPr>
          <w:rFonts w:ascii="Times New Roman" w:hAnsi="Times New Roman"/>
          <w:sz w:val="24"/>
          <w:szCs w:val="24"/>
        </w:rPr>
        <w:t xml:space="preserve"> </w:t>
      </w:r>
      <w:r w:rsidRPr="0088212F">
        <w:rPr>
          <w:rFonts w:ascii="Times New Roman" w:hAnsi="Times New Roman"/>
          <w:sz w:val="24"/>
          <w:szCs w:val="24"/>
        </w:rPr>
        <w:t>направить подписанный контракт участнику размещения заказа, с которым</w:t>
      </w:r>
      <w:r>
        <w:rPr>
          <w:rFonts w:ascii="Times New Roman" w:hAnsi="Times New Roman"/>
          <w:sz w:val="24"/>
          <w:szCs w:val="24"/>
        </w:rPr>
        <w:t xml:space="preserve"> </w:t>
      </w:r>
      <w:r w:rsidRPr="0088212F">
        <w:rPr>
          <w:rFonts w:ascii="Times New Roman" w:hAnsi="Times New Roman"/>
          <w:sz w:val="24"/>
          <w:szCs w:val="24"/>
        </w:rPr>
        <w:t>заключается контракт.</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Муниципальный</w:t>
      </w:r>
      <w:r w:rsidRPr="0088212F">
        <w:rPr>
          <w:rFonts w:ascii="Times New Roman" w:hAnsi="Times New Roman"/>
          <w:sz w:val="24"/>
          <w:szCs w:val="24"/>
        </w:rPr>
        <w:t xml:space="preserve"> контракт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Pr="0088212F">
        <w:rPr>
          <w:rFonts w:ascii="Times New Roman" w:hAnsi="Times New Roman"/>
          <w:sz w:val="24"/>
          <w:szCs w:val="24"/>
        </w:rPr>
        <w:t>заказа, с которым заключается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6.1.9. </w:t>
      </w:r>
      <w:r>
        <w:rPr>
          <w:rFonts w:ascii="Times New Roman" w:hAnsi="Times New Roman"/>
          <w:sz w:val="24"/>
          <w:szCs w:val="24"/>
        </w:rPr>
        <w:t>Муниципальный</w:t>
      </w:r>
      <w:r w:rsidRPr="0088212F">
        <w:rPr>
          <w:rFonts w:ascii="Times New Roman" w:hAnsi="Times New Roman"/>
          <w:sz w:val="24"/>
          <w:szCs w:val="24"/>
        </w:rPr>
        <w:t xml:space="preserve"> контракт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Муниципальный</w:t>
      </w:r>
      <w:r w:rsidRPr="0088212F">
        <w:rPr>
          <w:rFonts w:ascii="Times New Roman" w:hAnsi="Times New Roman"/>
          <w:sz w:val="24"/>
          <w:szCs w:val="24"/>
        </w:rPr>
        <w:t xml:space="preserve"> контракт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 xml:space="preserve">случае заключения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6.1.11. Участник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контракт, признается уклонившимся от заключения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в случае, если такой участник размещения заказа в срок,</w:t>
      </w:r>
      <w:r>
        <w:rPr>
          <w:rFonts w:ascii="Times New Roman" w:hAnsi="Times New Roman"/>
          <w:sz w:val="24"/>
          <w:szCs w:val="24"/>
        </w:rPr>
        <w:t xml:space="preserve"> </w:t>
      </w:r>
      <w:r w:rsidRPr="0088212F">
        <w:rPr>
          <w:rFonts w:ascii="Times New Roman" w:hAnsi="Times New Roman"/>
          <w:sz w:val="24"/>
          <w:szCs w:val="24"/>
        </w:rPr>
        <w:t xml:space="preserve">предусмотренный </w:t>
      </w:r>
      <w:r w:rsidRPr="00015102">
        <w:rPr>
          <w:rFonts w:ascii="Times New Roman" w:hAnsi="Times New Roman"/>
          <w:sz w:val="24"/>
          <w:szCs w:val="24"/>
        </w:rPr>
        <w:t>пунктом 6.1.4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 направил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 проект контракта, подписанный электронной цифровой подписью</w:t>
      </w:r>
      <w:r>
        <w:rPr>
          <w:rFonts w:ascii="Times New Roman" w:hAnsi="Times New Roman"/>
          <w:sz w:val="24"/>
          <w:szCs w:val="24"/>
        </w:rPr>
        <w:t xml:space="preserve"> </w:t>
      </w:r>
      <w:r w:rsidRPr="0088212F">
        <w:rPr>
          <w:rFonts w:ascii="Times New Roman" w:hAnsi="Times New Roman"/>
          <w:sz w:val="24"/>
          <w:szCs w:val="24"/>
        </w:rPr>
        <w:t>лица, имеющего право действовать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а также подписанный электронной цифровой подписью указанного лица</w:t>
      </w:r>
      <w:r>
        <w:rPr>
          <w:rFonts w:ascii="Times New Roman" w:hAnsi="Times New Roman"/>
          <w:sz w:val="24"/>
          <w:szCs w:val="24"/>
        </w:rPr>
        <w:t xml:space="preserve"> </w:t>
      </w:r>
      <w:r w:rsidRPr="0088212F">
        <w:rPr>
          <w:rFonts w:ascii="Times New Roman" w:hAnsi="Times New Roman"/>
          <w:sz w:val="24"/>
          <w:szCs w:val="24"/>
        </w:rPr>
        <w:t>документ об обеспечении исполнения контракта при условии, что</w:t>
      </w:r>
      <w:r>
        <w:rPr>
          <w:rFonts w:ascii="Times New Roman" w:hAnsi="Times New Roman"/>
          <w:sz w:val="24"/>
          <w:szCs w:val="24"/>
        </w:rPr>
        <w:t xml:space="preserve"> муниципальным заказчиком </w:t>
      </w:r>
      <w:r w:rsidRPr="0088212F">
        <w:rPr>
          <w:rFonts w:ascii="Times New Roman" w:hAnsi="Times New Roman"/>
          <w:sz w:val="24"/>
          <w:szCs w:val="24"/>
        </w:rPr>
        <w:t xml:space="preserve">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было</w:t>
      </w:r>
      <w:r>
        <w:rPr>
          <w:rFonts w:ascii="Times New Roman" w:hAnsi="Times New Roman"/>
          <w:sz w:val="24"/>
          <w:szCs w:val="24"/>
        </w:rPr>
        <w:t xml:space="preserve"> </w:t>
      </w:r>
      <w:r w:rsidRPr="0088212F">
        <w:rPr>
          <w:rFonts w:ascii="Times New Roman" w:hAnsi="Times New Roman"/>
          <w:sz w:val="24"/>
          <w:szCs w:val="24"/>
        </w:rPr>
        <w:t>установлено требование обеспечения исполнения контракта.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муниципальному</w:t>
      </w:r>
      <w:r w:rsidRPr="0088212F">
        <w:rPr>
          <w:rFonts w:ascii="Times New Roman" w:hAnsi="Times New Roman"/>
          <w:sz w:val="24"/>
          <w:szCs w:val="24"/>
        </w:rPr>
        <w:t xml:space="preserve"> 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w:t>
      </w:r>
      <w:r>
        <w:rPr>
          <w:rFonts w:ascii="Times New Roman" w:hAnsi="Times New Roman"/>
          <w:sz w:val="24"/>
          <w:szCs w:val="24"/>
        </w:rPr>
        <w:t>муниципальный</w:t>
      </w:r>
      <w:r w:rsidRPr="0088212F">
        <w:rPr>
          <w:rFonts w:ascii="Times New Roman" w:hAnsi="Times New Roman"/>
          <w:sz w:val="24"/>
          <w:szCs w:val="24"/>
        </w:rPr>
        <w:t xml:space="preserve">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w:t>
      </w:r>
      <w:r w:rsidRPr="0088212F">
        <w:rPr>
          <w:rFonts w:ascii="Times New Roman" w:hAnsi="Times New Roman"/>
          <w:sz w:val="24"/>
          <w:szCs w:val="24"/>
        </w:rPr>
        <w:lastRenderedPageBreak/>
        <w:t xml:space="preserve">заключить </w:t>
      </w:r>
      <w:r>
        <w:rPr>
          <w:rFonts w:ascii="Times New Roman" w:hAnsi="Times New Roman"/>
          <w:sz w:val="24"/>
          <w:szCs w:val="24"/>
        </w:rPr>
        <w:t xml:space="preserve">муниципальный </w:t>
      </w:r>
      <w:r w:rsidRPr="0088212F">
        <w:rPr>
          <w:rFonts w:ascii="Times New Roman" w:hAnsi="Times New Roman"/>
          <w:sz w:val="24"/>
          <w:szCs w:val="24"/>
        </w:rPr>
        <w:t xml:space="preserve">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от заключения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w:t>
      </w:r>
      <w:r>
        <w:rPr>
          <w:rFonts w:ascii="Times New Roman" w:hAnsi="Times New Roman"/>
          <w:sz w:val="24"/>
          <w:szCs w:val="24"/>
        </w:rPr>
        <w:t>муниципальный</w:t>
      </w:r>
      <w:r w:rsidRPr="0088212F">
        <w:rPr>
          <w:rFonts w:ascii="Times New Roman" w:hAnsi="Times New Roman"/>
          <w:sz w:val="24"/>
          <w:szCs w:val="24"/>
        </w:rPr>
        <w:t xml:space="preserve">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w:t>
      </w:r>
      <w:r>
        <w:rPr>
          <w:rFonts w:ascii="Times New Roman" w:hAnsi="Times New Roman"/>
          <w:sz w:val="24"/>
          <w:szCs w:val="24"/>
        </w:rPr>
        <w:t xml:space="preserve">муниципальный </w:t>
      </w:r>
      <w:r w:rsidRPr="0088212F">
        <w:rPr>
          <w:rFonts w:ascii="Times New Roman" w:hAnsi="Times New Roman"/>
          <w:sz w:val="24"/>
          <w:szCs w:val="24"/>
        </w:rPr>
        <w:t xml:space="preserve">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муниципальный</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муниципальный</w:t>
      </w:r>
      <w:r w:rsidRPr="0088212F">
        <w:rPr>
          <w:rFonts w:ascii="Times New Roman" w:hAnsi="Times New Roman"/>
          <w:sz w:val="24"/>
          <w:szCs w:val="24"/>
        </w:rPr>
        <w:t xml:space="preserve">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w:t>
      </w:r>
      <w:r>
        <w:rPr>
          <w:rFonts w:ascii="Times New Roman" w:hAnsi="Times New Roman"/>
          <w:sz w:val="24"/>
          <w:szCs w:val="24"/>
        </w:rPr>
        <w:t>муниципальный</w:t>
      </w:r>
      <w:r w:rsidRPr="0088212F">
        <w:rPr>
          <w:rFonts w:ascii="Times New Roman" w:hAnsi="Times New Roman"/>
          <w:sz w:val="24"/>
          <w:szCs w:val="24"/>
        </w:rPr>
        <w:t xml:space="preserve">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поставщиком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муниципальный</w:t>
      </w:r>
      <w:r w:rsidRPr="0088212F">
        <w:rPr>
          <w:rFonts w:ascii="Times New Roman" w:hAnsi="Times New Roman"/>
          <w:sz w:val="24"/>
          <w:szCs w:val="24"/>
        </w:rPr>
        <w:t xml:space="preserve"> контракт, от 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6.1.16. В случае если от подписания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 xml:space="preserve">подведения итогов открытого аукциона, </w:t>
      </w:r>
      <w:r>
        <w:rPr>
          <w:rFonts w:ascii="Times New Roman" w:hAnsi="Times New Roman"/>
          <w:sz w:val="24"/>
          <w:szCs w:val="24"/>
        </w:rPr>
        <w:t>муниципальный</w:t>
      </w:r>
      <w:r w:rsidRPr="0088212F">
        <w:rPr>
          <w:rFonts w:ascii="Times New Roman" w:hAnsi="Times New Roman"/>
          <w:sz w:val="24"/>
          <w:szCs w:val="24"/>
        </w:rPr>
        <w:t xml:space="preserve">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B379CD" w:rsidRDefault="00B379CD" w:rsidP="004E03C8">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 xml:space="preserve">качестве платы за участие в настоящем </w:t>
      </w:r>
      <w:r w:rsidRPr="0088212F">
        <w:rPr>
          <w:rFonts w:ascii="Times New Roman" w:hAnsi="Times New Roman"/>
          <w:sz w:val="24"/>
          <w:szCs w:val="24"/>
        </w:rPr>
        <w:lastRenderedPageBreak/>
        <w:t>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6.1.18. В случае 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6.1.19. В случае если </w:t>
      </w:r>
      <w:r>
        <w:rPr>
          <w:rFonts w:ascii="Times New Roman" w:hAnsi="Times New Roman"/>
          <w:sz w:val="24"/>
          <w:szCs w:val="24"/>
        </w:rPr>
        <w:t>муниципальным</w:t>
      </w:r>
      <w:r w:rsidRPr="0088212F">
        <w:rPr>
          <w:rFonts w:ascii="Times New Roman" w:hAnsi="Times New Roman"/>
          <w:sz w:val="24"/>
          <w:szCs w:val="24"/>
        </w:rPr>
        <w:t xml:space="preserve"> заказчиком было установлено требование обеспечения исполнения контракта,</w:t>
      </w:r>
      <w:r>
        <w:rPr>
          <w:rFonts w:ascii="Times New Roman" w:hAnsi="Times New Roman"/>
          <w:sz w:val="24"/>
          <w:szCs w:val="24"/>
        </w:rPr>
        <w:t xml:space="preserve"> муниципальный</w:t>
      </w:r>
      <w:r w:rsidRPr="0088212F">
        <w:rPr>
          <w:rFonts w:ascii="Times New Roman" w:hAnsi="Times New Roman"/>
          <w:sz w:val="24"/>
          <w:szCs w:val="24"/>
        </w:rPr>
        <w:t xml:space="preserve"> 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w:t>
      </w:r>
      <w:r>
        <w:rPr>
          <w:rFonts w:ascii="Times New Roman" w:hAnsi="Times New Roman"/>
          <w:sz w:val="24"/>
          <w:szCs w:val="24"/>
        </w:rPr>
        <w:t xml:space="preserve">муниципального </w:t>
      </w:r>
      <w:r w:rsidRPr="0088212F">
        <w:rPr>
          <w:rFonts w:ascii="Times New Roman" w:hAnsi="Times New Roman"/>
          <w:sz w:val="24"/>
          <w:szCs w:val="24"/>
        </w:rPr>
        <w:t xml:space="preserve">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B379CD" w:rsidRPr="002B6B07" w:rsidRDefault="00B379CD" w:rsidP="004E03C8">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муниципального контракта</w:t>
      </w:r>
      <w:r>
        <w:rPr>
          <w:rFonts w:ascii="Times New Roman" w:hAnsi="Times New Roman"/>
          <w:b/>
          <w:sz w:val="24"/>
          <w:szCs w:val="24"/>
        </w:rPr>
        <w:t>.</w:t>
      </w:r>
    </w:p>
    <w:p w:rsidR="00B379CD" w:rsidRPr="0088212F" w:rsidRDefault="00B379CD" w:rsidP="004E03C8">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муниципальным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w:t>
      </w:r>
      <w:r>
        <w:rPr>
          <w:rFonts w:ascii="Times New Roman" w:hAnsi="Times New Roman"/>
          <w:sz w:val="24"/>
          <w:szCs w:val="24"/>
        </w:rPr>
        <w:t>муниципальный</w:t>
      </w:r>
      <w:r w:rsidRPr="0088212F">
        <w:rPr>
          <w:rFonts w:ascii="Times New Roman" w:hAnsi="Times New Roman"/>
          <w:sz w:val="24"/>
          <w:szCs w:val="24"/>
        </w:rPr>
        <w:t xml:space="preserve">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 xml:space="preserve">с которым заключается </w:t>
      </w:r>
      <w:r>
        <w:rPr>
          <w:rFonts w:ascii="Times New Roman" w:hAnsi="Times New Roman"/>
          <w:sz w:val="24"/>
          <w:szCs w:val="24"/>
        </w:rPr>
        <w:t>муниципальный</w:t>
      </w:r>
      <w:r w:rsidRPr="0088212F">
        <w:rPr>
          <w:rFonts w:ascii="Times New Roman" w:hAnsi="Times New Roman"/>
          <w:sz w:val="24"/>
          <w:szCs w:val="24"/>
        </w:rPr>
        <w:t xml:space="preserve"> контракт, обеспечения исполнения</w:t>
      </w:r>
      <w:r>
        <w:rPr>
          <w:rFonts w:ascii="Times New Roman" w:hAnsi="Times New Roman"/>
          <w:sz w:val="24"/>
          <w:szCs w:val="24"/>
        </w:rPr>
        <w:t xml:space="preserve"> муниципального</w:t>
      </w:r>
      <w:r w:rsidRPr="0088212F">
        <w:rPr>
          <w:rFonts w:ascii="Times New Roman" w:hAnsi="Times New Roman"/>
          <w:sz w:val="24"/>
          <w:szCs w:val="24"/>
        </w:rPr>
        <w:t xml:space="preserve"> контракта. </w:t>
      </w:r>
      <w:r>
        <w:rPr>
          <w:rFonts w:ascii="Times New Roman" w:hAnsi="Times New Roman"/>
          <w:sz w:val="24"/>
          <w:szCs w:val="24"/>
        </w:rPr>
        <w:t>Муниципальный</w:t>
      </w:r>
      <w:r w:rsidRPr="0088212F">
        <w:rPr>
          <w:rFonts w:ascii="Times New Roman" w:hAnsi="Times New Roman"/>
          <w:sz w:val="24"/>
          <w:szCs w:val="24"/>
        </w:rPr>
        <w:t xml:space="preserve"> заказчик </w:t>
      </w:r>
      <w:r>
        <w:rPr>
          <w:rFonts w:ascii="Times New Roman" w:hAnsi="Times New Roman"/>
          <w:sz w:val="24"/>
          <w:szCs w:val="24"/>
        </w:rPr>
        <w:t xml:space="preserve">вправе </w:t>
      </w:r>
      <w:r w:rsidRPr="0088212F">
        <w:rPr>
          <w:rFonts w:ascii="Times New Roman" w:hAnsi="Times New Roman"/>
          <w:sz w:val="24"/>
          <w:szCs w:val="24"/>
        </w:rPr>
        <w:t xml:space="preserve">определить обязательства по </w:t>
      </w:r>
      <w:r>
        <w:rPr>
          <w:rFonts w:ascii="Times New Roman" w:hAnsi="Times New Roman"/>
          <w:sz w:val="24"/>
          <w:szCs w:val="24"/>
        </w:rPr>
        <w:t>муниципальному</w:t>
      </w:r>
      <w:r w:rsidRPr="0088212F">
        <w:rPr>
          <w:rFonts w:ascii="Times New Roman" w:hAnsi="Times New Roman"/>
          <w:sz w:val="24"/>
          <w:szCs w:val="24"/>
        </w:rPr>
        <w:t xml:space="preserve">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6.2.2. Обеспечение исполнения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безотзывной банковской гарантии, договора</w:t>
      </w:r>
      <w:r>
        <w:rPr>
          <w:rFonts w:ascii="Times New Roman" w:hAnsi="Times New Roman"/>
          <w:sz w:val="24"/>
          <w:szCs w:val="24"/>
        </w:rPr>
        <w:t xml:space="preserve"> </w:t>
      </w:r>
      <w:r w:rsidRPr="0088212F">
        <w:rPr>
          <w:rFonts w:ascii="Times New Roman" w:hAnsi="Times New Roman"/>
          <w:sz w:val="24"/>
          <w:szCs w:val="24"/>
        </w:rPr>
        <w:t>поручительства 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6.2.3. Способ обеспечения исполнения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6.2.4. Размер обеспечения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 xml:space="preserve">обеспечению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предоставляемому в виде безотзывной банковской гарантии:</w:t>
      </w:r>
    </w:p>
    <w:p w:rsidR="00B379CD" w:rsidRPr="00965F87" w:rsidRDefault="00B379CD" w:rsidP="004E03C8">
      <w:pPr>
        <w:jc w:val="both"/>
        <w:rPr>
          <w:sz w:val="24"/>
          <w:szCs w:val="24"/>
        </w:rPr>
      </w:pPr>
      <w:r>
        <w:rPr>
          <w:sz w:val="24"/>
          <w:szCs w:val="24"/>
        </w:rPr>
        <w:t xml:space="preserve">6.2.6.1. </w:t>
      </w:r>
      <w:r w:rsidRPr="00965F87">
        <w:rPr>
          <w:sz w:val="24"/>
          <w:szCs w:val="24"/>
        </w:rPr>
        <w:t xml:space="preserve">В случае,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B379CD" w:rsidRPr="00965F87" w:rsidRDefault="00B379CD" w:rsidP="004E03C8">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B379CD" w:rsidRPr="00965F87" w:rsidRDefault="00B379CD" w:rsidP="004E03C8">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B379CD" w:rsidRPr="00965F87" w:rsidRDefault="00B379CD" w:rsidP="004E03C8">
      <w:pPr>
        <w:jc w:val="both"/>
        <w:rPr>
          <w:sz w:val="24"/>
          <w:szCs w:val="24"/>
        </w:rPr>
      </w:pPr>
      <w:r w:rsidRPr="00965F87">
        <w:rPr>
          <w:sz w:val="24"/>
          <w:szCs w:val="24"/>
        </w:rPr>
        <w:t xml:space="preserve">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w:t>
      </w:r>
      <w:r w:rsidRPr="00965F87">
        <w:rPr>
          <w:sz w:val="24"/>
          <w:szCs w:val="24"/>
        </w:rPr>
        <w:lastRenderedPageBreak/>
        <w:t>название предмета контракта и ссылки на протокол как основание для заключения контракта;</w:t>
      </w:r>
    </w:p>
    <w:p w:rsidR="00B379CD" w:rsidRPr="00965F87" w:rsidRDefault="00B379CD" w:rsidP="004E03C8">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B379CD" w:rsidRPr="00965F87" w:rsidRDefault="00B379CD" w:rsidP="004E03C8">
      <w:pPr>
        <w:jc w:val="both"/>
        <w:rPr>
          <w:sz w:val="24"/>
          <w:szCs w:val="24"/>
        </w:rPr>
      </w:pPr>
      <w:r w:rsidRPr="00965F87">
        <w:rPr>
          <w:sz w:val="24"/>
          <w:szCs w:val="24"/>
        </w:rPr>
        <w:t>в) срок действия безотзывной банковской гарантии должен покрывать срок действия контракта</w:t>
      </w:r>
      <w:r>
        <w:rPr>
          <w:sz w:val="24"/>
          <w:szCs w:val="24"/>
        </w:rPr>
        <w:t>, с учетом гарантийного срока</w:t>
      </w:r>
      <w:r w:rsidRPr="00965F87">
        <w:rPr>
          <w:sz w:val="24"/>
          <w:szCs w:val="24"/>
        </w:rPr>
        <w:t>.</w:t>
      </w:r>
    </w:p>
    <w:p w:rsidR="00B379CD" w:rsidRPr="00E62AB7" w:rsidRDefault="00B379CD" w:rsidP="004E03C8">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 xml:space="preserve">Требования к обеспечению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предоставляемому в виде договора поручительства:</w:t>
      </w:r>
    </w:p>
    <w:p w:rsidR="00B379CD" w:rsidRPr="00D21EA1" w:rsidRDefault="00B379CD" w:rsidP="004E03C8">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B379CD" w:rsidRDefault="00B379CD" w:rsidP="004E03C8">
      <w:pPr>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B379CD" w:rsidRDefault="00B379CD" w:rsidP="004E03C8">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B379CD" w:rsidRDefault="00B379CD" w:rsidP="004E03C8">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B379CD" w:rsidRDefault="00B379CD" w:rsidP="004E03C8">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B379CD" w:rsidRDefault="00B379CD" w:rsidP="004E03C8">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B379CD" w:rsidRDefault="00B379CD" w:rsidP="004E03C8">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B379CD" w:rsidRDefault="00B379CD" w:rsidP="006F1C3F">
      <w:pPr>
        <w:numPr>
          <w:ilvl w:val="0"/>
          <w:numId w:val="43"/>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B379CD" w:rsidRPr="00D21EA1" w:rsidRDefault="00B379CD" w:rsidP="006F1C3F">
      <w:pPr>
        <w:numPr>
          <w:ilvl w:val="0"/>
          <w:numId w:val="43"/>
        </w:numPr>
        <w:ind w:left="360"/>
        <w:jc w:val="both"/>
        <w:rPr>
          <w:sz w:val="24"/>
          <w:szCs w:val="24"/>
        </w:rPr>
      </w:pPr>
      <w:r>
        <w:rPr>
          <w:sz w:val="24"/>
          <w:szCs w:val="24"/>
        </w:rPr>
        <w:t>документы в отношении поручителя, подтверждающие его полномочия (указанные в подпунктах «в» и «г» пункта 1 части 2 статьи 35 Федерального закона 94-ФЗ).</w:t>
      </w:r>
    </w:p>
    <w:p w:rsidR="00B379CD" w:rsidRPr="00D21EA1" w:rsidRDefault="00B379CD" w:rsidP="004E03C8">
      <w:pPr>
        <w:jc w:val="both"/>
        <w:rPr>
          <w:sz w:val="24"/>
          <w:szCs w:val="24"/>
        </w:rPr>
      </w:pPr>
      <w:r>
        <w:rPr>
          <w:sz w:val="24"/>
          <w:szCs w:val="24"/>
        </w:rPr>
        <w:t xml:space="preserve">6.2.7.4. </w:t>
      </w:r>
      <w:r w:rsidRPr="00D21EA1">
        <w:rPr>
          <w:sz w:val="24"/>
          <w:szCs w:val="24"/>
        </w:rPr>
        <w:t>Все листы указанных документов должны быть прошиты, скреплены печатью поручителя и подписаны уполномоченным лицом поручителя.</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6.2.8. </w:t>
      </w:r>
      <w:r w:rsidRPr="0088212F">
        <w:rPr>
          <w:rFonts w:ascii="Times New Roman" w:hAnsi="Times New Roman"/>
          <w:sz w:val="24"/>
          <w:szCs w:val="24"/>
        </w:rPr>
        <w:t xml:space="preserve">Требования к обеспечению исполнения </w:t>
      </w:r>
      <w:r>
        <w:rPr>
          <w:rFonts w:ascii="Times New Roman" w:hAnsi="Times New Roman"/>
          <w:sz w:val="24"/>
          <w:szCs w:val="24"/>
        </w:rPr>
        <w:t xml:space="preserve">муниципального </w:t>
      </w:r>
      <w:r w:rsidRPr="0088212F">
        <w:rPr>
          <w:rFonts w:ascii="Times New Roman" w:hAnsi="Times New Roman"/>
          <w:sz w:val="24"/>
          <w:szCs w:val="24"/>
        </w:rPr>
        <w:t>контракта, предоставляемому в виде залога денежных средств:</w:t>
      </w:r>
    </w:p>
    <w:p w:rsidR="00B379CD" w:rsidRDefault="00B379CD" w:rsidP="004E03C8">
      <w:pPr>
        <w:pStyle w:val="a5"/>
        <w:spacing w:after="0"/>
      </w:pPr>
      <w:r w:rsidRPr="0088212F">
        <w:t xml:space="preserve">6.2.8.1. </w:t>
      </w:r>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
    <w:p w:rsidR="00B379CD" w:rsidRDefault="00B379CD" w:rsidP="004E03C8">
      <w:pPr>
        <w:pStyle w:val="a5"/>
        <w:spacing w:after="0"/>
      </w:pPr>
      <w:r>
        <w:lastRenderedPageBreak/>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B379CD" w:rsidRDefault="00B379CD" w:rsidP="004E03C8">
      <w:pPr>
        <w:pStyle w:val="a5"/>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B379CD" w:rsidRDefault="00B379CD" w:rsidP="004E03C8">
      <w:pPr>
        <w:pStyle w:val="a5"/>
        <w:spacing w:after="0"/>
      </w:pPr>
      <w:r>
        <w:t>6.2.8.4. Денежные средства возвращаются на банковский счет, указанный подрядчиком в этом письменном требовании.</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6.2.9.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 xml:space="preserve">исполнения обязательств по </w:t>
      </w:r>
      <w:r>
        <w:rPr>
          <w:rFonts w:ascii="Times New Roman" w:hAnsi="Times New Roman"/>
          <w:sz w:val="24"/>
          <w:szCs w:val="24"/>
        </w:rPr>
        <w:t>муниципальному</w:t>
      </w:r>
      <w:r w:rsidRPr="0088212F">
        <w:rPr>
          <w:rFonts w:ascii="Times New Roman" w:hAnsi="Times New Roman"/>
          <w:sz w:val="24"/>
          <w:szCs w:val="24"/>
        </w:rPr>
        <w:t xml:space="preserve">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w:t>
      </w:r>
      <w:r>
        <w:rPr>
          <w:rFonts w:ascii="Times New Roman" w:hAnsi="Times New Roman"/>
          <w:sz w:val="24"/>
          <w:szCs w:val="24"/>
        </w:rPr>
        <w:t>муниципальному</w:t>
      </w:r>
      <w:r w:rsidRPr="0088212F">
        <w:rPr>
          <w:rFonts w:ascii="Times New Roman" w:hAnsi="Times New Roman"/>
          <w:sz w:val="24"/>
          <w:szCs w:val="24"/>
        </w:rPr>
        <w:t xml:space="preserve">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 xml:space="preserve">дней предоставить </w:t>
      </w:r>
      <w:r>
        <w:rPr>
          <w:rFonts w:ascii="Times New Roman" w:hAnsi="Times New Roman"/>
          <w:sz w:val="24"/>
          <w:szCs w:val="24"/>
        </w:rPr>
        <w:t>муниципальному</w:t>
      </w:r>
      <w:r w:rsidRPr="0088212F">
        <w:rPr>
          <w:rFonts w:ascii="Times New Roman" w:hAnsi="Times New Roman"/>
          <w:sz w:val="24"/>
          <w:szCs w:val="24"/>
        </w:rPr>
        <w:t xml:space="preserve">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 xml:space="preserve">обеспечение  исполнения обязательств по </w:t>
      </w:r>
      <w:r>
        <w:rPr>
          <w:rFonts w:ascii="Times New Roman" w:hAnsi="Times New Roman"/>
          <w:sz w:val="24"/>
          <w:szCs w:val="24"/>
        </w:rPr>
        <w:t>муниципальному</w:t>
      </w:r>
      <w:r w:rsidRPr="0088212F">
        <w:rPr>
          <w:rFonts w:ascii="Times New Roman" w:hAnsi="Times New Roman"/>
          <w:sz w:val="24"/>
          <w:szCs w:val="24"/>
        </w:rPr>
        <w:t xml:space="preserve">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B379CD" w:rsidRPr="00E23C77" w:rsidRDefault="00B379CD" w:rsidP="004E03C8">
      <w:pPr>
        <w:pStyle w:val="HTML"/>
        <w:jc w:val="both"/>
        <w:rPr>
          <w:rFonts w:ascii="Times New Roman" w:hAnsi="Times New Roman"/>
          <w:b/>
          <w:sz w:val="24"/>
          <w:szCs w:val="24"/>
        </w:rPr>
      </w:pPr>
      <w:r w:rsidRPr="00E23C77">
        <w:rPr>
          <w:rFonts w:ascii="Times New Roman" w:hAnsi="Times New Roman"/>
          <w:b/>
          <w:sz w:val="24"/>
          <w:szCs w:val="24"/>
        </w:rPr>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B379CD" w:rsidRPr="0088212F" w:rsidRDefault="00B379CD" w:rsidP="004E03C8">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 xml:space="preserve">учреждение, предприятие или такая организация, </w:t>
      </w:r>
      <w:r>
        <w:rPr>
          <w:rFonts w:ascii="Times New Roman" w:hAnsi="Times New Roman"/>
          <w:sz w:val="24"/>
          <w:szCs w:val="24"/>
        </w:rPr>
        <w:t xml:space="preserve">муниципальный </w:t>
      </w:r>
      <w:r w:rsidRPr="0088212F">
        <w:rPr>
          <w:rFonts w:ascii="Times New Roman" w:hAnsi="Times New Roman"/>
          <w:sz w:val="24"/>
          <w:szCs w:val="24"/>
        </w:rPr>
        <w:t>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6.3.2. В случае заключения муниципального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муниципального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муниципального</w:t>
      </w:r>
      <w:r w:rsidRPr="0088212F">
        <w:rPr>
          <w:rFonts w:ascii="Times New Roman" w:hAnsi="Times New Roman"/>
          <w:sz w:val="24"/>
          <w:szCs w:val="24"/>
        </w:rPr>
        <w:t xml:space="preserve">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B379CD" w:rsidRPr="00E23C77" w:rsidRDefault="00B379CD" w:rsidP="004E03C8">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муниципального заказчика</w:t>
      </w:r>
      <w:r>
        <w:rPr>
          <w:rFonts w:ascii="Times New Roman" w:hAnsi="Times New Roman"/>
          <w:b/>
          <w:sz w:val="24"/>
          <w:szCs w:val="24"/>
        </w:rPr>
        <w:t>.</w:t>
      </w:r>
    </w:p>
    <w:p w:rsidR="00B379CD" w:rsidRDefault="00B379CD" w:rsidP="004E03C8">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 xml:space="preserve">В случае перемены </w:t>
      </w:r>
      <w:r>
        <w:rPr>
          <w:rFonts w:ascii="Times New Roman" w:hAnsi="Times New Roman"/>
          <w:sz w:val="24"/>
          <w:szCs w:val="24"/>
        </w:rPr>
        <w:t>муниципального</w:t>
      </w:r>
      <w:r w:rsidRPr="0088212F">
        <w:rPr>
          <w:rFonts w:ascii="Times New Roman" w:hAnsi="Times New Roman"/>
          <w:sz w:val="24"/>
          <w:szCs w:val="24"/>
        </w:rPr>
        <w:t xml:space="preserve"> заказчика по контракту</w:t>
      </w:r>
      <w:r>
        <w:rPr>
          <w:rFonts w:ascii="Times New Roman" w:hAnsi="Times New Roman"/>
          <w:sz w:val="24"/>
          <w:szCs w:val="24"/>
        </w:rPr>
        <w:t xml:space="preserve"> права и обязанности муниципального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 xml:space="preserve">переходят к новому </w:t>
      </w:r>
      <w:r>
        <w:rPr>
          <w:rFonts w:ascii="Times New Roman" w:hAnsi="Times New Roman"/>
          <w:sz w:val="24"/>
          <w:szCs w:val="24"/>
        </w:rPr>
        <w:t>муниципальному</w:t>
      </w:r>
      <w:r w:rsidRPr="0088212F">
        <w:rPr>
          <w:rFonts w:ascii="Times New Roman" w:hAnsi="Times New Roman"/>
          <w:sz w:val="24"/>
          <w:szCs w:val="24"/>
        </w:rPr>
        <w:t xml:space="preserve">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B379CD" w:rsidRPr="0088212F" w:rsidRDefault="00B379CD" w:rsidP="004E03C8">
      <w:pPr>
        <w:pStyle w:val="HTML"/>
        <w:jc w:val="both"/>
        <w:rPr>
          <w:rFonts w:ascii="Times New Roman" w:hAnsi="Times New Roman"/>
          <w:sz w:val="24"/>
          <w:szCs w:val="24"/>
        </w:rPr>
      </w:pPr>
    </w:p>
    <w:p w:rsidR="00B379CD" w:rsidRDefault="00B379CD" w:rsidP="004E03C8">
      <w:pPr>
        <w:pStyle w:val="HTML"/>
        <w:jc w:val="center"/>
        <w:rPr>
          <w:rFonts w:ascii="Times New Roman" w:hAnsi="Times New Roman"/>
          <w:b/>
          <w:sz w:val="24"/>
          <w:szCs w:val="24"/>
        </w:rPr>
      </w:pPr>
    </w:p>
    <w:p w:rsidR="00B379CD" w:rsidRDefault="00B379CD" w:rsidP="004E03C8">
      <w:pPr>
        <w:pStyle w:val="HTML"/>
        <w:jc w:val="center"/>
        <w:rPr>
          <w:rFonts w:ascii="Times New Roman" w:hAnsi="Times New Roman"/>
          <w:b/>
          <w:sz w:val="24"/>
          <w:szCs w:val="24"/>
        </w:rPr>
      </w:pPr>
    </w:p>
    <w:p w:rsidR="00B379CD" w:rsidRDefault="00B379CD" w:rsidP="004E03C8">
      <w:pPr>
        <w:pStyle w:val="HTML"/>
        <w:jc w:val="center"/>
        <w:rPr>
          <w:rFonts w:ascii="Times New Roman" w:hAnsi="Times New Roman"/>
          <w:b/>
          <w:sz w:val="24"/>
          <w:szCs w:val="24"/>
        </w:rPr>
      </w:pPr>
    </w:p>
    <w:p w:rsidR="00B379CD" w:rsidRDefault="00B379CD" w:rsidP="004E03C8">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B379CD" w:rsidRDefault="00B379CD" w:rsidP="004E03C8">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B379CD" w:rsidRPr="003F66FC" w:rsidRDefault="00B379CD" w:rsidP="004E03C8">
      <w:pPr>
        <w:pStyle w:val="HTML"/>
        <w:jc w:val="center"/>
        <w:rPr>
          <w:rFonts w:ascii="Times New Roman" w:hAnsi="Times New Roman"/>
          <w:b/>
          <w:sz w:val="24"/>
          <w:szCs w:val="24"/>
        </w:rPr>
      </w:pPr>
    </w:p>
    <w:p w:rsidR="00B379CD" w:rsidRPr="00E23C77" w:rsidRDefault="00B379CD" w:rsidP="004E03C8">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B379CD" w:rsidRPr="0088212F" w:rsidRDefault="00B379CD" w:rsidP="004E03C8">
      <w:pPr>
        <w:pStyle w:val="HTML"/>
        <w:jc w:val="both"/>
        <w:rPr>
          <w:rFonts w:ascii="Times New Roman" w:hAnsi="Times New Roman"/>
          <w:sz w:val="24"/>
          <w:szCs w:val="24"/>
        </w:rPr>
      </w:pPr>
      <w:r>
        <w:rPr>
          <w:rFonts w:ascii="Times New Roman" w:hAnsi="Times New Roman"/>
          <w:sz w:val="24"/>
          <w:szCs w:val="24"/>
        </w:rPr>
        <w:t xml:space="preserve">7.1.1. Действия (бездействие) муниципального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B379CD" w:rsidRDefault="00B379CD" w:rsidP="004E03C8">
      <w:pPr>
        <w:pStyle w:val="HTML"/>
        <w:jc w:val="both"/>
        <w:rPr>
          <w:rFonts w:ascii="Times New Roman" w:hAnsi="Times New Roman"/>
          <w:sz w:val="24"/>
          <w:szCs w:val="24"/>
        </w:rPr>
      </w:pPr>
    </w:p>
    <w:p w:rsidR="00B379CD" w:rsidRDefault="00B379CD" w:rsidP="004E03C8">
      <w:pPr>
        <w:pStyle w:val="HTML"/>
        <w:jc w:val="both"/>
        <w:rPr>
          <w:rFonts w:ascii="Times New Roman" w:hAnsi="Times New Roman"/>
          <w:sz w:val="24"/>
          <w:szCs w:val="24"/>
        </w:rPr>
      </w:pPr>
    </w:p>
    <w:p w:rsidR="00B379CD" w:rsidRDefault="00B379CD" w:rsidP="004E03C8">
      <w:pPr>
        <w:pStyle w:val="HTML"/>
        <w:jc w:val="both"/>
        <w:rPr>
          <w:rFonts w:ascii="Times New Roman" w:hAnsi="Times New Roman"/>
          <w:sz w:val="24"/>
          <w:szCs w:val="24"/>
        </w:rPr>
      </w:pPr>
    </w:p>
    <w:p w:rsidR="00B379CD" w:rsidRDefault="00B379CD" w:rsidP="004E03C8">
      <w:pPr>
        <w:pStyle w:val="HTML"/>
        <w:jc w:val="both"/>
        <w:rPr>
          <w:rFonts w:ascii="Times New Roman" w:hAnsi="Times New Roman"/>
          <w:sz w:val="24"/>
          <w:szCs w:val="24"/>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p>
    <w:p w:rsidR="00B379CD" w:rsidRDefault="00B379CD" w:rsidP="00B80DE0">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B379CD" w:rsidRDefault="00B379CD" w:rsidP="00B80DE0">
      <w:pPr>
        <w:tabs>
          <w:tab w:val="num" w:pos="900"/>
        </w:tabs>
        <w:jc w:val="center"/>
        <w:rPr>
          <w:b/>
          <w:sz w:val="28"/>
          <w:szCs w:val="28"/>
        </w:rPr>
      </w:pPr>
      <w:r>
        <w:rPr>
          <w:b/>
          <w:sz w:val="28"/>
          <w:szCs w:val="28"/>
        </w:rPr>
        <w:t>в электронной форме</w:t>
      </w:r>
    </w:p>
    <w:p w:rsidR="00B379CD" w:rsidRDefault="00B379CD" w:rsidP="00B80DE0">
      <w:pPr>
        <w:tabs>
          <w:tab w:val="num" w:pos="900"/>
        </w:tabs>
        <w:jc w:val="center"/>
        <w:rPr>
          <w:b/>
          <w:sz w:val="28"/>
          <w:szCs w:val="28"/>
        </w:rPr>
      </w:pPr>
    </w:p>
    <w:p w:rsidR="00B379CD" w:rsidRPr="00B80DE0" w:rsidRDefault="00B379CD" w:rsidP="00B80DE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B379CD" w:rsidRPr="00B80DE0" w:rsidRDefault="00B379CD" w:rsidP="00B80DE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474"/>
        <w:gridCol w:w="1309"/>
        <w:gridCol w:w="1894"/>
        <w:gridCol w:w="6364"/>
      </w:tblGrid>
      <w:tr w:rsidR="00B379CD" w:rsidTr="00D04ACC">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B379CD" w:rsidRPr="007B7D59" w:rsidRDefault="00B379CD" w:rsidP="00B80DE0">
            <w:pPr>
              <w:jc w:val="center"/>
              <w:rPr>
                <w:i/>
              </w:rPr>
            </w:pPr>
            <w:r w:rsidRPr="007B7D59">
              <w:rPr>
                <w:i/>
              </w:rPr>
              <w:t>№</w:t>
            </w:r>
          </w:p>
          <w:p w:rsidR="00B379CD" w:rsidRPr="007B7D59" w:rsidRDefault="00B379CD" w:rsidP="00B80DE0">
            <w:pPr>
              <w:jc w:val="center"/>
              <w:rPr>
                <w:i/>
              </w:rPr>
            </w:pPr>
            <w:r w:rsidRPr="007B7D59">
              <w:rPr>
                <w:i/>
              </w:rPr>
              <w:t>п/п</w:t>
            </w:r>
          </w:p>
        </w:tc>
        <w:tc>
          <w:tcPr>
            <w:tcW w:w="652" w:type="pct"/>
            <w:tcBorders>
              <w:top w:val="single" w:sz="4" w:space="0" w:color="auto"/>
              <w:left w:val="single" w:sz="4" w:space="0" w:color="auto"/>
              <w:bottom w:val="single" w:sz="4" w:space="0" w:color="auto"/>
              <w:right w:val="single" w:sz="4" w:space="0" w:color="auto"/>
            </w:tcBorders>
            <w:vAlign w:val="center"/>
          </w:tcPr>
          <w:p w:rsidR="00B379CD" w:rsidRPr="007B7D59" w:rsidRDefault="00B379CD" w:rsidP="007B7D59">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43" w:type="pct"/>
            <w:tcBorders>
              <w:top w:val="single" w:sz="4" w:space="0" w:color="auto"/>
              <w:left w:val="single" w:sz="4" w:space="0" w:color="auto"/>
              <w:bottom w:val="single" w:sz="4" w:space="0" w:color="auto"/>
              <w:right w:val="single" w:sz="4" w:space="0" w:color="auto"/>
            </w:tcBorders>
            <w:vAlign w:val="center"/>
          </w:tcPr>
          <w:p w:rsidR="00B379CD" w:rsidRPr="00240BBB" w:rsidRDefault="00B379CD" w:rsidP="00B80DE0">
            <w:pPr>
              <w:keepNext/>
              <w:keepLines/>
              <w:suppressLineNumbers/>
              <w:suppressAutoHyphens/>
              <w:jc w:val="center"/>
              <w:rPr>
                <w:b/>
                <w:i/>
              </w:rPr>
            </w:pPr>
            <w:r w:rsidRPr="00240BBB">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B379CD" w:rsidRPr="007B7D59" w:rsidRDefault="00B379CD" w:rsidP="00B80DE0">
            <w:pPr>
              <w:jc w:val="center"/>
              <w:rPr>
                <w:b/>
                <w:i/>
              </w:rPr>
            </w:pPr>
            <w:r w:rsidRPr="007B7D59">
              <w:rPr>
                <w:b/>
                <w:i/>
              </w:rPr>
              <w:t>Текст пояснений</w:t>
            </w:r>
          </w:p>
        </w:tc>
      </w:tr>
      <w:tr w:rsidR="00B379CD" w:rsidRPr="00D95875" w:rsidTr="00D04ACC">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1</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keepNext/>
              <w:keepLines/>
              <w:suppressLineNumbers/>
              <w:suppressAutoHyphens/>
              <w:rPr>
                <w:sz w:val="24"/>
                <w:szCs w:val="24"/>
              </w:rPr>
            </w:pPr>
            <w:r>
              <w:rPr>
                <w:sz w:val="24"/>
                <w:szCs w:val="24"/>
              </w:rPr>
              <w:t>Пункт 1.3.1</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keepNext/>
              <w:keepLines/>
              <w:suppressLineNumbers/>
              <w:suppressAutoHyphens/>
              <w:rPr>
                <w:sz w:val="24"/>
                <w:szCs w:val="24"/>
              </w:rPr>
            </w:pPr>
            <w:r w:rsidRPr="00240BBB">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379CD" w:rsidRPr="00237D1B" w:rsidRDefault="00B379CD" w:rsidP="00D95875">
            <w:pPr>
              <w:rPr>
                <w:sz w:val="24"/>
                <w:szCs w:val="24"/>
              </w:rPr>
            </w:pPr>
            <w:r w:rsidRPr="00237D1B">
              <w:rPr>
                <w:sz w:val="24"/>
                <w:szCs w:val="24"/>
              </w:rPr>
              <w:t xml:space="preserve">Управление жилищно-коммунального хозяйства </w:t>
            </w:r>
            <w:r>
              <w:rPr>
                <w:sz w:val="24"/>
                <w:szCs w:val="24"/>
              </w:rPr>
              <w:t>Администрации города Иванова</w:t>
            </w:r>
          </w:p>
          <w:p w:rsidR="00B379CD" w:rsidRDefault="00B379CD" w:rsidP="00D95875">
            <w:pPr>
              <w:pStyle w:val="ConsPlusNormal"/>
              <w:ind w:firstLine="0"/>
              <w:jc w:val="both"/>
              <w:rPr>
                <w:rFonts w:ascii="Times New Roman" w:hAnsi="Times New Roman"/>
                <w:sz w:val="24"/>
                <w:szCs w:val="24"/>
              </w:rPr>
            </w:pPr>
            <w:r w:rsidRPr="004E03C8">
              <w:rPr>
                <w:rFonts w:ascii="Times New Roman" w:hAnsi="Times New Roman"/>
                <w:sz w:val="24"/>
                <w:szCs w:val="24"/>
              </w:rPr>
              <w:t>Адрес места нахождения</w:t>
            </w:r>
            <w:r>
              <w:rPr>
                <w:rFonts w:ascii="Times New Roman" w:hAnsi="Times New Roman"/>
                <w:sz w:val="24"/>
                <w:szCs w:val="24"/>
              </w:rPr>
              <w:t>/почтовый адрес</w:t>
            </w:r>
            <w:r w:rsidRPr="004E03C8">
              <w:rPr>
                <w:rFonts w:ascii="Times New Roman" w:hAnsi="Times New Roman"/>
                <w:sz w:val="24"/>
                <w:szCs w:val="24"/>
              </w:rPr>
              <w:t xml:space="preserve">: </w:t>
            </w:r>
            <w:r>
              <w:rPr>
                <w:rFonts w:ascii="Times New Roman" w:hAnsi="Times New Roman"/>
                <w:sz w:val="24"/>
                <w:szCs w:val="24"/>
              </w:rPr>
              <w:t>153000,</w:t>
            </w:r>
            <w:r w:rsidRPr="004E03C8">
              <w:rPr>
                <w:rFonts w:ascii="Times New Roman" w:hAnsi="Times New Roman"/>
                <w:sz w:val="24"/>
                <w:szCs w:val="24"/>
              </w:rPr>
              <w:t xml:space="preserve">г. </w:t>
            </w:r>
            <w:r w:rsidRPr="00D95875">
              <w:rPr>
                <w:rFonts w:ascii="Times New Roman" w:hAnsi="Times New Roman"/>
                <w:sz w:val="24"/>
                <w:szCs w:val="24"/>
              </w:rPr>
              <w:t>Иваново, пл. Революции,д.6</w:t>
            </w:r>
            <w:r>
              <w:rPr>
                <w:rFonts w:ascii="Times New Roman" w:hAnsi="Times New Roman"/>
                <w:sz w:val="24"/>
                <w:szCs w:val="24"/>
              </w:rPr>
              <w:t>,</w:t>
            </w:r>
            <w:r w:rsidRPr="00D95875">
              <w:rPr>
                <w:rFonts w:ascii="Times New Roman" w:hAnsi="Times New Roman"/>
                <w:sz w:val="24"/>
                <w:szCs w:val="24"/>
              </w:rPr>
              <w:t>к. 317</w:t>
            </w:r>
          </w:p>
          <w:p w:rsidR="00B379CD" w:rsidRPr="00DE6985" w:rsidRDefault="00B379CD" w:rsidP="00D95875">
            <w:pPr>
              <w:pStyle w:val="ConsPlusNormal"/>
              <w:ind w:firstLine="0"/>
              <w:rPr>
                <w:rFonts w:cs="Arial"/>
                <w:sz w:val="24"/>
                <w:szCs w:val="24"/>
                <w:lang w:val="en-US"/>
              </w:rPr>
            </w:pPr>
            <w:r w:rsidRPr="004E03C8">
              <w:rPr>
                <w:rFonts w:ascii="Times New Roman" w:hAnsi="Times New Roman"/>
                <w:sz w:val="24"/>
                <w:szCs w:val="24"/>
              </w:rPr>
              <w:t>Тел</w:t>
            </w:r>
            <w:r w:rsidRPr="00D95875">
              <w:rPr>
                <w:rFonts w:ascii="Times New Roman" w:hAnsi="Times New Roman"/>
                <w:sz w:val="24"/>
                <w:szCs w:val="24"/>
              </w:rPr>
              <w:t xml:space="preserve">.: 8 (4932) </w:t>
            </w:r>
            <w:r>
              <w:rPr>
                <w:rFonts w:ascii="Times New Roman" w:hAnsi="Times New Roman"/>
                <w:sz w:val="24"/>
                <w:szCs w:val="24"/>
              </w:rPr>
              <w:t>59-45-62</w:t>
            </w:r>
          </w:p>
        </w:tc>
      </w:tr>
      <w:tr w:rsidR="00B379CD" w:rsidTr="00D04ACC">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2</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keepNext/>
              <w:keepLines/>
              <w:suppressLineNumbers/>
              <w:suppressAutoHyphens/>
              <w:rPr>
                <w:sz w:val="24"/>
                <w:szCs w:val="24"/>
              </w:rPr>
            </w:pPr>
            <w:r>
              <w:rPr>
                <w:sz w:val="24"/>
                <w:szCs w:val="24"/>
              </w:rPr>
              <w:t>Пункт 1.3.1</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keepNext/>
              <w:keepLines/>
              <w:suppressLineNumbers/>
              <w:suppressAutoHyphens/>
              <w:ind w:right="-35"/>
              <w:rPr>
                <w:sz w:val="24"/>
                <w:szCs w:val="24"/>
              </w:rPr>
            </w:pPr>
            <w:r w:rsidRPr="00240BBB">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379CD" w:rsidRDefault="00B379CD" w:rsidP="004E03C8">
            <w:pPr>
              <w:jc w:val="both"/>
              <w:rPr>
                <w:sz w:val="24"/>
                <w:szCs w:val="24"/>
              </w:rPr>
            </w:pPr>
            <w:r>
              <w:rPr>
                <w:sz w:val="24"/>
                <w:szCs w:val="24"/>
              </w:rPr>
              <w:t>Администрация города Иванова в лице управления муниципального заказа.</w:t>
            </w:r>
          </w:p>
          <w:p w:rsidR="00B379CD" w:rsidRDefault="00B379CD" w:rsidP="004E03C8">
            <w:pPr>
              <w:jc w:val="both"/>
              <w:rPr>
                <w:sz w:val="24"/>
                <w:szCs w:val="24"/>
              </w:rPr>
            </w:pPr>
            <w:r>
              <w:rPr>
                <w:color w:val="000000"/>
                <w:sz w:val="24"/>
                <w:szCs w:val="24"/>
              </w:rPr>
              <w:t xml:space="preserve">Место нахождения, почтовый адрес: </w:t>
            </w:r>
            <w:smartTag w:uri="urn:schemas-microsoft-com:office:smarttags" w:element="metricconverter">
              <w:smartTagPr>
                <w:attr w:name="ProductID" w:val="153000, г"/>
              </w:smartTagPr>
              <w:r>
                <w:rPr>
                  <w:sz w:val="24"/>
                  <w:szCs w:val="24"/>
                </w:rPr>
                <w:t>153000, г</w:t>
              </w:r>
            </w:smartTag>
            <w:r>
              <w:rPr>
                <w:sz w:val="24"/>
                <w:szCs w:val="24"/>
              </w:rPr>
              <w:t>. Иваново,</w:t>
            </w:r>
          </w:p>
          <w:p w:rsidR="00B379CD" w:rsidRDefault="00B379CD" w:rsidP="004E03C8">
            <w:pPr>
              <w:jc w:val="both"/>
              <w:rPr>
                <w:color w:val="000000"/>
                <w:sz w:val="24"/>
                <w:szCs w:val="24"/>
              </w:rPr>
            </w:pPr>
            <w:r>
              <w:rPr>
                <w:sz w:val="24"/>
                <w:szCs w:val="24"/>
              </w:rPr>
              <w:t>пл. Революции, д. 6, к. 504.</w:t>
            </w:r>
          </w:p>
          <w:p w:rsidR="00B379CD" w:rsidRDefault="00B379CD" w:rsidP="004E03C8">
            <w:pPr>
              <w:jc w:val="both"/>
              <w:rPr>
                <w:sz w:val="24"/>
                <w:szCs w:val="24"/>
              </w:rPr>
            </w:pPr>
            <w:r>
              <w:rPr>
                <w:color w:val="000000"/>
                <w:sz w:val="24"/>
                <w:szCs w:val="24"/>
              </w:rPr>
              <w:t xml:space="preserve">Номер контактного тел./факса: </w:t>
            </w:r>
            <w:r>
              <w:rPr>
                <w:sz w:val="24"/>
                <w:szCs w:val="24"/>
              </w:rPr>
              <w:t>(4932</w:t>
            </w:r>
            <w:r w:rsidRPr="00AE5951">
              <w:rPr>
                <w:sz w:val="24"/>
                <w:szCs w:val="24"/>
              </w:rPr>
              <w:t>) 59-46-07/59-45-33.</w:t>
            </w:r>
          </w:p>
          <w:p w:rsidR="00B379CD" w:rsidRPr="009C11E6" w:rsidRDefault="00B379CD" w:rsidP="004E03C8">
            <w:pPr>
              <w:jc w:val="both"/>
              <w:rPr>
                <w:sz w:val="24"/>
                <w:szCs w:val="24"/>
              </w:rPr>
            </w:pPr>
            <w:r>
              <w:rPr>
                <w:color w:val="000000"/>
                <w:sz w:val="24"/>
                <w:szCs w:val="24"/>
              </w:rPr>
              <w:t>Адрес электронной почты:</w:t>
            </w:r>
            <w:r>
              <w:rPr>
                <w:sz w:val="24"/>
                <w:szCs w:val="24"/>
              </w:rPr>
              <w:t xml:space="preserve"> </w:t>
            </w:r>
          </w:p>
          <w:p w:rsidR="00B379CD" w:rsidRDefault="00560D6B" w:rsidP="004E03C8">
            <w:pPr>
              <w:jc w:val="both"/>
              <w:rPr>
                <w:sz w:val="24"/>
                <w:szCs w:val="24"/>
              </w:rPr>
            </w:pPr>
            <w:hyperlink r:id="rId9" w:history="1">
              <w:r w:rsidR="00B379CD" w:rsidRPr="004B5F98">
                <w:rPr>
                  <w:rStyle w:val="af5"/>
                  <w:szCs w:val="24"/>
                  <w:lang w:val="en-US"/>
                </w:rPr>
                <w:t>mz</w:t>
              </w:r>
              <w:r w:rsidR="00B379CD" w:rsidRPr="004B5F98">
                <w:rPr>
                  <w:rStyle w:val="af5"/>
                  <w:szCs w:val="24"/>
                </w:rPr>
                <w:t>-</w:t>
              </w:r>
              <w:r w:rsidR="00B379CD" w:rsidRPr="004B5F98">
                <w:rPr>
                  <w:rStyle w:val="af5"/>
                  <w:szCs w:val="24"/>
                  <w:lang w:val="en-US"/>
                </w:rPr>
                <w:t>kon</w:t>
              </w:r>
              <w:r w:rsidR="00B379CD" w:rsidRPr="004B5F98">
                <w:rPr>
                  <w:rStyle w:val="af5"/>
                  <w:szCs w:val="24"/>
                </w:rPr>
                <w:t>@</w:t>
              </w:r>
              <w:r w:rsidR="00B379CD" w:rsidRPr="004B5F98">
                <w:rPr>
                  <w:rStyle w:val="af5"/>
                  <w:szCs w:val="24"/>
                  <w:lang w:val="en-US"/>
                </w:rPr>
                <w:t>ivgoradm</w:t>
              </w:r>
              <w:r w:rsidR="00B379CD" w:rsidRPr="004B5F98">
                <w:rPr>
                  <w:rStyle w:val="af5"/>
                  <w:szCs w:val="24"/>
                </w:rPr>
                <w:t>.</w:t>
              </w:r>
              <w:r w:rsidR="00B379CD" w:rsidRPr="004B5F98">
                <w:rPr>
                  <w:rStyle w:val="af5"/>
                  <w:szCs w:val="24"/>
                  <w:lang w:val="en-US"/>
                </w:rPr>
                <w:t>ru</w:t>
              </w:r>
            </w:hyperlink>
            <w:r w:rsidR="00B379CD">
              <w:rPr>
                <w:sz w:val="24"/>
                <w:szCs w:val="24"/>
              </w:rPr>
              <w:t>.</w:t>
            </w:r>
          </w:p>
          <w:p w:rsidR="00B379CD" w:rsidRPr="00A9012A" w:rsidRDefault="00B379CD" w:rsidP="004E03C8">
            <w:pPr>
              <w:jc w:val="both"/>
              <w:rPr>
                <w:sz w:val="24"/>
                <w:szCs w:val="24"/>
              </w:rPr>
            </w:pPr>
            <w:r>
              <w:rPr>
                <w:sz w:val="24"/>
                <w:szCs w:val="24"/>
              </w:rPr>
              <w:t>Ответственный исполнитель: Смирнова Елена Николаевна</w:t>
            </w:r>
          </w:p>
        </w:tc>
      </w:tr>
      <w:tr w:rsidR="00B379CD" w:rsidTr="00D04ACC">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3</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keepNext/>
              <w:keepLines/>
              <w:suppressLineNumbers/>
              <w:suppressAutoHyphens/>
              <w:rPr>
                <w:sz w:val="24"/>
                <w:szCs w:val="24"/>
              </w:rPr>
            </w:pPr>
            <w:r>
              <w:rPr>
                <w:sz w:val="24"/>
                <w:szCs w:val="24"/>
              </w:rPr>
              <w:t>Пункт</w:t>
            </w:r>
          </w:p>
          <w:p w:rsidR="00B379CD" w:rsidRDefault="00B379CD" w:rsidP="00B80DE0">
            <w:pPr>
              <w:keepNext/>
              <w:keepLines/>
              <w:suppressLineNumbers/>
              <w:suppressAutoHyphens/>
              <w:rPr>
                <w:sz w:val="24"/>
                <w:szCs w:val="24"/>
              </w:rPr>
            </w:pPr>
            <w:r>
              <w:rPr>
                <w:sz w:val="24"/>
                <w:szCs w:val="24"/>
              </w:rPr>
              <w:t>4.1.4</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keepNext/>
              <w:keepLines/>
              <w:suppressLineNumbers/>
              <w:suppressAutoHyphens/>
              <w:rPr>
                <w:sz w:val="24"/>
                <w:szCs w:val="24"/>
              </w:rPr>
            </w:pPr>
            <w:r w:rsidRPr="00240BBB">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B379CD" w:rsidRDefault="00560D6B" w:rsidP="004E03C8">
            <w:pPr>
              <w:jc w:val="both"/>
              <w:rPr>
                <w:sz w:val="24"/>
                <w:szCs w:val="24"/>
              </w:rPr>
            </w:pPr>
            <w:hyperlink r:id="rId10" w:history="1">
              <w:r w:rsidR="00B379CD">
                <w:rPr>
                  <w:rStyle w:val="af5"/>
                  <w:szCs w:val="24"/>
                </w:rPr>
                <w:t>www.</w:t>
              </w:r>
              <w:r w:rsidR="00B379CD">
                <w:rPr>
                  <w:rStyle w:val="af5"/>
                  <w:szCs w:val="24"/>
                  <w:lang w:val="en-US"/>
                </w:rPr>
                <w:t>roseltorg</w:t>
              </w:r>
              <w:r w:rsidR="00B379CD">
                <w:rPr>
                  <w:rStyle w:val="af5"/>
                  <w:szCs w:val="24"/>
                </w:rPr>
                <w:t>.ru</w:t>
              </w:r>
            </w:hyperlink>
          </w:p>
          <w:p w:rsidR="00B379CD" w:rsidRPr="00F061E9" w:rsidRDefault="00B379CD" w:rsidP="00B80DE0">
            <w:pPr>
              <w:jc w:val="both"/>
              <w:rPr>
                <w:sz w:val="24"/>
                <w:szCs w:val="24"/>
              </w:rPr>
            </w:pPr>
          </w:p>
        </w:tc>
      </w:tr>
      <w:tr w:rsidR="00B379CD" w:rsidTr="00D04ACC">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4</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keepNext/>
              <w:keepLines/>
              <w:suppressLineNumbers/>
              <w:suppressAutoHyphens/>
              <w:rPr>
                <w:sz w:val="24"/>
                <w:szCs w:val="24"/>
              </w:rPr>
            </w:pPr>
            <w:r>
              <w:rPr>
                <w:sz w:val="24"/>
                <w:szCs w:val="24"/>
              </w:rPr>
              <w:t>Пункт 1.4.1</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keepNext/>
              <w:keepLines/>
              <w:suppressLineNumbers/>
              <w:suppressAutoHyphens/>
              <w:rPr>
                <w:sz w:val="24"/>
                <w:szCs w:val="24"/>
              </w:rPr>
            </w:pPr>
            <w:r w:rsidRPr="00240BBB">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tcPr>
          <w:p w:rsidR="00B379CD" w:rsidRPr="000E1F68" w:rsidRDefault="00B379CD" w:rsidP="00D95875">
            <w:pPr>
              <w:pStyle w:val="ConsPlusNormal"/>
              <w:ind w:firstLine="0"/>
              <w:jc w:val="both"/>
              <w:rPr>
                <w:rFonts w:ascii="Times New Roman" w:hAnsi="Times New Roman"/>
                <w:sz w:val="24"/>
                <w:szCs w:val="24"/>
              </w:rPr>
            </w:pPr>
            <w:r w:rsidRPr="000E1F68">
              <w:rPr>
                <w:rFonts w:ascii="Times New Roman" w:hAnsi="Times New Roman"/>
                <w:sz w:val="24"/>
                <w:szCs w:val="24"/>
              </w:rPr>
              <w:t>Открытый аукцион в электронной форме</w:t>
            </w:r>
            <w:r w:rsidRPr="00734E84">
              <w:rPr>
                <w:rFonts w:ascii="Times New Roman" w:hAnsi="Times New Roman"/>
                <w:sz w:val="24"/>
                <w:szCs w:val="24"/>
              </w:rPr>
              <w:t xml:space="preserve"> для </w:t>
            </w:r>
            <w:r w:rsidRPr="00D95875">
              <w:rPr>
                <w:rFonts w:ascii="Times New Roman" w:hAnsi="Times New Roman"/>
                <w:b/>
                <w:sz w:val="24"/>
                <w:szCs w:val="24"/>
                <w:u w:val="single"/>
              </w:rPr>
              <w:t>субъектов малого предпринимательства</w:t>
            </w:r>
            <w:r w:rsidRPr="000E1F68">
              <w:rPr>
                <w:rFonts w:ascii="Times New Roman" w:hAnsi="Times New Roman"/>
                <w:sz w:val="24"/>
                <w:szCs w:val="24"/>
              </w:rPr>
              <w:t xml:space="preserve"> на право заключения муниципального контракта</w:t>
            </w:r>
            <w:r>
              <w:rPr>
                <w:rFonts w:ascii="Times New Roman" w:hAnsi="Times New Roman"/>
                <w:sz w:val="24"/>
                <w:szCs w:val="24"/>
              </w:rPr>
              <w:t xml:space="preserve"> на</w:t>
            </w:r>
            <w:r w:rsidRPr="000E1F68">
              <w:rPr>
                <w:rFonts w:ascii="Times New Roman" w:hAnsi="Times New Roman"/>
                <w:sz w:val="24"/>
                <w:szCs w:val="24"/>
              </w:rPr>
              <w:t xml:space="preserve"> </w:t>
            </w:r>
            <w:r>
              <w:rPr>
                <w:rFonts w:ascii="Times New Roman" w:hAnsi="Times New Roman"/>
                <w:sz w:val="24"/>
                <w:szCs w:val="24"/>
              </w:rPr>
              <w:t xml:space="preserve">выполнение работ по </w:t>
            </w:r>
            <w:r w:rsidRPr="00DE6985">
              <w:rPr>
                <w:rFonts w:ascii="Times New Roman" w:hAnsi="Times New Roman" w:cs="Arial"/>
                <w:sz w:val="24"/>
                <w:szCs w:val="20"/>
              </w:rPr>
              <w:t>капитальному ремонту жилых помещений в рамках оказания муниципальной услуги «Капитальный ремонт муниципального жилищного фонда» (Капитальный ремонт жилых помещений, находящихся в муниципальной собственности и закрепленных за детьми-сиротами и детьми, оставшимися без попечения родителей).</w:t>
            </w:r>
          </w:p>
        </w:tc>
      </w:tr>
      <w:tr w:rsidR="00B379CD" w:rsidTr="00D04ACC">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B379CD" w:rsidRPr="00EF33B3" w:rsidRDefault="00B379CD" w:rsidP="00B80DE0">
            <w:pPr>
              <w:jc w:val="center"/>
              <w:rPr>
                <w:sz w:val="24"/>
                <w:szCs w:val="24"/>
              </w:rPr>
            </w:pPr>
            <w:r>
              <w:rPr>
                <w:sz w:val="24"/>
                <w:szCs w:val="24"/>
              </w:rPr>
              <w:t>5</w:t>
            </w:r>
          </w:p>
        </w:tc>
        <w:tc>
          <w:tcPr>
            <w:tcW w:w="652" w:type="pct"/>
            <w:tcBorders>
              <w:top w:val="single" w:sz="4" w:space="0" w:color="auto"/>
              <w:left w:val="single" w:sz="4" w:space="0" w:color="auto"/>
              <w:bottom w:val="single" w:sz="4" w:space="0" w:color="auto"/>
              <w:right w:val="single" w:sz="4" w:space="0" w:color="auto"/>
            </w:tcBorders>
          </w:tcPr>
          <w:p w:rsidR="00B379CD" w:rsidRPr="00EF33B3" w:rsidRDefault="00B379CD" w:rsidP="00B80DE0">
            <w:pPr>
              <w:keepNext/>
              <w:keepLines/>
              <w:suppressLineNumbers/>
              <w:suppressAutoHyphens/>
              <w:rPr>
                <w:sz w:val="24"/>
                <w:szCs w:val="24"/>
              </w:rPr>
            </w:pPr>
            <w:r w:rsidRPr="00EF33B3">
              <w:rPr>
                <w:sz w:val="24"/>
                <w:szCs w:val="24"/>
              </w:rPr>
              <w:t>Пункт</w:t>
            </w:r>
          </w:p>
          <w:p w:rsidR="00B379CD" w:rsidRPr="00EF33B3" w:rsidRDefault="00B379CD" w:rsidP="00B80DE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keepNext/>
              <w:keepLines/>
              <w:suppressLineNumbers/>
              <w:suppressAutoHyphens/>
              <w:rPr>
                <w:sz w:val="24"/>
                <w:szCs w:val="24"/>
              </w:rPr>
            </w:pPr>
            <w:r w:rsidRPr="00240BBB">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B379CD" w:rsidRPr="0021471B" w:rsidRDefault="00B379CD" w:rsidP="00D95875">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w:t>
            </w:r>
            <w:r>
              <w:rPr>
                <w:sz w:val="24"/>
                <w:szCs w:val="24"/>
              </w:rPr>
              <w:t xml:space="preserve">в установленные сроки в полном объеме </w:t>
            </w:r>
            <w:r w:rsidRPr="0021471B">
              <w:rPr>
                <w:sz w:val="24"/>
                <w:szCs w:val="24"/>
              </w:rPr>
              <w:t xml:space="preserve">в </w:t>
            </w:r>
            <w:r>
              <w:rPr>
                <w:sz w:val="24"/>
                <w:szCs w:val="24"/>
              </w:rPr>
              <w:t>соответствии с локальной сметой, условиями</w:t>
            </w:r>
            <w:r w:rsidRPr="0021471B">
              <w:rPr>
                <w:sz w:val="24"/>
                <w:szCs w:val="24"/>
              </w:rPr>
              <w:t xml:space="preserve"> </w:t>
            </w:r>
            <w:r>
              <w:rPr>
                <w:sz w:val="24"/>
                <w:szCs w:val="24"/>
              </w:rPr>
              <w:t xml:space="preserve">муниципального контракта и части </w:t>
            </w:r>
            <w:r>
              <w:rPr>
                <w:sz w:val="24"/>
                <w:szCs w:val="24"/>
                <w:lang w:val="en-US"/>
              </w:rPr>
              <w:t>III</w:t>
            </w:r>
            <w:r w:rsidRPr="003B489B">
              <w:rPr>
                <w:sz w:val="24"/>
                <w:szCs w:val="24"/>
              </w:rPr>
              <w:t xml:space="preserve"> </w:t>
            </w:r>
            <w:r>
              <w:rPr>
                <w:sz w:val="24"/>
                <w:szCs w:val="24"/>
              </w:rPr>
              <w:t>«Техническая часть»</w:t>
            </w:r>
            <w:r w:rsidRPr="0021471B">
              <w:rPr>
                <w:sz w:val="24"/>
                <w:szCs w:val="24"/>
              </w:rPr>
              <w:t xml:space="preserve"> </w:t>
            </w:r>
            <w:r w:rsidRPr="005424A7">
              <w:rPr>
                <w:sz w:val="24"/>
                <w:szCs w:val="24"/>
              </w:rPr>
              <w:t xml:space="preserve">документации об открытом аукционе в электронной </w:t>
            </w:r>
            <w:r>
              <w:rPr>
                <w:sz w:val="24"/>
                <w:szCs w:val="24"/>
              </w:rPr>
              <w:t>форме</w:t>
            </w:r>
            <w:r w:rsidRPr="002671CC">
              <w:rPr>
                <w:sz w:val="24"/>
                <w:szCs w:val="24"/>
              </w:rPr>
              <w:t>.</w:t>
            </w:r>
            <w:r>
              <w:rPr>
                <w:sz w:val="24"/>
                <w:szCs w:val="24"/>
              </w:rPr>
              <w:t xml:space="preserve"> </w:t>
            </w:r>
          </w:p>
        </w:tc>
      </w:tr>
      <w:tr w:rsidR="00B379CD" w:rsidTr="00D04ACC">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6</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keepNext/>
              <w:keepLines/>
              <w:suppressLineNumbers/>
              <w:suppressAutoHyphens/>
              <w:rPr>
                <w:sz w:val="24"/>
                <w:szCs w:val="24"/>
              </w:rPr>
            </w:pPr>
            <w:r>
              <w:rPr>
                <w:sz w:val="24"/>
                <w:szCs w:val="24"/>
              </w:rPr>
              <w:t xml:space="preserve">Пункт </w:t>
            </w:r>
            <w:r>
              <w:rPr>
                <w:sz w:val="24"/>
                <w:szCs w:val="24"/>
              </w:rPr>
              <w:lastRenderedPageBreak/>
              <w:t>1.4.2</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keepNext/>
              <w:keepLines/>
              <w:suppressLineNumbers/>
              <w:suppressAutoHyphens/>
              <w:rPr>
                <w:sz w:val="24"/>
                <w:szCs w:val="24"/>
              </w:rPr>
            </w:pPr>
            <w:r w:rsidRPr="00240BBB">
              <w:rPr>
                <w:sz w:val="24"/>
                <w:szCs w:val="24"/>
              </w:rPr>
              <w:lastRenderedPageBreak/>
              <w:t xml:space="preserve">Место и сроки </w:t>
            </w:r>
            <w:r w:rsidRPr="00240BBB">
              <w:rPr>
                <w:sz w:val="24"/>
                <w:szCs w:val="24"/>
              </w:rPr>
              <w:lastRenderedPageBreak/>
              <w:t>(периоды)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B379CD" w:rsidRPr="008B51FD" w:rsidRDefault="00B379CD" w:rsidP="008B51FD">
            <w:pPr>
              <w:jc w:val="both"/>
              <w:rPr>
                <w:sz w:val="24"/>
                <w:szCs w:val="24"/>
              </w:rPr>
            </w:pPr>
            <w:r w:rsidRPr="008B51FD">
              <w:rPr>
                <w:sz w:val="24"/>
                <w:szCs w:val="24"/>
                <w:u w:val="single"/>
              </w:rPr>
              <w:lastRenderedPageBreak/>
              <w:t>Место выполнения работ:</w:t>
            </w:r>
            <w:r w:rsidRPr="008B51FD">
              <w:rPr>
                <w:sz w:val="24"/>
                <w:szCs w:val="24"/>
              </w:rPr>
              <w:t xml:space="preserve"> </w:t>
            </w:r>
          </w:p>
          <w:p w:rsidR="00B379CD" w:rsidRPr="008B51FD" w:rsidRDefault="00B379CD" w:rsidP="008B51FD">
            <w:pPr>
              <w:jc w:val="both"/>
              <w:rPr>
                <w:sz w:val="24"/>
                <w:szCs w:val="24"/>
              </w:rPr>
            </w:pPr>
            <w:r w:rsidRPr="008B51FD">
              <w:rPr>
                <w:sz w:val="24"/>
                <w:szCs w:val="24"/>
              </w:rPr>
              <w:lastRenderedPageBreak/>
              <w:t xml:space="preserve">г. Иваново, ул. Шевченко, д. 7, кв.8. </w:t>
            </w:r>
          </w:p>
          <w:p w:rsidR="00B379CD" w:rsidRPr="008B51FD" w:rsidRDefault="00B379CD" w:rsidP="008B51FD">
            <w:pPr>
              <w:jc w:val="both"/>
              <w:rPr>
                <w:sz w:val="24"/>
                <w:szCs w:val="24"/>
              </w:rPr>
            </w:pPr>
            <w:r>
              <w:t xml:space="preserve">  </w:t>
            </w: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sidRPr="001051B8">
              <w:rPr>
                <w:sz w:val="24"/>
                <w:szCs w:val="24"/>
              </w:rPr>
              <w:t xml:space="preserve">С момента заключения </w:t>
            </w:r>
            <w:r>
              <w:rPr>
                <w:sz w:val="24"/>
                <w:szCs w:val="24"/>
              </w:rPr>
              <w:t xml:space="preserve">муниципального </w:t>
            </w:r>
            <w:r w:rsidRPr="001051B8">
              <w:rPr>
                <w:sz w:val="24"/>
                <w:szCs w:val="24"/>
              </w:rPr>
              <w:t xml:space="preserve">контракта до </w:t>
            </w:r>
            <w:r>
              <w:rPr>
                <w:sz w:val="24"/>
                <w:szCs w:val="24"/>
              </w:rPr>
              <w:t xml:space="preserve">20 августа </w:t>
            </w:r>
            <w:r w:rsidRPr="001051B8">
              <w:rPr>
                <w:sz w:val="24"/>
                <w:szCs w:val="24"/>
              </w:rPr>
              <w:t>2011</w:t>
            </w:r>
            <w:r>
              <w:rPr>
                <w:sz w:val="24"/>
                <w:szCs w:val="24"/>
              </w:rPr>
              <w:t xml:space="preserve"> года.</w:t>
            </w:r>
          </w:p>
        </w:tc>
      </w:tr>
      <w:tr w:rsidR="00B379CD" w:rsidTr="00D04ACC">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lastRenderedPageBreak/>
              <w:t>7</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r>
              <w:t>Пункт 1.5.1</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9208A7">
            <w:pPr>
              <w:ind w:right="-84"/>
              <w:rPr>
                <w:sz w:val="24"/>
                <w:szCs w:val="24"/>
              </w:rPr>
            </w:pPr>
            <w:r w:rsidRPr="00240BBB">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B379CD" w:rsidRPr="00DE56BC" w:rsidRDefault="00B379CD" w:rsidP="00796EB0">
            <w:pPr>
              <w:pStyle w:val="a7"/>
              <w:spacing w:after="0"/>
              <w:jc w:val="left"/>
              <w:rPr>
                <w:rFonts w:ascii="Times New Roman" w:hAnsi="Times New Roman"/>
                <w:szCs w:val="24"/>
              </w:rPr>
            </w:pPr>
            <w:r>
              <w:rPr>
                <w:rFonts w:ascii="Times New Roman" w:hAnsi="Times New Roman"/>
                <w:szCs w:val="24"/>
              </w:rPr>
              <w:t>170 835,88 руб.</w:t>
            </w:r>
          </w:p>
        </w:tc>
      </w:tr>
      <w:tr w:rsidR="00B379CD" w:rsidTr="00D04ACC">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p>
        </w:tc>
        <w:tc>
          <w:tcPr>
            <w:tcW w:w="943" w:type="pct"/>
            <w:tcBorders>
              <w:top w:val="single" w:sz="4" w:space="0" w:color="auto"/>
              <w:left w:val="single" w:sz="4" w:space="0" w:color="auto"/>
              <w:bottom w:val="single" w:sz="4" w:space="0" w:color="auto"/>
              <w:right w:val="single" w:sz="4" w:space="0" w:color="auto"/>
            </w:tcBorders>
          </w:tcPr>
          <w:p w:rsidR="00B379CD" w:rsidRPr="00BA453A" w:rsidRDefault="00B379CD" w:rsidP="009208A7">
            <w:pPr>
              <w:ind w:right="-84"/>
              <w:rPr>
                <w:sz w:val="24"/>
                <w:szCs w:val="24"/>
              </w:rPr>
            </w:pPr>
            <w:r w:rsidRPr="00BA453A">
              <w:rPr>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B379CD" w:rsidRPr="00BD6FBC" w:rsidRDefault="00B379CD" w:rsidP="008B51FD">
            <w:pPr>
              <w:pStyle w:val="a7"/>
              <w:spacing w:after="0"/>
              <w:jc w:val="left"/>
              <w:rPr>
                <w:rFonts w:ascii="Times New Roman" w:hAnsi="Times New Roman"/>
              </w:rPr>
            </w:pPr>
            <w:r>
              <w:rPr>
                <w:rFonts w:ascii="Times New Roman" w:hAnsi="Times New Roman"/>
              </w:rPr>
              <w:t>Начальная (максимальная) цена контракта рассчитана на основании локальной сметы.</w:t>
            </w:r>
          </w:p>
        </w:tc>
      </w:tr>
      <w:tr w:rsidR="00B379CD" w:rsidTr="00D04ACC">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8</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9208A7">
            <w:pPr>
              <w:ind w:right="-102"/>
              <w:rPr>
                <w:sz w:val="24"/>
                <w:szCs w:val="24"/>
              </w:rPr>
            </w:pPr>
            <w:r w:rsidRPr="00240BBB">
              <w:rPr>
                <w:sz w:val="24"/>
                <w:szCs w:val="24"/>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B379CD" w:rsidRPr="00F10DBE" w:rsidRDefault="00B379CD" w:rsidP="00B80DE0">
            <w:pPr>
              <w:rPr>
                <w:sz w:val="24"/>
                <w:szCs w:val="24"/>
              </w:rPr>
            </w:pPr>
            <w:r w:rsidRPr="00F10DBE">
              <w:rPr>
                <w:caps/>
                <w:sz w:val="24"/>
                <w:szCs w:val="24"/>
              </w:rPr>
              <w:t>р</w:t>
            </w:r>
            <w:r w:rsidRPr="00F10DBE">
              <w:rPr>
                <w:sz w:val="24"/>
                <w:szCs w:val="24"/>
              </w:rPr>
              <w:t>оссийский рубль</w:t>
            </w:r>
          </w:p>
        </w:tc>
      </w:tr>
      <w:tr w:rsidR="00B379CD" w:rsidTr="00D04ACC">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9</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rPr>
                <w:sz w:val="24"/>
                <w:szCs w:val="24"/>
              </w:rPr>
            </w:pPr>
            <w:r w:rsidRPr="00240BBB">
              <w:rPr>
                <w:sz w:val="22"/>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B379CD" w:rsidRPr="00F10DBE" w:rsidRDefault="00B379CD" w:rsidP="00B80DE0">
            <w:pPr>
              <w:rPr>
                <w:sz w:val="24"/>
                <w:szCs w:val="24"/>
              </w:rPr>
            </w:pPr>
            <w:r w:rsidRPr="00F10DBE">
              <w:rPr>
                <w:sz w:val="24"/>
                <w:szCs w:val="24"/>
              </w:rPr>
              <w:t>Не предусмотрен</w:t>
            </w:r>
          </w:p>
          <w:p w:rsidR="00B379CD" w:rsidRPr="00F10DBE" w:rsidRDefault="00B379CD" w:rsidP="00B80DE0">
            <w:pPr>
              <w:rPr>
                <w:sz w:val="24"/>
                <w:szCs w:val="24"/>
              </w:rPr>
            </w:pPr>
          </w:p>
        </w:tc>
      </w:tr>
      <w:tr w:rsidR="00B379CD" w:rsidTr="00D04ACC">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10</w:t>
            </w:r>
          </w:p>
        </w:tc>
        <w:tc>
          <w:tcPr>
            <w:tcW w:w="652" w:type="pct"/>
            <w:tcBorders>
              <w:top w:val="single" w:sz="4" w:space="0" w:color="auto"/>
              <w:left w:val="single" w:sz="4" w:space="0" w:color="auto"/>
              <w:bottom w:val="single" w:sz="4" w:space="0" w:color="auto"/>
              <w:right w:val="single" w:sz="4" w:space="0" w:color="auto"/>
            </w:tcBorders>
          </w:tcPr>
          <w:p w:rsidR="00B379CD" w:rsidRPr="009B7527" w:rsidRDefault="00B379CD" w:rsidP="00B80DE0">
            <w:pPr>
              <w:pStyle w:val="Web"/>
              <w:spacing w:before="0" w:beforeAutospacing="0" w:after="0" w:afterAutospacing="0"/>
            </w:pPr>
            <w:r>
              <w:t>Пункт 1</w:t>
            </w:r>
            <w:r w:rsidRPr="009B7527">
              <w:t>.</w:t>
            </w:r>
            <w:r>
              <w:t>5</w:t>
            </w:r>
            <w:r w:rsidRPr="009B7527">
              <w:t>.</w:t>
            </w:r>
            <w:r>
              <w:t>2</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pStyle w:val="Web"/>
              <w:spacing w:before="0" w:beforeAutospacing="0" w:after="0" w:afterAutospacing="0"/>
            </w:pPr>
            <w:r w:rsidRPr="00240BBB">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B379CD" w:rsidRPr="00A00D20" w:rsidRDefault="00B379CD" w:rsidP="008B51FD">
            <w:pPr>
              <w:pStyle w:val="af"/>
              <w:jc w:val="both"/>
              <w:rPr>
                <w:spacing w:val="2"/>
                <w:sz w:val="24"/>
                <w:szCs w:val="24"/>
              </w:rPr>
            </w:pPr>
            <w:r w:rsidRPr="00A00D20">
              <w:rPr>
                <w:sz w:val="24"/>
              </w:rPr>
              <w:t xml:space="preserve"> </w:t>
            </w:r>
            <w:r w:rsidRPr="00A00D20">
              <w:rPr>
                <w:spacing w:val="2"/>
                <w:sz w:val="24"/>
                <w:szCs w:val="24"/>
              </w:rPr>
              <w:t>Цена контракта включает в себя стоимость работ, материалов, накладные расходы, налоги (в том числе</w:t>
            </w:r>
            <w:r w:rsidRPr="00A00D20">
              <w:rPr>
                <w:sz w:val="24"/>
                <w:szCs w:val="24"/>
              </w:rPr>
              <w:t xml:space="preserve"> НДС</w:t>
            </w:r>
            <w:r w:rsidRPr="00A00D20">
              <w:rPr>
                <w:sz w:val="24"/>
                <w:szCs w:val="24"/>
                <w:vertAlign w:val="superscript"/>
              </w:rPr>
              <w:footnoteReference w:customMarkFollows="1" w:id="1"/>
              <w:t>*</w:t>
            </w:r>
            <w:r w:rsidRPr="00BA453A">
              <w:t>)</w:t>
            </w:r>
            <w:r w:rsidRPr="00A00D20">
              <w:rPr>
                <w:spacing w:val="2"/>
                <w:sz w:val="24"/>
                <w:szCs w:val="24"/>
              </w:rPr>
              <w:t xml:space="preserve">, сборы и другие обязательные платежи. </w:t>
            </w:r>
          </w:p>
          <w:p w:rsidR="00B379CD" w:rsidRPr="00A00D20" w:rsidRDefault="00B379CD" w:rsidP="008B51FD">
            <w:pPr>
              <w:pStyle w:val="af"/>
              <w:jc w:val="both"/>
              <w:rPr>
                <w:spacing w:val="2"/>
                <w:sz w:val="24"/>
                <w:szCs w:val="24"/>
              </w:rPr>
            </w:pPr>
            <w:r w:rsidRPr="00A00D20">
              <w:rPr>
                <w:spacing w:val="2"/>
                <w:sz w:val="24"/>
                <w:szCs w:val="24"/>
              </w:rPr>
              <w:t>Цена контракта является твердой и не подлежит изменению в ходе его исполнения, за исключением случаев предусмотренных действующим законодательством. Цена контракта может быть снижена по соглашению сторон без изменения предусмотренных контрактом количества товаров, объема работ, услуг и иных условий исполнения настоящего контракта.</w:t>
            </w:r>
          </w:p>
          <w:p w:rsidR="00B379CD" w:rsidRPr="00A00D20" w:rsidRDefault="00B379CD" w:rsidP="008B51FD">
            <w:pPr>
              <w:pStyle w:val="af"/>
              <w:widowControl w:val="0"/>
              <w:autoSpaceDE w:val="0"/>
              <w:autoSpaceDN w:val="0"/>
              <w:adjustRightInd w:val="0"/>
              <w:spacing w:after="0" w:line="240" w:lineRule="auto"/>
              <w:jc w:val="both"/>
              <w:rPr>
                <w:sz w:val="24"/>
                <w:szCs w:val="24"/>
              </w:rPr>
            </w:pPr>
            <w:r w:rsidRPr="00A00D20">
              <w:rPr>
                <w:spacing w:val="2"/>
                <w:sz w:val="24"/>
                <w:szCs w:val="24"/>
              </w:rPr>
              <w:t xml:space="preserve"> В случае,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tc>
      </w:tr>
      <w:tr w:rsidR="00B379CD" w:rsidTr="00D04ACC">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11</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r>
              <w:t>Пункт 5.2.4</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pStyle w:val="Web"/>
              <w:spacing w:before="0" w:beforeAutospacing="0" w:after="0" w:afterAutospacing="0"/>
            </w:pPr>
            <w:r w:rsidRPr="00240BBB">
              <w:t xml:space="preserve">Величина </w:t>
            </w:r>
          </w:p>
          <w:p w:rsidR="00B379CD" w:rsidRPr="00240BBB" w:rsidRDefault="00B379CD" w:rsidP="009208A7">
            <w:pPr>
              <w:pStyle w:val="Web"/>
              <w:spacing w:before="0" w:beforeAutospacing="0" w:after="0" w:afterAutospacing="0"/>
              <w:ind w:right="-84"/>
            </w:pPr>
            <w:r w:rsidRPr="00240BBB">
              <w:t xml:space="preserve">понижения начальной (максимальной) цены контракта </w:t>
            </w:r>
          </w:p>
          <w:p w:rsidR="00B379CD" w:rsidRPr="00240BBB" w:rsidRDefault="00B379CD" w:rsidP="00B80DE0">
            <w:pPr>
              <w:pStyle w:val="Web"/>
              <w:spacing w:before="0" w:beforeAutospacing="0" w:after="0" w:afterAutospacing="0"/>
            </w:pPr>
            <w:r w:rsidRPr="00240BBB">
              <w:t>(«шаг аукциона»)</w:t>
            </w:r>
          </w:p>
        </w:tc>
        <w:tc>
          <w:tcPr>
            <w:tcW w:w="3169" w:type="pct"/>
            <w:tcBorders>
              <w:top w:val="single" w:sz="4" w:space="0" w:color="auto"/>
              <w:left w:val="single" w:sz="4" w:space="0" w:color="auto"/>
              <w:bottom w:val="single" w:sz="4" w:space="0" w:color="auto"/>
              <w:right w:val="single" w:sz="4" w:space="0" w:color="auto"/>
            </w:tcBorders>
          </w:tcPr>
          <w:p w:rsidR="00B379CD" w:rsidRPr="00615262" w:rsidRDefault="00B379CD" w:rsidP="00B80DE0">
            <w:pPr>
              <w:pStyle w:val="22"/>
              <w:widowControl/>
              <w:ind w:firstLine="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B379CD" w:rsidTr="00D04ACC">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lastRenderedPageBreak/>
              <w:t>12</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r>
              <w:t>Пункт 1.6.1</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pStyle w:val="Web"/>
              <w:spacing w:before="0" w:beforeAutospacing="0" w:after="0" w:afterAutospacing="0"/>
            </w:pPr>
            <w:r w:rsidRPr="00240BBB">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B379CD" w:rsidRPr="00DE6985" w:rsidRDefault="00B379CD" w:rsidP="00751178">
            <w:pPr>
              <w:pStyle w:val="ConsPlusNormal"/>
              <w:ind w:firstLine="0"/>
              <w:rPr>
                <w:rFonts w:ascii="Times New Roman" w:hAnsi="Times New Roman"/>
                <w:sz w:val="20"/>
                <w:szCs w:val="20"/>
              </w:rPr>
            </w:pPr>
            <w:r w:rsidRPr="00DE6985">
              <w:rPr>
                <w:rFonts w:ascii="Times New Roman" w:hAnsi="Times New Roman"/>
                <w:sz w:val="24"/>
                <w:szCs w:val="20"/>
              </w:rPr>
              <w:t>Бюджет города Иванова</w:t>
            </w:r>
          </w:p>
        </w:tc>
      </w:tr>
      <w:tr w:rsidR="00B379CD" w:rsidTr="00D04ACC">
        <w:trPr>
          <w:trHeight w:val="1069"/>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13</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r>
              <w:t xml:space="preserve">Пункт </w:t>
            </w:r>
          </w:p>
          <w:p w:rsidR="00B379CD" w:rsidRDefault="00B379CD" w:rsidP="00B80DE0">
            <w:pPr>
              <w:pStyle w:val="Web"/>
              <w:spacing w:before="0" w:beforeAutospacing="0" w:after="0" w:afterAutospacing="0"/>
            </w:pPr>
            <w:r>
              <w:t>1.6.2</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pStyle w:val="Web"/>
              <w:spacing w:before="0" w:beforeAutospacing="0" w:after="0" w:afterAutospacing="0"/>
            </w:pPr>
            <w:r w:rsidRPr="00240BBB">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379CD" w:rsidRPr="00BA453A" w:rsidRDefault="00B379CD" w:rsidP="00A92D3C">
            <w:pPr>
              <w:pStyle w:val="ConsPlusNormal"/>
              <w:ind w:firstLine="0"/>
              <w:jc w:val="both"/>
              <w:rPr>
                <w:rFonts w:ascii="Times New Roman" w:hAnsi="Times New Roman"/>
                <w:sz w:val="24"/>
                <w:szCs w:val="24"/>
              </w:rPr>
            </w:pPr>
            <w:r w:rsidRPr="00DE6985">
              <w:rPr>
                <w:rFonts w:ascii="Times New Roman" w:hAnsi="Times New Roman" w:cs="Arial"/>
                <w:sz w:val="24"/>
                <w:szCs w:val="24"/>
              </w:rPr>
              <w:t>Оплата за выполненные работы будет произведена поэтапно на основании сметной документации,  промежуточных  актов выполненных работ (форма КС-2), промежуточных справок стоимости выполненных работ и затрат (форма КС-3), промежуточных счетов-фактуры, после приемки положительного результата работ представителями Заказчика, специалистами МУ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30 декабря 2011 года путем перечисления денежных средств на расчетный счет Подрядчика.</w:t>
            </w:r>
          </w:p>
        </w:tc>
      </w:tr>
      <w:tr w:rsidR="00B379CD" w:rsidTr="00D04ACC">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8462AF">
            <w:pPr>
              <w:jc w:val="center"/>
              <w:rPr>
                <w:sz w:val="24"/>
                <w:szCs w:val="24"/>
              </w:rPr>
            </w:pPr>
            <w:r>
              <w:rPr>
                <w:sz w:val="24"/>
                <w:szCs w:val="24"/>
              </w:rPr>
              <w:t>14</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8462AF">
            <w:pPr>
              <w:pStyle w:val="Web"/>
              <w:spacing w:before="0" w:beforeAutospacing="0" w:after="0" w:afterAutospacing="0"/>
            </w:pPr>
            <w:r>
              <w:t>1.7.5</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8462AF">
            <w:pPr>
              <w:pStyle w:val="Web"/>
              <w:spacing w:before="0" w:beforeAutospacing="0" w:after="0" w:afterAutospacing="0"/>
            </w:pPr>
            <w:r w:rsidRPr="00240BBB">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B379CD" w:rsidRDefault="00B379CD" w:rsidP="00734E84">
            <w:pPr>
              <w:tabs>
                <w:tab w:val="left" w:pos="1733"/>
              </w:tabs>
              <w:jc w:val="both"/>
              <w:rPr>
                <w:sz w:val="24"/>
                <w:szCs w:val="24"/>
              </w:rPr>
            </w:pPr>
            <w:r>
              <w:rPr>
                <w:sz w:val="24"/>
                <w:szCs w:val="24"/>
              </w:rPr>
              <w:t>Участник размещения заказа должен соответствовать следующим обязательным требованиям:</w:t>
            </w:r>
          </w:p>
          <w:p w:rsidR="00B379CD" w:rsidRDefault="00B379CD" w:rsidP="00734E84">
            <w:pPr>
              <w:jc w:val="both"/>
              <w:rPr>
                <w:sz w:val="24"/>
                <w:szCs w:val="24"/>
              </w:rPr>
            </w:pPr>
            <w:r>
              <w:rPr>
                <w:sz w:val="24"/>
                <w:szCs w:val="24"/>
              </w:rPr>
              <w:t>1)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B379CD" w:rsidRDefault="00B379CD" w:rsidP="00734E84">
            <w:pPr>
              <w:tabs>
                <w:tab w:val="left" w:pos="1733"/>
              </w:tabs>
              <w:jc w:val="both"/>
              <w:rPr>
                <w:sz w:val="24"/>
                <w:szCs w:val="24"/>
              </w:rPr>
            </w:pPr>
            <w:r>
              <w:rPr>
                <w:sz w:val="24"/>
                <w:szCs w:val="24"/>
              </w:rPr>
              <w:t>2)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379CD" w:rsidRDefault="00B379CD" w:rsidP="00734E84">
            <w:pPr>
              <w:tabs>
                <w:tab w:val="left" w:pos="670"/>
              </w:tabs>
              <w:jc w:val="both"/>
              <w:rPr>
                <w:sz w:val="24"/>
                <w:szCs w:val="24"/>
              </w:rPr>
            </w:pPr>
            <w:r>
              <w:rPr>
                <w:sz w:val="24"/>
                <w:szCs w:val="24"/>
              </w:rPr>
              <w:t>3)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B379CD" w:rsidRPr="00685F92" w:rsidRDefault="00B379CD" w:rsidP="00734E84">
            <w:pPr>
              <w:tabs>
                <w:tab w:val="left" w:pos="670"/>
              </w:tabs>
              <w:jc w:val="both"/>
              <w:rPr>
                <w:sz w:val="24"/>
                <w:szCs w:val="24"/>
              </w:rPr>
            </w:pPr>
          </w:p>
        </w:tc>
      </w:tr>
      <w:tr w:rsidR="00B379CD" w:rsidTr="00D04ACC">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8462AF">
            <w:pPr>
              <w:jc w:val="center"/>
              <w:rPr>
                <w:sz w:val="24"/>
                <w:szCs w:val="24"/>
              </w:rPr>
            </w:pPr>
            <w:r>
              <w:rPr>
                <w:sz w:val="24"/>
                <w:szCs w:val="24"/>
              </w:rPr>
              <w:t>15</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8462AF">
            <w:pPr>
              <w:pStyle w:val="Web"/>
              <w:spacing w:before="0" w:beforeAutospacing="0" w:after="0" w:afterAutospacing="0"/>
            </w:pPr>
            <w:r>
              <w:t>1.7.5.6</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685A09">
            <w:pPr>
              <w:pStyle w:val="Web"/>
              <w:spacing w:before="0" w:beforeAutospacing="0" w:after="0" w:afterAutospacing="0"/>
              <w:ind w:right="-195"/>
            </w:pPr>
            <w:r w:rsidRPr="00240BBB">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B379CD" w:rsidRDefault="00B379CD" w:rsidP="00734E84">
            <w:pPr>
              <w:tabs>
                <w:tab w:val="left" w:pos="670"/>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B379CD" w:rsidRPr="00F10DBE" w:rsidRDefault="00B379CD" w:rsidP="008462AF">
            <w:pPr>
              <w:tabs>
                <w:tab w:val="left" w:pos="1733"/>
              </w:tabs>
              <w:jc w:val="both"/>
              <w:rPr>
                <w:sz w:val="24"/>
                <w:szCs w:val="24"/>
              </w:rPr>
            </w:pPr>
          </w:p>
        </w:tc>
      </w:tr>
      <w:tr w:rsidR="00B379CD" w:rsidTr="00D04ACC">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8462AF">
            <w:pPr>
              <w:jc w:val="center"/>
              <w:rPr>
                <w:sz w:val="24"/>
                <w:szCs w:val="24"/>
              </w:rPr>
            </w:pPr>
            <w:r>
              <w:rPr>
                <w:sz w:val="24"/>
                <w:szCs w:val="24"/>
              </w:rPr>
              <w:t>16</w:t>
            </w:r>
          </w:p>
        </w:tc>
        <w:tc>
          <w:tcPr>
            <w:tcW w:w="652" w:type="pct"/>
            <w:tcBorders>
              <w:top w:val="single" w:sz="4" w:space="0" w:color="auto"/>
              <w:left w:val="single" w:sz="4" w:space="0" w:color="auto"/>
              <w:bottom w:val="single" w:sz="4" w:space="0" w:color="auto"/>
              <w:right w:val="single" w:sz="4" w:space="0" w:color="auto"/>
            </w:tcBorders>
          </w:tcPr>
          <w:p w:rsidR="00B379CD" w:rsidRPr="00960903" w:rsidRDefault="00B379CD" w:rsidP="008462AF">
            <w:pPr>
              <w:pStyle w:val="Web"/>
              <w:spacing w:before="0" w:beforeAutospacing="0" w:after="0" w:afterAutospacing="0"/>
            </w:pPr>
            <w:r>
              <w:t>Пункт 1.9.1</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8462AF">
            <w:pPr>
              <w:pStyle w:val="Web"/>
              <w:spacing w:before="0" w:beforeAutospacing="0" w:after="0" w:afterAutospacing="0"/>
            </w:pPr>
            <w:r w:rsidRPr="00240BBB">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B379CD" w:rsidRDefault="00B379CD" w:rsidP="008462AF">
            <w:pPr>
              <w:pStyle w:val="Web"/>
              <w:spacing w:before="0" w:beforeAutospacing="0" w:after="0" w:afterAutospacing="0"/>
            </w:pPr>
            <w:r>
              <w:rPr>
                <w:caps/>
              </w:rPr>
              <w:t>н</w:t>
            </w:r>
            <w:r>
              <w:t>е установлены</w:t>
            </w:r>
          </w:p>
          <w:p w:rsidR="00B379CD" w:rsidRDefault="00B379CD" w:rsidP="008462AF">
            <w:pPr>
              <w:pStyle w:val="Web"/>
              <w:spacing w:before="0" w:beforeAutospacing="0" w:after="0" w:afterAutospacing="0"/>
            </w:pPr>
          </w:p>
        </w:tc>
      </w:tr>
      <w:tr w:rsidR="00B379CD" w:rsidTr="00D04ACC">
        <w:trPr>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17</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r>
              <w:t>Пункт 3.2</w:t>
            </w:r>
            <w:r w:rsidRPr="00376948">
              <w:t>.</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pStyle w:val="Web"/>
              <w:spacing w:before="0" w:beforeAutospacing="0" w:after="0" w:afterAutospacing="0"/>
            </w:pPr>
            <w:r w:rsidRPr="00240BBB">
              <w:t xml:space="preserve">Требования к содержанию и составу заявки на участие в </w:t>
            </w:r>
            <w:r w:rsidRPr="00240BBB">
              <w:lastRenderedPageBreak/>
              <w:t xml:space="preserve">аукционе </w:t>
            </w:r>
          </w:p>
        </w:tc>
        <w:tc>
          <w:tcPr>
            <w:tcW w:w="3169" w:type="pct"/>
            <w:tcBorders>
              <w:top w:val="single" w:sz="4" w:space="0" w:color="auto"/>
              <w:left w:val="single" w:sz="4" w:space="0" w:color="auto"/>
              <w:bottom w:val="single" w:sz="4" w:space="0" w:color="auto"/>
              <w:right w:val="single" w:sz="4" w:space="0" w:color="auto"/>
            </w:tcBorders>
          </w:tcPr>
          <w:p w:rsidR="00B379CD" w:rsidRPr="009233A0" w:rsidRDefault="00B379CD" w:rsidP="00B80DE0">
            <w:pPr>
              <w:pStyle w:val="Web"/>
              <w:spacing w:before="0" w:beforeAutospacing="0" w:after="0" w:afterAutospacing="0"/>
              <w:jc w:val="both"/>
            </w:pPr>
            <w:r w:rsidRPr="009233A0">
              <w:lastRenderedPageBreak/>
              <w:t xml:space="preserve">Заявка на участие в открытом аукционе в электронной форме должна состоять </w:t>
            </w:r>
            <w:r w:rsidRPr="009233A0">
              <w:rPr>
                <w:b/>
              </w:rPr>
              <w:t>из двух частей</w:t>
            </w:r>
            <w:r w:rsidRPr="009233A0">
              <w:t>.</w:t>
            </w:r>
          </w:p>
          <w:p w:rsidR="00B379CD" w:rsidRDefault="00B379CD" w:rsidP="002671CC">
            <w:pPr>
              <w:widowControl/>
              <w:jc w:val="both"/>
              <w:outlineLvl w:val="1"/>
              <w:rPr>
                <w:sz w:val="24"/>
                <w:szCs w:val="24"/>
              </w:rPr>
            </w:pPr>
            <w:r w:rsidRPr="009233A0">
              <w:rPr>
                <w:b/>
                <w:sz w:val="24"/>
                <w:szCs w:val="24"/>
              </w:rPr>
              <w:t xml:space="preserve">Первая </w:t>
            </w:r>
            <w:r w:rsidRPr="009233A0">
              <w:rPr>
                <w:sz w:val="24"/>
                <w:szCs w:val="24"/>
              </w:rPr>
              <w:t>часть заявки на участие в аукционе должна содержать</w:t>
            </w:r>
            <w:r>
              <w:rPr>
                <w:sz w:val="24"/>
                <w:szCs w:val="24"/>
              </w:rPr>
              <w:t>:</w:t>
            </w:r>
          </w:p>
          <w:p w:rsidR="00B379CD" w:rsidRPr="00AA277C" w:rsidRDefault="00B379CD" w:rsidP="00C859C4">
            <w:pPr>
              <w:ind w:firstLine="540"/>
              <w:jc w:val="both"/>
              <w:outlineLvl w:val="1"/>
              <w:rPr>
                <w:sz w:val="24"/>
                <w:szCs w:val="24"/>
              </w:rPr>
            </w:pPr>
            <w:r w:rsidRPr="00AA277C">
              <w:rPr>
                <w:sz w:val="24"/>
                <w:szCs w:val="24"/>
              </w:rPr>
              <w:lastRenderedPageBreak/>
              <w:t>1.1.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w:t>
            </w:r>
            <w:r w:rsidRPr="00676F13">
              <w:rPr>
                <w:sz w:val="24"/>
                <w:szCs w:val="24"/>
              </w:rPr>
              <w:t xml:space="preserve"> (</w:t>
            </w:r>
            <w:r>
              <w:rPr>
                <w:sz w:val="24"/>
                <w:szCs w:val="24"/>
              </w:rPr>
              <w:t>его словесное обозначение</w:t>
            </w:r>
            <w:r w:rsidRPr="00676F13">
              <w:rPr>
                <w:sz w:val="24"/>
                <w:szCs w:val="24"/>
              </w:rPr>
              <w:t>)</w:t>
            </w:r>
            <w:r w:rsidRPr="00AA277C">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r>
              <w:rPr>
                <w:sz w:val="24"/>
                <w:szCs w:val="24"/>
              </w:rPr>
              <w:t>*</w:t>
            </w:r>
            <w:r w:rsidRPr="00AA277C">
              <w:rPr>
                <w:sz w:val="24"/>
                <w:szCs w:val="24"/>
              </w:rPr>
              <w:t>;</w:t>
            </w:r>
          </w:p>
          <w:p w:rsidR="00B379CD" w:rsidRPr="00AA277C" w:rsidRDefault="00B379CD" w:rsidP="00C859C4">
            <w:pPr>
              <w:widowControl/>
              <w:ind w:firstLine="540"/>
              <w:jc w:val="both"/>
              <w:outlineLvl w:val="1"/>
              <w:rPr>
                <w:sz w:val="24"/>
                <w:szCs w:val="24"/>
              </w:rPr>
            </w:pPr>
            <w:r w:rsidRPr="00AA277C">
              <w:rPr>
                <w:sz w:val="24"/>
                <w:szCs w:val="24"/>
              </w:rPr>
              <w:t xml:space="preserve">1.2.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w:t>
            </w:r>
            <w:r w:rsidRPr="00676F13">
              <w:rPr>
                <w:sz w:val="24"/>
                <w:szCs w:val="24"/>
              </w:rPr>
              <w:t>(</w:t>
            </w:r>
            <w:r>
              <w:rPr>
                <w:sz w:val="24"/>
                <w:szCs w:val="24"/>
              </w:rPr>
              <w:t>его словесное обозначение</w:t>
            </w:r>
            <w:r w:rsidRPr="00676F13">
              <w:rPr>
                <w:sz w:val="24"/>
                <w:szCs w:val="24"/>
              </w:rPr>
              <w:t>)</w:t>
            </w:r>
            <w:r>
              <w:rPr>
                <w:sz w:val="24"/>
                <w:szCs w:val="24"/>
              </w:rPr>
              <w:t xml:space="preserve"> </w:t>
            </w:r>
            <w:r w:rsidRPr="00AA277C">
              <w:rPr>
                <w:sz w:val="24"/>
                <w:szCs w:val="24"/>
              </w:rPr>
              <w:t>(при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B379CD" w:rsidRDefault="00B379CD" w:rsidP="00C859C4">
            <w:pPr>
              <w:jc w:val="both"/>
              <w:rPr>
                <w:i/>
                <w:sz w:val="24"/>
                <w:szCs w:val="24"/>
              </w:rPr>
            </w:pPr>
            <w:r w:rsidRPr="00AA277C">
              <w:rPr>
                <w:i/>
                <w:sz w:val="24"/>
                <w:szCs w:val="24"/>
              </w:rPr>
              <w:t xml:space="preserve">Примечание: первую часть заявки рекомендуется представить по Форме № 1 раздела 1.4 части </w:t>
            </w:r>
            <w:r w:rsidRPr="00AA277C">
              <w:rPr>
                <w:i/>
                <w:sz w:val="24"/>
                <w:szCs w:val="24"/>
                <w:lang w:val="en-US"/>
              </w:rPr>
              <w:t>I</w:t>
            </w:r>
            <w:r w:rsidRPr="00AA277C">
              <w:rPr>
                <w:i/>
                <w:sz w:val="24"/>
                <w:szCs w:val="24"/>
              </w:rPr>
              <w:t xml:space="preserve"> «Аукцион» документации об открытом аукционе в электронной форме.</w:t>
            </w:r>
          </w:p>
          <w:p w:rsidR="00B379CD" w:rsidRPr="00332732" w:rsidRDefault="00B379CD" w:rsidP="00C859C4">
            <w:pPr>
              <w:pStyle w:val="Web"/>
              <w:spacing w:before="0" w:beforeAutospacing="0" w:after="0" w:afterAutospacing="0"/>
              <w:jc w:val="both"/>
              <w:rPr>
                <w:i/>
              </w:rPr>
            </w:pPr>
            <w:r>
              <w:t>*</w:t>
            </w:r>
            <w:r w:rsidRPr="00332732">
              <w:rPr>
                <w:i/>
              </w:rPr>
              <w:t xml:space="preserve"> - Участнику размещения заказа необходимо указать в заявке товарный знак товара, используемого при выполнении работ (при его наличии).</w:t>
            </w:r>
          </w:p>
          <w:p w:rsidR="00B379CD" w:rsidRDefault="00B379CD" w:rsidP="00B80DE0">
            <w:pPr>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«Аукцион» документации об открытом аукционе в электронной форме.</w:t>
            </w:r>
          </w:p>
          <w:p w:rsidR="00B379CD" w:rsidRPr="009233A0" w:rsidRDefault="00B379CD" w:rsidP="00B80DE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B379CD" w:rsidRPr="00734E84" w:rsidRDefault="00B379CD" w:rsidP="00734E84">
            <w:pPr>
              <w:jc w:val="both"/>
              <w:rPr>
                <w:sz w:val="24"/>
                <w:szCs w:val="24"/>
              </w:rPr>
            </w:pPr>
            <w:r w:rsidRPr="00734E84">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B379CD" w:rsidRPr="00734E84" w:rsidRDefault="00B379CD" w:rsidP="00734E84">
            <w:pPr>
              <w:jc w:val="both"/>
              <w:rPr>
                <w:i/>
                <w:sz w:val="24"/>
                <w:szCs w:val="24"/>
              </w:rPr>
            </w:pPr>
            <w:r w:rsidRPr="00734E84">
              <w:rPr>
                <w:i/>
                <w:sz w:val="24"/>
                <w:szCs w:val="24"/>
              </w:rPr>
              <w:t xml:space="preserve">Примечание: указанные сведения рекомендуется предоставить в виде анкеты участника размещения </w:t>
            </w:r>
            <w:r w:rsidRPr="00734E84">
              <w:rPr>
                <w:i/>
                <w:sz w:val="24"/>
                <w:szCs w:val="24"/>
              </w:rPr>
              <w:lastRenderedPageBreak/>
              <w:t xml:space="preserve">заказа (Форма № 2 раздела 1.4 части </w:t>
            </w:r>
            <w:r w:rsidRPr="00734E84">
              <w:rPr>
                <w:i/>
                <w:sz w:val="24"/>
                <w:szCs w:val="24"/>
                <w:lang w:val="en-US"/>
              </w:rPr>
              <w:t>I</w:t>
            </w:r>
            <w:r w:rsidRPr="00734E84">
              <w:rPr>
                <w:i/>
                <w:sz w:val="24"/>
                <w:szCs w:val="24"/>
              </w:rPr>
              <w:t xml:space="preserve"> «Аукцион» документации об открытом аукционе в электронной форме).</w:t>
            </w:r>
          </w:p>
          <w:p w:rsidR="00B379CD" w:rsidRPr="009233A0" w:rsidRDefault="00B379CD" w:rsidP="00734E84">
            <w:pPr>
              <w:jc w:val="both"/>
              <w:rPr>
                <w:sz w:val="24"/>
                <w:szCs w:val="24"/>
              </w:rPr>
            </w:pPr>
            <w:r w:rsidRPr="00734E84">
              <w:rPr>
                <w:sz w:val="24"/>
                <w:szCs w:val="24"/>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денежных средств в качестве обеспечения заявки на участие в аукционе 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B379CD" w:rsidTr="00D04ACC">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lastRenderedPageBreak/>
              <w:t>18</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jc w:val="center"/>
            </w:pPr>
            <w:r w:rsidRPr="002854B6">
              <w:t>Пункт</w:t>
            </w:r>
            <w:r>
              <w:t xml:space="preserve"> </w:t>
            </w:r>
          </w:p>
          <w:p w:rsidR="00B379CD" w:rsidRDefault="00B379CD" w:rsidP="00B80DE0">
            <w:pPr>
              <w:pStyle w:val="Web"/>
              <w:spacing w:before="0" w:beforeAutospacing="0" w:after="0" w:afterAutospacing="0"/>
              <w:jc w:val="center"/>
            </w:pPr>
            <w:r>
              <w:t xml:space="preserve">4.1.5 </w:t>
            </w:r>
          </w:p>
          <w:p w:rsidR="00B379CD" w:rsidRDefault="00B379CD" w:rsidP="00B80DE0">
            <w:pPr>
              <w:pStyle w:val="Web"/>
              <w:spacing w:before="0" w:beforeAutospacing="0" w:after="0" w:afterAutospacing="0"/>
              <w:jc w:val="center"/>
            </w:pP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pStyle w:val="Web"/>
              <w:spacing w:before="0" w:beforeAutospacing="0" w:after="0" w:afterAutospacing="0"/>
            </w:pPr>
            <w:r w:rsidRPr="00240BBB">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B379CD" w:rsidRPr="003F5430" w:rsidRDefault="00B379CD" w:rsidP="00B80DE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B379CD" w:rsidRDefault="00B379CD" w:rsidP="00B80DE0">
            <w:pPr>
              <w:pStyle w:val="aff6"/>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B379CD" w:rsidRPr="003F5430" w:rsidRDefault="00B379CD" w:rsidP="00B80DE0">
            <w:pPr>
              <w:pStyle w:val="aff6"/>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B379CD" w:rsidRPr="005C4A75" w:rsidTr="00D04ACC">
        <w:trPr>
          <w:trHeight w:val="2664"/>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19</w:t>
            </w:r>
          </w:p>
          <w:p w:rsidR="00B379CD" w:rsidRPr="004C00B0" w:rsidRDefault="00B379CD" w:rsidP="00B80DE0">
            <w:pPr>
              <w:jc w:val="center"/>
              <w:rPr>
                <w:sz w:val="24"/>
                <w:szCs w:val="24"/>
              </w:rPr>
            </w:pPr>
          </w:p>
        </w:tc>
        <w:tc>
          <w:tcPr>
            <w:tcW w:w="652" w:type="pct"/>
            <w:tcBorders>
              <w:top w:val="single" w:sz="4" w:space="0" w:color="auto"/>
              <w:left w:val="single" w:sz="4" w:space="0" w:color="auto"/>
              <w:bottom w:val="single" w:sz="4" w:space="0" w:color="auto"/>
              <w:right w:val="single" w:sz="4" w:space="0" w:color="auto"/>
            </w:tcBorders>
          </w:tcPr>
          <w:p w:rsidR="00B379CD" w:rsidRPr="00DE6985" w:rsidRDefault="00B379CD" w:rsidP="00B80DE0">
            <w:pPr>
              <w:pStyle w:val="Web2"/>
              <w:spacing w:before="0" w:beforeAutospacing="0" w:after="0" w:afterAutospacing="0"/>
              <w:jc w:val="center"/>
              <w:rPr>
                <w:szCs w:val="24"/>
              </w:rPr>
            </w:pPr>
            <w:r w:rsidRPr="00DE6985">
              <w:rPr>
                <w:szCs w:val="24"/>
              </w:rPr>
              <w:t>Пункт 4.4.1</w:t>
            </w:r>
          </w:p>
        </w:tc>
        <w:tc>
          <w:tcPr>
            <w:tcW w:w="943" w:type="pct"/>
            <w:tcBorders>
              <w:top w:val="single" w:sz="4" w:space="0" w:color="auto"/>
              <w:left w:val="single" w:sz="4" w:space="0" w:color="auto"/>
              <w:bottom w:val="single" w:sz="4" w:space="0" w:color="auto"/>
              <w:right w:val="single" w:sz="4" w:space="0" w:color="auto"/>
            </w:tcBorders>
          </w:tcPr>
          <w:p w:rsidR="00B379CD" w:rsidRPr="00DE6985" w:rsidRDefault="00B379CD" w:rsidP="00B80DE0">
            <w:pPr>
              <w:pStyle w:val="Web2"/>
              <w:spacing w:before="0" w:beforeAutospacing="0" w:after="0" w:afterAutospacing="0"/>
              <w:rPr>
                <w:szCs w:val="24"/>
              </w:rPr>
            </w:pPr>
            <w:r w:rsidRPr="00DE6985">
              <w:rPr>
                <w:szCs w:val="24"/>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B379CD" w:rsidRDefault="00B379CD" w:rsidP="00734E84">
            <w:pPr>
              <w:jc w:val="both"/>
              <w:rPr>
                <w:sz w:val="24"/>
                <w:szCs w:val="24"/>
              </w:rPr>
            </w:pPr>
            <w:r>
              <w:rPr>
                <w:sz w:val="24"/>
                <w:szCs w:val="24"/>
              </w:rPr>
              <w:t>3416,72</w:t>
            </w:r>
            <w:r w:rsidRPr="007826F4">
              <w:rPr>
                <w:sz w:val="24"/>
                <w:szCs w:val="24"/>
              </w:rPr>
              <w:t xml:space="preserve">  </w:t>
            </w:r>
            <w:r>
              <w:rPr>
                <w:sz w:val="24"/>
                <w:szCs w:val="24"/>
              </w:rPr>
              <w:t>руб.</w:t>
            </w:r>
          </w:p>
          <w:p w:rsidR="00B379CD" w:rsidRPr="00750F9E" w:rsidRDefault="00B379CD" w:rsidP="00734E84">
            <w:pPr>
              <w:jc w:val="both"/>
              <w:rPr>
                <w:sz w:val="24"/>
                <w:szCs w:val="24"/>
              </w:rPr>
            </w:pPr>
            <w:r>
              <w:rPr>
                <w:b/>
                <w:sz w:val="24"/>
                <w:szCs w:val="24"/>
              </w:rPr>
              <w:t>Примечание:</w:t>
            </w:r>
            <w:r>
              <w:rPr>
                <w:sz w:val="24"/>
                <w:szCs w:val="24"/>
              </w:rPr>
              <w:t xml:space="preserve"> 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B379CD" w:rsidRPr="005C4A75" w:rsidTr="00D04ACC">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5565E0">
            <w:pPr>
              <w:jc w:val="center"/>
              <w:rPr>
                <w:sz w:val="24"/>
                <w:szCs w:val="24"/>
              </w:rPr>
            </w:pPr>
            <w:r>
              <w:rPr>
                <w:sz w:val="24"/>
                <w:szCs w:val="24"/>
              </w:rPr>
              <w:t>20</w:t>
            </w:r>
          </w:p>
        </w:tc>
        <w:tc>
          <w:tcPr>
            <w:tcW w:w="652" w:type="pct"/>
            <w:tcBorders>
              <w:top w:val="single" w:sz="4" w:space="0" w:color="auto"/>
              <w:left w:val="single" w:sz="4" w:space="0" w:color="auto"/>
              <w:bottom w:val="single" w:sz="4" w:space="0" w:color="auto"/>
              <w:right w:val="single" w:sz="4" w:space="0" w:color="auto"/>
            </w:tcBorders>
          </w:tcPr>
          <w:p w:rsidR="00B379CD" w:rsidRPr="00DE6985" w:rsidRDefault="00B379CD" w:rsidP="005565E0">
            <w:pPr>
              <w:pStyle w:val="Web2"/>
              <w:spacing w:before="0" w:beforeAutospacing="0" w:after="0" w:afterAutospacing="0"/>
              <w:jc w:val="center"/>
              <w:rPr>
                <w:szCs w:val="24"/>
              </w:rPr>
            </w:pPr>
            <w:r w:rsidRPr="00DE6985">
              <w:rPr>
                <w:szCs w:val="24"/>
              </w:rPr>
              <w:t>Пункт</w:t>
            </w:r>
          </w:p>
          <w:p w:rsidR="00B379CD" w:rsidRPr="00DE6985" w:rsidRDefault="00B379CD" w:rsidP="005565E0">
            <w:pPr>
              <w:pStyle w:val="Web2"/>
              <w:spacing w:before="0" w:beforeAutospacing="0" w:after="0" w:afterAutospacing="0"/>
              <w:jc w:val="center"/>
              <w:rPr>
                <w:szCs w:val="24"/>
              </w:rPr>
            </w:pPr>
            <w:r w:rsidRPr="00DE6985">
              <w:rPr>
                <w:szCs w:val="24"/>
              </w:rPr>
              <w:t>2.2.4</w:t>
            </w:r>
          </w:p>
        </w:tc>
        <w:tc>
          <w:tcPr>
            <w:tcW w:w="943" w:type="pct"/>
            <w:tcBorders>
              <w:top w:val="single" w:sz="4" w:space="0" w:color="auto"/>
              <w:left w:val="single" w:sz="4" w:space="0" w:color="auto"/>
              <w:bottom w:val="single" w:sz="4" w:space="0" w:color="auto"/>
              <w:right w:val="single" w:sz="4" w:space="0" w:color="auto"/>
            </w:tcBorders>
          </w:tcPr>
          <w:p w:rsidR="00B379CD" w:rsidRPr="00DE6985" w:rsidRDefault="00B379CD" w:rsidP="00B80DE0">
            <w:pPr>
              <w:pStyle w:val="Web2"/>
              <w:spacing w:before="0" w:beforeAutospacing="0" w:after="0" w:afterAutospacing="0"/>
              <w:rPr>
                <w:szCs w:val="24"/>
              </w:rPr>
            </w:pPr>
            <w:r w:rsidRPr="00DE6985">
              <w:rPr>
                <w:szCs w:val="24"/>
              </w:rPr>
              <w:t xml:space="preserve">Дата начала и окончания предоставления разъяснений положений документации об открытом аукционе в </w:t>
            </w:r>
            <w:r w:rsidRPr="00DE6985">
              <w:rPr>
                <w:szCs w:val="24"/>
              </w:rPr>
              <w:lastRenderedPageBreak/>
              <w:t>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B379CD" w:rsidRDefault="00B379CD" w:rsidP="005565E0">
            <w:pPr>
              <w:jc w:val="both"/>
              <w:rPr>
                <w:sz w:val="24"/>
                <w:szCs w:val="24"/>
              </w:rPr>
            </w:pPr>
            <w:r w:rsidRPr="00750F9E">
              <w:rPr>
                <w:sz w:val="24"/>
                <w:szCs w:val="24"/>
              </w:rPr>
              <w:lastRenderedPageBreak/>
              <w:t xml:space="preserve">Начало предоставления разъяснений: </w:t>
            </w:r>
          </w:p>
          <w:p w:rsidR="00B379CD" w:rsidRPr="00750F9E" w:rsidRDefault="00560D6B" w:rsidP="005565E0">
            <w:pPr>
              <w:jc w:val="both"/>
              <w:rPr>
                <w:sz w:val="24"/>
                <w:szCs w:val="24"/>
              </w:rPr>
            </w:pPr>
            <w:r w:rsidRPr="00560D6B">
              <w:rPr>
                <w:sz w:val="24"/>
                <w:szCs w:val="24"/>
              </w:rPr>
              <w:t>07.06.</w:t>
            </w:r>
            <w:r w:rsidR="00B379CD">
              <w:rPr>
                <w:sz w:val="24"/>
                <w:szCs w:val="24"/>
              </w:rPr>
              <w:t>2011</w:t>
            </w:r>
          </w:p>
          <w:p w:rsidR="00B379CD" w:rsidRDefault="00B379CD" w:rsidP="00751178">
            <w:pPr>
              <w:jc w:val="both"/>
              <w:rPr>
                <w:sz w:val="24"/>
                <w:szCs w:val="24"/>
              </w:rPr>
            </w:pPr>
            <w:r w:rsidRPr="00750F9E">
              <w:rPr>
                <w:sz w:val="24"/>
                <w:szCs w:val="24"/>
              </w:rPr>
              <w:t xml:space="preserve">Окончание предоставления разъяснений: </w:t>
            </w:r>
          </w:p>
          <w:p w:rsidR="00B379CD" w:rsidRPr="00750F9E" w:rsidRDefault="00560D6B" w:rsidP="00751178">
            <w:pPr>
              <w:jc w:val="both"/>
              <w:rPr>
                <w:sz w:val="24"/>
                <w:szCs w:val="24"/>
              </w:rPr>
            </w:pPr>
            <w:r w:rsidRPr="00560D6B">
              <w:rPr>
                <w:sz w:val="24"/>
                <w:szCs w:val="24"/>
              </w:rPr>
              <w:t>11.06.</w:t>
            </w:r>
            <w:r w:rsidR="00B379CD">
              <w:rPr>
                <w:sz w:val="24"/>
                <w:szCs w:val="24"/>
              </w:rPr>
              <w:t>2011</w:t>
            </w:r>
          </w:p>
        </w:tc>
      </w:tr>
      <w:tr w:rsidR="00B379CD" w:rsidRPr="005C4A75" w:rsidTr="00D04ACC">
        <w:trPr>
          <w:trHeight w:val="2246"/>
          <w:jc w:val="center"/>
        </w:trPr>
        <w:tc>
          <w:tcPr>
            <w:tcW w:w="236" w:type="pct"/>
            <w:tcBorders>
              <w:top w:val="single" w:sz="4" w:space="0" w:color="auto"/>
              <w:left w:val="single" w:sz="4" w:space="0" w:color="auto"/>
              <w:right w:val="single" w:sz="4" w:space="0" w:color="auto"/>
            </w:tcBorders>
          </w:tcPr>
          <w:p w:rsidR="00B379CD" w:rsidRDefault="00B379CD" w:rsidP="000708B6">
            <w:pPr>
              <w:jc w:val="center"/>
              <w:rPr>
                <w:sz w:val="24"/>
                <w:szCs w:val="24"/>
              </w:rPr>
            </w:pPr>
            <w:r>
              <w:rPr>
                <w:sz w:val="24"/>
                <w:szCs w:val="24"/>
              </w:rPr>
              <w:lastRenderedPageBreak/>
              <w:t>21</w:t>
            </w:r>
          </w:p>
        </w:tc>
        <w:tc>
          <w:tcPr>
            <w:tcW w:w="652" w:type="pct"/>
            <w:tcBorders>
              <w:top w:val="single" w:sz="4" w:space="0" w:color="auto"/>
              <w:left w:val="single" w:sz="4" w:space="0" w:color="auto"/>
              <w:right w:val="single" w:sz="4" w:space="0" w:color="auto"/>
            </w:tcBorders>
          </w:tcPr>
          <w:p w:rsidR="00B379CD" w:rsidRDefault="00B379CD" w:rsidP="000708B6">
            <w:pPr>
              <w:pStyle w:val="Web"/>
              <w:spacing w:before="0" w:beforeAutospacing="0" w:after="0" w:afterAutospacing="0"/>
            </w:pPr>
            <w:r>
              <w:t>Пункт 4.1.3</w:t>
            </w:r>
          </w:p>
        </w:tc>
        <w:tc>
          <w:tcPr>
            <w:tcW w:w="943" w:type="pct"/>
            <w:tcBorders>
              <w:top w:val="single" w:sz="4" w:space="0" w:color="auto"/>
              <w:left w:val="single" w:sz="4" w:space="0" w:color="auto"/>
              <w:right w:val="single" w:sz="4" w:space="0" w:color="auto"/>
            </w:tcBorders>
          </w:tcPr>
          <w:p w:rsidR="00B379CD" w:rsidRPr="00DE6985" w:rsidRDefault="00B379CD" w:rsidP="009208A7">
            <w:pPr>
              <w:pStyle w:val="Web2"/>
              <w:spacing w:before="0" w:beforeAutospacing="0" w:after="0" w:afterAutospacing="0"/>
              <w:rPr>
                <w:szCs w:val="24"/>
              </w:rPr>
            </w:pPr>
            <w:r w:rsidRPr="00DE6985">
              <w:rPr>
                <w:szCs w:val="24"/>
              </w:rPr>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79CD" w:rsidRPr="00BA453A" w:rsidRDefault="00560D6B" w:rsidP="000708B6">
            <w:pPr>
              <w:pStyle w:val="Web"/>
              <w:spacing w:before="0" w:beforeAutospacing="0" w:after="0" w:afterAutospacing="0"/>
              <w:jc w:val="both"/>
              <w:rPr>
                <w:bCs/>
                <w:color w:val="000000"/>
              </w:rPr>
            </w:pPr>
            <w:r>
              <w:rPr>
                <w:bCs/>
                <w:color w:val="000000"/>
                <w:lang w:val="en-US"/>
              </w:rPr>
              <w:t>15.06.</w:t>
            </w:r>
            <w:r w:rsidR="00B379CD" w:rsidRPr="00BA453A">
              <w:rPr>
                <w:bCs/>
                <w:color w:val="000000"/>
              </w:rPr>
              <w:t>2011   09.00</w:t>
            </w:r>
          </w:p>
        </w:tc>
      </w:tr>
      <w:tr w:rsidR="00B379CD" w:rsidTr="00D04ACC">
        <w:trPr>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22</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r>
              <w:t>Пункт 5.1.3</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pStyle w:val="Web"/>
              <w:spacing w:before="0" w:beforeAutospacing="0" w:after="0" w:afterAutospacing="0"/>
            </w:pPr>
            <w:r w:rsidRPr="00240BBB">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B379CD" w:rsidRPr="00654BA1" w:rsidRDefault="00560D6B" w:rsidP="00B80DE0">
            <w:pPr>
              <w:pStyle w:val="Web"/>
              <w:spacing w:before="0" w:beforeAutospacing="0" w:after="0" w:afterAutospacing="0"/>
            </w:pPr>
            <w:r>
              <w:rPr>
                <w:lang w:val="en-US"/>
              </w:rPr>
              <w:t>17.06.</w:t>
            </w:r>
            <w:r w:rsidR="00B379CD">
              <w:t>2011</w:t>
            </w:r>
          </w:p>
        </w:tc>
      </w:tr>
      <w:tr w:rsidR="00B379CD" w:rsidTr="00D04ACC">
        <w:trPr>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B80DE0">
            <w:pPr>
              <w:jc w:val="center"/>
              <w:rPr>
                <w:sz w:val="24"/>
                <w:szCs w:val="24"/>
              </w:rPr>
            </w:pPr>
            <w:r>
              <w:rPr>
                <w:sz w:val="24"/>
                <w:szCs w:val="24"/>
              </w:rPr>
              <w:t>23</w:t>
            </w:r>
          </w:p>
        </w:tc>
        <w:tc>
          <w:tcPr>
            <w:tcW w:w="652" w:type="pct"/>
            <w:tcBorders>
              <w:top w:val="single" w:sz="4" w:space="0" w:color="auto"/>
              <w:left w:val="single" w:sz="4" w:space="0" w:color="auto"/>
              <w:bottom w:val="single" w:sz="4" w:space="0" w:color="auto"/>
              <w:right w:val="single" w:sz="4" w:space="0" w:color="auto"/>
            </w:tcBorders>
          </w:tcPr>
          <w:p w:rsidR="00B379CD" w:rsidRDefault="00B379CD" w:rsidP="00B80DE0">
            <w:pPr>
              <w:pStyle w:val="Web"/>
              <w:spacing w:before="0" w:beforeAutospacing="0" w:after="0" w:afterAutospacing="0"/>
            </w:pPr>
            <w:r>
              <w:t>Пункт 5.2.2</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B80DE0">
            <w:pPr>
              <w:pStyle w:val="Web"/>
              <w:spacing w:before="0" w:beforeAutospacing="0" w:after="0" w:afterAutospacing="0"/>
            </w:pPr>
            <w:r w:rsidRPr="00240BBB">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B379CD" w:rsidRPr="00654BA1" w:rsidRDefault="00560D6B" w:rsidP="00B80DE0">
            <w:pPr>
              <w:pStyle w:val="Web"/>
              <w:spacing w:before="0" w:beforeAutospacing="0" w:after="0" w:afterAutospacing="0"/>
            </w:pPr>
            <w:r>
              <w:rPr>
                <w:lang w:val="en-US"/>
              </w:rPr>
              <w:t>20.06.</w:t>
            </w:r>
            <w:bookmarkStart w:id="0" w:name="_GoBack"/>
            <w:bookmarkEnd w:id="0"/>
            <w:r w:rsidR="00B379CD">
              <w:t>2011</w:t>
            </w:r>
          </w:p>
        </w:tc>
      </w:tr>
      <w:tr w:rsidR="00B379CD" w:rsidTr="00D04ACC">
        <w:trPr>
          <w:trHeight w:val="620"/>
          <w:jc w:val="center"/>
        </w:trPr>
        <w:tc>
          <w:tcPr>
            <w:tcW w:w="236" w:type="pct"/>
            <w:vMerge w:val="restart"/>
            <w:tcBorders>
              <w:top w:val="single" w:sz="4" w:space="0" w:color="auto"/>
              <w:left w:val="single" w:sz="4" w:space="0" w:color="auto"/>
              <w:right w:val="single" w:sz="4" w:space="0" w:color="auto"/>
            </w:tcBorders>
          </w:tcPr>
          <w:p w:rsidR="00B379CD" w:rsidRPr="00F12374" w:rsidRDefault="00B379CD" w:rsidP="00B80DE0">
            <w:pPr>
              <w:jc w:val="center"/>
              <w:rPr>
                <w:sz w:val="24"/>
                <w:szCs w:val="24"/>
              </w:rPr>
            </w:pPr>
            <w:r>
              <w:rPr>
                <w:sz w:val="24"/>
                <w:szCs w:val="24"/>
              </w:rPr>
              <w:t>24</w:t>
            </w:r>
          </w:p>
          <w:p w:rsidR="00B379CD" w:rsidRPr="00F12374" w:rsidRDefault="00B379CD" w:rsidP="00B80DE0">
            <w:pPr>
              <w:jc w:val="center"/>
              <w:rPr>
                <w:sz w:val="24"/>
                <w:szCs w:val="24"/>
              </w:rPr>
            </w:pPr>
          </w:p>
        </w:tc>
        <w:tc>
          <w:tcPr>
            <w:tcW w:w="652" w:type="pct"/>
            <w:vMerge w:val="restart"/>
            <w:tcBorders>
              <w:top w:val="single" w:sz="4" w:space="0" w:color="auto"/>
              <w:left w:val="single" w:sz="4" w:space="0" w:color="auto"/>
              <w:right w:val="single" w:sz="4" w:space="0" w:color="auto"/>
            </w:tcBorders>
          </w:tcPr>
          <w:p w:rsidR="00B379CD" w:rsidRDefault="00B379CD" w:rsidP="00DB50B5">
            <w:pPr>
              <w:rPr>
                <w:sz w:val="24"/>
                <w:szCs w:val="24"/>
              </w:rPr>
            </w:pPr>
            <w:r>
              <w:rPr>
                <w:sz w:val="24"/>
                <w:szCs w:val="24"/>
              </w:rPr>
              <w:t>Пункт 6</w:t>
            </w:r>
            <w:r w:rsidRPr="00F50DDC">
              <w:rPr>
                <w:sz w:val="24"/>
                <w:szCs w:val="24"/>
              </w:rPr>
              <w:t>.2</w:t>
            </w:r>
            <w:r>
              <w:rPr>
                <w:sz w:val="24"/>
                <w:szCs w:val="24"/>
              </w:rPr>
              <w:t>.4,</w:t>
            </w:r>
          </w:p>
          <w:p w:rsidR="00B379CD" w:rsidRPr="00F50DDC" w:rsidRDefault="00B379CD" w:rsidP="00DB50B5">
            <w:pPr>
              <w:rPr>
                <w:sz w:val="24"/>
                <w:szCs w:val="24"/>
              </w:rPr>
            </w:pPr>
            <w:r>
              <w:rPr>
                <w:sz w:val="24"/>
                <w:szCs w:val="24"/>
              </w:rPr>
              <w:t>6.2.8.1</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DB50B5">
            <w:pPr>
              <w:ind w:left="-57" w:right="-108"/>
              <w:rPr>
                <w:sz w:val="23"/>
                <w:szCs w:val="23"/>
              </w:rPr>
            </w:pPr>
            <w:r w:rsidRPr="00240BBB">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B379CD" w:rsidRPr="00DE6985" w:rsidRDefault="00B379CD" w:rsidP="00A92D3C">
            <w:pPr>
              <w:pStyle w:val="ConsPlusNormal"/>
              <w:ind w:firstLine="0"/>
              <w:jc w:val="both"/>
              <w:rPr>
                <w:rFonts w:ascii="Times New Roman" w:hAnsi="Times New Roman" w:cs="Arial"/>
                <w:sz w:val="24"/>
                <w:szCs w:val="20"/>
                <w:u w:val="single"/>
              </w:rPr>
            </w:pPr>
            <w:r w:rsidRPr="00DE6985">
              <w:rPr>
                <w:rFonts w:ascii="Times New Roman" w:hAnsi="Times New Roman" w:cs="Arial"/>
                <w:sz w:val="24"/>
                <w:szCs w:val="20"/>
                <w:u w:val="single"/>
              </w:rPr>
              <w:t>Размер обеспечения: 51250,76</w:t>
            </w:r>
          </w:p>
          <w:p w:rsidR="00B379CD" w:rsidRPr="00A00D20" w:rsidRDefault="00B379CD" w:rsidP="00A92D3C">
            <w:pPr>
              <w:pStyle w:val="4"/>
              <w:numPr>
                <w:ilvl w:val="0"/>
                <w:numId w:val="0"/>
              </w:numPr>
              <w:spacing w:before="0" w:after="0"/>
              <w:rPr>
                <w:rFonts w:ascii="Times New Roman" w:hAnsi="Times New Roman"/>
                <w:b w:val="0"/>
                <w:color w:val="FF0000"/>
                <w:szCs w:val="24"/>
              </w:rPr>
            </w:pPr>
            <w:r w:rsidRPr="00A00D20">
              <w:rPr>
                <w:rFonts w:ascii="Times New Roman" w:hAnsi="Times New Roman"/>
                <w:b w:val="0"/>
                <w:u w:val="single"/>
              </w:rPr>
              <w:t xml:space="preserve">Срок и порядок предоставления обеспечения: </w:t>
            </w:r>
            <w:r w:rsidRPr="00A00D20">
              <w:rPr>
                <w:rFonts w:ascii="Times New Roman" w:hAnsi="Times New Roman"/>
                <w:b w:val="0"/>
              </w:rPr>
              <w:t xml:space="preserve">Победитель аукциона или участник аукциона, с которым заключается муниципальный контракт, должен предоставить заказчику обеспечение исполнения муниципального контракта, только в этом случае муниципальный контракт может быть заключен. Обеспечение исполнения муниципального контракта предоставляется в размере, указанном в Информационной карте аукциона. Обеспечение исполнения муниципального контракта может быть представлено в виде безотзывной банковской гарантии, договора поручительства или перечисления в качестве обеспечения на расчетный счет Заказчика денежных средств, в том числе в форме вклада (депозита). Способ обеспечения исполнения муниципального контракта определяется участником аукциона, с которым заключается контракт, самостоятельно.  </w:t>
            </w:r>
          </w:p>
        </w:tc>
      </w:tr>
      <w:tr w:rsidR="00B379CD" w:rsidTr="00D04ACC">
        <w:trPr>
          <w:trHeight w:val="620"/>
          <w:jc w:val="center"/>
        </w:trPr>
        <w:tc>
          <w:tcPr>
            <w:tcW w:w="236" w:type="pct"/>
            <w:vMerge/>
            <w:tcBorders>
              <w:left w:val="single" w:sz="4" w:space="0" w:color="auto"/>
              <w:bottom w:val="single" w:sz="4" w:space="0" w:color="auto"/>
              <w:right w:val="single" w:sz="4" w:space="0" w:color="auto"/>
            </w:tcBorders>
          </w:tcPr>
          <w:p w:rsidR="00B379CD" w:rsidRDefault="00B379CD" w:rsidP="00B80DE0">
            <w:pPr>
              <w:jc w:val="center"/>
              <w:rPr>
                <w:sz w:val="24"/>
                <w:szCs w:val="24"/>
              </w:rPr>
            </w:pPr>
          </w:p>
        </w:tc>
        <w:tc>
          <w:tcPr>
            <w:tcW w:w="652" w:type="pct"/>
            <w:vMerge/>
            <w:tcBorders>
              <w:left w:val="single" w:sz="4" w:space="0" w:color="auto"/>
              <w:bottom w:val="single" w:sz="4" w:space="0" w:color="auto"/>
              <w:right w:val="single" w:sz="4" w:space="0" w:color="auto"/>
            </w:tcBorders>
          </w:tcPr>
          <w:p w:rsidR="00B379CD" w:rsidRDefault="00B379CD" w:rsidP="00DB50B5">
            <w:pPr>
              <w:rPr>
                <w:sz w:val="24"/>
                <w:szCs w:val="24"/>
              </w:rPr>
            </w:pP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DB50B5">
            <w:pPr>
              <w:ind w:left="-57" w:right="-108"/>
              <w:rPr>
                <w:sz w:val="23"/>
                <w:szCs w:val="23"/>
              </w:rPr>
            </w:pPr>
            <w:r w:rsidRPr="00240BBB">
              <w:rPr>
                <w:sz w:val="24"/>
                <w:szCs w:val="24"/>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B379CD" w:rsidRPr="00D04ACC" w:rsidRDefault="00B379CD" w:rsidP="00391AB5">
            <w:pPr>
              <w:rPr>
                <w:sz w:val="24"/>
                <w:szCs w:val="24"/>
                <w:u w:val="single"/>
              </w:rPr>
            </w:pPr>
            <w:r w:rsidRPr="00D04ACC">
              <w:rPr>
                <w:sz w:val="24"/>
                <w:szCs w:val="24"/>
                <w:u w:val="single"/>
              </w:rPr>
              <w:t xml:space="preserve">Получатель: </w:t>
            </w:r>
          </w:p>
          <w:p w:rsidR="00B379CD" w:rsidRPr="001B2DEC" w:rsidRDefault="00B379CD" w:rsidP="001B2DEC">
            <w:pPr>
              <w:rPr>
                <w:sz w:val="24"/>
                <w:szCs w:val="24"/>
              </w:rPr>
            </w:pPr>
            <w:r w:rsidRPr="001B2DEC">
              <w:rPr>
                <w:sz w:val="24"/>
                <w:szCs w:val="24"/>
              </w:rPr>
              <w:t>ИНН 3702525090  КПП 370201001</w:t>
            </w:r>
          </w:p>
          <w:p w:rsidR="00B379CD" w:rsidRPr="001B2DEC" w:rsidRDefault="00B379CD" w:rsidP="001B2DEC">
            <w:pPr>
              <w:rPr>
                <w:sz w:val="24"/>
                <w:szCs w:val="24"/>
              </w:rPr>
            </w:pPr>
            <w:r w:rsidRPr="001B2DEC">
              <w:rPr>
                <w:sz w:val="24"/>
                <w:szCs w:val="24"/>
              </w:rPr>
              <w:t>УФК по Ивановской области (Финансово-казначейское управление Администрации города Иванова - Управление жилищно-коммунального хозяйства Администрации города Иванова)</w:t>
            </w:r>
          </w:p>
          <w:p w:rsidR="00B379CD" w:rsidRPr="001B2DEC" w:rsidRDefault="00B379CD" w:rsidP="001B2DEC">
            <w:pPr>
              <w:rPr>
                <w:sz w:val="24"/>
                <w:szCs w:val="24"/>
              </w:rPr>
            </w:pPr>
            <w:r w:rsidRPr="001B2DEC">
              <w:rPr>
                <w:sz w:val="24"/>
                <w:szCs w:val="24"/>
              </w:rPr>
              <w:t>р/сч 403 028 100 000 050 000 36</w:t>
            </w:r>
          </w:p>
          <w:p w:rsidR="00B379CD" w:rsidRPr="001B2DEC" w:rsidRDefault="00B379CD" w:rsidP="001B2DEC">
            <w:pPr>
              <w:rPr>
                <w:sz w:val="24"/>
                <w:szCs w:val="24"/>
              </w:rPr>
            </w:pPr>
            <w:r w:rsidRPr="001B2DEC">
              <w:rPr>
                <w:sz w:val="24"/>
                <w:szCs w:val="24"/>
              </w:rPr>
              <w:t>ГРКЦ ГУ Банка России по Ивановской области г.Иваново</w:t>
            </w:r>
          </w:p>
          <w:p w:rsidR="00B379CD" w:rsidRPr="001B2DEC" w:rsidRDefault="00B379CD" w:rsidP="001B2DEC">
            <w:pPr>
              <w:rPr>
                <w:sz w:val="24"/>
                <w:szCs w:val="24"/>
              </w:rPr>
            </w:pPr>
            <w:r w:rsidRPr="001B2DEC">
              <w:rPr>
                <w:sz w:val="24"/>
                <w:szCs w:val="24"/>
              </w:rPr>
              <w:t>БИК 042406001</w:t>
            </w:r>
          </w:p>
          <w:p w:rsidR="00B379CD" w:rsidRPr="001B2DEC" w:rsidRDefault="00B379CD" w:rsidP="001B2DEC">
            <w:pPr>
              <w:rPr>
                <w:sz w:val="24"/>
                <w:szCs w:val="24"/>
              </w:rPr>
            </w:pPr>
            <w:r w:rsidRPr="001B2DEC">
              <w:rPr>
                <w:sz w:val="24"/>
                <w:szCs w:val="24"/>
              </w:rPr>
              <w:t>Обязательно указать КБК 9320000000000000180 в поле налогового платежа</w:t>
            </w:r>
          </w:p>
          <w:p w:rsidR="00B379CD" w:rsidRPr="001B2DEC" w:rsidRDefault="00B379CD" w:rsidP="001B2DEC">
            <w:pPr>
              <w:rPr>
                <w:sz w:val="24"/>
                <w:szCs w:val="24"/>
              </w:rPr>
            </w:pPr>
            <w:r w:rsidRPr="001B2DEC">
              <w:rPr>
                <w:sz w:val="24"/>
                <w:szCs w:val="24"/>
              </w:rPr>
              <w:t>Назначение платежа :</w:t>
            </w:r>
          </w:p>
          <w:p w:rsidR="00B379CD" w:rsidRPr="00D04ACC" w:rsidRDefault="00B379CD" w:rsidP="001B2DEC">
            <w:pPr>
              <w:rPr>
                <w:sz w:val="24"/>
                <w:szCs w:val="24"/>
              </w:rPr>
            </w:pPr>
            <w:r w:rsidRPr="001B2DEC">
              <w:rPr>
                <w:sz w:val="24"/>
                <w:szCs w:val="24"/>
              </w:rPr>
              <w:lastRenderedPageBreak/>
              <w:t xml:space="preserve"> (л/сч. 019.99.291.0) Залоговое обеспече</w:t>
            </w:r>
            <w:r>
              <w:rPr>
                <w:sz w:val="24"/>
                <w:szCs w:val="24"/>
              </w:rPr>
              <w:t>ние контракта по аукциону___</w:t>
            </w:r>
            <w:r w:rsidRPr="001B2DEC">
              <w:rPr>
                <w:sz w:val="24"/>
                <w:szCs w:val="24"/>
              </w:rPr>
              <w:t xml:space="preserve"> адр.:</w:t>
            </w:r>
          </w:p>
        </w:tc>
      </w:tr>
      <w:tr w:rsidR="00B379CD" w:rsidTr="00D04ACC">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B379CD" w:rsidRDefault="00B379CD" w:rsidP="001B2DEC">
            <w:pPr>
              <w:jc w:val="center"/>
              <w:rPr>
                <w:sz w:val="24"/>
                <w:szCs w:val="24"/>
              </w:rPr>
            </w:pPr>
            <w:r>
              <w:rPr>
                <w:sz w:val="24"/>
                <w:szCs w:val="24"/>
              </w:rPr>
              <w:lastRenderedPageBreak/>
              <w:t>25</w:t>
            </w:r>
          </w:p>
        </w:tc>
        <w:tc>
          <w:tcPr>
            <w:tcW w:w="652" w:type="pct"/>
            <w:tcBorders>
              <w:top w:val="single" w:sz="4" w:space="0" w:color="auto"/>
              <w:left w:val="single" w:sz="4" w:space="0" w:color="auto"/>
              <w:bottom w:val="single" w:sz="4" w:space="0" w:color="auto"/>
              <w:right w:val="single" w:sz="4" w:space="0" w:color="auto"/>
            </w:tcBorders>
          </w:tcPr>
          <w:p w:rsidR="00B379CD" w:rsidRPr="00EA3509" w:rsidRDefault="00B379CD" w:rsidP="00DB50B5">
            <w:pPr>
              <w:rPr>
                <w:sz w:val="24"/>
                <w:szCs w:val="24"/>
              </w:rPr>
            </w:pPr>
            <w:r w:rsidRPr="00EA3509">
              <w:rPr>
                <w:sz w:val="24"/>
                <w:szCs w:val="24"/>
              </w:rPr>
              <w:t>Пункт 6.2</w:t>
            </w:r>
          </w:p>
        </w:tc>
        <w:tc>
          <w:tcPr>
            <w:tcW w:w="943" w:type="pct"/>
            <w:tcBorders>
              <w:top w:val="single" w:sz="4" w:space="0" w:color="auto"/>
              <w:left w:val="single" w:sz="4" w:space="0" w:color="auto"/>
              <w:bottom w:val="single" w:sz="4" w:space="0" w:color="auto"/>
              <w:right w:val="single" w:sz="4" w:space="0" w:color="auto"/>
            </w:tcBorders>
          </w:tcPr>
          <w:p w:rsidR="00B379CD" w:rsidRPr="00240BBB" w:rsidRDefault="00B379CD" w:rsidP="00DB50B5">
            <w:pPr>
              <w:ind w:left="-57" w:right="-108"/>
              <w:rPr>
                <w:sz w:val="24"/>
                <w:szCs w:val="24"/>
              </w:rPr>
            </w:pPr>
            <w:r w:rsidRPr="00240BBB">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B379CD" w:rsidRPr="00A00D20" w:rsidRDefault="00B379CD" w:rsidP="00C826B1">
            <w:pPr>
              <w:pStyle w:val="4"/>
              <w:numPr>
                <w:ilvl w:val="0"/>
                <w:numId w:val="0"/>
              </w:numPr>
              <w:spacing w:before="0" w:after="0"/>
              <w:rPr>
                <w:rFonts w:ascii="Times New Roman" w:hAnsi="Times New Roman"/>
                <w:b w:val="0"/>
                <w:szCs w:val="24"/>
                <w:highlight w:val="cyan"/>
              </w:rPr>
            </w:pPr>
            <w:r w:rsidRPr="00A00D20">
              <w:rPr>
                <w:rFonts w:ascii="Times New Roman" w:hAnsi="Times New Roman"/>
                <w:b w:val="0"/>
              </w:rPr>
              <w:t>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B379CD" w:rsidRDefault="00B379CD" w:rsidP="00B80DE0">
      <w:pPr>
        <w:jc w:val="center"/>
        <w:rPr>
          <w:b/>
          <w:sz w:val="24"/>
          <w:szCs w:val="24"/>
        </w:rPr>
      </w:pPr>
    </w:p>
    <w:p w:rsidR="00B379CD" w:rsidRPr="00FF5CF0" w:rsidRDefault="00B379CD" w:rsidP="00B80DE0">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B379CD" w:rsidRPr="00FF5CF0" w:rsidRDefault="00B379CD" w:rsidP="00B80DE0">
      <w:pPr>
        <w:jc w:val="center"/>
        <w:rPr>
          <w:b/>
          <w:sz w:val="28"/>
          <w:szCs w:val="28"/>
        </w:rPr>
      </w:pPr>
      <w:r w:rsidRPr="00FF5CF0">
        <w:rPr>
          <w:b/>
          <w:sz w:val="28"/>
          <w:szCs w:val="28"/>
        </w:rPr>
        <w:t>участниками размещения заказа</w:t>
      </w:r>
    </w:p>
    <w:p w:rsidR="00B379CD" w:rsidRDefault="00B379CD" w:rsidP="00B80DE0">
      <w:pPr>
        <w:jc w:val="center"/>
        <w:rPr>
          <w:sz w:val="24"/>
          <w:szCs w:val="24"/>
        </w:rPr>
      </w:pPr>
    </w:p>
    <w:p w:rsidR="00B379CD" w:rsidRDefault="00B379CD" w:rsidP="00B80DE0">
      <w:pPr>
        <w:jc w:val="center"/>
        <w:rPr>
          <w:b/>
          <w:sz w:val="28"/>
          <w:szCs w:val="28"/>
          <w:u w:val="single"/>
        </w:rPr>
      </w:pPr>
      <w:r w:rsidRPr="0073652D">
        <w:rPr>
          <w:b/>
          <w:sz w:val="28"/>
          <w:szCs w:val="28"/>
          <w:u w:val="single"/>
        </w:rPr>
        <w:t>Форма № 1</w:t>
      </w:r>
    </w:p>
    <w:p w:rsidR="00B379CD" w:rsidRDefault="00B379CD" w:rsidP="00B80DE0">
      <w:pPr>
        <w:jc w:val="center"/>
        <w:rPr>
          <w:b/>
          <w:sz w:val="28"/>
          <w:szCs w:val="28"/>
          <w:u w:val="single"/>
        </w:rPr>
      </w:pPr>
    </w:p>
    <w:p w:rsidR="00B379CD" w:rsidRPr="00EA3509" w:rsidRDefault="00B379CD" w:rsidP="00B80DE0">
      <w:pPr>
        <w:jc w:val="center"/>
        <w:rPr>
          <w:sz w:val="24"/>
          <w:szCs w:val="24"/>
        </w:rPr>
      </w:pPr>
      <w:r w:rsidRPr="00034B86">
        <w:rPr>
          <w:sz w:val="24"/>
          <w:szCs w:val="24"/>
        </w:rPr>
        <w:t xml:space="preserve">(первая часть заявки на участие в открытом аукционе в электронной форме </w:t>
      </w:r>
      <w:r>
        <w:rPr>
          <w:sz w:val="24"/>
          <w:szCs w:val="24"/>
        </w:rPr>
        <w:t xml:space="preserve"> </w:t>
      </w:r>
      <w:r w:rsidRPr="00034B86">
        <w:rPr>
          <w:sz w:val="24"/>
          <w:szCs w:val="24"/>
        </w:rPr>
        <w:t>)</w:t>
      </w:r>
    </w:p>
    <w:p w:rsidR="00B379CD" w:rsidRPr="00EA3509" w:rsidRDefault="00B379CD" w:rsidP="00B80DE0">
      <w:pPr>
        <w:rPr>
          <w:sz w:val="24"/>
          <w:szCs w:val="24"/>
        </w:rPr>
      </w:pPr>
    </w:p>
    <w:p w:rsidR="00B379CD" w:rsidRPr="00EA3509" w:rsidRDefault="00B379CD" w:rsidP="00B80DE0">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B379CD" w:rsidRDefault="00B379CD" w:rsidP="00B80DE0">
      <w:pPr>
        <w:jc w:val="center"/>
        <w:rPr>
          <w:b/>
          <w:bCs/>
          <w:iCs/>
          <w:spacing w:val="-6"/>
          <w:sz w:val="24"/>
          <w:szCs w:val="24"/>
        </w:rPr>
      </w:pPr>
      <w:r w:rsidRPr="00EA3509">
        <w:rPr>
          <w:b/>
          <w:bCs/>
          <w:spacing w:val="-9"/>
          <w:sz w:val="24"/>
          <w:szCs w:val="24"/>
        </w:rPr>
        <w:t xml:space="preserve">В ОТКРЫТОМ АУКЦИОНЕ В </w:t>
      </w:r>
      <w:r w:rsidRPr="00034B86">
        <w:rPr>
          <w:b/>
          <w:bCs/>
          <w:spacing w:val="-9"/>
          <w:sz w:val="24"/>
          <w:szCs w:val="24"/>
        </w:rPr>
        <w:t xml:space="preserve">ЭЛЕКТРОННОЙ ФОРМЕ </w:t>
      </w:r>
    </w:p>
    <w:p w:rsidR="00B379CD" w:rsidRDefault="00B379CD" w:rsidP="00B80DE0">
      <w:pPr>
        <w:jc w:val="center"/>
        <w:rPr>
          <w:bCs/>
          <w:iCs/>
          <w:spacing w:val="-6"/>
          <w:sz w:val="24"/>
          <w:szCs w:val="24"/>
        </w:rPr>
      </w:pPr>
    </w:p>
    <w:p w:rsidR="00B379CD" w:rsidRPr="00240BBB" w:rsidRDefault="00B379CD" w:rsidP="00EC640C">
      <w:pPr>
        <w:jc w:val="both"/>
        <w:rPr>
          <w:i/>
          <w:sz w:val="28"/>
          <w:szCs w:val="24"/>
        </w:rPr>
      </w:pPr>
      <w:r w:rsidRPr="009C68BF">
        <w:rPr>
          <w:sz w:val="24"/>
          <w:szCs w:val="24"/>
        </w:rPr>
        <w:t>на право заключения муниципального контракта</w:t>
      </w:r>
      <w:r>
        <w:rPr>
          <w:sz w:val="24"/>
          <w:szCs w:val="24"/>
        </w:rPr>
        <w:t xml:space="preserve"> на ______</w:t>
      </w:r>
    </w:p>
    <w:p w:rsidR="00B379CD" w:rsidRPr="00C17918" w:rsidRDefault="00B379CD" w:rsidP="004E29A5">
      <w:pPr>
        <w:ind w:firstLine="720"/>
        <w:jc w:val="both"/>
        <w:rPr>
          <w:i/>
          <w:sz w:val="24"/>
          <w:szCs w:val="24"/>
        </w:rPr>
      </w:pPr>
    </w:p>
    <w:p w:rsidR="00B379CD" w:rsidRPr="00EC640C" w:rsidRDefault="00B379CD" w:rsidP="004E29A5">
      <w:pPr>
        <w:pStyle w:val="ConsPlusNormal"/>
        <w:ind w:firstLine="540"/>
        <w:jc w:val="both"/>
        <w:rPr>
          <w:rFonts w:ascii="Times New Roman" w:hAnsi="Times New Roman"/>
          <w:sz w:val="24"/>
          <w:szCs w:val="24"/>
        </w:rPr>
      </w:pPr>
      <w:r w:rsidRPr="00EC640C">
        <w:rPr>
          <w:rFonts w:ascii="Times New Roman" w:hAnsi="Times New Roman"/>
          <w:spacing w:val="-6"/>
          <w:sz w:val="24"/>
          <w:szCs w:val="24"/>
        </w:rPr>
        <w:t xml:space="preserve">1. </w:t>
      </w:r>
      <w:r w:rsidRPr="00EC640C">
        <w:rPr>
          <w:rFonts w:ascii="Times New Roman" w:hAnsi="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sz w:val="24"/>
          <w:szCs w:val="24"/>
        </w:rPr>
        <w:t xml:space="preserve">РФ </w:t>
      </w:r>
      <w:r w:rsidRPr="00EC640C">
        <w:rPr>
          <w:rFonts w:ascii="Times New Roman" w:hAnsi="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sz w:val="24"/>
          <w:szCs w:val="24"/>
        </w:rPr>
        <w:t xml:space="preserve"> Предлагаемая нами цена контракта будет объявлена в ходе проведения аукциона.</w:t>
      </w:r>
    </w:p>
    <w:p w:rsidR="00B379CD" w:rsidRDefault="00B379CD" w:rsidP="004E29A5">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муниципального контракта, по предложенной нами минимальной цене контракта с использованием материалов, представленных в нижеприведенной таблице.</w:t>
      </w:r>
    </w:p>
    <w:p w:rsidR="00B379CD" w:rsidRDefault="00B379CD" w:rsidP="00B80DE0">
      <w:pPr>
        <w:widowControl/>
        <w:jc w:val="both"/>
        <w:rPr>
          <w:sz w:val="24"/>
          <w:szCs w:val="24"/>
        </w:rPr>
      </w:pPr>
      <w:r>
        <w:rPr>
          <w:sz w:val="24"/>
          <w:szCs w:val="24"/>
        </w:rPr>
        <w:t xml:space="preserve">       3.</w:t>
      </w:r>
      <w:r w:rsidRPr="00030DF2">
        <w:rPr>
          <w:sz w:val="24"/>
          <w:szCs w:val="24"/>
        </w:rPr>
        <w:t xml:space="preserve"> </w:t>
      </w:r>
      <w:r w:rsidRPr="004E29A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w:t>
      </w:r>
      <w:r>
        <w:rPr>
          <w:sz w:val="24"/>
          <w:szCs w:val="24"/>
        </w:rPr>
        <w:t xml:space="preserve"> </w:t>
      </w:r>
    </w:p>
    <w:tbl>
      <w:tblPr>
        <w:tblpPr w:leftFromText="180" w:rightFromText="180" w:vertAnchor="text" w:horzAnchor="margin" w:tblpXSpec="center" w:tblpY="193"/>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3111"/>
        <w:gridCol w:w="4819"/>
      </w:tblGrid>
      <w:tr w:rsidR="00B379CD" w:rsidTr="003548C2">
        <w:trPr>
          <w:trHeight w:val="699"/>
        </w:trPr>
        <w:tc>
          <w:tcPr>
            <w:tcW w:w="683" w:type="dxa"/>
          </w:tcPr>
          <w:p w:rsidR="00B379CD" w:rsidRDefault="00B379CD" w:rsidP="00B6425E">
            <w:pPr>
              <w:rPr>
                <w:b/>
                <w:sz w:val="24"/>
                <w:szCs w:val="24"/>
              </w:rPr>
            </w:pPr>
            <w:r>
              <w:rPr>
                <w:b/>
                <w:sz w:val="24"/>
                <w:szCs w:val="24"/>
              </w:rPr>
              <w:t>№</w:t>
            </w:r>
          </w:p>
          <w:p w:rsidR="00B379CD" w:rsidRDefault="00B379CD" w:rsidP="00B6425E">
            <w:pPr>
              <w:rPr>
                <w:b/>
                <w:sz w:val="24"/>
                <w:szCs w:val="24"/>
              </w:rPr>
            </w:pPr>
            <w:r>
              <w:rPr>
                <w:b/>
                <w:sz w:val="24"/>
                <w:szCs w:val="24"/>
              </w:rPr>
              <w:t>п/п</w:t>
            </w:r>
          </w:p>
        </w:tc>
        <w:tc>
          <w:tcPr>
            <w:tcW w:w="3111" w:type="dxa"/>
          </w:tcPr>
          <w:p w:rsidR="00B379CD" w:rsidRDefault="00B379CD" w:rsidP="00B6425E">
            <w:pPr>
              <w:ind w:right="-250"/>
              <w:jc w:val="center"/>
              <w:rPr>
                <w:b/>
                <w:sz w:val="18"/>
                <w:szCs w:val="18"/>
              </w:rPr>
            </w:pPr>
            <w:r w:rsidRPr="00B6425E">
              <w:rPr>
                <w:b/>
                <w:sz w:val="18"/>
                <w:szCs w:val="18"/>
              </w:rPr>
              <w:t>Наименование товаров, используемых</w:t>
            </w:r>
          </w:p>
          <w:p w:rsidR="00B379CD" w:rsidRDefault="00B379CD" w:rsidP="00B6425E">
            <w:pPr>
              <w:ind w:right="-250"/>
              <w:jc w:val="center"/>
              <w:rPr>
                <w:b/>
                <w:sz w:val="18"/>
                <w:szCs w:val="18"/>
              </w:rPr>
            </w:pPr>
            <w:r w:rsidRPr="00B6425E">
              <w:rPr>
                <w:b/>
                <w:sz w:val="18"/>
                <w:szCs w:val="18"/>
              </w:rPr>
              <w:t xml:space="preserve"> при выполнении работ,</w:t>
            </w:r>
          </w:p>
          <w:p w:rsidR="00B379CD" w:rsidRPr="00B6425E" w:rsidRDefault="00B379CD" w:rsidP="00B6425E">
            <w:pPr>
              <w:ind w:right="-250"/>
              <w:jc w:val="center"/>
              <w:rPr>
                <w:b/>
                <w:sz w:val="18"/>
                <w:szCs w:val="18"/>
              </w:rPr>
            </w:pPr>
            <w:r w:rsidRPr="00B6425E">
              <w:rPr>
                <w:b/>
                <w:sz w:val="18"/>
                <w:szCs w:val="18"/>
              </w:rPr>
              <w:t xml:space="preserve"> товарный знак</w:t>
            </w:r>
          </w:p>
          <w:p w:rsidR="00B379CD" w:rsidRDefault="00B379CD" w:rsidP="00B6425E">
            <w:pPr>
              <w:ind w:right="-250"/>
              <w:jc w:val="center"/>
              <w:rPr>
                <w:b/>
                <w:sz w:val="18"/>
                <w:szCs w:val="18"/>
              </w:rPr>
            </w:pPr>
            <w:r w:rsidRPr="00B6425E">
              <w:rPr>
                <w:b/>
                <w:sz w:val="18"/>
                <w:szCs w:val="18"/>
              </w:rPr>
              <w:t xml:space="preserve">(его словесное обозначение) </w:t>
            </w:r>
          </w:p>
          <w:p w:rsidR="00B379CD" w:rsidRDefault="00B379CD" w:rsidP="00B6425E">
            <w:pPr>
              <w:ind w:right="-250"/>
              <w:jc w:val="center"/>
              <w:rPr>
                <w:b/>
                <w:sz w:val="24"/>
                <w:szCs w:val="24"/>
              </w:rPr>
            </w:pPr>
            <w:r w:rsidRPr="00B6425E">
              <w:rPr>
                <w:b/>
                <w:sz w:val="18"/>
                <w:szCs w:val="18"/>
              </w:rPr>
              <w:t>(при его наличии)</w:t>
            </w:r>
          </w:p>
        </w:tc>
        <w:tc>
          <w:tcPr>
            <w:tcW w:w="4819" w:type="dxa"/>
            <w:vAlign w:val="center"/>
          </w:tcPr>
          <w:p w:rsidR="00B379CD" w:rsidRPr="00B6425E" w:rsidRDefault="00B379CD" w:rsidP="00B6425E">
            <w:pPr>
              <w:jc w:val="center"/>
              <w:rPr>
                <w:b/>
              </w:rPr>
            </w:pPr>
            <w:r w:rsidRPr="00B6425E">
              <w:rPr>
                <w:b/>
              </w:rPr>
              <w:t>Показатели товаров</w:t>
            </w:r>
          </w:p>
        </w:tc>
      </w:tr>
      <w:tr w:rsidR="00B379CD" w:rsidTr="003548C2">
        <w:trPr>
          <w:trHeight w:val="569"/>
        </w:trPr>
        <w:tc>
          <w:tcPr>
            <w:tcW w:w="683" w:type="dxa"/>
          </w:tcPr>
          <w:p w:rsidR="00B379CD" w:rsidRDefault="00B379CD" w:rsidP="004E29A5">
            <w:pPr>
              <w:jc w:val="center"/>
              <w:rPr>
                <w:b/>
                <w:color w:val="000000"/>
                <w:sz w:val="24"/>
                <w:szCs w:val="24"/>
              </w:rPr>
            </w:pPr>
            <w:r>
              <w:rPr>
                <w:b/>
                <w:color w:val="000000"/>
                <w:sz w:val="24"/>
                <w:szCs w:val="24"/>
              </w:rPr>
              <w:t>1</w:t>
            </w:r>
          </w:p>
        </w:tc>
        <w:tc>
          <w:tcPr>
            <w:tcW w:w="3111" w:type="dxa"/>
          </w:tcPr>
          <w:p w:rsidR="00B379CD" w:rsidRDefault="00B379CD" w:rsidP="00B6425E">
            <w:pPr>
              <w:jc w:val="center"/>
              <w:rPr>
                <w:b/>
                <w:i/>
                <w:color w:val="000000"/>
                <w:sz w:val="24"/>
                <w:szCs w:val="24"/>
              </w:rPr>
            </w:pPr>
          </w:p>
        </w:tc>
        <w:tc>
          <w:tcPr>
            <w:tcW w:w="4819" w:type="dxa"/>
          </w:tcPr>
          <w:p w:rsidR="00B379CD" w:rsidRDefault="00B379CD" w:rsidP="00B6425E">
            <w:pPr>
              <w:jc w:val="center"/>
              <w:rPr>
                <w:b/>
                <w:color w:val="000000"/>
                <w:sz w:val="24"/>
                <w:szCs w:val="24"/>
              </w:rPr>
            </w:pPr>
          </w:p>
        </w:tc>
      </w:tr>
      <w:tr w:rsidR="00B379CD" w:rsidTr="003548C2">
        <w:trPr>
          <w:trHeight w:val="409"/>
        </w:trPr>
        <w:tc>
          <w:tcPr>
            <w:tcW w:w="683" w:type="dxa"/>
          </w:tcPr>
          <w:p w:rsidR="00B379CD" w:rsidRDefault="00B379CD" w:rsidP="004E29A5">
            <w:pPr>
              <w:jc w:val="center"/>
              <w:rPr>
                <w:b/>
                <w:color w:val="000000"/>
                <w:sz w:val="24"/>
                <w:szCs w:val="24"/>
                <w:lang w:val="en-US"/>
              </w:rPr>
            </w:pPr>
            <w:r>
              <w:rPr>
                <w:b/>
                <w:color w:val="000000"/>
                <w:sz w:val="24"/>
                <w:szCs w:val="24"/>
                <w:lang w:val="en-US"/>
              </w:rPr>
              <w:t>2</w:t>
            </w:r>
          </w:p>
        </w:tc>
        <w:tc>
          <w:tcPr>
            <w:tcW w:w="3111" w:type="dxa"/>
          </w:tcPr>
          <w:p w:rsidR="00B379CD" w:rsidRDefault="00B379CD" w:rsidP="00B6425E">
            <w:pPr>
              <w:rPr>
                <w:b/>
                <w:i/>
                <w:color w:val="000000"/>
                <w:sz w:val="24"/>
                <w:szCs w:val="24"/>
              </w:rPr>
            </w:pPr>
          </w:p>
        </w:tc>
        <w:tc>
          <w:tcPr>
            <w:tcW w:w="4819" w:type="dxa"/>
          </w:tcPr>
          <w:p w:rsidR="00B379CD" w:rsidRDefault="00B379CD" w:rsidP="00B6425E">
            <w:pPr>
              <w:rPr>
                <w:b/>
                <w:color w:val="000000"/>
                <w:sz w:val="24"/>
                <w:szCs w:val="24"/>
              </w:rPr>
            </w:pPr>
          </w:p>
        </w:tc>
      </w:tr>
      <w:tr w:rsidR="00B379CD" w:rsidTr="003548C2">
        <w:trPr>
          <w:trHeight w:val="409"/>
        </w:trPr>
        <w:tc>
          <w:tcPr>
            <w:tcW w:w="683" w:type="dxa"/>
          </w:tcPr>
          <w:p w:rsidR="00B379CD" w:rsidRPr="004E29A5" w:rsidRDefault="00B379CD" w:rsidP="004E29A5">
            <w:pPr>
              <w:jc w:val="center"/>
              <w:rPr>
                <w:b/>
                <w:color w:val="000000"/>
                <w:sz w:val="24"/>
                <w:szCs w:val="24"/>
              </w:rPr>
            </w:pPr>
            <w:r>
              <w:rPr>
                <w:b/>
                <w:color w:val="000000"/>
                <w:sz w:val="24"/>
                <w:szCs w:val="24"/>
              </w:rPr>
              <w:t>…</w:t>
            </w:r>
          </w:p>
        </w:tc>
        <w:tc>
          <w:tcPr>
            <w:tcW w:w="3111" w:type="dxa"/>
          </w:tcPr>
          <w:p w:rsidR="00B379CD" w:rsidRDefault="00B379CD" w:rsidP="00B6425E">
            <w:pPr>
              <w:rPr>
                <w:b/>
                <w:i/>
                <w:color w:val="000000"/>
                <w:sz w:val="24"/>
                <w:szCs w:val="24"/>
              </w:rPr>
            </w:pPr>
          </w:p>
        </w:tc>
        <w:tc>
          <w:tcPr>
            <w:tcW w:w="4819" w:type="dxa"/>
          </w:tcPr>
          <w:p w:rsidR="00B379CD" w:rsidRDefault="00B379CD" w:rsidP="00B6425E">
            <w:pPr>
              <w:rPr>
                <w:b/>
                <w:color w:val="000000"/>
                <w:sz w:val="24"/>
                <w:szCs w:val="24"/>
              </w:rPr>
            </w:pPr>
          </w:p>
        </w:tc>
      </w:tr>
    </w:tbl>
    <w:p w:rsidR="00B379CD" w:rsidRDefault="00B379CD" w:rsidP="00B80DE0">
      <w:pPr>
        <w:widowControl/>
        <w:jc w:val="both"/>
        <w:rPr>
          <w:b/>
          <w:sz w:val="24"/>
          <w:szCs w:val="24"/>
        </w:rPr>
      </w:pPr>
    </w:p>
    <w:p w:rsidR="00B379CD" w:rsidRDefault="00B379CD" w:rsidP="00B80DE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379CD" w:rsidRPr="006945FF" w:rsidRDefault="00B379CD" w:rsidP="006945FF">
      <w:pPr>
        <w:widowControl/>
        <w:jc w:val="center"/>
        <w:rPr>
          <w:b/>
          <w:sz w:val="28"/>
          <w:szCs w:val="28"/>
        </w:rPr>
      </w:pPr>
      <w:r>
        <w:rPr>
          <w:b/>
          <w:bCs/>
          <w:sz w:val="24"/>
          <w:szCs w:val="24"/>
        </w:rPr>
        <w:br w:type="page"/>
      </w:r>
      <w:r w:rsidRPr="006945FF">
        <w:rPr>
          <w:b/>
          <w:sz w:val="28"/>
          <w:szCs w:val="28"/>
        </w:rPr>
        <w:lastRenderedPageBreak/>
        <w:t>Форма № 2</w:t>
      </w:r>
    </w:p>
    <w:p w:rsidR="00B379CD" w:rsidRPr="006945FF" w:rsidRDefault="00B379CD" w:rsidP="00B80DE0">
      <w:pPr>
        <w:rPr>
          <w:b/>
        </w:rPr>
      </w:pPr>
    </w:p>
    <w:p w:rsidR="00B379CD" w:rsidRDefault="00B379CD" w:rsidP="00CE1156">
      <w:pPr>
        <w:jc w:val="center"/>
        <w:rPr>
          <w:sz w:val="24"/>
          <w:szCs w:val="24"/>
        </w:rPr>
      </w:pPr>
      <w:r w:rsidRPr="00503BB0">
        <w:rPr>
          <w:sz w:val="24"/>
          <w:szCs w:val="24"/>
        </w:rPr>
        <w:t>(вторая часть заявки на участие в открыт</w:t>
      </w:r>
      <w:r>
        <w:rPr>
          <w:sz w:val="24"/>
          <w:szCs w:val="24"/>
        </w:rPr>
        <w:t>ом аукционе в электронной форме</w:t>
      </w:r>
      <w:r w:rsidRPr="00503BB0">
        <w:rPr>
          <w:sz w:val="24"/>
          <w:szCs w:val="24"/>
        </w:rPr>
        <w:t>)</w:t>
      </w:r>
      <w:r>
        <w:rPr>
          <w:sz w:val="24"/>
          <w:szCs w:val="24"/>
        </w:rPr>
        <w:t xml:space="preserve"> </w:t>
      </w:r>
    </w:p>
    <w:p w:rsidR="00B379CD" w:rsidRPr="00CE1156" w:rsidRDefault="00B379CD" w:rsidP="00CE1156">
      <w:pPr>
        <w:jc w:val="center"/>
        <w:rPr>
          <w:sz w:val="24"/>
          <w:szCs w:val="24"/>
        </w:rPr>
      </w:pPr>
    </w:p>
    <w:p w:rsidR="00B379CD" w:rsidRDefault="00B379CD" w:rsidP="00B80DE0">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АНКЕТА УЧАСТНИКА РАЗМЕЩЕНИЯ ЗАКАЗА </w:t>
      </w:r>
    </w:p>
    <w:p w:rsidR="00B379CD" w:rsidRDefault="00B379CD" w:rsidP="00B80DE0">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(для юридического лица)</w:t>
      </w:r>
    </w:p>
    <w:p w:rsidR="00B379CD" w:rsidRPr="00383ECA" w:rsidRDefault="00B379CD" w:rsidP="00B80DE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B379CD">
        <w:trPr>
          <w:jc w:val="center"/>
        </w:trPr>
        <w:tc>
          <w:tcPr>
            <w:tcW w:w="177" w:type="pct"/>
            <w:tcBorders>
              <w:right w:val="nil"/>
            </w:tcBorders>
          </w:tcPr>
          <w:p w:rsidR="00B379CD" w:rsidRDefault="00B379CD" w:rsidP="00D95B5E">
            <w:pPr>
              <w:widowControl/>
              <w:autoSpaceDE/>
              <w:autoSpaceDN/>
              <w:adjustRightInd/>
              <w:ind w:right="-244"/>
              <w:rPr>
                <w:sz w:val="24"/>
                <w:szCs w:val="24"/>
              </w:rPr>
            </w:pPr>
            <w:r>
              <w:rPr>
                <w:sz w:val="24"/>
                <w:szCs w:val="24"/>
              </w:rPr>
              <w:t>1.</w:t>
            </w:r>
          </w:p>
        </w:tc>
        <w:tc>
          <w:tcPr>
            <w:tcW w:w="2980" w:type="pct"/>
            <w:tcBorders>
              <w:left w:val="nil"/>
            </w:tcBorders>
          </w:tcPr>
          <w:p w:rsidR="00B379CD" w:rsidRDefault="00B379CD" w:rsidP="00D95B5E">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B379CD" w:rsidRDefault="00B379CD" w:rsidP="00B80DE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B379CD" w:rsidRDefault="00B379CD" w:rsidP="00B80DE0">
            <w:pPr>
              <w:rPr>
                <w:sz w:val="24"/>
                <w:szCs w:val="24"/>
              </w:rPr>
            </w:pPr>
          </w:p>
        </w:tc>
      </w:tr>
      <w:tr w:rsidR="00B379CD">
        <w:trPr>
          <w:cantSplit/>
          <w:trHeight w:val="496"/>
          <w:jc w:val="center"/>
        </w:trPr>
        <w:tc>
          <w:tcPr>
            <w:tcW w:w="177" w:type="pct"/>
            <w:tcBorders>
              <w:right w:val="nil"/>
            </w:tcBorders>
          </w:tcPr>
          <w:p w:rsidR="00B379CD" w:rsidRDefault="00B379CD" w:rsidP="00D95B5E">
            <w:pPr>
              <w:widowControl/>
              <w:autoSpaceDE/>
              <w:autoSpaceDN/>
              <w:adjustRightInd/>
              <w:ind w:right="-244"/>
              <w:rPr>
                <w:sz w:val="24"/>
                <w:szCs w:val="24"/>
              </w:rPr>
            </w:pPr>
            <w:r>
              <w:rPr>
                <w:sz w:val="24"/>
                <w:szCs w:val="24"/>
              </w:rPr>
              <w:t>2.</w:t>
            </w:r>
          </w:p>
        </w:tc>
        <w:tc>
          <w:tcPr>
            <w:tcW w:w="2980" w:type="pct"/>
            <w:tcBorders>
              <w:left w:val="nil"/>
            </w:tcBorders>
          </w:tcPr>
          <w:p w:rsidR="00B379CD" w:rsidRDefault="00B379CD" w:rsidP="00D95B5E">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B379CD" w:rsidRDefault="00B379CD" w:rsidP="00B80DE0">
            <w:pPr>
              <w:rPr>
                <w:sz w:val="24"/>
                <w:szCs w:val="24"/>
              </w:rPr>
            </w:pPr>
            <w:r>
              <w:rPr>
                <w:sz w:val="24"/>
                <w:szCs w:val="24"/>
              </w:rPr>
              <w:t xml:space="preserve">Юридический адрес: </w:t>
            </w:r>
          </w:p>
        </w:tc>
      </w:tr>
      <w:tr w:rsidR="00B379CD">
        <w:trPr>
          <w:cantSplit/>
          <w:trHeight w:val="476"/>
          <w:jc w:val="center"/>
        </w:trPr>
        <w:tc>
          <w:tcPr>
            <w:tcW w:w="177" w:type="pct"/>
            <w:tcBorders>
              <w:right w:val="nil"/>
            </w:tcBorders>
          </w:tcPr>
          <w:p w:rsidR="00B379CD" w:rsidRDefault="00B379CD" w:rsidP="00D95B5E">
            <w:pPr>
              <w:widowControl/>
              <w:autoSpaceDE/>
              <w:autoSpaceDN/>
              <w:adjustRightInd/>
              <w:ind w:right="-64"/>
              <w:rPr>
                <w:sz w:val="24"/>
                <w:szCs w:val="24"/>
              </w:rPr>
            </w:pPr>
            <w:r>
              <w:rPr>
                <w:sz w:val="24"/>
                <w:szCs w:val="24"/>
              </w:rPr>
              <w:t>3.</w:t>
            </w:r>
          </w:p>
        </w:tc>
        <w:tc>
          <w:tcPr>
            <w:tcW w:w="2980" w:type="pct"/>
            <w:tcBorders>
              <w:left w:val="nil"/>
            </w:tcBorders>
          </w:tcPr>
          <w:p w:rsidR="00B379CD" w:rsidRDefault="00B379CD" w:rsidP="00D95B5E">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B379CD" w:rsidRDefault="00B379CD" w:rsidP="00B80DE0">
            <w:pPr>
              <w:rPr>
                <w:sz w:val="24"/>
                <w:szCs w:val="24"/>
              </w:rPr>
            </w:pPr>
            <w:r>
              <w:rPr>
                <w:sz w:val="24"/>
                <w:szCs w:val="24"/>
              </w:rPr>
              <w:t>Адрес:</w:t>
            </w:r>
          </w:p>
        </w:tc>
      </w:tr>
      <w:tr w:rsidR="00B379CD">
        <w:trPr>
          <w:cantSplit/>
          <w:trHeight w:val="539"/>
          <w:jc w:val="center"/>
        </w:trPr>
        <w:tc>
          <w:tcPr>
            <w:tcW w:w="177" w:type="pct"/>
            <w:tcBorders>
              <w:right w:val="nil"/>
            </w:tcBorders>
          </w:tcPr>
          <w:p w:rsidR="00B379CD" w:rsidRDefault="00B379CD" w:rsidP="00D95B5E">
            <w:pPr>
              <w:widowControl/>
              <w:autoSpaceDE/>
              <w:autoSpaceDN/>
              <w:adjustRightInd/>
              <w:ind w:right="-244"/>
              <w:rPr>
                <w:sz w:val="24"/>
                <w:szCs w:val="24"/>
              </w:rPr>
            </w:pPr>
            <w:r>
              <w:rPr>
                <w:sz w:val="24"/>
                <w:szCs w:val="24"/>
              </w:rPr>
              <w:t>4.</w:t>
            </w:r>
          </w:p>
        </w:tc>
        <w:tc>
          <w:tcPr>
            <w:tcW w:w="2980" w:type="pct"/>
            <w:tcBorders>
              <w:left w:val="nil"/>
            </w:tcBorders>
          </w:tcPr>
          <w:p w:rsidR="00B379CD" w:rsidRDefault="00B379CD" w:rsidP="00D95B5E">
            <w:pPr>
              <w:widowControl/>
              <w:autoSpaceDE/>
              <w:autoSpaceDN/>
              <w:adjustRightInd/>
              <w:jc w:val="both"/>
              <w:rPr>
                <w:sz w:val="24"/>
                <w:szCs w:val="24"/>
              </w:rPr>
            </w:pPr>
            <w:r>
              <w:rPr>
                <w:sz w:val="24"/>
                <w:szCs w:val="24"/>
              </w:rPr>
              <w:t>Номер контактного телефона (факса)</w:t>
            </w:r>
          </w:p>
        </w:tc>
        <w:tc>
          <w:tcPr>
            <w:tcW w:w="1843" w:type="pct"/>
          </w:tcPr>
          <w:p w:rsidR="00B379CD" w:rsidRDefault="00B379CD" w:rsidP="00B80DE0">
            <w:pPr>
              <w:rPr>
                <w:sz w:val="24"/>
                <w:szCs w:val="24"/>
              </w:rPr>
            </w:pPr>
          </w:p>
        </w:tc>
      </w:tr>
      <w:tr w:rsidR="00B379CD">
        <w:trPr>
          <w:trHeight w:val="519"/>
          <w:jc w:val="center"/>
        </w:trPr>
        <w:tc>
          <w:tcPr>
            <w:tcW w:w="177" w:type="pct"/>
            <w:tcBorders>
              <w:right w:val="nil"/>
            </w:tcBorders>
          </w:tcPr>
          <w:p w:rsidR="00B379CD" w:rsidRDefault="00B379CD" w:rsidP="00D95B5E">
            <w:pPr>
              <w:widowControl/>
              <w:autoSpaceDE/>
              <w:autoSpaceDN/>
              <w:adjustRightInd/>
              <w:ind w:right="-244"/>
              <w:rPr>
                <w:rStyle w:val="ae"/>
                <w:sz w:val="24"/>
                <w:szCs w:val="24"/>
              </w:rPr>
            </w:pPr>
            <w:r>
              <w:rPr>
                <w:rStyle w:val="ae"/>
                <w:sz w:val="24"/>
                <w:szCs w:val="24"/>
              </w:rPr>
              <w:t>5.</w:t>
            </w:r>
          </w:p>
        </w:tc>
        <w:tc>
          <w:tcPr>
            <w:tcW w:w="2980" w:type="pct"/>
            <w:tcBorders>
              <w:left w:val="nil"/>
            </w:tcBorders>
          </w:tcPr>
          <w:p w:rsidR="00B379CD" w:rsidRDefault="00B379CD" w:rsidP="00D95B5E">
            <w:pPr>
              <w:widowControl/>
              <w:autoSpaceDE/>
              <w:autoSpaceDN/>
              <w:adjustRightInd/>
              <w:jc w:val="both"/>
              <w:rPr>
                <w:sz w:val="24"/>
                <w:szCs w:val="24"/>
              </w:rPr>
            </w:pPr>
            <w:r>
              <w:rPr>
                <w:rStyle w:val="ae"/>
                <w:sz w:val="24"/>
                <w:szCs w:val="24"/>
              </w:rPr>
              <w:t>ИНН участника размещения заказа</w:t>
            </w:r>
          </w:p>
        </w:tc>
        <w:tc>
          <w:tcPr>
            <w:tcW w:w="1843" w:type="pct"/>
          </w:tcPr>
          <w:p w:rsidR="00B379CD" w:rsidRDefault="00B379CD" w:rsidP="00B80DE0">
            <w:pPr>
              <w:rPr>
                <w:sz w:val="24"/>
                <w:szCs w:val="24"/>
              </w:rPr>
            </w:pPr>
          </w:p>
        </w:tc>
      </w:tr>
    </w:tbl>
    <w:p w:rsidR="00B379CD" w:rsidRDefault="00B379CD" w:rsidP="00B80DE0"/>
    <w:p w:rsidR="00B379CD" w:rsidRPr="00CA3DE3" w:rsidRDefault="00B379CD" w:rsidP="00B80DE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B379CD" w:rsidRPr="00A43616" w:rsidRDefault="00B379CD" w:rsidP="00B80DE0"/>
    <w:p w:rsidR="00B379CD" w:rsidRPr="00CA3DE3" w:rsidRDefault="00B379CD" w:rsidP="00A43616">
      <w:pPr>
        <w:pStyle w:val="9"/>
        <w:numPr>
          <w:ilvl w:val="0"/>
          <w:numId w:val="0"/>
        </w:numPr>
        <w:spacing w:before="0" w:after="0"/>
        <w:jc w:val="center"/>
        <w:rPr>
          <w:rFonts w:ascii="Times New Roman" w:hAnsi="Times New Roman"/>
          <w:i w:val="0"/>
          <w:sz w:val="24"/>
          <w:szCs w:val="24"/>
        </w:rPr>
      </w:pPr>
    </w:p>
    <w:p w:rsidR="00B379CD" w:rsidRDefault="00B379CD" w:rsidP="00B80DE0">
      <w:pPr>
        <w:rPr>
          <w:sz w:val="24"/>
          <w:szCs w:val="24"/>
        </w:rPr>
      </w:pPr>
    </w:p>
    <w:p w:rsidR="00B379CD" w:rsidRDefault="00B379CD" w:rsidP="00B80DE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379CD" w:rsidRPr="006B458E" w:rsidRDefault="00B379CD" w:rsidP="00B80DE0">
      <w:pPr>
        <w:shd w:val="clear" w:color="auto" w:fill="FFFFFF"/>
        <w:jc w:val="center"/>
        <w:rPr>
          <w:i/>
          <w:sz w:val="24"/>
          <w:szCs w:val="24"/>
          <w:vertAlign w:val="superscript"/>
        </w:rPr>
      </w:pPr>
      <w:r>
        <w:br w:type="page"/>
      </w:r>
      <w:r>
        <w:rPr>
          <w:b/>
          <w:sz w:val="28"/>
          <w:szCs w:val="28"/>
          <w:u w:val="single"/>
        </w:rPr>
        <w:lastRenderedPageBreak/>
        <w:t>Форма № 3</w:t>
      </w:r>
    </w:p>
    <w:p w:rsidR="00B379CD" w:rsidRDefault="00B379CD" w:rsidP="00B80DE0">
      <w:pPr>
        <w:jc w:val="center"/>
        <w:rPr>
          <w:b/>
          <w:sz w:val="28"/>
          <w:szCs w:val="28"/>
          <w:u w:val="single"/>
        </w:rPr>
      </w:pPr>
    </w:p>
    <w:p w:rsidR="00B379CD" w:rsidRDefault="00B379CD" w:rsidP="00B80DE0">
      <w:pPr>
        <w:shd w:val="clear" w:color="auto" w:fill="FFFFFF"/>
        <w:jc w:val="center"/>
      </w:pPr>
    </w:p>
    <w:p w:rsidR="00B379CD" w:rsidRPr="00BA0057" w:rsidRDefault="00B379CD" w:rsidP="00B80DE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B379CD" w:rsidRPr="00BA0057" w:rsidRDefault="00B379CD" w:rsidP="00B80DE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B379CD" w:rsidRDefault="00B379CD" w:rsidP="00B80DE0">
      <w:pPr>
        <w:shd w:val="clear" w:color="auto" w:fill="FFFFFF"/>
        <w:jc w:val="center"/>
      </w:pPr>
    </w:p>
    <w:p w:rsidR="00B379CD" w:rsidRPr="00FF5CF0" w:rsidRDefault="00B379CD" w:rsidP="00B80DE0">
      <w:pPr>
        <w:rPr>
          <w:sz w:val="24"/>
          <w:szCs w:val="24"/>
        </w:rPr>
      </w:pPr>
      <w:r w:rsidRPr="00FF5CF0">
        <w:rPr>
          <w:sz w:val="24"/>
          <w:szCs w:val="24"/>
        </w:rPr>
        <w:t>Дата, исх. номер</w:t>
      </w:r>
    </w:p>
    <w:p w:rsidR="00B379CD" w:rsidRDefault="00B379CD" w:rsidP="00B80DE0">
      <w:pPr>
        <w:pStyle w:val="af"/>
        <w:widowControl w:val="0"/>
        <w:autoSpaceDE w:val="0"/>
        <w:autoSpaceDN w:val="0"/>
        <w:adjustRightInd w:val="0"/>
        <w:spacing w:after="0" w:line="240" w:lineRule="auto"/>
        <w:rPr>
          <w:u w:val="single"/>
        </w:rPr>
      </w:pPr>
      <w:r>
        <w:tab/>
      </w:r>
      <w:r>
        <w:tab/>
      </w:r>
      <w:r>
        <w:tab/>
      </w:r>
      <w:r>
        <w:tab/>
      </w:r>
      <w:r>
        <w:tab/>
      </w:r>
      <w:r>
        <w:tab/>
      </w:r>
      <w:r>
        <w:tab/>
      </w:r>
      <w:r>
        <w:tab/>
      </w:r>
      <w:r>
        <w:tab/>
      </w:r>
      <w:r>
        <w:tab/>
      </w:r>
      <w:r>
        <w:rPr>
          <w:u w:val="single"/>
        </w:rPr>
        <w:tab/>
      </w:r>
      <w:r>
        <w:rPr>
          <w:u w:val="single"/>
        </w:rPr>
        <w:tab/>
      </w:r>
      <w:r>
        <w:rPr>
          <w:u w:val="single"/>
        </w:rPr>
        <w:tab/>
      </w:r>
    </w:p>
    <w:p w:rsidR="00B379CD" w:rsidRDefault="00B379CD" w:rsidP="00B80DE0">
      <w:pPr>
        <w:pStyle w:val="af"/>
        <w:widowControl w:val="0"/>
        <w:autoSpaceDE w:val="0"/>
        <w:autoSpaceDN w:val="0"/>
        <w:adjustRightInd w:val="0"/>
        <w:spacing w:after="0" w:line="240" w:lineRule="auto"/>
        <w:rPr>
          <w:u w:val="single"/>
        </w:rPr>
      </w:pPr>
      <w:r>
        <w:tab/>
      </w:r>
      <w:r>
        <w:tab/>
      </w:r>
      <w:r>
        <w:tab/>
      </w:r>
      <w:r>
        <w:tab/>
      </w:r>
      <w:r>
        <w:tab/>
      </w:r>
      <w:r>
        <w:tab/>
      </w:r>
      <w:r>
        <w:tab/>
      </w:r>
      <w:r>
        <w:tab/>
      </w:r>
      <w:r>
        <w:tab/>
      </w:r>
      <w:r>
        <w:tab/>
      </w:r>
      <w:r>
        <w:rPr>
          <w:u w:val="single"/>
        </w:rPr>
        <w:tab/>
      </w:r>
      <w:r>
        <w:rPr>
          <w:u w:val="single"/>
        </w:rPr>
        <w:tab/>
      </w:r>
      <w:r>
        <w:rPr>
          <w:u w:val="single"/>
        </w:rPr>
        <w:tab/>
      </w:r>
    </w:p>
    <w:p w:rsidR="00B379CD" w:rsidRDefault="00B379CD" w:rsidP="00B80DE0">
      <w:pPr>
        <w:pStyle w:val="af"/>
        <w:widowControl w:val="0"/>
        <w:autoSpaceDE w:val="0"/>
        <w:autoSpaceDN w:val="0"/>
        <w:adjustRightInd w:val="0"/>
        <w:spacing w:after="0" w:line="240" w:lineRule="auto"/>
        <w:rPr>
          <w:u w:val="single"/>
        </w:rPr>
      </w:pPr>
      <w:r>
        <w:tab/>
      </w:r>
      <w:r>
        <w:tab/>
      </w:r>
      <w:r>
        <w:tab/>
      </w:r>
      <w:r>
        <w:tab/>
      </w:r>
      <w:r>
        <w:tab/>
      </w:r>
      <w:r>
        <w:tab/>
      </w:r>
      <w:r>
        <w:tab/>
      </w:r>
      <w:r>
        <w:tab/>
      </w:r>
      <w:r>
        <w:tab/>
      </w:r>
      <w:r>
        <w:tab/>
      </w:r>
      <w:r>
        <w:rPr>
          <w:u w:val="single"/>
        </w:rPr>
        <w:tab/>
      </w:r>
      <w:r>
        <w:rPr>
          <w:u w:val="single"/>
        </w:rPr>
        <w:tab/>
      </w:r>
      <w:r>
        <w:rPr>
          <w:u w:val="single"/>
        </w:rPr>
        <w:tab/>
      </w:r>
    </w:p>
    <w:p w:rsidR="00B379CD" w:rsidRPr="00D95B5E" w:rsidRDefault="00B379CD" w:rsidP="00B80DE0">
      <w:pPr>
        <w:pStyle w:val="af"/>
        <w:widowControl w:val="0"/>
        <w:autoSpaceDE w:val="0"/>
        <w:autoSpaceDN w:val="0"/>
        <w:adjustRightInd w:val="0"/>
        <w:spacing w:after="0" w:line="240" w:lineRule="auto"/>
      </w:pPr>
      <w:r>
        <w:tab/>
      </w:r>
      <w:r>
        <w:tab/>
      </w:r>
      <w:r>
        <w:tab/>
      </w:r>
      <w:r>
        <w:tab/>
      </w:r>
      <w:r>
        <w:tab/>
      </w:r>
      <w:r>
        <w:tab/>
      </w:r>
      <w:r>
        <w:tab/>
      </w:r>
      <w:r>
        <w:tab/>
      </w:r>
      <w:r>
        <w:tab/>
      </w:r>
      <w:r>
        <w:tab/>
      </w:r>
      <w:r>
        <w:rPr>
          <w:u w:val="single"/>
        </w:rPr>
        <w:tab/>
      </w:r>
      <w:r>
        <w:rPr>
          <w:u w:val="single"/>
        </w:rPr>
        <w:tab/>
      </w:r>
      <w:r>
        <w:rPr>
          <w:u w:val="single"/>
        </w:rPr>
        <w:tab/>
      </w:r>
    </w:p>
    <w:p w:rsidR="00B379CD" w:rsidRDefault="00B379CD" w:rsidP="00B80DE0">
      <w:pPr>
        <w:pStyle w:val="af"/>
        <w:widowControl w:val="0"/>
        <w:autoSpaceDE w:val="0"/>
        <w:autoSpaceDN w:val="0"/>
        <w:adjustRightInd w:val="0"/>
        <w:spacing w:after="0" w:line="240" w:lineRule="auto"/>
      </w:pPr>
    </w:p>
    <w:p w:rsidR="00B379CD" w:rsidRDefault="00B379CD" w:rsidP="00B80DE0">
      <w:pPr>
        <w:pStyle w:val="af"/>
        <w:widowControl w:val="0"/>
        <w:autoSpaceDE w:val="0"/>
        <w:autoSpaceDN w:val="0"/>
        <w:adjustRightInd w:val="0"/>
        <w:spacing w:after="0" w:line="240" w:lineRule="auto"/>
      </w:pPr>
    </w:p>
    <w:p w:rsidR="00B379CD" w:rsidRPr="00BA0057" w:rsidRDefault="00B379CD" w:rsidP="00B80DE0">
      <w:pPr>
        <w:pStyle w:val="af"/>
        <w:widowControl w:val="0"/>
        <w:autoSpaceDE w:val="0"/>
        <w:autoSpaceDN w:val="0"/>
        <w:adjustRightInd w:val="0"/>
        <w:spacing w:after="0" w:line="240" w:lineRule="auto"/>
      </w:pPr>
    </w:p>
    <w:p w:rsidR="00B379CD" w:rsidRPr="00BA0057" w:rsidRDefault="00B379CD" w:rsidP="00B80DE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B379CD" w:rsidRPr="00873BEF" w:rsidRDefault="00B379CD" w:rsidP="00B80DE0">
      <w:pPr>
        <w:shd w:val="clear" w:color="auto" w:fill="FFFFFF"/>
        <w:jc w:val="center"/>
        <w:rPr>
          <w:sz w:val="16"/>
          <w:szCs w:val="16"/>
        </w:rPr>
      </w:pPr>
    </w:p>
    <w:p w:rsidR="00B379CD" w:rsidRPr="00BA0057" w:rsidRDefault="00B379CD" w:rsidP="00B80DE0">
      <w:pPr>
        <w:tabs>
          <w:tab w:val="left" w:pos="720"/>
        </w:tabs>
        <w:jc w:val="both"/>
        <w:rPr>
          <w:b/>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документации об открыт</w:t>
      </w:r>
      <w:r>
        <w:rPr>
          <w:spacing w:val="-1"/>
          <w:sz w:val="24"/>
          <w:szCs w:val="24"/>
        </w:rPr>
        <w:t>ом аукционе в электронной форме</w:t>
      </w:r>
      <w:r w:rsidRPr="00503BB0">
        <w:rPr>
          <w:color w:val="000000"/>
          <w:sz w:val="24"/>
          <w:szCs w:val="24"/>
        </w:rPr>
        <w:t>:</w:t>
      </w:r>
    </w:p>
    <w:p w:rsidR="00B379CD" w:rsidRPr="00BA0057" w:rsidRDefault="00B379CD" w:rsidP="00B80DE0">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B379CD" w:rsidRPr="00BA005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B379CD" w:rsidRPr="00BA0057" w:rsidRDefault="00B379CD" w:rsidP="00B80DE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B379CD" w:rsidRPr="00BA0057" w:rsidRDefault="00B379CD" w:rsidP="00B80DE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B379CD" w:rsidRPr="00BA0057" w:rsidRDefault="00B379CD" w:rsidP="00B80DE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B379CD" w:rsidRPr="00BA0057" w:rsidRDefault="00B379CD" w:rsidP="00B80DE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B379CD" w:rsidRPr="00BA0057">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B379CD" w:rsidRPr="00BA0057" w:rsidRDefault="00B379CD" w:rsidP="00B80DE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B379CD" w:rsidRPr="00BA0057" w:rsidRDefault="00B379CD" w:rsidP="00B80DE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B379CD" w:rsidRPr="00BA0057" w:rsidRDefault="00B379CD" w:rsidP="00B80DE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B379CD" w:rsidRPr="00BA0057" w:rsidRDefault="00B379CD" w:rsidP="00B80DE0">
            <w:pPr>
              <w:shd w:val="clear" w:color="auto" w:fill="FFFFFF"/>
              <w:jc w:val="center"/>
              <w:rPr>
                <w:sz w:val="24"/>
                <w:szCs w:val="24"/>
              </w:rPr>
            </w:pPr>
            <w:r w:rsidRPr="00BA0057">
              <w:rPr>
                <w:sz w:val="24"/>
                <w:szCs w:val="24"/>
              </w:rPr>
              <w:t>4</w:t>
            </w:r>
          </w:p>
        </w:tc>
      </w:tr>
      <w:tr w:rsidR="00B379CD" w:rsidRPr="00BA0057">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B379CD" w:rsidRPr="00BA0057" w:rsidRDefault="00B379CD" w:rsidP="00B80DE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B379CD" w:rsidRPr="00BA0057" w:rsidRDefault="00B379CD" w:rsidP="00B80DE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B379CD" w:rsidRPr="00BA0057" w:rsidRDefault="00B379CD" w:rsidP="00B80DE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B379CD" w:rsidRPr="00BA0057" w:rsidRDefault="00B379CD" w:rsidP="00B80DE0">
            <w:pPr>
              <w:shd w:val="clear" w:color="auto" w:fill="FFFFFF"/>
              <w:rPr>
                <w:sz w:val="24"/>
                <w:szCs w:val="24"/>
              </w:rPr>
            </w:pPr>
          </w:p>
        </w:tc>
      </w:tr>
      <w:tr w:rsidR="00B379CD" w:rsidRPr="00BA0057">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B379CD" w:rsidRPr="00BA0057" w:rsidRDefault="00B379CD" w:rsidP="00B80DE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B379CD" w:rsidRPr="00BA0057" w:rsidRDefault="00B379CD" w:rsidP="00B80DE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B379CD" w:rsidRPr="00BA0057" w:rsidRDefault="00B379CD" w:rsidP="00B80DE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B379CD" w:rsidRPr="00BA0057" w:rsidRDefault="00B379CD" w:rsidP="00B80DE0">
            <w:pPr>
              <w:shd w:val="clear" w:color="auto" w:fill="FFFFFF"/>
              <w:rPr>
                <w:sz w:val="24"/>
                <w:szCs w:val="24"/>
              </w:rPr>
            </w:pPr>
          </w:p>
        </w:tc>
      </w:tr>
    </w:tbl>
    <w:p w:rsidR="00B379CD" w:rsidRDefault="00B379CD" w:rsidP="00B80DE0">
      <w:pPr>
        <w:shd w:val="clear" w:color="auto" w:fill="FFFFFF"/>
        <w:rPr>
          <w:spacing w:val="-4"/>
          <w:sz w:val="24"/>
          <w:szCs w:val="24"/>
        </w:rPr>
      </w:pPr>
    </w:p>
    <w:p w:rsidR="00B379CD" w:rsidRPr="00BA0057" w:rsidRDefault="00B379CD" w:rsidP="00CC18F4">
      <w:pPr>
        <w:shd w:val="clear" w:color="auto" w:fill="FFFFFF"/>
        <w:rPr>
          <w:spacing w:val="-4"/>
          <w:sz w:val="24"/>
          <w:szCs w:val="24"/>
        </w:rPr>
      </w:pPr>
      <w:r w:rsidRPr="009024A9">
        <w:rPr>
          <w:spacing w:val="-4"/>
          <w:sz w:val="24"/>
          <w:szCs w:val="24"/>
        </w:rPr>
        <w:t>* Направляется оператору электронной площадки.</w:t>
      </w:r>
    </w:p>
    <w:p w:rsidR="00B379CD" w:rsidRPr="00BA0057" w:rsidRDefault="00B379CD" w:rsidP="00B80DE0">
      <w:pPr>
        <w:shd w:val="clear" w:color="auto" w:fill="FFFFFF"/>
        <w:rPr>
          <w:spacing w:val="-4"/>
          <w:sz w:val="24"/>
          <w:szCs w:val="24"/>
        </w:rPr>
      </w:pPr>
    </w:p>
    <w:p w:rsidR="00B379CD" w:rsidRDefault="00B379CD" w:rsidP="00B80DE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B379CD" w:rsidRPr="00BA0057" w:rsidRDefault="00B379CD" w:rsidP="00B80DE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b/>
          <w:sz w:val="28"/>
          <w:u w:val="single"/>
        </w:rPr>
      </w:pPr>
    </w:p>
    <w:p w:rsidR="00B379CD" w:rsidRDefault="00B379CD" w:rsidP="00B80DE0">
      <w:pPr>
        <w:widowControl/>
        <w:jc w:val="center"/>
        <w:rPr>
          <w:rFonts w:eastAsia="SimSun"/>
          <w:b/>
          <w:caps/>
          <w:sz w:val="28"/>
          <w:szCs w:val="28"/>
        </w:rPr>
      </w:pPr>
      <w:r w:rsidRPr="00D95B5E">
        <w:rPr>
          <w:rFonts w:eastAsia="SimSun"/>
          <w:b/>
          <w:caps/>
          <w:sz w:val="28"/>
          <w:szCs w:val="28"/>
        </w:rPr>
        <w:t xml:space="preserve">Часть </w:t>
      </w:r>
      <w:r w:rsidRPr="00D95B5E">
        <w:rPr>
          <w:rFonts w:eastAsia="SimSun"/>
          <w:b/>
          <w:caps/>
          <w:sz w:val="28"/>
          <w:szCs w:val="28"/>
          <w:lang w:val="en-US"/>
        </w:rPr>
        <w:t>II</w:t>
      </w:r>
    </w:p>
    <w:p w:rsidR="00B379CD" w:rsidRPr="00D95B5E" w:rsidRDefault="00B379CD" w:rsidP="00B80DE0">
      <w:pPr>
        <w:widowControl/>
        <w:jc w:val="center"/>
        <w:rPr>
          <w:rFonts w:eastAsia="SimSun"/>
          <w:b/>
          <w:caps/>
          <w:sz w:val="28"/>
          <w:szCs w:val="28"/>
        </w:rPr>
      </w:pPr>
    </w:p>
    <w:p w:rsidR="00B379CD" w:rsidRDefault="00B379CD" w:rsidP="00B80DE0">
      <w:pPr>
        <w:pStyle w:val="af"/>
        <w:widowControl w:val="0"/>
        <w:autoSpaceDE w:val="0"/>
        <w:autoSpaceDN w:val="0"/>
        <w:adjustRightInd w:val="0"/>
        <w:spacing w:after="0" w:line="240" w:lineRule="auto"/>
        <w:jc w:val="center"/>
        <w:rPr>
          <w:b/>
          <w:caps/>
          <w:sz w:val="28"/>
          <w:szCs w:val="28"/>
        </w:rPr>
      </w:pPr>
      <w:r w:rsidRPr="007011FA">
        <w:rPr>
          <w:b/>
          <w:caps/>
          <w:sz w:val="28"/>
          <w:szCs w:val="28"/>
        </w:rPr>
        <w:t>Проект муниципального контракта</w:t>
      </w:r>
    </w:p>
    <w:p w:rsidR="00B379CD" w:rsidRDefault="00B379CD" w:rsidP="00B80DE0">
      <w:pPr>
        <w:pStyle w:val="af"/>
        <w:widowControl w:val="0"/>
        <w:autoSpaceDE w:val="0"/>
        <w:autoSpaceDN w:val="0"/>
        <w:adjustRightInd w:val="0"/>
        <w:spacing w:after="0" w:line="240" w:lineRule="auto"/>
        <w:jc w:val="center"/>
        <w:rPr>
          <w:b/>
          <w:caps/>
          <w:sz w:val="28"/>
          <w:szCs w:val="28"/>
        </w:rPr>
      </w:pPr>
    </w:p>
    <w:p w:rsidR="00B379CD" w:rsidRDefault="00B379CD" w:rsidP="00214B2A">
      <w:pPr>
        <w:pStyle w:val="af"/>
        <w:widowControl w:val="0"/>
        <w:autoSpaceDE w:val="0"/>
        <w:autoSpaceDN w:val="0"/>
        <w:adjustRightInd w:val="0"/>
        <w:spacing w:after="0" w:line="240" w:lineRule="auto"/>
        <w:jc w:val="right"/>
        <w:rPr>
          <w:caps/>
        </w:rPr>
      </w:pPr>
    </w:p>
    <w:p w:rsidR="00B379CD" w:rsidRPr="00214B2A" w:rsidRDefault="00B379CD" w:rsidP="00214B2A">
      <w:pPr>
        <w:pStyle w:val="af"/>
        <w:widowControl w:val="0"/>
        <w:autoSpaceDE w:val="0"/>
        <w:autoSpaceDN w:val="0"/>
        <w:adjustRightInd w:val="0"/>
        <w:spacing w:after="0" w:line="240" w:lineRule="auto"/>
        <w:jc w:val="right"/>
        <w:rPr>
          <w:caps/>
        </w:rPr>
      </w:pPr>
      <w:r w:rsidRPr="00214B2A">
        <w:rPr>
          <w:caps/>
        </w:rPr>
        <w:t>проект</w:t>
      </w:r>
    </w:p>
    <w:p w:rsidR="00B379CD" w:rsidRPr="004533D1" w:rsidRDefault="00B379CD" w:rsidP="00030DF2">
      <w:pPr>
        <w:pStyle w:val="af1"/>
        <w:rPr>
          <w:rFonts w:ascii="Times New Roman" w:hAnsi="Times New Roman"/>
          <w:b w:val="0"/>
          <w:sz w:val="24"/>
          <w:szCs w:val="24"/>
        </w:rPr>
      </w:pPr>
      <w:r w:rsidRPr="004533D1">
        <w:rPr>
          <w:rFonts w:ascii="Times New Roman" w:hAnsi="Times New Roman"/>
          <w:b w:val="0"/>
          <w:sz w:val="24"/>
          <w:szCs w:val="24"/>
        </w:rPr>
        <w:t>Муниципальный контракт  № ____</w:t>
      </w:r>
    </w:p>
    <w:p w:rsidR="00B379CD" w:rsidRPr="004533D1" w:rsidRDefault="00B379CD" w:rsidP="00030DF2">
      <w:pPr>
        <w:pStyle w:val="af1"/>
        <w:rPr>
          <w:rFonts w:ascii="Times New Roman" w:hAnsi="Times New Roman"/>
          <w:b w:val="0"/>
          <w:sz w:val="24"/>
          <w:szCs w:val="24"/>
        </w:rPr>
      </w:pPr>
      <w:r w:rsidRPr="004533D1">
        <w:rPr>
          <w:rFonts w:ascii="Times New Roman" w:hAnsi="Times New Roman"/>
          <w:b w:val="0"/>
          <w:sz w:val="24"/>
          <w:szCs w:val="24"/>
        </w:rPr>
        <w:t>на выполнение работ для муниципальных нужд</w:t>
      </w:r>
    </w:p>
    <w:p w:rsidR="00B379CD" w:rsidRPr="004533D1" w:rsidRDefault="00B379CD" w:rsidP="00030DF2">
      <w:pPr>
        <w:rPr>
          <w:i/>
          <w:sz w:val="24"/>
          <w:szCs w:val="24"/>
        </w:rPr>
      </w:pPr>
    </w:p>
    <w:p w:rsidR="00B379CD" w:rsidRPr="004533D1" w:rsidRDefault="00B379CD" w:rsidP="00030DF2">
      <w:pPr>
        <w:pStyle w:val="32"/>
        <w:jc w:val="center"/>
        <w:rPr>
          <w:i/>
          <w:sz w:val="24"/>
          <w:szCs w:val="24"/>
        </w:rPr>
      </w:pPr>
      <w:r w:rsidRPr="004533D1">
        <w:rPr>
          <w:i/>
          <w:sz w:val="24"/>
          <w:szCs w:val="24"/>
        </w:rPr>
        <w:t>г. Иваново</w:t>
      </w:r>
      <w:r w:rsidRPr="004533D1">
        <w:rPr>
          <w:i/>
          <w:sz w:val="24"/>
          <w:szCs w:val="24"/>
        </w:rPr>
        <w:tab/>
      </w:r>
      <w:r w:rsidRPr="004533D1">
        <w:rPr>
          <w:i/>
          <w:sz w:val="24"/>
          <w:szCs w:val="24"/>
        </w:rPr>
        <w:tab/>
      </w:r>
      <w:r w:rsidRPr="004533D1">
        <w:rPr>
          <w:i/>
          <w:sz w:val="24"/>
          <w:szCs w:val="24"/>
        </w:rPr>
        <w:tab/>
      </w:r>
      <w:r w:rsidRPr="004533D1">
        <w:rPr>
          <w:i/>
          <w:sz w:val="24"/>
          <w:szCs w:val="24"/>
        </w:rPr>
        <w:tab/>
      </w:r>
      <w:r w:rsidRPr="004533D1">
        <w:rPr>
          <w:i/>
          <w:sz w:val="24"/>
          <w:szCs w:val="24"/>
        </w:rPr>
        <w:tab/>
      </w:r>
      <w:r w:rsidRPr="004533D1">
        <w:rPr>
          <w:i/>
          <w:sz w:val="24"/>
          <w:szCs w:val="24"/>
        </w:rPr>
        <w:tab/>
      </w:r>
      <w:r w:rsidRPr="004533D1">
        <w:rPr>
          <w:i/>
          <w:sz w:val="24"/>
          <w:szCs w:val="24"/>
        </w:rPr>
        <w:tab/>
        <w:t xml:space="preserve">          «___» __________ </w:t>
      </w:r>
      <w:smartTag w:uri="urn:schemas-microsoft-com:office:smarttags" w:element="metricconverter">
        <w:smartTagPr>
          <w:attr w:name="ProductID" w:val="2011 г"/>
        </w:smartTagPr>
        <w:r w:rsidRPr="004533D1">
          <w:rPr>
            <w:i/>
            <w:sz w:val="24"/>
            <w:szCs w:val="24"/>
          </w:rPr>
          <w:t>2011 г</w:t>
        </w:r>
      </w:smartTag>
      <w:r w:rsidRPr="004533D1">
        <w:rPr>
          <w:i/>
          <w:sz w:val="24"/>
          <w:szCs w:val="24"/>
        </w:rPr>
        <w:t>.</w:t>
      </w:r>
    </w:p>
    <w:p w:rsidR="00B379CD" w:rsidRPr="004533D1" w:rsidRDefault="00B379CD" w:rsidP="00030DF2">
      <w:pPr>
        <w:pStyle w:val="32"/>
        <w:jc w:val="both"/>
        <w:rPr>
          <w:i/>
          <w:sz w:val="24"/>
          <w:szCs w:val="24"/>
        </w:rPr>
      </w:pPr>
    </w:p>
    <w:p w:rsidR="00B379CD" w:rsidRPr="004533D1" w:rsidRDefault="00B379CD" w:rsidP="00030DF2">
      <w:pPr>
        <w:pStyle w:val="af"/>
        <w:ind w:firstLine="720"/>
        <w:jc w:val="both"/>
      </w:pPr>
      <w:r w:rsidRPr="004533D1">
        <w:t xml:space="preserve">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 ,  именуемое в дальнейшем «Подрядчик», в лице  __________________________________________, с другой стороны, на основании______________________________________________________ </w:t>
      </w:r>
      <w:r w:rsidRPr="004533D1">
        <w:rPr>
          <w:i/>
        </w:rPr>
        <w:t>(протокола</w:t>
      </w:r>
      <w:r>
        <w:rPr>
          <w:i/>
        </w:rPr>
        <w:t>______________</w:t>
      </w:r>
      <w:r w:rsidRPr="004533D1">
        <w:rPr>
          <w:i/>
        </w:rPr>
        <w:t>открытого аукциона в электронной форме)</w:t>
      </w:r>
      <w:r w:rsidRPr="004533D1">
        <w:t xml:space="preserve"> от _____№ ____ заключили настоящий контракт о нижеследующем:</w:t>
      </w:r>
    </w:p>
    <w:p w:rsidR="00B379CD" w:rsidRPr="004533D1" w:rsidRDefault="00B379CD" w:rsidP="00030DF2">
      <w:pPr>
        <w:rPr>
          <w:sz w:val="24"/>
          <w:szCs w:val="24"/>
        </w:rPr>
      </w:pPr>
    </w:p>
    <w:p w:rsidR="00B379CD" w:rsidRPr="00276144" w:rsidRDefault="00B379CD" w:rsidP="00030DF2">
      <w:pPr>
        <w:widowControl/>
        <w:numPr>
          <w:ilvl w:val="0"/>
          <w:numId w:val="44"/>
        </w:numPr>
        <w:autoSpaceDE/>
        <w:autoSpaceDN/>
        <w:adjustRightInd/>
        <w:jc w:val="center"/>
        <w:rPr>
          <w:b/>
          <w:sz w:val="24"/>
          <w:szCs w:val="24"/>
        </w:rPr>
      </w:pPr>
      <w:r w:rsidRPr="00276144">
        <w:rPr>
          <w:b/>
          <w:sz w:val="24"/>
          <w:szCs w:val="24"/>
        </w:rPr>
        <w:t>Предмет Контракта</w:t>
      </w:r>
    </w:p>
    <w:p w:rsidR="00B379CD" w:rsidRPr="00B54077" w:rsidRDefault="00B379CD" w:rsidP="00030DF2">
      <w:pPr>
        <w:pStyle w:val="ConsPlusNormal"/>
        <w:ind w:firstLine="0"/>
        <w:jc w:val="both"/>
        <w:rPr>
          <w:rFonts w:ascii="Times New Roman" w:hAnsi="Times New Roman"/>
          <w:sz w:val="24"/>
          <w:szCs w:val="24"/>
        </w:rPr>
      </w:pPr>
      <w:r w:rsidRPr="00B54077">
        <w:rPr>
          <w:rFonts w:ascii="Times New Roman" w:hAnsi="Times New Roman"/>
          <w:sz w:val="24"/>
          <w:szCs w:val="24"/>
        </w:rPr>
        <w:t>1.1.По настоящему контракту Заказчик поручает, а Подрядчик принимает на себя обязательства по капитальному ремонту жилых помещений в рамках оказания муниципальной услуги «Капитальный ремонт муниципального жилищного фонда»  (Капитальный ремонт жилых помещений, находящихся в муниципальной собственности и закрепленных за детьми-сиротами и детьми, оставшимися без попечения родителей по адрес</w:t>
      </w:r>
      <w:r>
        <w:rPr>
          <w:rFonts w:ascii="Times New Roman" w:hAnsi="Times New Roman"/>
          <w:sz w:val="24"/>
          <w:szCs w:val="24"/>
        </w:rPr>
        <w:t>у</w:t>
      </w:r>
      <w:r w:rsidRPr="00B54077">
        <w:rPr>
          <w:rFonts w:ascii="Times New Roman" w:hAnsi="Times New Roman"/>
          <w:sz w:val="24"/>
          <w:szCs w:val="24"/>
        </w:rPr>
        <w:t xml:space="preserve">: </w:t>
      </w:r>
      <w:r w:rsidRPr="00C607C3">
        <w:rPr>
          <w:rFonts w:ascii="Times New Roman" w:hAnsi="Times New Roman"/>
          <w:b/>
          <w:sz w:val="24"/>
          <w:szCs w:val="24"/>
        </w:rPr>
        <w:t xml:space="preserve">г. Иваново, ул. </w:t>
      </w:r>
      <w:r w:rsidRPr="00141581">
        <w:rPr>
          <w:rFonts w:ascii="Times New Roman" w:hAnsi="Times New Roman"/>
          <w:b/>
          <w:sz w:val="24"/>
          <w:szCs w:val="24"/>
        </w:rPr>
        <w:t>Шевченко, д. 7, кв.8</w:t>
      </w:r>
      <w:r w:rsidRPr="00141581">
        <w:rPr>
          <w:rFonts w:ascii="Times New Roman" w:hAnsi="Times New Roman"/>
          <w:sz w:val="24"/>
          <w:szCs w:val="24"/>
        </w:rPr>
        <w:t>, согласно Графику производства работ (Приложение № 2 к контракту), с использованием товаров с техническими характеристиками, согласно Приложению №3, по цене и в сроки, обусловленные настоящим контрактом.</w:t>
      </w:r>
      <w:r w:rsidRPr="00B54077">
        <w:rPr>
          <w:rFonts w:ascii="Times New Roman" w:hAnsi="Times New Roman"/>
          <w:sz w:val="24"/>
          <w:szCs w:val="24"/>
        </w:rPr>
        <w:t xml:space="preserve"> </w:t>
      </w:r>
    </w:p>
    <w:p w:rsidR="00B379CD" w:rsidRPr="00141581" w:rsidRDefault="00B379CD" w:rsidP="00030DF2">
      <w:pPr>
        <w:tabs>
          <w:tab w:val="left" w:pos="0"/>
        </w:tabs>
        <w:jc w:val="both"/>
        <w:rPr>
          <w:sz w:val="24"/>
          <w:szCs w:val="24"/>
        </w:rPr>
      </w:pPr>
      <w:r w:rsidRPr="00276144">
        <w:rPr>
          <w:sz w:val="24"/>
          <w:szCs w:val="24"/>
        </w:rPr>
        <w:t>1.2. Объем работ определяется в соответствии с утвержденн</w:t>
      </w:r>
      <w:r>
        <w:rPr>
          <w:sz w:val="24"/>
          <w:szCs w:val="24"/>
        </w:rPr>
        <w:t>ой локальной сметой</w:t>
      </w:r>
      <w:r w:rsidRPr="00276144">
        <w:rPr>
          <w:sz w:val="24"/>
          <w:szCs w:val="24"/>
        </w:rPr>
        <w:t>, являющ</w:t>
      </w:r>
      <w:r>
        <w:rPr>
          <w:sz w:val="24"/>
          <w:szCs w:val="24"/>
        </w:rPr>
        <w:t>ейся</w:t>
      </w:r>
      <w:r w:rsidRPr="00276144">
        <w:rPr>
          <w:sz w:val="24"/>
          <w:szCs w:val="24"/>
        </w:rPr>
        <w:t xml:space="preserve"> неотъемлемой частью контракта,</w:t>
      </w:r>
      <w:r w:rsidRPr="00276144">
        <w:rPr>
          <w:spacing w:val="-6"/>
          <w:sz w:val="24"/>
          <w:szCs w:val="24"/>
        </w:rPr>
        <w:t xml:space="preserve"> проверенн</w:t>
      </w:r>
      <w:r>
        <w:rPr>
          <w:spacing w:val="-6"/>
          <w:sz w:val="24"/>
          <w:szCs w:val="24"/>
        </w:rPr>
        <w:t>ой</w:t>
      </w:r>
      <w:r w:rsidRPr="00276144">
        <w:rPr>
          <w:spacing w:val="-6"/>
          <w:sz w:val="24"/>
          <w:szCs w:val="24"/>
        </w:rPr>
        <w:t xml:space="preserve"> МУ «ПДС</w:t>
      </w:r>
      <w:r>
        <w:rPr>
          <w:spacing w:val="-6"/>
          <w:sz w:val="24"/>
          <w:szCs w:val="24"/>
        </w:rPr>
        <w:t xml:space="preserve"> </w:t>
      </w:r>
      <w:r w:rsidRPr="00276144">
        <w:rPr>
          <w:spacing w:val="-6"/>
          <w:sz w:val="24"/>
          <w:szCs w:val="24"/>
        </w:rPr>
        <w:t>и</w:t>
      </w:r>
      <w:r>
        <w:rPr>
          <w:spacing w:val="-6"/>
          <w:sz w:val="24"/>
          <w:szCs w:val="24"/>
        </w:rPr>
        <w:t xml:space="preserve"> </w:t>
      </w:r>
      <w:r w:rsidRPr="00276144">
        <w:rPr>
          <w:spacing w:val="-6"/>
          <w:sz w:val="24"/>
          <w:szCs w:val="24"/>
        </w:rPr>
        <w:t>ТК»</w:t>
      </w:r>
      <w:r w:rsidRPr="00276144">
        <w:rPr>
          <w:sz w:val="24"/>
          <w:szCs w:val="24"/>
        </w:rPr>
        <w:t xml:space="preserve"> </w:t>
      </w:r>
      <w:r w:rsidRPr="00276144">
        <w:rPr>
          <w:spacing w:val="-6"/>
          <w:sz w:val="24"/>
          <w:szCs w:val="24"/>
        </w:rPr>
        <w:t xml:space="preserve">(Приложение № </w:t>
      </w:r>
      <w:r w:rsidRPr="00141581">
        <w:rPr>
          <w:spacing w:val="-6"/>
          <w:sz w:val="24"/>
          <w:szCs w:val="24"/>
        </w:rPr>
        <w:t>1 к контракту).</w:t>
      </w:r>
    </w:p>
    <w:p w:rsidR="00B379CD" w:rsidRPr="009F5981" w:rsidRDefault="00B379CD" w:rsidP="00030DF2">
      <w:pPr>
        <w:jc w:val="both"/>
        <w:rPr>
          <w:sz w:val="24"/>
          <w:szCs w:val="24"/>
        </w:rPr>
      </w:pPr>
      <w:r w:rsidRPr="00141581">
        <w:rPr>
          <w:sz w:val="24"/>
          <w:szCs w:val="24"/>
        </w:rPr>
        <w:t>1.3. Замена материалов, используемых при выполнении работ по настоящему контракту, предусмотренных Сметой, на другие материалы осуществляется только по письменному согласованию с Заказчиком и оформляется в письменном виде как соглашение о материалах к настоящему Контракту.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материалов считается недостигнутым, и работа выполняется из материалов, указанных в Смете.</w:t>
      </w:r>
    </w:p>
    <w:p w:rsidR="00B379CD" w:rsidRPr="009F5981" w:rsidRDefault="00B379CD" w:rsidP="00030DF2">
      <w:pPr>
        <w:jc w:val="both"/>
        <w:rPr>
          <w:sz w:val="24"/>
          <w:szCs w:val="24"/>
        </w:rPr>
      </w:pPr>
      <w:r w:rsidRPr="009F5981">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B379CD" w:rsidRPr="009F5981" w:rsidRDefault="00B379CD" w:rsidP="00030DF2">
      <w:pPr>
        <w:tabs>
          <w:tab w:val="num" w:pos="1440"/>
        </w:tabs>
        <w:jc w:val="both"/>
        <w:rPr>
          <w:sz w:val="24"/>
          <w:szCs w:val="24"/>
        </w:rPr>
      </w:pPr>
    </w:p>
    <w:p w:rsidR="00B379CD" w:rsidRPr="009F5981" w:rsidRDefault="00B379CD" w:rsidP="00030DF2">
      <w:pPr>
        <w:widowControl/>
        <w:numPr>
          <w:ilvl w:val="0"/>
          <w:numId w:val="44"/>
        </w:numPr>
        <w:autoSpaceDE/>
        <w:autoSpaceDN/>
        <w:adjustRightInd/>
        <w:jc w:val="center"/>
        <w:rPr>
          <w:b/>
          <w:sz w:val="24"/>
          <w:szCs w:val="24"/>
        </w:rPr>
      </w:pPr>
      <w:r w:rsidRPr="009F5981">
        <w:rPr>
          <w:b/>
          <w:sz w:val="24"/>
          <w:szCs w:val="24"/>
        </w:rPr>
        <w:t>Сроки выполнения работ</w:t>
      </w:r>
    </w:p>
    <w:p w:rsidR="00B379CD" w:rsidRPr="00141581" w:rsidRDefault="00B379CD" w:rsidP="00030DF2">
      <w:pPr>
        <w:widowControl/>
        <w:numPr>
          <w:ilvl w:val="1"/>
          <w:numId w:val="45"/>
        </w:numPr>
        <w:autoSpaceDE/>
        <w:autoSpaceDN/>
        <w:adjustRightInd/>
        <w:jc w:val="both"/>
        <w:rPr>
          <w:sz w:val="24"/>
          <w:szCs w:val="24"/>
        </w:rPr>
      </w:pPr>
      <w:r w:rsidRPr="00141581">
        <w:rPr>
          <w:sz w:val="24"/>
          <w:szCs w:val="24"/>
        </w:rPr>
        <w:t xml:space="preserve">Сроки выполнения работ на объекте по настоящему Контракту устанавливаются: с момента заключения муниципального контракта </w:t>
      </w:r>
      <w:r w:rsidRPr="00141581">
        <w:rPr>
          <w:b/>
          <w:sz w:val="24"/>
          <w:szCs w:val="24"/>
        </w:rPr>
        <w:t>до 20 августа 2011 года</w:t>
      </w:r>
      <w:r w:rsidRPr="00141581">
        <w:rPr>
          <w:color w:val="FF0000"/>
          <w:sz w:val="24"/>
          <w:szCs w:val="24"/>
        </w:rPr>
        <w:t xml:space="preserve">. </w:t>
      </w:r>
      <w:r w:rsidRPr="00141581">
        <w:rPr>
          <w:sz w:val="24"/>
          <w:szCs w:val="24"/>
        </w:rPr>
        <w:t xml:space="preserve">Подрядчик вправе выполнить работы досрочно. </w:t>
      </w:r>
    </w:p>
    <w:p w:rsidR="00B379CD" w:rsidRPr="00C437F5" w:rsidRDefault="00B379CD" w:rsidP="00030DF2">
      <w:pPr>
        <w:tabs>
          <w:tab w:val="num" w:pos="360"/>
        </w:tabs>
        <w:ind w:left="360" w:hanging="360"/>
        <w:jc w:val="center"/>
        <w:rPr>
          <w:b/>
          <w:sz w:val="24"/>
          <w:szCs w:val="24"/>
        </w:rPr>
      </w:pPr>
      <w:r w:rsidRPr="00C437F5">
        <w:rPr>
          <w:b/>
          <w:sz w:val="24"/>
          <w:szCs w:val="24"/>
        </w:rPr>
        <w:t>3.  Цена контракта, порядок расчетов</w:t>
      </w:r>
    </w:p>
    <w:p w:rsidR="00B379CD" w:rsidRPr="00C437F5" w:rsidRDefault="00B379CD" w:rsidP="00030DF2">
      <w:pPr>
        <w:tabs>
          <w:tab w:val="num" w:pos="360"/>
        </w:tabs>
        <w:ind w:left="360" w:hanging="360"/>
        <w:jc w:val="center"/>
        <w:rPr>
          <w:b/>
          <w:sz w:val="24"/>
          <w:szCs w:val="24"/>
        </w:rPr>
      </w:pPr>
    </w:p>
    <w:p w:rsidR="00B379CD" w:rsidRDefault="00B379CD" w:rsidP="00030DF2">
      <w:pPr>
        <w:jc w:val="both"/>
        <w:rPr>
          <w:sz w:val="24"/>
          <w:szCs w:val="24"/>
        </w:rPr>
      </w:pPr>
      <w:r w:rsidRPr="00E05CB2">
        <w:rPr>
          <w:sz w:val="24"/>
          <w:szCs w:val="24"/>
        </w:rPr>
        <w:t xml:space="preserve">3.1. Цена контракта составляет ________________(______________) рублей, </w:t>
      </w:r>
      <w:r>
        <w:rPr>
          <w:sz w:val="24"/>
          <w:szCs w:val="24"/>
        </w:rPr>
        <w:t>в том числе НДС*_______________.</w:t>
      </w:r>
      <w:r w:rsidRPr="00E07F14">
        <w:rPr>
          <w:sz w:val="24"/>
          <w:szCs w:val="24"/>
        </w:rPr>
        <w:t xml:space="preserve"> </w:t>
      </w:r>
    </w:p>
    <w:p w:rsidR="00B379CD" w:rsidRPr="00C437F5" w:rsidRDefault="00B379CD" w:rsidP="00030DF2">
      <w:pPr>
        <w:jc w:val="both"/>
        <w:rPr>
          <w:sz w:val="24"/>
          <w:szCs w:val="24"/>
        </w:rPr>
      </w:pPr>
      <w:r>
        <w:rPr>
          <w:sz w:val="24"/>
          <w:szCs w:val="24"/>
        </w:rPr>
        <w:t xml:space="preserve">  </w:t>
      </w:r>
      <w:r w:rsidRPr="00C437F5">
        <w:rPr>
          <w:sz w:val="24"/>
          <w:szCs w:val="24"/>
        </w:rPr>
        <w:t xml:space="preserve">Цена Контракта включает в себя все расходы, связанные с исполнением муниципального </w:t>
      </w:r>
      <w:r w:rsidRPr="00C437F5">
        <w:rPr>
          <w:sz w:val="24"/>
          <w:szCs w:val="24"/>
        </w:rPr>
        <w:lastRenderedPageBreak/>
        <w:t>контракта в т.ч. налоги</w:t>
      </w:r>
      <w:r>
        <w:rPr>
          <w:sz w:val="24"/>
          <w:szCs w:val="24"/>
        </w:rPr>
        <w:t xml:space="preserve"> (в том числе </w:t>
      </w:r>
      <w:r w:rsidRPr="004C5CCB">
        <w:rPr>
          <w:sz w:val="24"/>
          <w:szCs w:val="24"/>
        </w:rPr>
        <w:t>НДС</w:t>
      </w:r>
      <w:r w:rsidRPr="004C5CCB">
        <w:rPr>
          <w:sz w:val="24"/>
          <w:szCs w:val="24"/>
          <w:vertAlign w:val="superscript"/>
        </w:rPr>
        <w:footnoteReference w:customMarkFollows="1" w:id="2"/>
        <w:t>*</w:t>
      </w:r>
      <w:r>
        <w:rPr>
          <w:sz w:val="24"/>
          <w:szCs w:val="24"/>
          <w:vertAlign w:val="superscript"/>
        </w:rPr>
        <w:t>)</w:t>
      </w:r>
      <w:r w:rsidRPr="00C437F5">
        <w:rPr>
          <w:sz w:val="24"/>
          <w:szCs w:val="24"/>
        </w:rPr>
        <w:t>, сборы и другие обязательные платежи.</w:t>
      </w:r>
    </w:p>
    <w:p w:rsidR="00B379CD" w:rsidRPr="00C437F5" w:rsidRDefault="00B379CD" w:rsidP="00030DF2">
      <w:pPr>
        <w:jc w:val="both"/>
        <w:rPr>
          <w:sz w:val="24"/>
          <w:szCs w:val="24"/>
        </w:rPr>
      </w:pPr>
      <w:r w:rsidRPr="00C437F5">
        <w:rPr>
          <w:sz w:val="24"/>
          <w:szCs w:val="24"/>
        </w:rPr>
        <w:t>3.2. Цена контракта является твердой и не подлежит изменению в ходе его исполнения, за исключением</w:t>
      </w:r>
      <w:r>
        <w:rPr>
          <w:sz w:val="24"/>
          <w:szCs w:val="24"/>
        </w:rPr>
        <w:t xml:space="preserve"> случаях предусмотренных действующим законодательством. </w:t>
      </w:r>
    </w:p>
    <w:p w:rsidR="00B379CD" w:rsidRPr="00C437F5" w:rsidRDefault="00B379CD" w:rsidP="00030DF2">
      <w:pPr>
        <w:jc w:val="both"/>
        <w:rPr>
          <w:sz w:val="24"/>
          <w:szCs w:val="24"/>
        </w:rPr>
      </w:pPr>
      <w:r w:rsidRPr="00C437F5">
        <w:rPr>
          <w:noProof/>
          <w:sz w:val="24"/>
          <w:szCs w:val="24"/>
        </w:rPr>
        <w:t xml:space="preserve">3.3. </w:t>
      </w:r>
      <w:r w:rsidRPr="00C437F5">
        <w:rPr>
          <w:sz w:val="24"/>
          <w:szCs w:val="24"/>
        </w:rPr>
        <w:t>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муниципального Контракта.</w:t>
      </w:r>
    </w:p>
    <w:p w:rsidR="00B379CD" w:rsidRDefault="00B379CD" w:rsidP="00030DF2">
      <w:pPr>
        <w:jc w:val="both"/>
        <w:rPr>
          <w:noProof/>
          <w:sz w:val="24"/>
          <w:szCs w:val="24"/>
        </w:rPr>
      </w:pPr>
      <w:r w:rsidRPr="00C437F5">
        <w:rPr>
          <w:sz w:val="24"/>
          <w:szCs w:val="24"/>
        </w:rPr>
        <w:t xml:space="preserve">3.4. </w:t>
      </w:r>
      <w:r w:rsidRPr="00C437F5">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30 декабря 2011 года путем перечисления денежных средств на расчетный счет Подрядчика.</w:t>
      </w:r>
    </w:p>
    <w:p w:rsidR="00B379CD" w:rsidRPr="00C437F5" w:rsidRDefault="00B379CD" w:rsidP="00030DF2">
      <w:pPr>
        <w:jc w:val="both"/>
        <w:rPr>
          <w:noProof/>
          <w:sz w:val="24"/>
          <w:szCs w:val="24"/>
        </w:rPr>
      </w:pPr>
      <w:r>
        <w:rPr>
          <w:noProof/>
          <w:sz w:val="24"/>
          <w:szCs w:val="24"/>
        </w:rPr>
        <w:t xml:space="preserve">3.5. </w:t>
      </w:r>
      <w:r w:rsidRPr="00141581">
        <w:rPr>
          <w:noProof/>
          <w:sz w:val="24"/>
          <w:szCs w:val="24"/>
        </w:rPr>
        <w:t>В случае,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B379CD" w:rsidRPr="00C437F5" w:rsidRDefault="00B379CD" w:rsidP="00030DF2">
      <w:pPr>
        <w:jc w:val="both"/>
        <w:rPr>
          <w:noProof/>
          <w:sz w:val="24"/>
          <w:szCs w:val="24"/>
        </w:rPr>
      </w:pPr>
      <w:r w:rsidRPr="00C437F5">
        <w:rPr>
          <w:sz w:val="24"/>
          <w:szCs w:val="24"/>
        </w:rPr>
        <w:t>3.</w:t>
      </w:r>
      <w:r>
        <w:rPr>
          <w:sz w:val="24"/>
          <w:szCs w:val="24"/>
        </w:rPr>
        <w:t>6</w:t>
      </w:r>
      <w:r w:rsidRPr="00C437F5">
        <w:rPr>
          <w:sz w:val="24"/>
          <w:szCs w:val="24"/>
        </w:rPr>
        <w:t xml:space="preserve">.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B379CD" w:rsidRPr="00C437F5" w:rsidRDefault="00B379CD" w:rsidP="00030DF2">
      <w:pPr>
        <w:jc w:val="both"/>
        <w:rPr>
          <w:sz w:val="24"/>
          <w:szCs w:val="24"/>
        </w:rPr>
      </w:pPr>
      <w:r w:rsidRPr="00C437F5">
        <w:rPr>
          <w:sz w:val="24"/>
          <w:szCs w:val="24"/>
        </w:rPr>
        <w:t>3.</w:t>
      </w:r>
      <w:r>
        <w:rPr>
          <w:sz w:val="24"/>
          <w:szCs w:val="24"/>
        </w:rPr>
        <w:t>7</w:t>
      </w:r>
      <w:r w:rsidRPr="00C437F5">
        <w:rPr>
          <w:sz w:val="24"/>
          <w:szCs w:val="24"/>
        </w:rPr>
        <w:t>. Валютой платежа является российский рубль.</w:t>
      </w:r>
    </w:p>
    <w:p w:rsidR="00B379CD" w:rsidRDefault="00B379CD" w:rsidP="00030DF2">
      <w:pPr>
        <w:jc w:val="both"/>
        <w:rPr>
          <w:sz w:val="24"/>
          <w:szCs w:val="24"/>
        </w:rPr>
      </w:pPr>
      <w:r w:rsidRPr="00C437F5">
        <w:rPr>
          <w:sz w:val="24"/>
          <w:szCs w:val="24"/>
        </w:rPr>
        <w:t>3.</w:t>
      </w:r>
      <w:r>
        <w:rPr>
          <w:sz w:val="24"/>
          <w:szCs w:val="24"/>
        </w:rPr>
        <w:t>8</w:t>
      </w:r>
      <w:r w:rsidRPr="00C437F5">
        <w:rPr>
          <w:sz w:val="24"/>
          <w:szCs w:val="24"/>
        </w:rPr>
        <w:t>. Оплата производится за счет средств бюджета  города  Иваново</w:t>
      </w:r>
      <w:r>
        <w:rPr>
          <w:sz w:val="24"/>
          <w:szCs w:val="24"/>
        </w:rPr>
        <w:t>.</w:t>
      </w:r>
    </w:p>
    <w:p w:rsidR="00B379CD" w:rsidRPr="00C437F5" w:rsidRDefault="00B379CD" w:rsidP="00030DF2">
      <w:pPr>
        <w:jc w:val="center"/>
        <w:rPr>
          <w:b/>
          <w:sz w:val="24"/>
          <w:szCs w:val="24"/>
        </w:rPr>
      </w:pPr>
    </w:p>
    <w:p w:rsidR="00B379CD" w:rsidRPr="00C437F5" w:rsidRDefault="00B379CD" w:rsidP="00030DF2">
      <w:pPr>
        <w:jc w:val="center"/>
        <w:rPr>
          <w:b/>
          <w:sz w:val="24"/>
          <w:szCs w:val="24"/>
        </w:rPr>
      </w:pPr>
      <w:r w:rsidRPr="00C437F5">
        <w:rPr>
          <w:b/>
          <w:sz w:val="24"/>
          <w:szCs w:val="24"/>
        </w:rPr>
        <w:t>4. Права и обязанности Подрядчика</w:t>
      </w:r>
    </w:p>
    <w:p w:rsidR="00B379CD" w:rsidRPr="00C437F5" w:rsidRDefault="00B379CD" w:rsidP="00030DF2">
      <w:pPr>
        <w:jc w:val="center"/>
        <w:rPr>
          <w:b/>
          <w:sz w:val="24"/>
          <w:szCs w:val="24"/>
        </w:rPr>
      </w:pPr>
    </w:p>
    <w:p w:rsidR="00B379CD" w:rsidRPr="00C437F5" w:rsidRDefault="00B379CD" w:rsidP="00030DF2">
      <w:pPr>
        <w:tabs>
          <w:tab w:val="left" w:pos="709"/>
        </w:tabs>
        <w:jc w:val="both"/>
        <w:rPr>
          <w:sz w:val="24"/>
          <w:szCs w:val="24"/>
        </w:rPr>
      </w:pPr>
      <w:r w:rsidRPr="00C437F5">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СниП, ТУ, ГОСТ, </w:t>
      </w:r>
      <w:r w:rsidRPr="00C437F5">
        <w:rPr>
          <w:color w:val="000000"/>
          <w:sz w:val="24"/>
          <w:szCs w:val="24"/>
        </w:rPr>
        <w:t xml:space="preserve">Правилам пожарной безопасности (ППБ 01-03) в РФ, утвержденным приказом МЧС России от 18.06.2003 № 313, </w:t>
      </w:r>
      <w:r w:rsidRPr="00C437F5">
        <w:rPr>
          <w:sz w:val="24"/>
          <w:szCs w:val="24"/>
        </w:rPr>
        <w:t>другим нормативным актам, регламентирующим производство соответствующих работ.</w:t>
      </w:r>
    </w:p>
    <w:p w:rsidR="00B379CD" w:rsidRPr="00C437F5" w:rsidRDefault="00B379CD" w:rsidP="00030DF2">
      <w:pPr>
        <w:tabs>
          <w:tab w:val="left" w:pos="709"/>
        </w:tabs>
        <w:jc w:val="both"/>
        <w:rPr>
          <w:sz w:val="24"/>
          <w:szCs w:val="24"/>
        </w:rPr>
      </w:pPr>
      <w:r w:rsidRPr="00C437F5">
        <w:rPr>
          <w:sz w:val="24"/>
          <w:szCs w:val="24"/>
        </w:rPr>
        <w:t>4.2. Проведение работ должно осуществляться в рабочие дни с 8 до 22 часов, за исключением ликвидации аварийных ситуаций.</w:t>
      </w:r>
    </w:p>
    <w:p w:rsidR="00B379CD" w:rsidRPr="00C437F5" w:rsidRDefault="00B379CD" w:rsidP="00030DF2">
      <w:pPr>
        <w:tabs>
          <w:tab w:val="left" w:pos="709"/>
        </w:tabs>
        <w:jc w:val="both"/>
        <w:rPr>
          <w:sz w:val="24"/>
          <w:szCs w:val="24"/>
        </w:rPr>
      </w:pPr>
      <w:r w:rsidRPr="00C437F5">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B379CD" w:rsidRPr="00C437F5" w:rsidRDefault="00B379CD" w:rsidP="00030DF2">
      <w:pPr>
        <w:tabs>
          <w:tab w:val="left" w:pos="709"/>
        </w:tabs>
        <w:jc w:val="both"/>
        <w:rPr>
          <w:sz w:val="24"/>
          <w:szCs w:val="24"/>
        </w:rPr>
      </w:pPr>
      <w:r w:rsidRPr="00C437F5">
        <w:rPr>
          <w:sz w:val="24"/>
          <w:szCs w:val="24"/>
        </w:rPr>
        <w:t>4.4. При окраске стен, полов, перил и иных элементов на них должны быть размещены таблички предупреждающие о свеженанесенной краске. В случае,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B379CD" w:rsidRPr="00C437F5" w:rsidRDefault="00B379CD" w:rsidP="00030DF2">
      <w:pPr>
        <w:tabs>
          <w:tab w:val="left" w:pos="709"/>
        </w:tabs>
        <w:jc w:val="both"/>
        <w:rPr>
          <w:sz w:val="24"/>
          <w:szCs w:val="24"/>
        </w:rPr>
      </w:pPr>
      <w:r w:rsidRPr="00C437F5">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B379CD" w:rsidRPr="00C437F5" w:rsidRDefault="00B379CD" w:rsidP="00030DF2">
      <w:pPr>
        <w:tabs>
          <w:tab w:val="left" w:pos="709"/>
        </w:tabs>
        <w:jc w:val="both"/>
        <w:rPr>
          <w:sz w:val="24"/>
          <w:szCs w:val="24"/>
        </w:rPr>
      </w:pPr>
      <w:r w:rsidRPr="00C437F5">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B379CD" w:rsidRPr="00C437F5" w:rsidRDefault="00B379CD" w:rsidP="00030DF2">
      <w:pPr>
        <w:tabs>
          <w:tab w:val="left" w:pos="709"/>
        </w:tabs>
        <w:jc w:val="both"/>
        <w:rPr>
          <w:sz w:val="24"/>
          <w:szCs w:val="24"/>
        </w:rPr>
      </w:pPr>
      <w:r w:rsidRPr="00C437F5">
        <w:rPr>
          <w:sz w:val="24"/>
          <w:szCs w:val="24"/>
        </w:rPr>
        <w:t xml:space="preserve">4.7. При загрязнении в ходе ремонта мест общего пользования подрядчик должен </w:t>
      </w:r>
      <w:r w:rsidRPr="00C437F5">
        <w:rPr>
          <w:sz w:val="24"/>
          <w:szCs w:val="24"/>
        </w:rPr>
        <w:lastRenderedPageBreak/>
        <w:t>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B379CD" w:rsidRPr="00C437F5" w:rsidRDefault="00B379CD" w:rsidP="00030DF2">
      <w:pPr>
        <w:tabs>
          <w:tab w:val="left" w:pos="709"/>
        </w:tabs>
        <w:jc w:val="both"/>
        <w:rPr>
          <w:sz w:val="24"/>
          <w:szCs w:val="24"/>
        </w:rPr>
      </w:pPr>
      <w:r w:rsidRPr="00C437F5">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B379CD" w:rsidRPr="00C437F5" w:rsidRDefault="00B379CD" w:rsidP="00030DF2">
      <w:pPr>
        <w:tabs>
          <w:tab w:val="left" w:pos="709"/>
        </w:tabs>
        <w:jc w:val="both"/>
        <w:rPr>
          <w:sz w:val="24"/>
          <w:szCs w:val="24"/>
        </w:rPr>
      </w:pPr>
      <w:r w:rsidRPr="00C437F5">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B379CD" w:rsidRPr="00C437F5" w:rsidRDefault="00B379CD" w:rsidP="00030DF2">
      <w:pPr>
        <w:tabs>
          <w:tab w:val="left" w:pos="709"/>
        </w:tabs>
        <w:jc w:val="both"/>
        <w:rPr>
          <w:sz w:val="24"/>
          <w:szCs w:val="24"/>
        </w:rPr>
      </w:pPr>
      <w:r w:rsidRPr="00C437F5">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B379CD" w:rsidRPr="00C437F5" w:rsidRDefault="00B379CD" w:rsidP="00030DF2">
      <w:pPr>
        <w:tabs>
          <w:tab w:val="left" w:pos="709"/>
        </w:tabs>
        <w:jc w:val="both"/>
        <w:rPr>
          <w:sz w:val="24"/>
          <w:szCs w:val="24"/>
        </w:rPr>
      </w:pPr>
      <w:r w:rsidRPr="00C437F5">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B379CD" w:rsidRPr="00C437F5" w:rsidRDefault="00B379CD" w:rsidP="00030DF2">
      <w:pPr>
        <w:tabs>
          <w:tab w:val="left" w:pos="709"/>
        </w:tabs>
        <w:jc w:val="both"/>
        <w:rPr>
          <w:sz w:val="24"/>
          <w:szCs w:val="24"/>
        </w:rPr>
      </w:pPr>
      <w:r w:rsidRPr="00C437F5">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B379CD" w:rsidRPr="00C437F5" w:rsidRDefault="00B379CD" w:rsidP="00030DF2">
      <w:pPr>
        <w:tabs>
          <w:tab w:val="left" w:pos="709"/>
        </w:tabs>
        <w:jc w:val="both"/>
        <w:rPr>
          <w:sz w:val="24"/>
          <w:szCs w:val="24"/>
        </w:rPr>
      </w:pPr>
      <w:r w:rsidRPr="00C437F5">
        <w:rPr>
          <w:sz w:val="24"/>
          <w:szCs w:val="24"/>
        </w:rPr>
        <w:t>4.13. Выполнить в полном объеме все свои обязательства, предусмотренные в настоящем Контракте.</w:t>
      </w:r>
    </w:p>
    <w:p w:rsidR="00B379CD" w:rsidRPr="004533D1" w:rsidRDefault="00B379CD" w:rsidP="00030DF2">
      <w:pPr>
        <w:tabs>
          <w:tab w:val="left" w:pos="709"/>
        </w:tabs>
        <w:jc w:val="both"/>
        <w:rPr>
          <w:sz w:val="24"/>
          <w:szCs w:val="24"/>
        </w:rPr>
      </w:pPr>
      <w:r w:rsidRPr="004533D1">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B379CD" w:rsidRPr="004533D1" w:rsidRDefault="00B379CD" w:rsidP="00030DF2">
      <w:pPr>
        <w:tabs>
          <w:tab w:val="left" w:pos="709"/>
        </w:tabs>
        <w:jc w:val="both"/>
        <w:rPr>
          <w:sz w:val="24"/>
          <w:szCs w:val="24"/>
        </w:rPr>
      </w:pPr>
      <w:r w:rsidRPr="004533D1">
        <w:rPr>
          <w:sz w:val="24"/>
          <w:szCs w:val="24"/>
        </w:rPr>
        <w:t>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B379CD" w:rsidRPr="004533D1" w:rsidRDefault="00B379CD" w:rsidP="00030DF2">
      <w:pPr>
        <w:pStyle w:val="23"/>
        <w:tabs>
          <w:tab w:val="num" w:pos="0"/>
          <w:tab w:val="num" w:pos="795"/>
        </w:tabs>
        <w:spacing w:after="0" w:line="240" w:lineRule="auto"/>
        <w:jc w:val="both"/>
        <w:rPr>
          <w:sz w:val="24"/>
          <w:szCs w:val="24"/>
        </w:rPr>
      </w:pPr>
      <w:r w:rsidRPr="004533D1">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B379CD" w:rsidRPr="004533D1" w:rsidRDefault="00B379CD" w:rsidP="00030DF2">
      <w:pPr>
        <w:pStyle w:val="23"/>
        <w:tabs>
          <w:tab w:val="num" w:pos="0"/>
          <w:tab w:val="num" w:pos="795"/>
        </w:tabs>
        <w:spacing w:after="0" w:line="240" w:lineRule="auto"/>
        <w:jc w:val="both"/>
        <w:rPr>
          <w:sz w:val="24"/>
          <w:szCs w:val="24"/>
        </w:rPr>
      </w:pPr>
      <w:r w:rsidRPr="004533D1">
        <w:rPr>
          <w:sz w:val="24"/>
          <w:szCs w:val="24"/>
        </w:rPr>
        <w:t>4.17. При обнаружении дефектов работ в ходе приемки, недостатки устраняются Подрядчиком в согласованные Сторонами сроки.</w:t>
      </w:r>
    </w:p>
    <w:p w:rsidR="00B379CD" w:rsidRPr="004533D1" w:rsidRDefault="00B379CD" w:rsidP="00030DF2">
      <w:pPr>
        <w:pStyle w:val="23"/>
        <w:tabs>
          <w:tab w:val="num" w:pos="0"/>
          <w:tab w:val="num" w:pos="795"/>
        </w:tabs>
        <w:spacing w:after="0" w:line="240" w:lineRule="auto"/>
        <w:jc w:val="both"/>
        <w:rPr>
          <w:sz w:val="24"/>
          <w:szCs w:val="24"/>
        </w:rPr>
      </w:pPr>
      <w:r w:rsidRPr="004533D1">
        <w:rPr>
          <w:sz w:val="24"/>
          <w:szCs w:val="24"/>
        </w:rPr>
        <w:t>4.18. В случае изменения реквизитов и банковских данных, письменно уведомить Заказчика в пятидневный срок.</w:t>
      </w:r>
    </w:p>
    <w:p w:rsidR="00B379CD" w:rsidRPr="004533D1" w:rsidRDefault="00B379CD" w:rsidP="00030DF2">
      <w:pPr>
        <w:pStyle w:val="23"/>
        <w:tabs>
          <w:tab w:val="num" w:pos="0"/>
          <w:tab w:val="num" w:pos="795"/>
        </w:tabs>
        <w:spacing w:after="0" w:line="240" w:lineRule="auto"/>
        <w:jc w:val="both"/>
        <w:rPr>
          <w:sz w:val="24"/>
          <w:szCs w:val="24"/>
        </w:rPr>
      </w:pPr>
      <w:r w:rsidRPr="004533D1">
        <w:rPr>
          <w:sz w:val="24"/>
          <w:szCs w:val="24"/>
        </w:rPr>
        <w:t>4.19.</w:t>
      </w:r>
      <w:r w:rsidRPr="004533D1">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B379CD" w:rsidRPr="004533D1" w:rsidRDefault="00B379CD" w:rsidP="00030DF2">
      <w:pPr>
        <w:pStyle w:val="23"/>
        <w:tabs>
          <w:tab w:val="num" w:pos="0"/>
          <w:tab w:val="num" w:pos="795"/>
        </w:tabs>
        <w:spacing w:after="0" w:line="240" w:lineRule="auto"/>
        <w:jc w:val="both"/>
        <w:rPr>
          <w:sz w:val="24"/>
          <w:szCs w:val="24"/>
        </w:rPr>
      </w:pPr>
      <w:r w:rsidRPr="004533D1">
        <w:rPr>
          <w:sz w:val="24"/>
          <w:szCs w:val="24"/>
        </w:rPr>
        <w:t>4.20.</w:t>
      </w:r>
      <w:r w:rsidRPr="004533D1">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B379CD" w:rsidRPr="004533D1" w:rsidRDefault="00B379CD" w:rsidP="00030DF2">
      <w:pPr>
        <w:pStyle w:val="23"/>
        <w:tabs>
          <w:tab w:val="num" w:pos="0"/>
          <w:tab w:val="num" w:pos="795"/>
        </w:tabs>
        <w:spacing w:after="0" w:line="240" w:lineRule="auto"/>
        <w:jc w:val="both"/>
        <w:rPr>
          <w:sz w:val="24"/>
          <w:szCs w:val="24"/>
        </w:rPr>
      </w:pPr>
      <w:r w:rsidRPr="004533D1">
        <w:rPr>
          <w:sz w:val="24"/>
          <w:szCs w:val="24"/>
        </w:rPr>
        <w:t>4.21.</w:t>
      </w:r>
      <w:r w:rsidRPr="004533D1">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B379CD" w:rsidRPr="004533D1" w:rsidRDefault="00B379CD" w:rsidP="00030DF2">
      <w:pPr>
        <w:pStyle w:val="23"/>
        <w:tabs>
          <w:tab w:val="num" w:pos="0"/>
          <w:tab w:val="num" w:pos="795"/>
        </w:tabs>
        <w:spacing w:after="0" w:line="240" w:lineRule="auto"/>
        <w:jc w:val="both"/>
        <w:rPr>
          <w:sz w:val="24"/>
          <w:szCs w:val="24"/>
        </w:rPr>
      </w:pPr>
      <w:r w:rsidRPr="004533D1">
        <w:rPr>
          <w:sz w:val="24"/>
          <w:szCs w:val="24"/>
        </w:rPr>
        <w:t>4.22.</w:t>
      </w:r>
      <w:r w:rsidRPr="004533D1">
        <w:rPr>
          <w:sz w:val="24"/>
          <w:szCs w:val="24"/>
        </w:rPr>
        <w:tab/>
        <w:t>Подрядчик к проведению работ не должен допускать лиц в состоянии алкогольного или наркотического опьянения.</w:t>
      </w:r>
    </w:p>
    <w:p w:rsidR="00B379CD" w:rsidRPr="004533D1" w:rsidRDefault="00B379CD" w:rsidP="00030DF2">
      <w:pPr>
        <w:jc w:val="both"/>
        <w:rPr>
          <w:sz w:val="24"/>
          <w:szCs w:val="24"/>
        </w:rPr>
      </w:pPr>
      <w:r w:rsidRPr="004533D1">
        <w:rPr>
          <w:sz w:val="24"/>
          <w:szCs w:val="24"/>
        </w:rPr>
        <w:t>4.23. Представителем   Подрядчика по настоящему контракту является __________________.</w:t>
      </w:r>
    </w:p>
    <w:p w:rsidR="00B379CD" w:rsidRPr="004533D1" w:rsidRDefault="00B379CD" w:rsidP="00030DF2">
      <w:pPr>
        <w:ind w:left="1416"/>
        <w:jc w:val="center"/>
        <w:rPr>
          <w:b/>
          <w:sz w:val="24"/>
          <w:szCs w:val="24"/>
        </w:rPr>
      </w:pPr>
    </w:p>
    <w:p w:rsidR="00B379CD" w:rsidRPr="004533D1" w:rsidRDefault="00B379CD" w:rsidP="00030DF2">
      <w:pPr>
        <w:ind w:left="1416"/>
        <w:jc w:val="center"/>
        <w:rPr>
          <w:b/>
          <w:sz w:val="24"/>
          <w:szCs w:val="24"/>
        </w:rPr>
      </w:pPr>
      <w:r w:rsidRPr="004533D1">
        <w:rPr>
          <w:b/>
          <w:sz w:val="24"/>
          <w:szCs w:val="24"/>
        </w:rPr>
        <w:t>5. Права и обязанности Заказчика</w:t>
      </w:r>
    </w:p>
    <w:p w:rsidR="00B379CD" w:rsidRPr="004533D1" w:rsidRDefault="00B379CD" w:rsidP="00030DF2">
      <w:pPr>
        <w:ind w:left="1416"/>
        <w:jc w:val="center"/>
        <w:rPr>
          <w:b/>
          <w:sz w:val="24"/>
          <w:szCs w:val="24"/>
        </w:rPr>
      </w:pPr>
    </w:p>
    <w:p w:rsidR="00B379CD" w:rsidRPr="004533D1" w:rsidRDefault="00B379CD" w:rsidP="00030DF2">
      <w:pPr>
        <w:pStyle w:val="af3"/>
        <w:ind w:left="0"/>
        <w:jc w:val="both"/>
        <w:rPr>
          <w:sz w:val="24"/>
          <w:szCs w:val="24"/>
        </w:rPr>
      </w:pPr>
      <w:r w:rsidRPr="004533D1">
        <w:rPr>
          <w:sz w:val="24"/>
          <w:szCs w:val="24"/>
        </w:rPr>
        <w:t xml:space="preserve">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w:t>
      </w:r>
      <w:r w:rsidRPr="004533D1">
        <w:rPr>
          <w:sz w:val="24"/>
          <w:szCs w:val="24"/>
        </w:rPr>
        <w:lastRenderedPageBreak/>
        <w:t>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на любом из этапов выполнения работ согласно Графику производства работ по капитальному ремонту путем:</w:t>
      </w:r>
    </w:p>
    <w:p w:rsidR="00B379CD" w:rsidRPr="004533D1" w:rsidRDefault="00B379CD" w:rsidP="00030DF2">
      <w:pPr>
        <w:pStyle w:val="af3"/>
        <w:widowControl/>
        <w:numPr>
          <w:ilvl w:val="0"/>
          <w:numId w:val="50"/>
        </w:numPr>
        <w:autoSpaceDE/>
        <w:autoSpaceDN/>
        <w:adjustRightInd/>
        <w:spacing w:after="0"/>
        <w:jc w:val="both"/>
        <w:rPr>
          <w:sz w:val="24"/>
          <w:szCs w:val="24"/>
        </w:rPr>
      </w:pPr>
      <w:r w:rsidRPr="004533D1">
        <w:rPr>
          <w:sz w:val="24"/>
          <w:szCs w:val="24"/>
        </w:rPr>
        <w:t>визуального осмотра в сравнении со Сметой представителями Заказчика;</w:t>
      </w:r>
    </w:p>
    <w:p w:rsidR="00B379CD" w:rsidRPr="004533D1" w:rsidRDefault="00B379CD" w:rsidP="00030DF2">
      <w:pPr>
        <w:pStyle w:val="af3"/>
        <w:widowControl/>
        <w:numPr>
          <w:ilvl w:val="0"/>
          <w:numId w:val="50"/>
        </w:numPr>
        <w:autoSpaceDE/>
        <w:autoSpaceDN/>
        <w:adjustRightInd/>
        <w:spacing w:after="0"/>
        <w:jc w:val="both"/>
        <w:rPr>
          <w:sz w:val="24"/>
          <w:szCs w:val="24"/>
        </w:rPr>
      </w:pPr>
      <w:r w:rsidRPr="004533D1">
        <w:rPr>
          <w:sz w:val="24"/>
          <w:szCs w:val="24"/>
        </w:rPr>
        <w:t>проведения экспертизы или получения заключения специалистов о качестве: материалов, проведения работ и результата работ в присутствии Подрядчика, о чем последний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B379CD" w:rsidRPr="004533D1" w:rsidRDefault="00B379CD" w:rsidP="00030DF2">
      <w:pPr>
        <w:pStyle w:val="af3"/>
        <w:spacing w:before="120"/>
        <w:ind w:left="0"/>
        <w:jc w:val="both"/>
        <w:rPr>
          <w:sz w:val="24"/>
          <w:szCs w:val="24"/>
        </w:rPr>
      </w:pPr>
      <w:r w:rsidRPr="004533D1">
        <w:rPr>
          <w:sz w:val="24"/>
          <w:szCs w:val="24"/>
        </w:rPr>
        <w:t>Несоответствием качества материала является несоответствие Смете:</w:t>
      </w:r>
    </w:p>
    <w:p w:rsidR="00B379CD" w:rsidRPr="004533D1" w:rsidRDefault="00B379CD" w:rsidP="00030DF2">
      <w:pPr>
        <w:pStyle w:val="af3"/>
        <w:widowControl/>
        <w:numPr>
          <w:ilvl w:val="0"/>
          <w:numId w:val="47"/>
        </w:numPr>
        <w:tabs>
          <w:tab w:val="clear" w:pos="1287"/>
          <w:tab w:val="num" w:pos="360"/>
        </w:tabs>
        <w:autoSpaceDE/>
        <w:autoSpaceDN/>
        <w:adjustRightInd/>
        <w:spacing w:after="0"/>
        <w:ind w:left="360" w:firstLine="0"/>
        <w:jc w:val="both"/>
        <w:rPr>
          <w:sz w:val="24"/>
          <w:szCs w:val="24"/>
        </w:rPr>
      </w:pPr>
      <w:r w:rsidRPr="004533D1">
        <w:rPr>
          <w:sz w:val="24"/>
          <w:szCs w:val="24"/>
        </w:rPr>
        <w:t>марки материала;</w:t>
      </w:r>
    </w:p>
    <w:p w:rsidR="00B379CD" w:rsidRPr="004533D1" w:rsidRDefault="00B379CD" w:rsidP="00030DF2">
      <w:pPr>
        <w:pStyle w:val="af3"/>
        <w:widowControl/>
        <w:numPr>
          <w:ilvl w:val="0"/>
          <w:numId w:val="47"/>
        </w:numPr>
        <w:tabs>
          <w:tab w:val="clear" w:pos="1287"/>
          <w:tab w:val="num" w:pos="360"/>
        </w:tabs>
        <w:autoSpaceDE/>
        <w:autoSpaceDN/>
        <w:adjustRightInd/>
        <w:spacing w:after="0"/>
        <w:ind w:left="360" w:firstLine="0"/>
        <w:jc w:val="both"/>
        <w:rPr>
          <w:sz w:val="24"/>
          <w:szCs w:val="24"/>
        </w:rPr>
      </w:pPr>
      <w:r w:rsidRPr="004533D1">
        <w:rPr>
          <w:sz w:val="24"/>
          <w:szCs w:val="24"/>
        </w:rPr>
        <w:t>наименования материала;</w:t>
      </w:r>
    </w:p>
    <w:p w:rsidR="00B379CD" w:rsidRPr="004533D1" w:rsidRDefault="00B379CD" w:rsidP="00030DF2">
      <w:pPr>
        <w:pStyle w:val="af3"/>
        <w:widowControl/>
        <w:numPr>
          <w:ilvl w:val="0"/>
          <w:numId w:val="47"/>
        </w:numPr>
        <w:tabs>
          <w:tab w:val="clear" w:pos="1287"/>
          <w:tab w:val="num" w:pos="360"/>
        </w:tabs>
        <w:autoSpaceDE/>
        <w:autoSpaceDN/>
        <w:adjustRightInd/>
        <w:spacing w:after="0"/>
        <w:ind w:hanging="927"/>
        <w:jc w:val="both"/>
        <w:rPr>
          <w:sz w:val="24"/>
          <w:szCs w:val="24"/>
        </w:rPr>
      </w:pPr>
      <w:r w:rsidRPr="004533D1">
        <w:rPr>
          <w:sz w:val="24"/>
          <w:szCs w:val="24"/>
        </w:rPr>
        <w:t>стоимости материала;</w:t>
      </w:r>
    </w:p>
    <w:p w:rsidR="00B379CD" w:rsidRPr="004533D1" w:rsidRDefault="00B379CD" w:rsidP="00030DF2">
      <w:pPr>
        <w:pStyle w:val="af3"/>
        <w:widowControl/>
        <w:numPr>
          <w:ilvl w:val="0"/>
          <w:numId w:val="47"/>
        </w:numPr>
        <w:tabs>
          <w:tab w:val="clear" w:pos="1287"/>
          <w:tab w:val="num" w:pos="360"/>
        </w:tabs>
        <w:autoSpaceDE/>
        <w:autoSpaceDN/>
        <w:adjustRightInd/>
        <w:spacing w:after="0"/>
        <w:ind w:hanging="927"/>
        <w:jc w:val="both"/>
        <w:rPr>
          <w:sz w:val="24"/>
          <w:szCs w:val="24"/>
        </w:rPr>
      </w:pPr>
      <w:r w:rsidRPr="004533D1">
        <w:rPr>
          <w:sz w:val="24"/>
          <w:szCs w:val="24"/>
        </w:rPr>
        <w:t xml:space="preserve">количества материала. </w:t>
      </w:r>
    </w:p>
    <w:p w:rsidR="00B379CD" w:rsidRPr="004533D1" w:rsidRDefault="00B379CD" w:rsidP="00030DF2">
      <w:pPr>
        <w:pStyle w:val="af3"/>
        <w:spacing w:before="120"/>
        <w:ind w:left="0"/>
        <w:jc w:val="both"/>
        <w:rPr>
          <w:sz w:val="24"/>
          <w:szCs w:val="24"/>
        </w:rPr>
      </w:pPr>
      <w:r w:rsidRPr="004533D1">
        <w:rPr>
          <w:sz w:val="24"/>
          <w:szCs w:val="24"/>
        </w:rPr>
        <w:t>Несоответствием работ является:</w:t>
      </w:r>
    </w:p>
    <w:p w:rsidR="00B379CD" w:rsidRPr="004533D1" w:rsidRDefault="00B379CD" w:rsidP="00030DF2">
      <w:pPr>
        <w:pStyle w:val="af3"/>
        <w:widowControl/>
        <w:numPr>
          <w:ilvl w:val="0"/>
          <w:numId w:val="49"/>
        </w:numPr>
        <w:tabs>
          <w:tab w:val="clear" w:pos="1365"/>
          <w:tab w:val="num" w:pos="360"/>
        </w:tabs>
        <w:autoSpaceDE/>
        <w:autoSpaceDN/>
        <w:adjustRightInd/>
        <w:spacing w:after="0"/>
        <w:ind w:left="360" w:firstLine="0"/>
        <w:jc w:val="both"/>
        <w:rPr>
          <w:sz w:val="24"/>
          <w:szCs w:val="24"/>
        </w:rPr>
      </w:pPr>
      <w:r w:rsidRPr="004533D1">
        <w:rPr>
          <w:sz w:val="24"/>
          <w:szCs w:val="24"/>
        </w:rPr>
        <w:t>несоответствие Смете объемов и состава</w:t>
      </w:r>
      <w:r>
        <w:rPr>
          <w:sz w:val="24"/>
          <w:szCs w:val="24"/>
        </w:rPr>
        <w:t xml:space="preserve"> работ</w:t>
      </w:r>
      <w:r w:rsidRPr="004533D1">
        <w:rPr>
          <w:sz w:val="24"/>
          <w:szCs w:val="24"/>
        </w:rPr>
        <w:t>;</w:t>
      </w:r>
    </w:p>
    <w:p w:rsidR="00B379CD" w:rsidRPr="004533D1" w:rsidRDefault="00B379CD" w:rsidP="00030DF2">
      <w:pPr>
        <w:pStyle w:val="af3"/>
        <w:widowControl/>
        <w:numPr>
          <w:ilvl w:val="0"/>
          <w:numId w:val="49"/>
        </w:numPr>
        <w:tabs>
          <w:tab w:val="clear" w:pos="1365"/>
          <w:tab w:val="num" w:pos="360"/>
        </w:tabs>
        <w:autoSpaceDE/>
        <w:autoSpaceDN/>
        <w:adjustRightInd/>
        <w:spacing w:after="0"/>
        <w:ind w:left="360" w:firstLine="0"/>
        <w:jc w:val="both"/>
        <w:rPr>
          <w:sz w:val="24"/>
          <w:szCs w:val="24"/>
        </w:rPr>
      </w:pPr>
      <w:r w:rsidRPr="004533D1">
        <w:rPr>
          <w:sz w:val="24"/>
          <w:szCs w:val="24"/>
        </w:rPr>
        <w:t>несоответствие действующим требованиям технологии способа производства работ;</w:t>
      </w:r>
    </w:p>
    <w:p w:rsidR="00B379CD" w:rsidRPr="004533D1" w:rsidRDefault="00B379CD" w:rsidP="00030DF2">
      <w:pPr>
        <w:pStyle w:val="af3"/>
        <w:widowControl/>
        <w:numPr>
          <w:ilvl w:val="0"/>
          <w:numId w:val="48"/>
        </w:numPr>
        <w:tabs>
          <w:tab w:val="clear" w:pos="1287"/>
        </w:tabs>
        <w:autoSpaceDE/>
        <w:autoSpaceDN/>
        <w:adjustRightInd/>
        <w:spacing w:after="0"/>
        <w:ind w:left="360" w:firstLine="0"/>
        <w:jc w:val="both"/>
        <w:rPr>
          <w:sz w:val="24"/>
          <w:szCs w:val="24"/>
        </w:rPr>
      </w:pPr>
      <w:r w:rsidRPr="004533D1">
        <w:rPr>
          <w:sz w:val="24"/>
          <w:szCs w:val="24"/>
        </w:rPr>
        <w:t>несоответствие Графику производства работ по капитальному ремонту сроков выполнения работ.</w:t>
      </w:r>
    </w:p>
    <w:p w:rsidR="00B379CD" w:rsidRPr="004533D1" w:rsidRDefault="00B379CD" w:rsidP="00030DF2">
      <w:pPr>
        <w:pStyle w:val="af3"/>
        <w:ind w:left="0" w:firstLine="567"/>
        <w:jc w:val="both"/>
        <w:rPr>
          <w:sz w:val="24"/>
          <w:szCs w:val="24"/>
        </w:rPr>
      </w:pPr>
      <w:r w:rsidRPr="004533D1">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B379CD" w:rsidRPr="004533D1" w:rsidRDefault="00B379CD" w:rsidP="00030DF2">
      <w:pPr>
        <w:pStyle w:val="af3"/>
        <w:ind w:left="0"/>
        <w:jc w:val="both"/>
        <w:rPr>
          <w:sz w:val="24"/>
          <w:szCs w:val="24"/>
        </w:rPr>
      </w:pPr>
      <w:r w:rsidRPr="004533D1">
        <w:rPr>
          <w:sz w:val="24"/>
          <w:szCs w:val="24"/>
        </w:rPr>
        <w:t>5.2. Осуществляет проверку Актов приемки выполненных работ по настоящему Контракту, оформленных Подрядчиком по форме КС-2</w:t>
      </w:r>
      <w:r>
        <w:rPr>
          <w:sz w:val="24"/>
          <w:szCs w:val="24"/>
        </w:rPr>
        <w:t>,</w:t>
      </w:r>
      <w:r w:rsidRPr="004533D1">
        <w:rPr>
          <w:sz w:val="24"/>
          <w:szCs w:val="24"/>
        </w:rPr>
        <w:t xml:space="preserve"> предъявленных Заказчику.</w:t>
      </w:r>
    </w:p>
    <w:p w:rsidR="00B379CD" w:rsidRPr="004533D1" w:rsidRDefault="00B379CD" w:rsidP="00030DF2">
      <w:pPr>
        <w:pStyle w:val="af3"/>
        <w:ind w:left="0"/>
        <w:jc w:val="both"/>
        <w:rPr>
          <w:sz w:val="24"/>
          <w:szCs w:val="24"/>
        </w:rPr>
      </w:pPr>
      <w:r w:rsidRPr="004533D1">
        <w:rPr>
          <w:sz w:val="24"/>
          <w:szCs w:val="24"/>
        </w:rPr>
        <w:t>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w:t>
      </w:r>
    </w:p>
    <w:p w:rsidR="00B379CD" w:rsidRPr="004533D1" w:rsidRDefault="00B379CD" w:rsidP="00030DF2">
      <w:pPr>
        <w:pStyle w:val="af3"/>
        <w:ind w:left="0"/>
        <w:jc w:val="both"/>
        <w:rPr>
          <w:sz w:val="24"/>
          <w:szCs w:val="24"/>
        </w:rPr>
      </w:pPr>
      <w:r w:rsidRPr="004533D1">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B379CD" w:rsidRPr="004533D1" w:rsidRDefault="00B379CD" w:rsidP="00030DF2">
      <w:pPr>
        <w:jc w:val="both"/>
        <w:rPr>
          <w:sz w:val="24"/>
          <w:szCs w:val="24"/>
        </w:rPr>
      </w:pPr>
      <w:r w:rsidRPr="004533D1">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B379CD" w:rsidRPr="004533D1" w:rsidRDefault="00B379CD" w:rsidP="00030DF2">
      <w:pPr>
        <w:tabs>
          <w:tab w:val="left" w:pos="709"/>
        </w:tabs>
        <w:jc w:val="both"/>
        <w:rPr>
          <w:sz w:val="24"/>
          <w:szCs w:val="24"/>
        </w:rPr>
      </w:pPr>
      <w:r w:rsidRPr="004533D1">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B379CD" w:rsidRPr="00C437F5" w:rsidRDefault="00B379CD" w:rsidP="00030DF2">
      <w:pPr>
        <w:jc w:val="both"/>
        <w:rPr>
          <w:sz w:val="24"/>
          <w:szCs w:val="24"/>
        </w:rPr>
      </w:pPr>
      <w:r w:rsidRPr="00C437F5">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w:t>
      </w:r>
      <w:r w:rsidRPr="00141581">
        <w:rPr>
          <w:sz w:val="24"/>
          <w:szCs w:val="24"/>
        </w:rPr>
        <w:t>которых не согласовано с Заказчиком, Заказчик письменно или телефонограммой</w:t>
      </w:r>
      <w:r w:rsidRPr="00C437F5">
        <w:rPr>
          <w:sz w:val="24"/>
          <w:szCs w:val="24"/>
        </w:rPr>
        <w:t xml:space="preserve">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B379CD" w:rsidRPr="00C437F5" w:rsidRDefault="00B379CD" w:rsidP="00030DF2">
      <w:pPr>
        <w:jc w:val="both"/>
        <w:rPr>
          <w:sz w:val="24"/>
          <w:szCs w:val="24"/>
        </w:rPr>
      </w:pPr>
    </w:p>
    <w:p w:rsidR="00B379CD" w:rsidRPr="00C437F5" w:rsidRDefault="00B379CD" w:rsidP="00030DF2">
      <w:pPr>
        <w:widowControl/>
        <w:numPr>
          <w:ilvl w:val="0"/>
          <w:numId w:val="46"/>
        </w:numPr>
        <w:tabs>
          <w:tab w:val="left" w:pos="0"/>
        </w:tabs>
        <w:autoSpaceDE/>
        <w:autoSpaceDN/>
        <w:adjustRightInd/>
        <w:jc w:val="center"/>
        <w:rPr>
          <w:b/>
          <w:sz w:val="24"/>
          <w:szCs w:val="24"/>
        </w:rPr>
      </w:pPr>
      <w:r w:rsidRPr="00C437F5">
        <w:rPr>
          <w:b/>
          <w:sz w:val="24"/>
          <w:szCs w:val="24"/>
        </w:rPr>
        <w:t>Форс-мажор</w:t>
      </w:r>
    </w:p>
    <w:p w:rsidR="00B379CD" w:rsidRPr="00C437F5" w:rsidRDefault="00B379CD" w:rsidP="00030DF2">
      <w:pPr>
        <w:tabs>
          <w:tab w:val="left" w:pos="0"/>
        </w:tabs>
        <w:ind w:left="360"/>
        <w:rPr>
          <w:b/>
          <w:sz w:val="24"/>
          <w:szCs w:val="24"/>
        </w:rPr>
      </w:pPr>
    </w:p>
    <w:p w:rsidR="00B379CD" w:rsidRPr="00C437F5" w:rsidRDefault="00B379CD" w:rsidP="00030DF2">
      <w:pPr>
        <w:tabs>
          <w:tab w:val="left" w:pos="0"/>
        </w:tabs>
        <w:jc w:val="both"/>
        <w:rPr>
          <w:sz w:val="24"/>
          <w:szCs w:val="24"/>
        </w:rPr>
      </w:pPr>
      <w:r w:rsidRPr="00C437F5">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B379CD" w:rsidRPr="00C437F5" w:rsidRDefault="00B379CD" w:rsidP="00030DF2">
      <w:pPr>
        <w:tabs>
          <w:tab w:val="left" w:pos="0"/>
        </w:tabs>
        <w:jc w:val="both"/>
        <w:rPr>
          <w:sz w:val="24"/>
          <w:szCs w:val="24"/>
        </w:rPr>
      </w:pPr>
      <w:r w:rsidRPr="00C437F5">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B379CD" w:rsidRPr="00C437F5" w:rsidRDefault="00B379CD" w:rsidP="00030DF2">
      <w:pPr>
        <w:tabs>
          <w:tab w:val="left" w:pos="0"/>
        </w:tabs>
        <w:jc w:val="both"/>
        <w:rPr>
          <w:sz w:val="24"/>
          <w:szCs w:val="24"/>
        </w:rPr>
      </w:pPr>
    </w:p>
    <w:p w:rsidR="00B379CD" w:rsidRPr="00C437F5" w:rsidRDefault="00B379CD" w:rsidP="00030DF2">
      <w:pPr>
        <w:widowControl/>
        <w:numPr>
          <w:ilvl w:val="0"/>
          <w:numId w:val="46"/>
        </w:numPr>
        <w:tabs>
          <w:tab w:val="left" w:pos="0"/>
        </w:tabs>
        <w:autoSpaceDE/>
        <w:autoSpaceDN/>
        <w:adjustRightInd/>
        <w:jc w:val="center"/>
        <w:rPr>
          <w:b/>
          <w:sz w:val="24"/>
          <w:szCs w:val="24"/>
        </w:rPr>
      </w:pPr>
      <w:r w:rsidRPr="00C437F5">
        <w:rPr>
          <w:b/>
          <w:sz w:val="24"/>
          <w:szCs w:val="24"/>
        </w:rPr>
        <w:t>Приемка результата выполненных Работ</w:t>
      </w:r>
    </w:p>
    <w:p w:rsidR="00B379CD" w:rsidRPr="00C437F5" w:rsidRDefault="00B379CD" w:rsidP="00030DF2">
      <w:pPr>
        <w:tabs>
          <w:tab w:val="left" w:pos="0"/>
        </w:tabs>
        <w:rPr>
          <w:b/>
          <w:sz w:val="24"/>
          <w:szCs w:val="24"/>
        </w:rPr>
      </w:pPr>
    </w:p>
    <w:p w:rsidR="00B379CD" w:rsidRPr="00C437F5" w:rsidRDefault="00B379CD" w:rsidP="00030DF2">
      <w:pPr>
        <w:tabs>
          <w:tab w:val="left" w:pos="0"/>
        </w:tabs>
        <w:jc w:val="both"/>
        <w:rPr>
          <w:sz w:val="24"/>
          <w:szCs w:val="24"/>
        </w:rPr>
      </w:pPr>
      <w:r w:rsidRPr="00C437F5">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B379CD" w:rsidRPr="00C437F5" w:rsidRDefault="00B379CD" w:rsidP="00030DF2">
      <w:pPr>
        <w:tabs>
          <w:tab w:val="left" w:pos="0"/>
        </w:tabs>
        <w:jc w:val="both"/>
        <w:rPr>
          <w:sz w:val="24"/>
          <w:szCs w:val="24"/>
        </w:rPr>
      </w:pPr>
      <w:r w:rsidRPr="00C437F5">
        <w:rPr>
          <w:sz w:val="24"/>
          <w:szCs w:val="24"/>
        </w:rPr>
        <w:t>7.2. Приемка объекта осуществляется комиссией, состоящей из представителей Заказчика, представителей муниципального учреждения по проектно-документационному сопровождению и техническому контролю за ремонтом объектов муниципальной собственности.</w:t>
      </w:r>
    </w:p>
    <w:p w:rsidR="00B379CD" w:rsidRPr="00C437F5" w:rsidRDefault="00B379CD" w:rsidP="00030DF2">
      <w:pPr>
        <w:tabs>
          <w:tab w:val="left" w:pos="0"/>
        </w:tabs>
        <w:jc w:val="both"/>
        <w:rPr>
          <w:sz w:val="24"/>
          <w:szCs w:val="24"/>
        </w:rPr>
      </w:pPr>
      <w:r w:rsidRPr="00C437F5">
        <w:rPr>
          <w:sz w:val="24"/>
          <w:szCs w:val="24"/>
        </w:rPr>
        <w:t>7.3. Приемка объекта производится после получения Заказчиком  письменного уведомления Подрядчика о завершении выполнения Работ.</w:t>
      </w:r>
    </w:p>
    <w:p w:rsidR="00B379CD" w:rsidRPr="00C437F5" w:rsidRDefault="00B379CD" w:rsidP="00030DF2">
      <w:pPr>
        <w:tabs>
          <w:tab w:val="left" w:pos="0"/>
        </w:tabs>
        <w:jc w:val="both"/>
        <w:rPr>
          <w:sz w:val="24"/>
          <w:szCs w:val="24"/>
        </w:rPr>
      </w:pPr>
      <w:r w:rsidRPr="00C437F5">
        <w:rPr>
          <w:sz w:val="24"/>
          <w:szCs w:val="24"/>
        </w:rPr>
        <w:t>7.4. Подрядчик передает Заказчику четыре экземпляра исполнительной документации (</w:t>
      </w:r>
      <w:r w:rsidRPr="00C437F5">
        <w:rPr>
          <w:noProof/>
          <w:sz w:val="24"/>
          <w:szCs w:val="24"/>
        </w:rPr>
        <w:t>акта выполненных работ (форма КС-2), справки стоимости выполненных работ и затрат (форма КС-3)), копии сметы и контракта</w:t>
      </w:r>
      <w:r w:rsidRPr="00C437F5">
        <w:rPr>
          <w:sz w:val="24"/>
          <w:szCs w:val="24"/>
        </w:rPr>
        <w:t xml:space="preserve">. </w:t>
      </w:r>
    </w:p>
    <w:p w:rsidR="00B379CD" w:rsidRPr="00C437F5" w:rsidRDefault="00B379CD" w:rsidP="00030DF2">
      <w:pPr>
        <w:tabs>
          <w:tab w:val="left" w:pos="0"/>
        </w:tabs>
        <w:jc w:val="both"/>
        <w:rPr>
          <w:sz w:val="24"/>
          <w:szCs w:val="24"/>
        </w:rPr>
      </w:pPr>
    </w:p>
    <w:p w:rsidR="00B379CD" w:rsidRPr="00C437F5" w:rsidRDefault="00B379CD" w:rsidP="00030DF2">
      <w:pPr>
        <w:widowControl/>
        <w:numPr>
          <w:ilvl w:val="0"/>
          <w:numId w:val="46"/>
        </w:numPr>
        <w:tabs>
          <w:tab w:val="left" w:pos="0"/>
        </w:tabs>
        <w:autoSpaceDE/>
        <w:autoSpaceDN/>
        <w:adjustRightInd/>
        <w:jc w:val="center"/>
        <w:rPr>
          <w:b/>
          <w:sz w:val="24"/>
          <w:szCs w:val="24"/>
        </w:rPr>
      </w:pPr>
      <w:r w:rsidRPr="00C437F5">
        <w:rPr>
          <w:b/>
          <w:sz w:val="24"/>
          <w:szCs w:val="24"/>
        </w:rPr>
        <w:t>Гарантии</w:t>
      </w:r>
    </w:p>
    <w:p w:rsidR="00B379CD" w:rsidRPr="00C437F5" w:rsidRDefault="00B379CD" w:rsidP="00030DF2">
      <w:pPr>
        <w:tabs>
          <w:tab w:val="left" w:pos="0"/>
        </w:tabs>
        <w:jc w:val="both"/>
        <w:rPr>
          <w:sz w:val="24"/>
          <w:szCs w:val="24"/>
        </w:rPr>
      </w:pPr>
    </w:p>
    <w:p w:rsidR="00B379CD" w:rsidRPr="00C437F5" w:rsidRDefault="00B379CD" w:rsidP="00030DF2">
      <w:pPr>
        <w:tabs>
          <w:tab w:val="left" w:pos="0"/>
        </w:tabs>
        <w:jc w:val="both"/>
        <w:rPr>
          <w:sz w:val="24"/>
          <w:szCs w:val="24"/>
        </w:rPr>
      </w:pPr>
      <w:r w:rsidRPr="00C437F5">
        <w:rPr>
          <w:sz w:val="24"/>
          <w:szCs w:val="24"/>
        </w:rPr>
        <w:t>8.1. Подрядчик гарантирует:</w:t>
      </w:r>
    </w:p>
    <w:p w:rsidR="00B379CD" w:rsidRPr="00C437F5" w:rsidRDefault="00B379CD" w:rsidP="00030DF2">
      <w:pPr>
        <w:tabs>
          <w:tab w:val="left" w:pos="0"/>
        </w:tabs>
        <w:jc w:val="both"/>
        <w:rPr>
          <w:sz w:val="24"/>
          <w:szCs w:val="24"/>
        </w:rPr>
      </w:pPr>
      <w:r w:rsidRPr="00C437F5">
        <w:rPr>
          <w:sz w:val="24"/>
          <w:szCs w:val="24"/>
        </w:rPr>
        <w:t>- выполнение всех Работ в полном объеме и в сроки, определенные условиями настоящего Контракта;</w:t>
      </w:r>
    </w:p>
    <w:p w:rsidR="00B379CD" w:rsidRPr="00C437F5" w:rsidRDefault="00B379CD" w:rsidP="00030DF2">
      <w:pPr>
        <w:tabs>
          <w:tab w:val="left" w:pos="0"/>
        </w:tabs>
        <w:jc w:val="both"/>
        <w:rPr>
          <w:sz w:val="24"/>
          <w:szCs w:val="24"/>
        </w:rPr>
      </w:pPr>
      <w:r w:rsidRPr="00C437F5">
        <w:rPr>
          <w:sz w:val="24"/>
          <w:szCs w:val="24"/>
        </w:rPr>
        <w:t>- качество выполнения Работ в соответствии со сметной документацией и действующими нормами;</w:t>
      </w:r>
    </w:p>
    <w:p w:rsidR="00B379CD" w:rsidRPr="00C437F5" w:rsidRDefault="00B379CD" w:rsidP="00030DF2">
      <w:pPr>
        <w:tabs>
          <w:tab w:val="left" w:pos="0"/>
        </w:tabs>
        <w:jc w:val="both"/>
        <w:rPr>
          <w:sz w:val="24"/>
          <w:szCs w:val="24"/>
        </w:rPr>
      </w:pPr>
      <w:r w:rsidRPr="00C437F5">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B379CD" w:rsidRPr="00C437F5" w:rsidRDefault="00B379CD" w:rsidP="00030DF2">
      <w:pPr>
        <w:tabs>
          <w:tab w:val="left" w:pos="0"/>
        </w:tabs>
        <w:jc w:val="both"/>
        <w:rPr>
          <w:sz w:val="24"/>
          <w:szCs w:val="24"/>
        </w:rPr>
      </w:pPr>
      <w:r w:rsidRPr="00C437F5">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w:t>
      </w:r>
      <w:r>
        <w:rPr>
          <w:sz w:val="24"/>
          <w:szCs w:val="24"/>
        </w:rPr>
        <w:t xml:space="preserve">от цены </w:t>
      </w:r>
      <w:r w:rsidRPr="00C437F5">
        <w:rPr>
          <w:sz w:val="24"/>
          <w:szCs w:val="24"/>
        </w:rPr>
        <w:t xml:space="preserve">Контракта  за каждый день просрочки. </w:t>
      </w:r>
    </w:p>
    <w:p w:rsidR="00B379CD" w:rsidRPr="00C437F5" w:rsidRDefault="00B379CD" w:rsidP="00030DF2">
      <w:pPr>
        <w:tabs>
          <w:tab w:val="left" w:pos="0"/>
        </w:tabs>
        <w:jc w:val="both"/>
        <w:rPr>
          <w:sz w:val="24"/>
          <w:szCs w:val="24"/>
        </w:rPr>
      </w:pPr>
    </w:p>
    <w:p w:rsidR="00B379CD" w:rsidRPr="00C437F5" w:rsidRDefault="00B379CD" w:rsidP="00030DF2">
      <w:pPr>
        <w:widowControl/>
        <w:numPr>
          <w:ilvl w:val="0"/>
          <w:numId w:val="46"/>
        </w:numPr>
        <w:tabs>
          <w:tab w:val="left" w:pos="0"/>
        </w:tabs>
        <w:autoSpaceDE/>
        <w:autoSpaceDN/>
        <w:adjustRightInd/>
        <w:jc w:val="center"/>
        <w:rPr>
          <w:b/>
          <w:sz w:val="24"/>
          <w:szCs w:val="24"/>
        </w:rPr>
      </w:pPr>
      <w:r w:rsidRPr="00C437F5">
        <w:rPr>
          <w:b/>
          <w:sz w:val="24"/>
          <w:szCs w:val="24"/>
        </w:rPr>
        <w:t>Порядок рассмотрения споров</w:t>
      </w:r>
    </w:p>
    <w:p w:rsidR="00B379CD" w:rsidRPr="00C437F5" w:rsidRDefault="00B379CD" w:rsidP="00030DF2">
      <w:pPr>
        <w:tabs>
          <w:tab w:val="left" w:pos="0"/>
        </w:tabs>
        <w:ind w:left="360"/>
        <w:rPr>
          <w:b/>
          <w:sz w:val="24"/>
          <w:szCs w:val="24"/>
        </w:rPr>
      </w:pPr>
    </w:p>
    <w:p w:rsidR="00B379CD" w:rsidRPr="00C437F5" w:rsidRDefault="00B379CD" w:rsidP="00030DF2">
      <w:pPr>
        <w:jc w:val="both"/>
        <w:rPr>
          <w:sz w:val="24"/>
          <w:szCs w:val="24"/>
        </w:rPr>
      </w:pPr>
      <w:r w:rsidRPr="00C437F5">
        <w:rPr>
          <w:sz w:val="24"/>
          <w:szCs w:val="24"/>
        </w:rPr>
        <w:t xml:space="preserve">9.1. Спорные вопросы по настоящему Контракту Стороны обязуются решать путем </w:t>
      </w:r>
      <w:r w:rsidRPr="00C437F5">
        <w:rPr>
          <w:sz w:val="24"/>
          <w:szCs w:val="24"/>
        </w:rPr>
        <w:lastRenderedPageBreak/>
        <w:t>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B379CD" w:rsidRPr="00C437F5" w:rsidRDefault="00B379CD" w:rsidP="00030DF2">
      <w:pPr>
        <w:jc w:val="both"/>
        <w:rPr>
          <w:sz w:val="24"/>
          <w:szCs w:val="24"/>
        </w:rPr>
      </w:pPr>
      <w:r w:rsidRPr="00C437F5">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B379CD" w:rsidRPr="00C437F5" w:rsidRDefault="00B379CD" w:rsidP="00030DF2">
      <w:pPr>
        <w:jc w:val="both"/>
        <w:rPr>
          <w:sz w:val="24"/>
          <w:szCs w:val="24"/>
        </w:rPr>
      </w:pPr>
    </w:p>
    <w:p w:rsidR="00B379CD" w:rsidRPr="00C437F5" w:rsidRDefault="00B379CD" w:rsidP="00030DF2">
      <w:pPr>
        <w:ind w:left="3420"/>
        <w:rPr>
          <w:b/>
          <w:sz w:val="24"/>
          <w:szCs w:val="24"/>
        </w:rPr>
      </w:pPr>
      <w:r w:rsidRPr="00C437F5">
        <w:rPr>
          <w:b/>
          <w:sz w:val="24"/>
          <w:szCs w:val="24"/>
        </w:rPr>
        <w:t>10. Ответственность Сторон</w:t>
      </w:r>
    </w:p>
    <w:p w:rsidR="00B379CD" w:rsidRPr="00C437F5" w:rsidRDefault="00B379CD" w:rsidP="00030DF2">
      <w:pPr>
        <w:jc w:val="both"/>
        <w:rPr>
          <w:sz w:val="24"/>
          <w:szCs w:val="24"/>
        </w:rPr>
      </w:pPr>
    </w:p>
    <w:p w:rsidR="00B379CD" w:rsidRPr="00C437F5" w:rsidRDefault="00B379CD" w:rsidP="00030DF2">
      <w:pPr>
        <w:jc w:val="both"/>
        <w:rPr>
          <w:color w:val="FF0000"/>
          <w:sz w:val="24"/>
          <w:szCs w:val="24"/>
        </w:rPr>
      </w:pPr>
      <w:r w:rsidRPr="00C437F5">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0,5% от </w:t>
      </w:r>
      <w:r>
        <w:rPr>
          <w:sz w:val="24"/>
          <w:szCs w:val="24"/>
        </w:rPr>
        <w:t xml:space="preserve">цены </w:t>
      </w:r>
      <w:r w:rsidRPr="00C437F5">
        <w:rPr>
          <w:sz w:val="24"/>
          <w:szCs w:val="24"/>
        </w:rPr>
        <w:t>Контракта за каждый день просрочки, после установленного срока.</w:t>
      </w:r>
      <w:r w:rsidRPr="00C437F5">
        <w:rPr>
          <w:color w:val="FF0000"/>
          <w:sz w:val="24"/>
          <w:szCs w:val="24"/>
        </w:rPr>
        <w:t xml:space="preserve"> </w:t>
      </w:r>
    </w:p>
    <w:p w:rsidR="00B379CD" w:rsidRPr="00C437F5" w:rsidRDefault="00B379CD" w:rsidP="00030DF2">
      <w:pPr>
        <w:jc w:val="both"/>
        <w:rPr>
          <w:sz w:val="24"/>
          <w:szCs w:val="24"/>
        </w:rPr>
      </w:pPr>
      <w:r w:rsidRPr="00C437F5">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B379CD" w:rsidRPr="00C437F5" w:rsidRDefault="00B379CD" w:rsidP="00030DF2">
      <w:pPr>
        <w:jc w:val="both"/>
        <w:rPr>
          <w:sz w:val="24"/>
          <w:szCs w:val="24"/>
        </w:rPr>
      </w:pPr>
      <w:r w:rsidRPr="00C437F5">
        <w:rPr>
          <w:sz w:val="24"/>
          <w:szCs w:val="24"/>
        </w:rPr>
        <w:t xml:space="preserve">10.3. В случае нарушения сроков выполнения Работ, установленных п.2.1. Контракта, Подрядчик уплачивает неустойку в размере 0,5%  от </w:t>
      </w:r>
      <w:r>
        <w:rPr>
          <w:sz w:val="24"/>
          <w:szCs w:val="24"/>
        </w:rPr>
        <w:t>цены</w:t>
      </w:r>
      <w:r w:rsidRPr="00C437F5">
        <w:rPr>
          <w:sz w:val="24"/>
          <w:szCs w:val="24"/>
        </w:rPr>
        <w:t xml:space="preserve"> Контракта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B379CD" w:rsidRPr="00C437F5" w:rsidRDefault="00B379CD" w:rsidP="00030DF2">
      <w:pPr>
        <w:ind w:firstLine="567"/>
        <w:jc w:val="both"/>
        <w:rPr>
          <w:sz w:val="24"/>
          <w:szCs w:val="24"/>
        </w:rPr>
      </w:pPr>
      <w:r w:rsidRPr="00C437F5">
        <w:rPr>
          <w:sz w:val="24"/>
          <w:szCs w:val="24"/>
        </w:rPr>
        <w:t>Оплата неустоек, а также возмещение убытков не освобождает стороны от исполнения своих обязательств по контракту.</w:t>
      </w:r>
    </w:p>
    <w:p w:rsidR="00B379CD" w:rsidRPr="00C437F5" w:rsidRDefault="00B379CD" w:rsidP="00030DF2">
      <w:pPr>
        <w:jc w:val="both"/>
        <w:rPr>
          <w:sz w:val="24"/>
          <w:szCs w:val="24"/>
        </w:rPr>
      </w:pPr>
      <w:r w:rsidRPr="00C437F5">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B379CD" w:rsidRPr="00C437F5" w:rsidRDefault="00B379CD" w:rsidP="00030DF2">
      <w:pPr>
        <w:jc w:val="both"/>
        <w:rPr>
          <w:sz w:val="24"/>
          <w:szCs w:val="24"/>
        </w:rPr>
      </w:pPr>
      <w:r w:rsidRPr="00C437F5">
        <w:rPr>
          <w:sz w:val="24"/>
          <w:szCs w:val="24"/>
        </w:rPr>
        <w:t>10.5. Заказчик несет ответственность в соответствии с действующим законодательством РФ при наличии вины.</w:t>
      </w:r>
    </w:p>
    <w:p w:rsidR="00B379CD" w:rsidRPr="00C437F5" w:rsidRDefault="00B379CD" w:rsidP="00030DF2">
      <w:pPr>
        <w:jc w:val="both"/>
        <w:rPr>
          <w:sz w:val="24"/>
          <w:szCs w:val="24"/>
        </w:rPr>
      </w:pPr>
    </w:p>
    <w:p w:rsidR="00B379CD" w:rsidRPr="00C437F5" w:rsidRDefault="00B379CD" w:rsidP="00030DF2">
      <w:pPr>
        <w:jc w:val="center"/>
        <w:rPr>
          <w:b/>
          <w:sz w:val="24"/>
          <w:szCs w:val="24"/>
        </w:rPr>
      </w:pPr>
      <w:r w:rsidRPr="00C437F5">
        <w:rPr>
          <w:b/>
          <w:sz w:val="24"/>
          <w:szCs w:val="24"/>
        </w:rPr>
        <w:t>11. Расторжение Контракта</w:t>
      </w:r>
    </w:p>
    <w:p w:rsidR="00B379CD" w:rsidRPr="00C437F5" w:rsidRDefault="00B379CD" w:rsidP="00030DF2">
      <w:pPr>
        <w:jc w:val="both"/>
        <w:rPr>
          <w:sz w:val="24"/>
          <w:szCs w:val="24"/>
        </w:rPr>
      </w:pPr>
    </w:p>
    <w:p w:rsidR="00B379CD" w:rsidRPr="00C437F5" w:rsidRDefault="00B379CD" w:rsidP="00030DF2">
      <w:pPr>
        <w:jc w:val="both"/>
        <w:rPr>
          <w:sz w:val="24"/>
          <w:szCs w:val="24"/>
        </w:rPr>
      </w:pPr>
      <w:r w:rsidRPr="00C437F5">
        <w:rPr>
          <w:sz w:val="24"/>
          <w:szCs w:val="24"/>
        </w:rPr>
        <w:t>11.1. Контракт может быть расторгнут исключительно по соглашению сторон или решению суда по основаниям, предусмотренным гражданским законодательством РФ.</w:t>
      </w:r>
    </w:p>
    <w:p w:rsidR="00B379CD" w:rsidRPr="00C437F5" w:rsidRDefault="00B379CD" w:rsidP="00030DF2">
      <w:pPr>
        <w:jc w:val="both"/>
        <w:rPr>
          <w:sz w:val="24"/>
          <w:szCs w:val="24"/>
        </w:rPr>
      </w:pPr>
      <w:r w:rsidRPr="00C437F5">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B379CD" w:rsidRPr="00C437F5" w:rsidRDefault="00B379CD" w:rsidP="00030DF2">
      <w:pPr>
        <w:jc w:val="both"/>
        <w:rPr>
          <w:sz w:val="24"/>
          <w:szCs w:val="24"/>
        </w:rPr>
      </w:pPr>
      <w:r w:rsidRPr="00C437F5">
        <w:rPr>
          <w:sz w:val="24"/>
          <w:szCs w:val="24"/>
        </w:rPr>
        <w:t>11.3. 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C437F5">
        <w:rPr>
          <w:b/>
          <w:sz w:val="24"/>
          <w:szCs w:val="24"/>
        </w:rPr>
        <w:t xml:space="preserve"> </w:t>
      </w:r>
      <w:r w:rsidRPr="00C437F5">
        <w:rPr>
          <w:sz w:val="24"/>
          <w:szCs w:val="24"/>
        </w:rPr>
        <w:t xml:space="preserve">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w:t>
      </w:r>
      <w:r w:rsidRPr="00141581">
        <w:rPr>
          <w:sz w:val="24"/>
          <w:szCs w:val="24"/>
        </w:rPr>
        <w:t>работ, оказание услуг для государственных и муниципальных нужд» заключается контракт при уклонении победителя открытого аукциона в электронной форме от заключения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w:t>
      </w:r>
      <w:r w:rsidRPr="00C437F5">
        <w:rPr>
          <w:sz w:val="24"/>
          <w:szCs w:val="24"/>
        </w:rPr>
        <w:t xml:space="preserve"> быть уменьшен с учетом объема выполненных работ по контракту, ранее заключе</w:t>
      </w:r>
      <w:r>
        <w:rPr>
          <w:sz w:val="24"/>
          <w:szCs w:val="24"/>
        </w:rPr>
        <w:t>нному с победителем открытого аукциона в электронной форме</w:t>
      </w:r>
      <w:r w:rsidRPr="00C437F5">
        <w:rPr>
          <w:sz w:val="24"/>
          <w:szCs w:val="24"/>
        </w:rPr>
        <w:t>. При этом цена контракта должна быть уменьшена пропорционально объему выполненных работ.</w:t>
      </w:r>
    </w:p>
    <w:p w:rsidR="00B379CD" w:rsidRPr="00C437F5" w:rsidRDefault="00B379CD" w:rsidP="00030DF2">
      <w:pPr>
        <w:jc w:val="both"/>
        <w:rPr>
          <w:sz w:val="24"/>
          <w:szCs w:val="24"/>
        </w:rPr>
      </w:pPr>
    </w:p>
    <w:p w:rsidR="00B379CD" w:rsidRPr="00C437F5" w:rsidRDefault="00B379CD" w:rsidP="00030DF2">
      <w:pPr>
        <w:tabs>
          <w:tab w:val="left" w:pos="0"/>
        </w:tabs>
        <w:ind w:left="360"/>
        <w:jc w:val="center"/>
        <w:rPr>
          <w:b/>
          <w:sz w:val="24"/>
          <w:szCs w:val="24"/>
        </w:rPr>
      </w:pPr>
      <w:r w:rsidRPr="00C437F5">
        <w:rPr>
          <w:b/>
          <w:sz w:val="24"/>
          <w:szCs w:val="24"/>
        </w:rPr>
        <w:t>12. Прочие условия</w:t>
      </w:r>
    </w:p>
    <w:p w:rsidR="00B379CD" w:rsidRPr="00C437F5" w:rsidRDefault="00B379CD" w:rsidP="00030DF2">
      <w:pPr>
        <w:tabs>
          <w:tab w:val="left" w:pos="0"/>
        </w:tabs>
        <w:jc w:val="both"/>
        <w:rPr>
          <w:sz w:val="24"/>
          <w:szCs w:val="24"/>
        </w:rPr>
      </w:pPr>
    </w:p>
    <w:p w:rsidR="00B379CD" w:rsidRPr="00C437F5" w:rsidRDefault="00B379CD" w:rsidP="00030DF2">
      <w:pPr>
        <w:tabs>
          <w:tab w:val="left" w:pos="0"/>
        </w:tabs>
        <w:jc w:val="both"/>
        <w:rPr>
          <w:sz w:val="24"/>
          <w:szCs w:val="24"/>
        </w:rPr>
      </w:pPr>
      <w:r w:rsidRPr="00C437F5">
        <w:rPr>
          <w:sz w:val="24"/>
          <w:szCs w:val="24"/>
        </w:rPr>
        <w:t>12.1. Контракт вступает в силу с момента его подписания сторонами и действует до 30 декабря 2011 года.</w:t>
      </w:r>
    </w:p>
    <w:p w:rsidR="00B379CD" w:rsidRPr="00C437F5" w:rsidRDefault="00B379CD" w:rsidP="00030DF2">
      <w:pPr>
        <w:tabs>
          <w:tab w:val="left" w:pos="0"/>
        </w:tabs>
        <w:jc w:val="both"/>
        <w:rPr>
          <w:sz w:val="24"/>
          <w:szCs w:val="24"/>
        </w:rPr>
      </w:pPr>
      <w:r w:rsidRPr="00C437F5">
        <w:rPr>
          <w:sz w:val="24"/>
          <w:szCs w:val="24"/>
        </w:rPr>
        <w:t>12.2. Во всем остальном, что не предусмотрено настоящим Контрактом, применяются нормы действующего законодательства РФ.</w:t>
      </w:r>
    </w:p>
    <w:p w:rsidR="00B379CD" w:rsidRPr="00C437F5" w:rsidRDefault="00B379CD" w:rsidP="00030DF2">
      <w:pPr>
        <w:tabs>
          <w:tab w:val="left" w:pos="0"/>
        </w:tabs>
        <w:jc w:val="both"/>
        <w:rPr>
          <w:sz w:val="24"/>
          <w:szCs w:val="24"/>
        </w:rPr>
      </w:pPr>
      <w:r w:rsidRPr="00C437F5">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B379CD" w:rsidRPr="00C437F5" w:rsidRDefault="00B379CD" w:rsidP="00030DF2">
      <w:pPr>
        <w:tabs>
          <w:tab w:val="left" w:pos="0"/>
        </w:tabs>
        <w:ind w:left="360"/>
        <w:jc w:val="center"/>
        <w:rPr>
          <w:b/>
          <w:sz w:val="24"/>
          <w:szCs w:val="24"/>
        </w:rPr>
      </w:pPr>
    </w:p>
    <w:p w:rsidR="00B379CD" w:rsidRPr="00C437F5" w:rsidRDefault="00B379CD" w:rsidP="00030DF2">
      <w:pPr>
        <w:tabs>
          <w:tab w:val="left" w:pos="0"/>
        </w:tabs>
        <w:ind w:left="360"/>
        <w:jc w:val="center"/>
        <w:rPr>
          <w:b/>
          <w:sz w:val="24"/>
          <w:szCs w:val="24"/>
        </w:rPr>
      </w:pPr>
      <w:r w:rsidRPr="00C437F5">
        <w:rPr>
          <w:b/>
          <w:sz w:val="24"/>
          <w:szCs w:val="24"/>
        </w:rPr>
        <w:t>13. Юридические адреса, реквизиты и подписи Сторон</w:t>
      </w:r>
    </w:p>
    <w:p w:rsidR="00B379CD" w:rsidRPr="00C437F5" w:rsidRDefault="00B379CD" w:rsidP="00030DF2">
      <w:pPr>
        <w:rPr>
          <w:sz w:val="24"/>
          <w:szCs w:val="24"/>
        </w:rPr>
      </w:pPr>
      <w:r w:rsidRPr="00C437F5">
        <w:rPr>
          <w:sz w:val="24"/>
          <w:szCs w:val="24"/>
        </w:rPr>
        <w:t xml:space="preserve">                                                          </w:t>
      </w:r>
    </w:p>
    <w:p w:rsidR="00B379CD" w:rsidRPr="00C437F5" w:rsidRDefault="00B379CD" w:rsidP="00030DF2">
      <w:pPr>
        <w:rPr>
          <w:b/>
          <w:sz w:val="24"/>
          <w:szCs w:val="24"/>
        </w:rPr>
      </w:pPr>
      <w:r w:rsidRPr="00C437F5">
        <w:rPr>
          <w:b/>
          <w:sz w:val="24"/>
          <w:szCs w:val="24"/>
        </w:rPr>
        <w:t xml:space="preserve">Заказчик:  </w:t>
      </w:r>
    </w:p>
    <w:p w:rsidR="00B379CD" w:rsidRPr="00C437F5" w:rsidRDefault="00B379CD" w:rsidP="00030DF2">
      <w:pPr>
        <w:rPr>
          <w:sz w:val="24"/>
          <w:szCs w:val="24"/>
        </w:rPr>
      </w:pPr>
      <w:r w:rsidRPr="00C437F5">
        <w:rPr>
          <w:sz w:val="24"/>
          <w:szCs w:val="24"/>
        </w:rPr>
        <w:t>Управление жилищно-коммунального хозяйства Администрации города Иванова</w:t>
      </w:r>
    </w:p>
    <w:p w:rsidR="00B379CD" w:rsidRPr="00C437F5" w:rsidRDefault="00B379CD" w:rsidP="00030DF2">
      <w:pPr>
        <w:rPr>
          <w:sz w:val="24"/>
          <w:szCs w:val="24"/>
        </w:rPr>
      </w:pPr>
      <w:smartTag w:uri="urn:schemas-microsoft-com:office:smarttags" w:element="metricconverter">
        <w:smartTagPr>
          <w:attr w:name="ProductID" w:val="153000, г"/>
        </w:smartTagPr>
        <w:r w:rsidRPr="00C437F5">
          <w:rPr>
            <w:sz w:val="24"/>
            <w:szCs w:val="24"/>
          </w:rPr>
          <w:t>153000, г</w:t>
        </w:r>
      </w:smartTag>
      <w:r w:rsidRPr="00C437F5">
        <w:rPr>
          <w:sz w:val="24"/>
          <w:szCs w:val="24"/>
        </w:rPr>
        <w:t>. Иваново, пл.Революции, д.6, тел.(4932) 59-46-18, 59-45-61</w:t>
      </w:r>
    </w:p>
    <w:p w:rsidR="00B379CD" w:rsidRPr="00C437F5" w:rsidRDefault="00B379CD" w:rsidP="00030DF2">
      <w:pPr>
        <w:rPr>
          <w:sz w:val="24"/>
          <w:szCs w:val="24"/>
        </w:rPr>
      </w:pPr>
      <w:r w:rsidRPr="00C437F5">
        <w:rPr>
          <w:sz w:val="24"/>
          <w:szCs w:val="24"/>
        </w:rPr>
        <w:t>р/сч 402 048 108 000 000 000 54 в ГРКЦ ГУ Банка России по Ивановской обл. г. Иваново</w:t>
      </w:r>
    </w:p>
    <w:p w:rsidR="00B379CD" w:rsidRDefault="00B379CD" w:rsidP="004533D1">
      <w:pPr>
        <w:rPr>
          <w:sz w:val="24"/>
          <w:szCs w:val="24"/>
        </w:rPr>
      </w:pPr>
      <w:r w:rsidRPr="00C437F5">
        <w:rPr>
          <w:sz w:val="24"/>
          <w:szCs w:val="24"/>
        </w:rPr>
        <w:t>БИК 042406001 ИНН 3702525090 КПП 370201001</w:t>
      </w:r>
    </w:p>
    <w:p w:rsidR="00B379CD" w:rsidRPr="004533D1" w:rsidRDefault="00B379CD" w:rsidP="004533D1">
      <w:pPr>
        <w:rPr>
          <w:sz w:val="24"/>
          <w:szCs w:val="24"/>
        </w:rPr>
      </w:pPr>
      <w:r w:rsidRPr="00C437F5">
        <w:rPr>
          <w:szCs w:val="24"/>
        </w:rPr>
        <w:t>Подрядчик:</w:t>
      </w:r>
    </w:p>
    <w:p w:rsidR="00B379CD" w:rsidRPr="00C437F5" w:rsidRDefault="00B379CD" w:rsidP="00030DF2">
      <w:pPr>
        <w:pStyle w:val="34"/>
        <w:ind w:left="0"/>
        <w:rPr>
          <w:sz w:val="24"/>
          <w:szCs w:val="24"/>
        </w:rPr>
      </w:pPr>
      <w:r w:rsidRPr="00C437F5">
        <w:rPr>
          <w:sz w:val="24"/>
          <w:szCs w:val="24"/>
        </w:rPr>
        <w:t>_____________________________________________________________________________</w:t>
      </w:r>
    </w:p>
    <w:p w:rsidR="00B379CD" w:rsidRPr="00C437F5" w:rsidRDefault="00B379CD" w:rsidP="00030DF2">
      <w:pPr>
        <w:pStyle w:val="34"/>
        <w:ind w:left="0"/>
        <w:rPr>
          <w:sz w:val="24"/>
          <w:szCs w:val="24"/>
        </w:rPr>
      </w:pPr>
      <w:r w:rsidRPr="00C437F5">
        <w:rPr>
          <w:b/>
          <w:color w:val="FF0000"/>
          <w:sz w:val="24"/>
          <w:szCs w:val="24"/>
        </w:rPr>
        <w:t xml:space="preserve"> </w:t>
      </w:r>
      <w:r w:rsidRPr="00C437F5">
        <w:rPr>
          <w:b/>
          <w:sz w:val="24"/>
          <w:szCs w:val="24"/>
        </w:rPr>
        <w:t>Заказчик:</w:t>
      </w:r>
      <w:r w:rsidRPr="00C437F5">
        <w:rPr>
          <w:sz w:val="24"/>
          <w:szCs w:val="24"/>
        </w:rPr>
        <w:t xml:space="preserve"> __________________ С.В.Смагин        </w:t>
      </w:r>
      <w:r w:rsidRPr="00C437F5">
        <w:rPr>
          <w:b/>
          <w:sz w:val="24"/>
          <w:szCs w:val="24"/>
        </w:rPr>
        <w:t>Подрядчик:</w:t>
      </w:r>
      <w:r w:rsidRPr="00C437F5">
        <w:rPr>
          <w:sz w:val="24"/>
          <w:szCs w:val="24"/>
        </w:rPr>
        <w:t xml:space="preserve">________________  </w:t>
      </w:r>
    </w:p>
    <w:p w:rsidR="00B379CD" w:rsidRPr="00C437F5" w:rsidRDefault="00B379CD" w:rsidP="00030DF2">
      <w:pPr>
        <w:pStyle w:val="34"/>
        <w:ind w:left="0"/>
        <w:jc w:val="both"/>
        <w:rPr>
          <w:sz w:val="24"/>
          <w:szCs w:val="24"/>
        </w:rPr>
      </w:pPr>
      <w:r w:rsidRPr="00C437F5">
        <w:rPr>
          <w:sz w:val="24"/>
          <w:szCs w:val="24"/>
        </w:rPr>
        <w:t xml:space="preserve">       М.П.                                                                                        М.П.</w:t>
      </w:r>
    </w:p>
    <w:p w:rsidR="00B379CD" w:rsidRDefault="00B379CD" w:rsidP="00030DF2">
      <w:pPr>
        <w:rPr>
          <w:sz w:val="24"/>
          <w:szCs w:val="24"/>
        </w:rPr>
      </w:pPr>
    </w:p>
    <w:p w:rsidR="00B379CD" w:rsidRDefault="00B379CD" w:rsidP="00030DF2">
      <w:pPr>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Default="00B379CD" w:rsidP="004533D1">
      <w:pPr>
        <w:jc w:val="right"/>
        <w:rPr>
          <w:sz w:val="24"/>
          <w:szCs w:val="24"/>
        </w:rPr>
      </w:pPr>
    </w:p>
    <w:p w:rsidR="00B379CD" w:rsidRPr="000F1FAD" w:rsidRDefault="00B379CD" w:rsidP="004533D1">
      <w:pPr>
        <w:jc w:val="right"/>
        <w:rPr>
          <w:sz w:val="24"/>
          <w:szCs w:val="24"/>
        </w:rPr>
      </w:pPr>
      <w:r>
        <w:rPr>
          <w:sz w:val="24"/>
          <w:szCs w:val="24"/>
        </w:rPr>
        <w:t xml:space="preserve">Приложение 1 </w:t>
      </w:r>
      <w:r>
        <w:rPr>
          <w:rStyle w:val="aff2"/>
          <w:sz w:val="24"/>
          <w:szCs w:val="24"/>
        </w:rPr>
        <w:footnoteReference w:customMarkFollows="1" w:id="3"/>
        <w:t>*</w:t>
      </w:r>
    </w:p>
    <w:p w:rsidR="00B379CD" w:rsidRPr="000F1FAD" w:rsidRDefault="00B379CD" w:rsidP="004533D1">
      <w:pPr>
        <w:jc w:val="center"/>
        <w:rPr>
          <w:sz w:val="24"/>
          <w:szCs w:val="24"/>
        </w:rPr>
      </w:pPr>
      <w:r w:rsidRPr="000F1FAD">
        <w:rPr>
          <w:sz w:val="24"/>
          <w:szCs w:val="24"/>
        </w:rPr>
        <w:t xml:space="preserve">                                                                    </w:t>
      </w:r>
      <w:r>
        <w:rPr>
          <w:sz w:val="24"/>
          <w:szCs w:val="24"/>
        </w:rPr>
        <w:t xml:space="preserve">                              </w:t>
      </w:r>
      <w:r w:rsidRPr="000F1FAD">
        <w:rPr>
          <w:sz w:val="24"/>
          <w:szCs w:val="24"/>
        </w:rPr>
        <w:t>к  муниципальному контракту</w:t>
      </w:r>
    </w:p>
    <w:p w:rsidR="00B379CD" w:rsidRDefault="00B379CD" w:rsidP="004533D1">
      <w:pPr>
        <w:jc w:val="center"/>
        <w:rPr>
          <w:sz w:val="24"/>
          <w:szCs w:val="24"/>
        </w:rPr>
      </w:pPr>
      <w:r w:rsidRPr="000F1FAD">
        <w:rPr>
          <w:sz w:val="24"/>
          <w:szCs w:val="24"/>
        </w:rPr>
        <w:t xml:space="preserve">                                                                                         </w:t>
      </w:r>
      <w:r>
        <w:rPr>
          <w:sz w:val="24"/>
          <w:szCs w:val="24"/>
        </w:rPr>
        <w:t xml:space="preserve">        </w:t>
      </w:r>
      <w:r w:rsidRPr="000F1FAD">
        <w:rPr>
          <w:sz w:val="24"/>
          <w:szCs w:val="24"/>
        </w:rPr>
        <w:t>№__от «___» __________2011</w:t>
      </w:r>
    </w:p>
    <w:p w:rsidR="00B379CD" w:rsidRDefault="00B379CD" w:rsidP="004533D1">
      <w:pPr>
        <w:jc w:val="center"/>
        <w:rPr>
          <w:sz w:val="24"/>
          <w:szCs w:val="24"/>
        </w:rPr>
      </w:pPr>
    </w:p>
    <w:p w:rsidR="00B379CD" w:rsidRDefault="00B379CD" w:rsidP="004533D1">
      <w:pPr>
        <w:jc w:val="center"/>
        <w:rPr>
          <w:sz w:val="24"/>
          <w:szCs w:val="24"/>
        </w:rPr>
      </w:pPr>
    </w:p>
    <w:p w:rsidR="00B379CD" w:rsidRDefault="00B379CD" w:rsidP="004533D1">
      <w:pPr>
        <w:rPr>
          <w:sz w:val="24"/>
          <w:szCs w:val="24"/>
        </w:rPr>
      </w:pPr>
    </w:p>
    <w:p w:rsidR="00B379CD" w:rsidRPr="00481969" w:rsidRDefault="00B379CD" w:rsidP="004533D1">
      <w:pPr>
        <w:rPr>
          <w:sz w:val="24"/>
          <w:szCs w:val="24"/>
        </w:rPr>
      </w:pPr>
    </w:p>
    <w:p w:rsidR="00B379CD" w:rsidRDefault="00B379CD" w:rsidP="004533D1">
      <w:pPr>
        <w:rPr>
          <w:sz w:val="24"/>
          <w:szCs w:val="24"/>
        </w:rPr>
      </w:pPr>
    </w:p>
    <w:p w:rsidR="00B379CD" w:rsidRDefault="00B379CD" w:rsidP="004533D1">
      <w:pPr>
        <w:jc w:val="right"/>
        <w:rPr>
          <w:sz w:val="24"/>
          <w:szCs w:val="24"/>
        </w:rPr>
      </w:pPr>
    </w:p>
    <w:p w:rsidR="00B379CD" w:rsidRDefault="00B379CD" w:rsidP="004533D1">
      <w:pPr>
        <w:jc w:val="right"/>
        <w:rPr>
          <w:sz w:val="24"/>
          <w:szCs w:val="24"/>
        </w:rPr>
      </w:pPr>
      <w:r>
        <w:rPr>
          <w:sz w:val="24"/>
          <w:szCs w:val="24"/>
        </w:rPr>
        <w:t>Приложение №2</w:t>
      </w:r>
    </w:p>
    <w:p w:rsidR="00B379CD" w:rsidRDefault="00B379CD" w:rsidP="004533D1">
      <w:pPr>
        <w:jc w:val="right"/>
        <w:rPr>
          <w:sz w:val="24"/>
          <w:szCs w:val="24"/>
        </w:rPr>
      </w:pPr>
      <w:r>
        <w:rPr>
          <w:sz w:val="24"/>
          <w:szCs w:val="24"/>
        </w:rPr>
        <w:t>к муниципальному контракту</w:t>
      </w:r>
    </w:p>
    <w:p w:rsidR="00B379CD" w:rsidRPr="00C437F5" w:rsidRDefault="00B379CD" w:rsidP="004533D1">
      <w:pPr>
        <w:jc w:val="right"/>
        <w:rPr>
          <w:sz w:val="24"/>
          <w:szCs w:val="24"/>
        </w:rPr>
      </w:pPr>
      <w:r>
        <w:rPr>
          <w:sz w:val="24"/>
          <w:szCs w:val="24"/>
        </w:rPr>
        <w:t xml:space="preserve"> от _______________ №______</w:t>
      </w:r>
    </w:p>
    <w:p w:rsidR="00B379CD" w:rsidRDefault="00B379CD" w:rsidP="00030DF2">
      <w:pPr>
        <w:tabs>
          <w:tab w:val="left" w:pos="2880"/>
          <w:tab w:val="left" w:pos="5580"/>
        </w:tabs>
        <w:ind w:right="-1090"/>
        <w:jc w:val="center"/>
      </w:pPr>
      <w:r>
        <w:t xml:space="preserve"> </w:t>
      </w:r>
    </w:p>
    <w:tbl>
      <w:tblPr>
        <w:tblW w:w="16303" w:type="dxa"/>
        <w:tblInd w:w="-792" w:type="dxa"/>
        <w:tblLayout w:type="fixed"/>
        <w:tblLook w:val="0000" w:firstRow="0" w:lastRow="0" w:firstColumn="0" w:lastColumn="0" w:noHBand="0" w:noVBand="0"/>
      </w:tblPr>
      <w:tblGrid>
        <w:gridCol w:w="768"/>
        <w:gridCol w:w="2465"/>
        <w:gridCol w:w="854"/>
        <w:gridCol w:w="966"/>
        <w:gridCol w:w="809"/>
        <w:gridCol w:w="247"/>
        <w:gridCol w:w="9"/>
        <w:gridCol w:w="15"/>
        <w:gridCol w:w="212"/>
        <w:gridCol w:w="493"/>
        <w:gridCol w:w="15"/>
        <w:gridCol w:w="312"/>
        <w:gridCol w:w="634"/>
        <w:gridCol w:w="15"/>
        <w:gridCol w:w="632"/>
        <w:gridCol w:w="17"/>
        <w:gridCol w:w="2033"/>
        <w:gridCol w:w="650"/>
        <w:gridCol w:w="170"/>
        <w:gridCol w:w="674"/>
        <w:gridCol w:w="536"/>
        <w:gridCol w:w="17"/>
        <w:gridCol w:w="707"/>
        <w:gridCol w:w="573"/>
        <w:gridCol w:w="577"/>
        <w:gridCol w:w="517"/>
        <w:gridCol w:w="768"/>
        <w:gridCol w:w="573"/>
        <w:gridCol w:w="45"/>
      </w:tblGrid>
      <w:tr w:rsidR="00B379CD" w:rsidTr="004533D1">
        <w:trPr>
          <w:gridAfter w:val="1"/>
          <w:wAfter w:w="45" w:type="dxa"/>
          <w:trHeight w:val="255"/>
        </w:trPr>
        <w:tc>
          <w:tcPr>
            <w:tcW w:w="768" w:type="dxa"/>
            <w:tcBorders>
              <w:top w:val="nil"/>
              <w:left w:val="nil"/>
              <w:bottom w:val="nil"/>
              <w:right w:val="nil"/>
            </w:tcBorders>
            <w:noWrap/>
            <w:vAlign w:val="bottom"/>
          </w:tcPr>
          <w:p w:rsidR="00B379CD" w:rsidRPr="00DB34D3" w:rsidRDefault="00B379CD" w:rsidP="00030DF2">
            <w:pPr>
              <w:rPr>
                <w:rFonts w:ascii="Arial" w:hAnsi="Arial" w:cs="Arial"/>
              </w:rPr>
            </w:pPr>
          </w:p>
        </w:tc>
        <w:tc>
          <w:tcPr>
            <w:tcW w:w="2465" w:type="dxa"/>
            <w:tcBorders>
              <w:top w:val="nil"/>
              <w:left w:val="nil"/>
              <w:bottom w:val="nil"/>
              <w:right w:val="nil"/>
            </w:tcBorders>
            <w:noWrap/>
            <w:vAlign w:val="bottom"/>
          </w:tcPr>
          <w:p w:rsidR="00B379CD" w:rsidRDefault="00B379CD" w:rsidP="004533D1">
            <w:pPr>
              <w:ind w:left="1429"/>
              <w:rPr>
                <w:sz w:val="24"/>
                <w:szCs w:val="24"/>
              </w:rPr>
            </w:pPr>
            <w:r>
              <w:rPr>
                <w:sz w:val="24"/>
                <w:szCs w:val="24"/>
              </w:rPr>
              <w:t xml:space="preserve">                                                                    </w:t>
            </w:r>
          </w:p>
          <w:p w:rsidR="00B379CD" w:rsidRDefault="00B379CD" w:rsidP="004533D1">
            <w:pPr>
              <w:ind w:left="1429"/>
              <w:rPr>
                <w:sz w:val="24"/>
                <w:szCs w:val="24"/>
              </w:rPr>
            </w:pPr>
          </w:p>
          <w:p w:rsidR="00B379CD" w:rsidRDefault="00B379CD" w:rsidP="004533D1">
            <w:pPr>
              <w:ind w:left="1429"/>
              <w:rPr>
                <w:sz w:val="24"/>
                <w:szCs w:val="24"/>
              </w:rPr>
            </w:pPr>
          </w:p>
          <w:p w:rsidR="00B379CD" w:rsidRPr="004533D1" w:rsidRDefault="00B379CD" w:rsidP="004533D1">
            <w:pPr>
              <w:ind w:left="1429"/>
              <w:rPr>
                <w:sz w:val="24"/>
                <w:szCs w:val="24"/>
              </w:rPr>
            </w:pPr>
            <w:r w:rsidRPr="004533D1">
              <w:rPr>
                <w:sz w:val="24"/>
                <w:szCs w:val="24"/>
              </w:rPr>
              <w:t>График</w:t>
            </w:r>
          </w:p>
        </w:tc>
        <w:tc>
          <w:tcPr>
            <w:tcW w:w="2629" w:type="dxa"/>
            <w:gridSpan w:val="3"/>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247" w:type="dxa"/>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236" w:type="dxa"/>
            <w:gridSpan w:val="3"/>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820" w:type="dxa"/>
            <w:gridSpan w:val="3"/>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649" w:type="dxa"/>
            <w:gridSpan w:val="2"/>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649" w:type="dxa"/>
            <w:gridSpan w:val="2"/>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2033" w:type="dxa"/>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820" w:type="dxa"/>
            <w:gridSpan w:val="2"/>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674" w:type="dxa"/>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553" w:type="dxa"/>
            <w:gridSpan w:val="2"/>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707" w:type="dxa"/>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573" w:type="dxa"/>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577" w:type="dxa"/>
            <w:tcBorders>
              <w:top w:val="nil"/>
              <w:left w:val="nil"/>
              <w:bottom w:val="nil"/>
              <w:right w:val="nil"/>
            </w:tcBorders>
            <w:noWrap/>
            <w:vAlign w:val="bottom"/>
          </w:tcPr>
          <w:p w:rsidR="00B379CD" w:rsidRPr="004533D1" w:rsidRDefault="00B379CD" w:rsidP="004533D1">
            <w:pPr>
              <w:rPr>
                <w:rFonts w:ascii="Arial" w:hAnsi="Arial" w:cs="Arial"/>
                <w:sz w:val="24"/>
                <w:szCs w:val="24"/>
              </w:rPr>
            </w:pPr>
          </w:p>
        </w:tc>
        <w:tc>
          <w:tcPr>
            <w:tcW w:w="517" w:type="dxa"/>
            <w:tcBorders>
              <w:top w:val="nil"/>
              <w:left w:val="nil"/>
              <w:bottom w:val="nil"/>
              <w:right w:val="nil"/>
            </w:tcBorders>
            <w:noWrap/>
            <w:vAlign w:val="bottom"/>
          </w:tcPr>
          <w:p w:rsidR="00B379CD" w:rsidRPr="00DB34D3" w:rsidRDefault="00B379CD" w:rsidP="00030DF2">
            <w:pPr>
              <w:rPr>
                <w:rFonts w:ascii="Arial" w:hAnsi="Arial" w:cs="Arial"/>
              </w:rPr>
            </w:pPr>
          </w:p>
        </w:tc>
        <w:tc>
          <w:tcPr>
            <w:tcW w:w="768" w:type="dxa"/>
            <w:tcBorders>
              <w:top w:val="nil"/>
              <w:left w:val="nil"/>
              <w:bottom w:val="nil"/>
              <w:right w:val="nil"/>
            </w:tcBorders>
            <w:noWrap/>
            <w:vAlign w:val="bottom"/>
          </w:tcPr>
          <w:p w:rsidR="00B379CD" w:rsidRPr="00DB34D3" w:rsidRDefault="00B379CD" w:rsidP="00030DF2">
            <w:pPr>
              <w:rPr>
                <w:rFonts w:ascii="Arial" w:hAnsi="Arial" w:cs="Arial"/>
              </w:rPr>
            </w:pPr>
          </w:p>
        </w:tc>
        <w:tc>
          <w:tcPr>
            <w:tcW w:w="573" w:type="dxa"/>
            <w:tcBorders>
              <w:top w:val="nil"/>
              <w:left w:val="nil"/>
              <w:bottom w:val="nil"/>
              <w:right w:val="nil"/>
            </w:tcBorders>
            <w:noWrap/>
            <w:vAlign w:val="bottom"/>
          </w:tcPr>
          <w:p w:rsidR="00B379CD" w:rsidRPr="00DB34D3" w:rsidRDefault="00B379CD" w:rsidP="00030DF2">
            <w:pPr>
              <w:rPr>
                <w:rFonts w:ascii="Arial" w:hAnsi="Arial" w:cs="Arial"/>
              </w:rPr>
            </w:pPr>
          </w:p>
        </w:tc>
      </w:tr>
      <w:tr w:rsidR="00B379CD" w:rsidTr="00030DF2">
        <w:trPr>
          <w:gridAfter w:val="1"/>
          <w:wAfter w:w="45" w:type="dxa"/>
          <w:trHeight w:val="375"/>
        </w:trPr>
        <w:tc>
          <w:tcPr>
            <w:tcW w:w="768" w:type="dxa"/>
            <w:tcBorders>
              <w:top w:val="nil"/>
              <w:left w:val="nil"/>
              <w:bottom w:val="nil"/>
              <w:right w:val="nil"/>
            </w:tcBorders>
            <w:noWrap/>
            <w:vAlign w:val="bottom"/>
          </w:tcPr>
          <w:p w:rsidR="00B379CD" w:rsidRPr="00DB34D3" w:rsidRDefault="00B379CD" w:rsidP="00030DF2">
            <w:pPr>
              <w:rPr>
                <w:rFonts w:ascii="Arial" w:hAnsi="Arial" w:cs="Arial"/>
              </w:rPr>
            </w:pPr>
          </w:p>
        </w:tc>
        <w:tc>
          <w:tcPr>
            <w:tcW w:w="13632" w:type="dxa"/>
            <w:gridSpan w:val="24"/>
            <w:tcBorders>
              <w:top w:val="nil"/>
              <w:left w:val="nil"/>
              <w:right w:val="nil"/>
            </w:tcBorders>
            <w:noWrap/>
            <w:vAlign w:val="bottom"/>
          </w:tcPr>
          <w:p w:rsidR="00B379CD" w:rsidRPr="004533D1" w:rsidRDefault="00B379CD" w:rsidP="004533D1">
            <w:pPr>
              <w:rPr>
                <w:sz w:val="24"/>
                <w:szCs w:val="24"/>
              </w:rPr>
            </w:pPr>
            <w:r>
              <w:rPr>
                <w:sz w:val="24"/>
                <w:szCs w:val="24"/>
              </w:rPr>
              <w:t>п</w:t>
            </w:r>
            <w:r w:rsidRPr="004533D1">
              <w:rPr>
                <w:sz w:val="24"/>
                <w:szCs w:val="24"/>
              </w:rPr>
              <w:t>о капитальному ремонту жилых помещений</w:t>
            </w:r>
          </w:p>
          <w:p w:rsidR="00B379CD" w:rsidRPr="004533D1" w:rsidRDefault="00B379CD" w:rsidP="004533D1">
            <w:pPr>
              <w:rPr>
                <w:sz w:val="24"/>
                <w:szCs w:val="24"/>
              </w:rPr>
            </w:pPr>
            <w:r w:rsidRPr="004533D1">
              <w:rPr>
                <w:sz w:val="24"/>
                <w:szCs w:val="24"/>
              </w:rPr>
              <w:t>в рамках оказания муниципальной услуги</w:t>
            </w:r>
          </w:p>
          <w:p w:rsidR="00B379CD" w:rsidRPr="004533D1" w:rsidRDefault="00B379CD" w:rsidP="004533D1">
            <w:pPr>
              <w:rPr>
                <w:sz w:val="24"/>
                <w:szCs w:val="24"/>
              </w:rPr>
            </w:pPr>
            <w:r w:rsidRPr="004533D1">
              <w:rPr>
                <w:sz w:val="24"/>
                <w:szCs w:val="24"/>
              </w:rPr>
              <w:t>«Капитальный ремонт муниципального жилищного фонда»</w:t>
            </w:r>
          </w:p>
          <w:p w:rsidR="00B379CD" w:rsidRPr="004533D1" w:rsidRDefault="00B379CD" w:rsidP="004533D1">
            <w:pPr>
              <w:rPr>
                <w:sz w:val="24"/>
                <w:szCs w:val="24"/>
              </w:rPr>
            </w:pPr>
          </w:p>
        </w:tc>
        <w:tc>
          <w:tcPr>
            <w:tcW w:w="517" w:type="dxa"/>
            <w:tcBorders>
              <w:top w:val="nil"/>
              <w:left w:val="nil"/>
              <w:bottom w:val="nil"/>
              <w:right w:val="nil"/>
            </w:tcBorders>
            <w:noWrap/>
            <w:vAlign w:val="bottom"/>
          </w:tcPr>
          <w:p w:rsidR="00B379CD" w:rsidRPr="00DB34D3" w:rsidRDefault="00B379CD" w:rsidP="00030DF2">
            <w:pPr>
              <w:rPr>
                <w:rFonts w:ascii="Arial" w:hAnsi="Arial" w:cs="Arial"/>
              </w:rPr>
            </w:pPr>
          </w:p>
        </w:tc>
        <w:tc>
          <w:tcPr>
            <w:tcW w:w="768" w:type="dxa"/>
            <w:tcBorders>
              <w:top w:val="nil"/>
              <w:left w:val="nil"/>
              <w:bottom w:val="nil"/>
              <w:right w:val="nil"/>
            </w:tcBorders>
            <w:noWrap/>
            <w:vAlign w:val="bottom"/>
          </w:tcPr>
          <w:p w:rsidR="00B379CD" w:rsidRPr="00DB34D3" w:rsidRDefault="00B379CD" w:rsidP="00030DF2">
            <w:pPr>
              <w:rPr>
                <w:rFonts w:ascii="Arial" w:hAnsi="Arial" w:cs="Arial"/>
              </w:rPr>
            </w:pPr>
          </w:p>
        </w:tc>
        <w:tc>
          <w:tcPr>
            <w:tcW w:w="573" w:type="dxa"/>
            <w:tcBorders>
              <w:top w:val="nil"/>
              <w:left w:val="nil"/>
              <w:bottom w:val="nil"/>
              <w:right w:val="nil"/>
            </w:tcBorders>
            <w:noWrap/>
            <w:vAlign w:val="bottom"/>
          </w:tcPr>
          <w:p w:rsidR="00B379CD" w:rsidRPr="00DB34D3" w:rsidRDefault="00B379CD" w:rsidP="00030DF2">
            <w:pPr>
              <w:rPr>
                <w:rFonts w:ascii="Arial" w:hAnsi="Arial" w:cs="Arial"/>
              </w:rPr>
            </w:pPr>
          </w:p>
        </w:tc>
      </w:tr>
      <w:tr w:rsidR="00B379CD" w:rsidTr="00030DF2">
        <w:trPr>
          <w:trHeight w:val="330"/>
        </w:trPr>
        <w:tc>
          <w:tcPr>
            <w:tcW w:w="768" w:type="dxa"/>
            <w:vMerge w:val="restart"/>
            <w:tcBorders>
              <w:top w:val="single" w:sz="4" w:space="0" w:color="auto"/>
              <w:left w:val="single" w:sz="4" w:space="0" w:color="auto"/>
              <w:bottom w:val="single" w:sz="4" w:space="0" w:color="auto"/>
              <w:right w:val="single" w:sz="4" w:space="0" w:color="auto"/>
            </w:tcBorders>
            <w:noWrap/>
            <w:vAlign w:val="center"/>
          </w:tcPr>
          <w:p w:rsidR="00B379CD" w:rsidRPr="00DB34D3" w:rsidRDefault="00B379CD" w:rsidP="00030DF2">
            <w:pPr>
              <w:jc w:val="center"/>
              <w:rPr>
                <w:sz w:val="24"/>
                <w:szCs w:val="24"/>
              </w:rPr>
            </w:pPr>
            <w:r w:rsidRPr="00DB34D3">
              <w:rPr>
                <w:sz w:val="24"/>
                <w:szCs w:val="24"/>
              </w:rPr>
              <w:t>№п/п</w:t>
            </w:r>
          </w:p>
        </w:tc>
        <w:tc>
          <w:tcPr>
            <w:tcW w:w="2465" w:type="dxa"/>
            <w:vMerge w:val="restart"/>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jc w:val="center"/>
              <w:rPr>
                <w:sz w:val="24"/>
                <w:szCs w:val="24"/>
              </w:rPr>
            </w:pPr>
            <w:r w:rsidRPr="00DB34D3">
              <w:rPr>
                <w:sz w:val="24"/>
                <w:szCs w:val="24"/>
              </w:rPr>
              <w:t>Наименование работ(согласно смете)</w:t>
            </w:r>
          </w:p>
        </w:tc>
        <w:tc>
          <w:tcPr>
            <w:tcW w:w="854" w:type="dxa"/>
            <w:vMerge w:val="restart"/>
            <w:tcBorders>
              <w:top w:val="single" w:sz="4" w:space="0" w:color="auto"/>
              <w:left w:val="single" w:sz="4" w:space="0" w:color="auto"/>
              <w:bottom w:val="single" w:sz="4" w:space="0" w:color="auto"/>
              <w:right w:val="single" w:sz="4" w:space="0" w:color="auto"/>
            </w:tcBorders>
            <w:noWrap/>
            <w:vAlign w:val="center"/>
          </w:tcPr>
          <w:p w:rsidR="00B379CD" w:rsidRPr="00DB34D3" w:rsidRDefault="00B379CD" w:rsidP="00030DF2">
            <w:pPr>
              <w:jc w:val="center"/>
              <w:rPr>
                <w:sz w:val="24"/>
                <w:szCs w:val="24"/>
              </w:rPr>
            </w:pPr>
            <w:r w:rsidRPr="00DB34D3">
              <w:rPr>
                <w:sz w:val="24"/>
                <w:szCs w:val="24"/>
              </w:rPr>
              <w:t>Ед. изм.</w:t>
            </w:r>
          </w:p>
        </w:tc>
        <w:tc>
          <w:tcPr>
            <w:tcW w:w="966" w:type="dxa"/>
            <w:vMerge w:val="restart"/>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jc w:val="center"/>
              <w:rPr>
                <w:sz w:val="24"/>
                <w:szCs w:val="24"/>
              </w:rPr>
            </w:pPr>
            <w:r w:rsidRPr="00DB34D3">
              <w:rPr>
                <w:sz w:val="24"/>
                <w:szCs w:val="24"/>
              </w:rPr>
              <w:t>Количество</w:t>
            </w:r>
          </w:p>
        </w:tc>
        <w:tc>
          <w:tcPr>
            <w:tcW w:w="3410" w:type="dxa"/>
            <w:gridSpan w:val="12"/>
            <w:tcBorders>
              <w:top w:val="single" w:sz="4" w:space="0" w:color="auto"/>
              <w:left w:val="nil"/>
              <w:bottom w:val="single" w:sz="4" w:space="0" w:color="auto"/>
              <w:right w:val="single" w:sz="4" w:space="0" w:color="auto"/>
            </w:tcBorders>
            <w:noWrap/>
            <w:vAlign w:val="bottom"/>
          </w:tcPr>
          <w:p w:rsidR="00B379CD" w:rsidRPr="00DB34D3" w:rsidRDefault="00B379CD" w:rsidP="00030DF2">
            <w:pPr>
              <w:rPr>
                <w:sz w:val="24"/>
                <w:szCs w:val="24"/>
              </w:rPr>
            </w:pPr>
            <w:r w:rsidRPr="00DB34D3">
              <w:rPr>
                <w:sz w:val="24"/>
                <w:szCs w:val="24"/>
              </w:rPr>
              <w:t>Сроки исполнения работ</w:t>
            </w:r>
          </w:p>
        </w:tc>
        <w:tc>
          <w:tcPr>
            <w:tcW w:w="7840" w:type="dxa"/>
            <w:gridSpan w:val="13"/>
            <w:tcBorders>
              <w:left w:val="nil"/>
            </w:tcBorders>
            <w:vAlign w:val="bottom"/>
          </w:tcPr>
          <w:p w:rsidR="00B379CD" w:rsidRPr="00DB34D3" w:rsidRDefault="00B379CD" w:rsidP="00030DF2">
            <w:pPr>
              <w:rPr>
                <w:sz w:val="24"/>
                <w:szCs w:val="24"/>
              </w:rPr>
            </w:pPr>
          </w:p>
        </w:tc>
      </w:tr>
      <w:tr w:rsidR="00B379CD" w:rsidTr="00030DF2">
        <w:trPr>
          <w:trHeight w:val="315"/>
        </w:trPr>
        <w:tc>
          <w:tcPr>
            <w:tcW w:w="768"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2465"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3410" w:type="dxa"/>
            <w:gridSpan w:val="12"/>
            <w:tcBorders>
              <w:top w:val="single" w:sz="4" w:space="0" w:color="auto"/>
              <w:left w:val="nil"/>
              <w:bottom w:val="single" w:sz="4" w:space="0" w:color="auto"/>
              <w:right w:val="single" w:sz="4" w:space="0" w:color="auto"/>
            </w:tcBorders>
            <w:noWrap/>
            <w:vAlign w:val="bottom"/>
          </w:tcPr>
          <w:p w:rsidR="00B379CD" w:rsidRPr="00DB34D3" w:rsidRDefault="00B379CD" w:rsidP="00030DF2">
            <w:pPr>
              <w:jc w:val="center"/>
              <w:rPr>
                <w:sz w:val="24"/>
                <w:szCs w:val="24"/>
              </w:rPr>
            </w:pPr>
            <w:r w:rsidRPr="00DB34D3">
              <w:rPr>
                <w:sz w:val="24"/>
                <w:szCs w:val="24"/>
              </w:rPr>
              <w:t>С</w:t>
            </w:r>
            <w:r>
              <w:rPr>
                <w:sz w:val="24"/>
                <w:szCs w:val="24"/>
              </w:rPr>
              <w:t xml:space="preserve">              </w:t>
            </w:r>
            <w:r w:rsidRPr="00DB34D3">
              <w:rPr>
                <w:sz w:val="24"/>
                <w:szCs w:val="24"/>
              </w:rPr>
              <w:t xml:space="preserve">по </w:t>
            </w:r>
            <w:r>
              <w:rPr>
                <w:sz w:val="24"/>
                <w:szCs w:val="24"/>
              </w:rPr>
              <w:t>20</w:t>
            </w:r>
            <w:r w:rsidRPr="00DB34D3">
              <w:rPr>
                <w:sz w:val="24"/>
                <w:szCs w:val="24"/>
              </w:rPr>
              <w:t>.0</w:t>
            </w:r>
            <w:r>
              <w:rPr>
                <w:sz w:val="24"/>
                <w:szCs w:val="24"/>
              </w:rPr>
              <w:t>8</w:t>
            </w:r>
            <w:r w:rsidRPr="00DB34D3">
              <w:rPr>
                <w:sz w:val="24"/>
                <w:szCs w:val="24"/>
              </w:rPr>
              <w:t>.11</w:t>
            </w:r>
          </w:p>
        </w:tc>
        <w:tc>
          <w:tcPr>
            <w:tcW w:w="7840" w:type="dxa"/>
            <w:gridSpan w:val="13"/>
            <w:tcBorders>
              <w:left w:val="nil"/>
            </w:tcBorders>
            <w:noWrap/>
            <w:vAlign w:val="bottom"/>
          </w:tcPr>
          <w:p w:rsidR="00B379CD" w:rsidRPr="00DB34D3" w:rsidRDefault="00B379CD" w:rsidP="00030DF2">
            <w:pPr>
              <w:jc w:val="center"/>
              <w:rPr>
                <w:sz w:val="24"/>
                <w:szCs w:val="24"/>
              </w:rPr>
            </w:pPr>
          </w:p>
        </w:tc>
      </w:tr>
      <w:tr w:rsidR="00B379CD" w:rsidTr="00030DF2">
        <w:trPr>
          <w:gridAfter w:val="7"/>
          <w:wAfter w:w="3760" w:type="dxa"/>
          <w:trHeight w:val="240"/>
        </w:trPr>
        <w:tc>
          <w:tcPr>
            <w:tcW w:w="768"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2465"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1800" w:type="dxa"/>
            <w:gridSpan w:val="7"/>
            <w:tcBorders>
              <w:top w:val="single" w:sz="4" w:space="0" w:color="auto"/>
              <w:left w:val="nil"/>
              <w:bottom w:val="single" w:sz="4" w:space="0" w:color="auto"/>
              <w:right w:val="single" w:sz="4" w:space="0" w:color="auto"/>
            </w:tcBorders>
            <w:noWrap/>
            <w:vAlign w:val="bottom"/>
          </w:tcPr>
          <w:p w:rsidR="00B379CD" w:rsidRPr="00DB34D3" w:rsidRDefault="00B379CD" w:rsidP="00030DF2">
            <w:pPr>
              <w:jc w:val="center"/>
              <w:rPr>
                <w:sz w:val="24"/>
                <w:szCs w:val="24"/>
              </w:rPr>
            </w:pPr>
            <w:r w:rsidRPr="00DB34D3">
              <w:rPr>
                <w:sz w:val="24"/>
                <w:szCs w:val="24"/>
              </w:rPr>
              <w:t>План</w:t>
            </w:r>
          </w:p>
        </w:tc>
        <w:tc>
          <w:tcPr>
            <w:tcW w:w="1610" w:type="dxa"/>
            <w:gridSpan w:val="5"/>
            <w:tcBorders>
              <w:top w:val="single" w:sz="4" w:space="0" w:color="auto"/>
              <w:left w:val="nil"/>
              <w:bottom w:val="single" w:sz="4" w:space="0" w:color="auto"/>
              <w:right w:val="single" w:sz="4" w:space="0" w:color="auto"/>
            </w:tcBorders>
            <w:noWrap/>
            <w:vAlign w:val="bottom"/>
          </w:tcPr>
          <w:p w:rsidR="00B379CD" w:rsidRPr="00DB34D3" w:rsidRDefault="00B379CD" w:rsidP="00030DF2">
            <w:pPr>
              <w:jc w:val="center"/>
              <w:rPr>
                <w:sz w:val="24"/>
                <w:szCs w:val="24"/>
              </w:rPr>
            </w:pPr>
            <w:r w:rsidRPr="00DB34D3">
              <w:rPr>
                <w:sz w:val="24"/>
                <w:szCs w:val="24"/>
              </w:rPr>
              <w:t>Факт</w:t>
            </w:r>
          </w:p>
        </w:tc>
        <w:tc>
          <w:tcPr>
            <w:tcW w:w="4080" w:type="dxa"/>
            <w:gridSpan w:val="6"/>
            <w:tcBorders>
              <w:left w:val="nil"/>
            </w:tcBorders>
            <w:noWrap/>
            <w:vAlign w:val="bottom"/>
          </w:tcPr>
          <w:p w:rsidR="00B379CD" w:rsidRPr="00DB34D3" w:rsidRDefault="00B379CD" w:rsidP="00030DF2">
            <w:pPr>
              <w:jc w:val="center"/>
              <w:rPr>
                <w:sz w:val="24"/>
                <w:szCs w:val="24"/>
              </w:rPr>
            </w:pPr>
          </w:p>
        </w:tc>
      </w:tr>
      <w:tr w:rsidR="00B379CD" w:rsidTr="00030DF2">
        <w:trPr>
          <w:gridAfter w:val="8"/>
          <w:wAfter w:w="3777" w:type="dxa"/>
          <w:trHeight w:val="360"/>
        </w:trPr>
        <w:tc>
          <w:tcPr>
            <w:tcW w:w="768"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2465"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B379CD" w:rsidRPr="00DB34D3" w:rsidRDefault="00B379CD" w:rsidP="00030DF2">
            <w:pPr>
              <w:rPr>
                <w:sz w:val="24"/>
                <w:szCs w:val="24"/>
              </w:rPr>
            </w:pPr>
          </w:p>
        </w:tc>
        <w:tc>
          <w:tcPr>
            <w:tcW w:w="1065" w:type="dxa"/>
            <w:gridSpan w:val="3"/>
            <w:tcBorders>
              <w:top w:val="single" w:sz="4" w:space="0" w:color="auto"/>
              <w:left w:val="nil"/>
              <w:bottom w:val="single" w:sz="4" w:space="0" w:color="auto"/>
              <w:right w:val="single" w:sz="4" w:space="0" w:color="auto"/>
            </w:tcBorders>
            <w:noWrap/>
            <w:vAlign w:val="bottom"/>
          </w:tcPr>
          <w:p w:rsidR="00B379CD" w:rsidRPr="00DB34D3" w:rsidRDefault="00B379CD" w:rsidP="00030DF2">
            <w:pPr>
              <w:ind w:left="-108"/>
              <w:rPr>
                <w:sz w:val="24"/>
                <w:szCs w:val="24"/>
              </w:rPr>
            </w:pPr>
            <w:r w:rsidRPr="00DB34D3">
              <w:rPr>
                <w:sz w:val="24"/>
                <w:szCs w:val="24"/>
              </w:rPr>
              <w:t>объем</w:t>
            </w:r>
          </w:p>
        </w:tc>
        <w:tc>
          <w:tcPr>
            <w:tcW w:w="720" w:type="dxa"/>
            <w:gridSpan w:val="3"/>
            <w:tcBorders>
              <w:top w:val="single" w:sz="4" w:space="0" w:color="auto"/>
              <w:left w:val="nil"/>
              <w:bottom w:val="single" w:sz="4" w:space="0" w:color="auto"/>
              <w:right w:val="single" w:sz="4" w:space="0" w:color="auto"/>
            </w:tcBorders>
            <w:noWrap/>
            <w:vAlign w:val="bottom"/>
          </w:tcPr>
          <w:p w:rsidR="00B379CD" w:rsidRPr="00DB34D3" w:rsidRDefault="00B379CD" w:rsidP="00030DF2">
            <w:pPr>
              <w:rPr>
                <w:sz w:val="24"/>
                <w:szCs w:val="24"/>
              </w:rPr>
            </w:pPr>
            <w:r w:rsidRPr="00DB34D3">
              <w:rPr>
                <w:sz w:val="24"/>
                <w:szCs w:val="24"/>
              </w:rPr>
              <w:t>%</w:t>
            </w:r>
          </w:p>
        </w:tc>
        <w:tc>
          <w:tcPr>
            <w:tcW w:w="961" w:type="dxa"/>
            <w:gridSpan w:val="3"/>
            <w:tcBorders>
              <w:top w:val="single" w:sz="4" w:space="0" w:color="auto"/>
              <w:left w:val="nil"/>
              <w:bottom w:val="single" w:sz="4" w:space="0" w:color="auto"/>
              <w:right w:val="single" w:sz="4" w:space="0" w:color="auto"/>
            </w:tcBorders>
            <w:noWrap/>
            <w:vAlign w:val="bottom"/>
          </w:tcPr>
          <w:p w:rsidR="00B379CD" w:rsidRPr="00DB34D3" w:rsidRDefault="00B379CD" w:rsidP="00030DF2">
            <w:pPr>
              <w:rPr>
                <w:sz w:val="24"/>
                <w:szCs w:val="24"/>
              </w:rPr>
            </w:pPr>
            <w:r w:rsidRPr="00DB34D3">
              <w:rPr>
                <w:sz w:val="24"/>
                <w:szCs w:val="24"/>
              </w:rPr>
              <w:t>объем</w:t>
            </w:r>
          </w:p>
        </w:tc>
        <w:tc>
          <w:tcPr>
            <w:tcW w:w="647" w:type="dxa"/>
            <w:gridSpan w:val="2"/>
            <w:tcBorders>
              <w:top w:val="single" w:sz="4" w:space="0" w:color="auto"/>
              <w:left w:val="nil"/>
              <w:bottom w:val="single" w:sz="4" w:space="0" w:color="auto"/>
              <w:right w:val="single" w:sz="4" w:space="0" w:color="auto"/>
            </w:tcBorders>
            <w:noWrap/>
            <w:vAlign w:val="bottom"/>
          </w:tcPr>
          <w:p w:rsidR="00B379CD" w:rsidRPr="00DB34D3" w:rsidRDefault="00B379CD" w:rsidP="00030DF2">
            <w:pPr>
              <w:rPr>
                <w:sz w:val="24"/>
                <w:szCs w:val="24"/>
              </w:rPr>
            </w:pPr>
            <w:r w:rsidRPr="00DB34D3">
              <w:rPr>
                <w:sz w:val="24"/>
                <w:szCs w:val="24"/>
              </w:rPr>
              <w:t>%</w:t>
            </w:r>
          </w:p>
        </w:tc>
        <w:tc>
          <w:tcPr>
            <w:tcW w:w="4080" w:type="dxa"/>
            <w:gridSpan w:val="6"/>
            <w:tcBorders>
              <w:top w:val="nil"/>
              <w:left w:val="nil"/>
            </w:tcBorders>
            <w:noWrap/>
            <w:vAlign w:val="bottom"/>
          </w:tcPr>
          <w:p w:rsidR="00B379CD" w:rsidRPr="00DB34D3" w:rsidRDefault="00B379CD" w:rsidP="00030DF2">
            <w:pPr>
              <w:rPr>
                <w:sz w:val="24"/>
                <w:szCs w:val="24"/>
              </w:rPr>
            </w:pPr>
          </w:p>
        </w:tc>
      </w:tr>
      <w:tr w:rsidR="00B379CD" w:rsidTr="00030DF2">
        <w:trPr>
          <w:gridAfter w:val="1"/>
          <w:wAfter w:w="45" w:type="dxa"/>
          <w:trHeight w:val="550"/>
        </w:trPr>
        <w:tc>
          <w:tcPr>
            <w:tcW w:w="768" w:type="dxa"/>
            <w:tcBorders>
              <w:top w:val="nil"/>
              <w:left w:val="single" w:sz="4" w:space="0" w:color="auto"/>
              <w:bottom w:val="single" w:sz="4" w:space="0" w:color="auto"/>
              <w:right w:val="single" w:sz="4" w:space="0" w:color="auto"/>
            </w:tcBorders>
            <w:noWrap/>
            <w:vAlign w:val="bottom"/>
          </w:tcPr>
          <w:p w:rsidR="00B379CD" w:rsidRPr="00DB34D3" w:rsidRDefault="00B379CD" w:rsidP="00030DF2">
            <w:pPr>
              <w:jc w:val="right"/>
              <w:rPr>
                <w:rFonts w:ascii="Arial" w:hAnsi="Arial" w:cs="Arial"/>
              </w:rPr>
            </w:pPr>
            <w:r w:rsidRPr="00DB34D3">
              <w:rPr>
                <w:rFonts w:ascii="Arial" w:hAnsi="Arial" w:cs="Arial"/>
              </w:rPr>
              <w:t>1</w:t>
            </w:r>
          </w:p>
        </w:tc>
        <w:tc>
          <w:tcPr>
            <w:tcW w:w="2465" w:type="dxa"/>
            <w:tcBorders>
              <w:top w:val="single" w:sz="4" w:space="0" w:color="auto"/>
              <w:left w:val="nil"/>
              <w:bottom w:val="single" w:sz="4" w:space="0" w:color="auto"/>
              <w:right w:val="single" w:sz="4" w:space="0" w:color="auto"/>
            </w:tcBorders>
            <w:vAlign w:val="bottom"/>
          </w:tcPr>
          <w:p w:rsidR="00B379CD" w:rsidRPr="00DB34D3" w:rsidRDefault="00B379CD" w:rsidP="00030DF2">
            <w:pPr>
              <w:rPr>
                <w:rFonts w:ascii="Arial" w:hAnsi="Arial" w:cs="Arial"/>
              </w:rPr>
            </w:pPr>
            <w:r>
              <w:rPr>
                <w:rFonts w:ascii="Arial" w:hAnsi="Arial" w:cs="Arial"/>
              </w:rPr>
              <w:t>Капитальный ремонт квартиры по адресу: г. Иваново, ул. Шевченко, д. 7, кв. 8</w:t>
            </w:r>
          </w:p>
        </w:tc>
        <w:tc>
          <w:tcPr>
            <w:tcW w:w="854" w:type="dxa"/>
            <w:tcBorders>
              <w:top w:val="single" w:sz="4" w:space="0" w:color="auto"/>
              <w:left w:val="nil"/>
              <w:bottom w:val="single" w:sz="4" w:space="0" w:color="auto"/>
              <w:right w:val="single" w:sz="4" w:space="0" w:color="auto"/>
            </w:tcBorders>
            <w:noWrap/>
            <w:vAlign w:val="bottom"/>
          </w:tcPr>
          <w:p w:rsidR="00B379CD" w:rsidRPr="00DB34D3" w:rsidRDefault="00B379CD" w:rsidP="00030DF2">
            <w:pPr>
              <w:rPr>
                <w:rFonts w:ascii="Arial" w:hAnsi="Arial" w:cs="Arial"/>
              </w:rPr>
            </w:pPr>
            <w:r>
              <w:rPr>
                <w:rFonts w:ascii="Arial" w:hAnsi="Arial" w:cs="Arial"/>
              </w:rPr>
              <w:t>шт</w:t>
            </w:r>
          </w:p>
        </w:tc>
        <w:tc>
          <w:tcPr>
            <w:tcW w:w="966" w:type="dxa"/>
            <w:tcBorders>
              <w:top w:val="single" w:sz="4" w:space="0" w:color="auto"/>
              <w:left w:val="nil"/>
              <w:bottom w:val="single" w:sz="4" w:space="0" w:color="auto"/>
              <w:right w:val="single" w:sz="4" w:space="0" w:color="auto"/>
            </w:tcBorders>
            <w:noWrap/>
            <w:vAlign w:val="bottom"/>
          </w:tcPr>
          <w:p w:rsidR="00B379CD" w:rsidRPr="00DB34D3" w:rsidRDefault="00B379CD" w:rsidP="00030DF2">
            <w:pPr>
              <w:jc w:val="right"/>
              <w:rPr>
                <w:rFonts w:ascii="Arial" w:hAnsi="Arial" w:cs="Arial"/>
              </w:rPr>
            </w:pPr>
            <w:r>
              <w:rPr>
                <w:rFonts w:ascii="Arial" w:hAnsi="Arial" w:cs="Arial"/>
              </w:rPr>
              <w:t>1</w:t>
            </w:r>
          </w:p>
        </w:tc>
        <w:tc>
          <w:tcPr>
            <w:tcW w:w="1080" w:type="dxa"/>
            <w:gridSpan w:val="4"/>
            <w:tcBorders>
              <w:top w:val="single" w:sz="4" w:space="0" w:color="auto"/>
              <w:left w:val="nil"/>
              <w:bottom w:val="single" w:sz="4" w:space="0" w:color="auto"/>
              <w:right w:val="single" w:sz="4" w:space="0" w:color="auto"/>
            </w:tcBorders>
            <w:noWrap/>
            <w:vAlign w:val="bottom"/>
          </w:tcPr>
          <w:p w:rsidR="00B379CD" w:rsidRPr="00DB34D3" w:rsidRDefault="00B379CD" w:rsidP="00030DF2">
            <w:pPr>
              <w:rPr>
                <w:rFonts w:ascii="Arial" w:hAnsi="Arial" w:cs="Arial"/>
              </w:rPr>
            </w:pPr>
            <w:r w:rsidRPr="00DB34D3">
              <w:rPr>
                <w:rFonts w:ascii="Arial" w:hAnsi="Arial" w:cs="Arial"/>
              </w:rPr>
              <w:t> </w:t>
            </w:r>
          </w:p>
        </w:tc>
        <w:tc>
          <w:tcPr>
            <w:tcW w:w="720" w:type="dxa"/>
            <w:gridSpan w:val="3"/>
            <w:tcBorders>
              <w:top w:val="single" w:sz="4" w:space="0" w:color="auto"/>
              <w:left w:val="nil"/>
              <w:bottom w:val="single" w:sz="4" w:space="0" w:color="auto"/>
              <w:right w:val="single" w:sz="4" w:space="0" w:color="auto"/>
            </w:tcBorders>
            <w:noWrap/>
            <w:vAlign w:val="bottom"/>
          </w:tcPr>
          <w:p w:rsidR="00B379CD" w:rsidRPr="00DB34D3" w:rsidRDefault="00B379CD" w:rsidP="00030DF2">
            <w:pPr>
              <w:jc w:val="right"/>
              <w:rPr>
                <w:rFonts w:ascii="Arial" w:hAnsi="Arial" w:cs="Arial"/>
              </w:rPr>
            </w:pPr>
            <w:r w:rsidRPr="00DB34D3">
              <w:rPr>
                <w:rFonts w:ascii="Arial" w:hAnsi="Arial" w:cs="Arial"/>
              </w:rPr>
              <w:t>100</w:t>
            </w:r>
          </w:p>
        </w:tc>
        <w:tc>
          <w:tcPr>
            <w:tcW w:w="961" w:type="dxa"/>
            <w:gridSpan w:val="3"/>
            <w:tcBorders>
              <w:top w:val="single" w:sz="4" w:space="0" w:color="auto"/>
              <w:left w:val="nil"/>
              <w:bottom w:val="single" w:sz="4" w:space="0" w:color="auto"/>
              <w:right w:val="single" w:sz="4" w:space="0" w:color="auto"/>
            </w:tcBorders>
            <w:noWrap/>
            <w:vAlign w:val="bottom"/>
          </w:tcPr>
          <w:p w:rsidR="00B379CD" w:rsidRPr="00DB34D3" w:rsidRDefault="00B379CD" w:rsidP="00030DF2">
            <w:pPr>
              <w:rPr>
                <w:rFonts w:ascii="Arial" w:hAnsi="Arial" w:cs="Arial"/>
              </w:rPr>
            </w:pPr>
            <w:r w:rsidRPr="00DB34D3">
              <w:rPr>
                <w:rFonts w:ascii="Arial" w:hAnsi="Arial" w:cs="Arial"/>
              </w:rPr>
              <w:t> </w:t>
            </w:r>
          </w:p>
        </w:tc>
        <w:tc>
          <w:tcPr>
            <w:tcW w:w="649" w:type="dxa"/>
            <w:gridSpan w:val="2"/>
            <w:tcBorders>
              <w:top w:val="nil"/>
              <w:left w:val="nil"/>
              <w:bottom w:val="single" w:sz="4" w:space="0" w:color="auto"/>
              <w:right w:val="single" w:sz="4" w:space="0" w:color="auto"/>
            </w:tcBorders>
            <w:noWrap/>
            <w:vAlign w:val="bottom"/>
          </w:tcPr>
          <w:p w:rsidR="00B379CD" w:rsidRPr="00DB34D3" w:rsidRDefault="00B379CD" w:rsidP="00030DF2">
            <w:pPr>
              <w:jc w:val="right"/>
              <w:rPr>
                <w:rFonts w:ascii="Arial" w:hAnsi="Arial" w:cs="Arial"/>
              </w:rPr>
            </w:pPr>
            <w:r w:rsidRPr="00DB34D3">
              <w:rPr>
                <w:rFonts w:ascii="Arial" w:hAnsi="Arial" w:cs="Arial"/>
              </w:rPr>
              <w:t>100</w:t>
            </w:r>
          </w:p>
        </w:tc>
        <w:tc>
          <w:tcPr>
            <w:tcW w:w="4080" w:type="dxa"/>
            <w:gridSpan w:val="6"/>
            <w:tcBorders>
              <w:top w:val="nil"/>
              <w:left w:val="nil"/>
            </w:tcBorders>
            <w:noWrap/>
            <w:vAlign w:val="bottom"/>
          </w:tcPr>
          <w:p w:rsidR="00B379CD" w:rsidRPr="00DB34D3" w:rsidRDefault="00B379CD" w:rsidP="00030DF2">
            <w:pPr>
              <w:rPr>
                <w:rFonts w:ascii="Arial" w:hAnsi="Arial" w:cs="Arial"/>
              </w:rPr>
            </w:pPr>
          </w:p>
        </w:tc>
        <w:tc>
          <w:tcPr>
            <w:tcW w:w="707" w:type="dxa"/>
            <w:vMerge w:val="restart"/>
            <w:tcBorders>
              <w:top w:val="nil"/>
              <w:left w:val="nil"/>
            </w:tcBorders>
            <w:noWrap/>
            <w:vAlign w:val="bottom"/>
          </w:tcPr>
          <w:p w:rsidR="00B379CD" w:rsidRPr="00DB34D3" w:rsidRDefault="00B379CD" w:rsidP="00030DF2">
            <w:pPr>
              <w:rPr>
                <w:rFonts w:ascii="Arial" w:hAnsi="Arial" w:cs="Arial"/>
              </w:rPr>
            </w:pPr>
          </w:p>
        </w:tc>
        <w:tc>
          <w:tcPr>
            <w:tcW w:w="3008" w:type="dxa"/>
            <w:gridSpan w:val="5"/>
            <w:tcBorders>
              <w:top w:val="nil"/>
              <w:left w:val="nil"/>
            </w:tcBorders>
            <w:noWrap/>
            <w:vAlign w:val="bottom"/>
          </w:tcPr>
          <w:p w:rsidR="00B379CD" w:rsidRPr="00DB34D3" w:rsidRDefault="00B379CD" w:rsidP="00030DF2">
            <w:pPr>
              <w:rPr>
                <w:rFonts w:ascii="Arial" w:hAnsi="Arial" w:cs="Arial"/>
              </w:rPr>
            </w:pPr>
          </w:p>
        </w:tc>
      </w:tr>
      <w:tr w:rsidR="00B379CD" w:rsidTr="00030DF2">
        <w:trPr>
          <w:gridAfter w:val="1"/>
          <w:wAfter w:w="45" w:type="dxa"/>
          <w:trHeight w:val="255"/>
        </w:trPr>
        <w:tc>
          <w:tcPr>
            <w:tcW w:w="6133" w:type="dxa"/>
            <w:gridSpan w:val="8"/>
            <w:tcBorders>
              <w:top w:val="nil"/>
              <w:left w:val="nil"/>
              <w:bottom w:val="nil"/>
              <w:right w:val="nil"/>
            </w:tcBorders>
            <w:noWrap/>
            <w:vAlign w:val="bottom"/>
          </w:tcPr>
          <w:p w:rsidR="00B379CD" w:rsidRPr="00DB34D3" w:rsidRDefault="00B379CD" w:rsidP="00030DF2">
            <w:pPr>
              <w:rPr>
                <w:rFonts w:ascii="Arial" w:hAnsi="Arial" w:cs="Arial"/>
              </w:rPr>
            </w:pPr>
          </w:p>
        </w:tc>
        <w:tc>
          <w:tcPr>
            <w:tcW w:w="720" w:type="dxa"/>
            <w:gridSpan w:val="3"/>
            <w:tcBorders>
              <w:top w:val="nil"/>
              <w:left w:val="nil"/>
              <w:bottom w:val="nil"/>
              <w:right w:val="nil"/>
            </w:tcBorders>
            <w:noWrap/>
            <w:vAlign w:val="bottom"/>
          </w:tcPr>
          <w:p w:rsidR="00B379CD" w:rsidRPr="00DB34D3" w:rsidRDefault="00B379CD" w:rsidP="00030DF2">
            <w:pPr>
              <w:rPr>
                <w:rFonts w:ascii="Arial" w:hAnsi="Arial" w:cs="Arial"/>
              </w:rPr>
            </w:pPr>
          </w:p>
        </w:tc>
        <w:tc>
          <w:tcPr>
            <w:tcW w:w="961" w:type="dxa"/>
            <w:gridSpan w:val="3"/>
            <w:tcBorders>
              <w:top w:val="nil"/>
              <w:left w:val="nil"/>
              <w:bottom w:val="nil"/>
              <w:right w:val="nil"/>
            </w:tcBorders>
            <w:noWrap/>
            <w:vAlign w:val="bottom"/>
          </w:tcPr>
          <w:p w:rsidR="00B379CD" w:rsidRPr="00DB34D3" w:rsidRDefault="00B379CD" w:rsidP="00030DF2">
            <w:pPr>
              <w:rPr>
                <w:rFonts w:ascii="Arial" w:hAnsi="Arial" w:cs="Arial"/>
              </w:rPr>
            </w:pPr>
          </w:p>
        </w:tc>
        <w:tc>
          <w:tcPr>
            <w:tcW w:w="649" w:type="dxa"/>
            <w:gridSpan w:val="2"/>
            <w:tcBorders>
              <w:top w:val="nil"/>
              <w:left w:val="nil"/>
              <w:bottom w:val="nil"/>
              <w:right w:val="nil"/>
            </w:tcBorders>
            <w:noWrap/>
            <w:vAlign w:val="bottom"/>
          </w:tcPr>
          <w:p w:rsidR="00B379CD" w:rsidRPr="00DB34D3" w:rsidRDefault="00B379CD" w:rsidP="00030DF2">
            <w:pPr>
              <w:rPr>
                <w:rFonts w:ascii="Arial" w:hAnsi="Arial" w:cs="Arial"/>
              </w:rPr>
            </w:pPr>
          </w:p>
        </w:tc>
        <w:tc>
          <w:tcPr>
            <w:tcW w:w="2683" w:type="dxa"/>
            <w:gridSpan w:val="2"/>
            <w:tcBorders>
              <w:top w:val="nil"/>
              <w:left w:val="nil"/>
              <w:bottom w:val="nil"/>
              <w:right w:val="nil"/>
            </w:tcBorders>
            <w:noWrap/>
            <w:vAlign w:val="bottom"/>
          </w:tcPr>
          <w:p w:rsidR="00B379CD" w:rsidRPr="00DB34D3" w:rsidRDefault="00B379CD" w:rsidP="00030DF2">
            <w:pPr>
              <w:rPr>
                <w:rFonts w:ascii="Arial" w:hAnsi="Arial" w:cs="Arial"/>
              </w:rPr>
            </w:pPr>
          </w:p>
        </w:tc>
        <w:tc>
          <w:tcPr>
            <w:tcW w:w="844" w:type="dxa"/>
            <w:gridSpan w:val="2"/>
            <w:tcBorders>
              <w:top w:val="nil"/>
              <w:left w:val="nil"/>
              <w:bottom w:val="nil"/>
              <w:right w:val="nil"/>
            </w:tcBorders>
            <w:noWrap/>
            <w:vAlign w:val="bottom"/>
          </w:tcPr>
          <w:p w:rsidR="00B379CD" w:rsidRPr="00DB34D3" w:rsidRDefault="00B379CD" w:rsidP="00030DF2">
            <w:pPr>
              <w:rPr>
                <w:rFonts w:ascii="Arial" w:hAnsi="Arial" w:cs="Arial"/>
              </w:rPr>
            </w:pPr>
          </w:p>
        </w:tc>
        <w:tc>
          <w:tcPr>
            <w:tcW w:w="553" w:type="dxa"/>
            <w:gridSpan w:val="2"/>
            <w:tcBorders>
              <w:top w:val="nil"/>
              <w:left w:val="nil"/>
              <w:bottom w:val="nil"/>
              <w:right w:val="nil"/>
            </w:tcBorders>
            <w:noWrap/>
            <w:vAlign w:val="bottom"/>
          </w:tcPr>
          <w:p w:rsidR="00B379CD" w:rsidRPr="00DB34D3" w:rsidRDefault="00B379CD" w:rsidP="00030DF2">
            <w:pPr>
              <w:rPr>
                <w:rFonts w:ascii="Arial" w:hAnsi="Arial" w:cs="Arial"/>
              </w:rPr>
            </w:pPr>
          </w:p>
        </w:tc>
        <w:tc>
          <w:tcPr>
            <w:tcW w:w="707" w:type="dxa"/>
            <w:vMerge/>
            <w:tcBorders>
              <w:left w:val="nil"/>
              <w:bottom w:val="nil"/>
            </w:tcBorders>
            <w:noWrap/>
            <w:vAlign w:val="bottom"/>
          </w:tcPr>
          <w:p w:rsidR="00B379CD" w:rsidRPr="00DB34D3" w:rsidRDefault="00B379CD" w:rsidP="00030DF2">
            <w:pPr>
              <w:rPr>
                <w:rFonts w:ascii="Arial" w:hAnsi="Arial" w:cs="Arial"/>
              </w:rPr>
            </w:pPr>
          </w:p>
        </w:tc>
        <w:tc>
          <w:tcPr>
            <w:tcW w:w="573" w:type="dxa"/>
            <w:tcBorders>
              <w:top w:val="nil"/>
              <w:left w:val="nil"/>
              <w:bottom w:val="nil"/>
              <w:right w:val="nil"/>
            </w:tcBorders>
            <w:noWrap/>
            <w:vAlign w:val="bottom"/>
          </w:tcPr>
          <w:p w:rsidR="00B379CD" w:rsidRPr="00DB34D3" w:rsidRDefault="00B379CD" w:rsidP="00030DF2">
            <w:pPr>
              <w:rPr>
                <w:rFonts w:ascii="Arial" w:hAnsi="Arial" w:cs="Arial"/>
              </w:rPr>
            </w:pPr>
          </w:p>
        </w:tc>
        <w:tc>
          <w:tcPr>
            <w:tcW w:w="577" w:type="dxa"/>
            <w:tcBorders>
              <w:top w:val="nil"/>
              <w:left w:val="nil"/>
              <w:bottom w:val="nil"/>
              <w:right w:val="nil"/>
            </w:tcBorders>
            <w:noWrap/>
            <w:vAlign w:val="bottom"/>
          </w:tcPr>
          <w:p w:rsidR="00B379CD" w:rsidRPr="00DB34D3" w:rsidRDefault="00B379CD" w:rsidP="00030DF2">
            <w:pPr>
              <w:rPr>
                <w:rFonts w:ascii="Arial" w:hAnsi="Arial" w:cs="Arial"/>
              </w:rPr>
            </w:pPr>
          </w:p>
        </w:tc>
        <w:tc>
          <w:tcPr>
            <w:tcW w:w="1858" w:type="dxa"/>
            <w:gridSpan w:val="3"/>
            <w:tcBorders>
              <w:top w:val="nil"/>
              <w:left w:val="nil"/>
              <w:bottom w:val="nil"/>
              <w:right w:val="nil"/>
            </w:tcBorders>
            <w:noWrap/>
            <w:vAlign w:val="bottom"/>
          </w:tcPr>
          <w:p w:rsidR="00B379CD" w:rsidRPr="00DB34D3" w:rsidRDefault="00B379CD" w:rsidP="00030DF2">
            <w:pPr>
              <w:rPr>
                <w:rFonts w:ascii="Arial" w:hAnsi="Arial" w:cs="Arial"/>
              </w:rPr>
            </w:pPr>
          </w:p>
        </w:tc>
      </w:tr>
    </w:tbl>
    <w:p w:rsidR="00B379CD" w:rsidRDefault="00B379CD" w:rsidP="0073652D">
      <w:pPr>
        <w:jc w:val="right"/>
        <w:rPr>
          <w:sz w:val="24"/>
          <w:szCs w:val="24"/>
        </w:rPr>
      </w:pPr>
    </w:p>
    <w:p w:rsidR="00B379CD" w:rsidRDefault="00B379CD" w:rsidP="0073652D">
      <w:pPr>
        <w:jc w:val="right"/>
        <w:rPr>
          <w:sz w:val="24"/>
          <w:szCs w:val="24"/>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Default="00B379CD" w:rsidP="007F2BA5">
      <w:pPr>
        <w:jc w:val="right"/>
        <w:rPr>
          <w:sz w:val="24"/>
          <w:szCs w:val="24"/>
          <w:highlight w:val="yellow"/>
        </w:rPr>
      </w:pPr>
    </w:p>
    <w:p w:rsidR="00B379CD" w:rsidRPr="007F2BA5" w:rsidRDefault="00B379CD" w:rsidP="007F2BA5">
      <w:pPr>
        <w:jc w:val="right"/>
        <w:rPr>
          <w:sz w:val="24"/>
          <w:szCs w:val="24"/>
        </w:rPr>
      </w:pPr>
      <w:r w:rsidRPr="0095251A">
        <w:rPr>
          <w:sz w:val="24"/>
          <w:szCs w:val="24"/>
        </w:rPr>
        <w:t>Приложение №3</w:t>
      </w:r>
    </w:p>
    <w:p w:rsidR="00B379CD" w:rsidRDefault="00B379CD" w:rsidP="007F2BA5">
      <w:pPr>
        <w:jc w:val="right"/>
        <w:rPr>
          <w:sz w:val="24"/>
          <w:szCs w:val="24"/>
        </w:rPr>
      </w:pPr>
      <w:r>
        <w:rPr>
          <w:sz w:val="24"/>
          <w:szCs w:val="24"/>
        </w:rPr>
        <w:t>к</w:t>
      </w:r>
      <w:r w:rsidRPr="007F2BA5">
        <w:rPr>
          <w:sz w:val="24"/>
          <w:szCs w:val="24"/>
        </w:rPr>
        <w:t xml:space="preserve"> муниципальному контракту</w:t>
      </w:r>
    </w:p>
    <w:p w:rsidR="00B379CD" w:rsidRPr="007F2BA5" w:rsidRDefault="00B379CD" w:rsidP="007F2BA5">
      <w:pPr>
        <w:jc w:val="right"/>
        <w:rPr>
          <w:sz w:val="24"/>
          <w:szCs w:val="24"/>
        </w:rPr>
      </w:pPr>
      <w:r>
        <w:rPr>
          <w:sz w:val="24"/>
          <w:szCs w:val="24"/>
        </w:rPr>
        <w:t>от _______________№_______</w:t>
      </w:r>
    </w:p>
    <w:p w:rsidR="00B379CD" w:rsidRDefault="00B379CD" w:rsidP="004A400F">
      <w:pPr>
        <w:jc w:val="center"/>
        <w:rPr>
          <w:sz w:val="24"/>
          <w:szCs w:val="24"/>
        </w:rPr>
      </w:pPr>
    </w:p>
    <w:p w:rsidR="00B379CD" w:rsidRDefault="00B379CD" w:rsidP="004A400F">
      <w:pPr>
        <w:jc w:val="center"/>
        <w:rPr>
          <w:sz w:val="24"/>
          <w:szCs w:val="24"/>
        </w:rPr>
      </w:pPr>
      <w:r w:rsidRPr="0095251A">
        <w:rPr>
          <w:b/>
          <w:sz w:val="24"/>
          <w:szCs w:val="24"/>
        </w:rPr>
        <w:t>Технические характеристики товаров, используемых при выполнении работ</w:t>
      </w:r>
    </w:p>
    <w:tbl>
      <w:tblPr>
        <w:tblpPr w:leftFromText="180" w:rightFromText="180" w:vertAnchor="text" w:horzAnchor="margin" w:tblpXSpec="center" w:tblpY="193"/>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2544"/>
        <w:gridCol w:w="5386"/>
      </w:tblGrid>
      <w:tr w:rsidR="00B379CD" w:rsidTr="0095251A">
        <w:trPr>
          <w:trHeight w:val="554"/>
        </w:trPr>
        <w:tc>
          <w:tcPr>
            <w:tcW w:w="683" w:type="dxa"/>
          </w:tcPr>
          <w:p w:rsidR="00B379CD" w:rsidRDefault="00B379CD" w:rsidP="0095251A">
            <w:pPr>
              <w:jc w:val="center"/>
              <w:rPr>
                <w:b/>
                <w:sz w:val="24"/>
                <w:szCs w:val="24"/>
              </w:rPr>
            </w:pPr>
            <w:r>
              <w:rPr>
                <w:b/>
                <w:sz w:val="24"/>
                <w:szCs w:val="24"/>
              </w:rPr>
              <w:t>№</w:t>
            </w:r>
          </w:p>
          <w:p w:rsidR="00B379CD" w:rsidRDefault="00B379CD" w:rsidP="0095251A">
            <w:pPr>
              <w:jc w:val="center"/>
              <w:rPr>
                <w:b/>
                <w:sz w:val="24"/>
                <w:szCs w:val="24"/>
              </w:rPr>
            </w:pPr>
            <w:r>
              <w:rPr>
                <w:b/>
                <w:sz w:val="24"/>
                <w:szCs w:val="24"/>
              </w:rPr>
              <w:t>п/п</w:t>
            </w:r>
          </w:p>
        </w:tc>
        <w:tc>
          <w:tcPr>
            <w:tcW w:w="2544" w:type="dxa"/>
          </w:tcPr>
          <w:p w:rsidR="00B379CD" w:rsidRDefault="00B379CD" w:rsidP="0095251A">
            <w:pPr>
              <w:ind w:right="-250"/>
              <w:jc w:val="center"/>
              <w:rPr>
                <w:b/>
                <w:sz w:val="18"/>
                <w:szCs w:val="18"/>
              </w:rPr>
            </w:pPr>
            <w:r w:rsidRPr="00B6425E">
              <w:rPr>
                <w:b/>
                <w:sz w:val="18"/>
                <w:szCs w:val="18"/>
              </w:rPr>
              <w:t>Наименование товаров, используемых</w:t>
            </w:r>
          </w:p>
          <w:p w:rsidR="00B379CD" w:rsidRDefault="00B379CD" w:rsidP="0095251A">
            <w:pPr>
              <w:ind w:right="-250"/>
              <w:jc w:val="center"/>
              <w:rPr>
                <w:b/>
                <w:sz w:val="18"/>
                <w:szCs w:val="18"/>
              </w:rPr>
            </w:pPr>
            <w:r w:rsidRPr="00B6425E">
              <w:rPr>
                <w:b/>
                <w:sz w:val="18"/>
                <w:szCs w:val="18"/>
              </w:rPr>
              <w:t xml:space="preserve"> при выполнении работ,</w:t>
            </w:r>
          </w:p>
          <w:p w:rsidR="00B379CD" w:rsidRPr="00B6425E" w:rsidRDefault="00B379CD" w:rsidP="0095251A">
            <w:pPr>
              <w:ind w:right="-250"/>
              <w:jc w:val="center"/>
              <w:rPr>
                <w:b/>
                <w:sz w:val="18"/>
                <w:szCs w:val="18"/>
              </w:rPr>
            </w:pPr>
            <w:r w:rsidRPr="00B6425E">
              <w:rPr>
                <w:b/>
                <w:sz w:val="18"/>
                <w:szCs w:val="18"/>
              </w:rPr>
              <w:t xml:space="preserve"> товарный знак</w:t>
            </w:r>
          </w:p>
          <w:p w:rsidR="00B379CD" w:rsidRDefault="00B379CD" w:rsidP="0095251A">
            <w:pPr>
              <w:ind w:right="-250"/>
              <w:jc w:val="center"/>
              <w:rPr>
                <w:b/>
                <w:sz w:val="18"/>
                <w:szCs w:val="18"/>
              </w:rPr>
            </w:pPr>
            <w:r w:rsidRPr="00B6425E">
              <w:rPr>
                <w:b/>
                <w:sz w:val="18"/>
                <w:szCs w:val="18"/>
              </w:rPr>
              <w:t xml:space="preserve">(его словесное обозначение) </w:t>
            </w:r>
          </w:p>
          <w:p w:rsidR="00B379CD" w:rsidRDefault="00B379CD" w:rsidP="0095251A">
            <w:pPr>
              <w:ind w:right="-250"/>
              <w:jc w:val="center"/>
              <w:rPr>
                <w:b/>
                <w:sz w:val="24"/>
                <w:szCs w:val="24"/>
              </w:rPr>
            </w:pPr>
            <w:r w:rsidRPr="00B6425E">
              <w:rPr>
                <w:b/>
                <w:sz w:val="18"/>
                <w:szCs w:val="18"/>
              </w:rPr>
              <w:t>(при его наличии)</w:t>
            </w:r>
          </w:p>
        </w:tc>
        <w:tc>
          <w:tcPr>
            <w:tcW w:w="5386" w:type="dxa"/>
            <w:vAlign w:val="center"/>
          </w:tcPr>
          <w:p w:rsidR="00B379CD" w:rsidRDefault="00B379CD" w:rsidP="004E29A5">
            <w:pPr>
              <w:jc w:val="center"/>
              <w:rPr>
                <w:b/>
                <w:sz w:val="24"/>
                <w:szCs w:val="24"/>
              </w:rPr>
            </w:pPr>
            <w:r>
              <w:rPr>
                <w:b/>
                <w:sz w:val="24"/>
                <w:szCs w:val="24"/>
              </w:rPr>
              <w:t>Показатели товаров</w:t>
            </w:r>
          </w:p>
        </w:tc>
      </w:tr>
      <w:tr w:rsidR="00B379CD" w:rsidTr="0095251A">
        <w:trPr>
          <w:trHeight w:val="563"/>
        </w:trPr>
        <w:tc>
          <w:tcPr>
            <w:tcW w:w="683" w:type="dxa"/>
          </w:tcPr>
          <w:p w:rsidR="00B379CD" w:rsidRDefault="00B379CD" w:rsidP="0095251A">
            <w:pPr>
              <w:jc w:val="center"/>
              <w:rPr>
                <w:b/>
                <w:color w:val="000000"/>
                <w:sz w:val="24"/>
                <w:szCs w:val="24"/>
              </w:rPr>
            </w:pPr>
            <w:r>
              <w:rPr>
                <w:b/>
                <w:color w:val="000000"/>
                <w:sz w:val="24"/>
                <w:szCs w:val="24"/>
              </w:rPr>
              <w:t>1</w:t>
            </w:r>
          </w:p>
        </w:tc>
        <w:tc>
          <w:tcPr>
            <w:tcW w:w="2544" w:type="dxa"/>
          </w:tcPr>
          <w:p w:rsidR="00B379CD" w:rsidRDefault="00B379CD" w:rsidP="004E29A5">
            <w:pPr>
              <w:jc w:val="center"/>
              <w:rPr>
                <w:b/>
                <w:i/>
                <w:color w:val="000000"/>
                <w:sz w:val="24"/>
                <w:szCs w:val="24"/>
              </w:rPr>
            </w:pPr>
          </w:p>
        </w:tc>
        <w:tc>
          <w:tcPr>
            <w:tcW w:w="5386" w:type="dxa"/>
          </w:tcPr>
          <w:p w:rsidR="00B379CD" w:rsidRDefault="00B379CD" w:rsidP="004E29A5">
            <w:pPr>
              <w:jc w:val="center"/>
              <w:rPr>
                <w:b/>
                <w:color w:val="000000"/>
                <w:sz w:val="24"/>
                <w:szCs w:val="24"/>
              </w:rPr>
            </w:pPr>
          </w:p>
        </w:tc>
      </w:tr>
      <w:tr w:rsidR="00B379CD" w:rsidTr="0095251A">
        <w:trPr>
          <w:trHeight w:val="415"/>
        </w:trPr>
        <w:tc>
          <w:tcPr>
            <w:tcW w:w="683" w:type="dxa"/>
          </w:tcPr>
          <w:p w:rsidR="00B379CD" w:rsidRDefault="00B379CD" w:rsidP="0095251A">
            <w:pPr>
              <w:jc w:val="center"/>
              <w:rPr>
                <w:b/>
                <w:color w:val="000000"/>
                <w:sz w:val="24"/>
                <w:szCs w:val="24"/>
                <w:lang w:val="en-US"/>
              </w:rPr>
            </w:pPr>
            <w:r>
              <w:rPr>
                <w:b/>
                <w:color w:val="000000"/>
                <w:sz w:val="24"/>
                <w:szCs w:val="24"/>
                <w:lang w:val="en-US"/>
              </w:rPr>
              <w:t>2</w:t>
            </w:r>
          </w:p>
        </w:tc>
        <w:tc>
          <w:tcPr>
            <w:tcW w:w="2544" w:type="dxa"/>
          </w:tcPr>
          <w:p w:rsidR="00B379CD" w:rsidRDefault="00B379CD" w:rsidP="004E29A5">
            <w:pPr>
              <w:rPr>
                <w:b/>
                <w:i/>
                <w:color w:val="000000"/>
                <w:sz w:val="24"/>
                <w:szCs w:val="24"/>
              </w:rPr>
            </w:pPr>
          </w:p>
        </w:tc>
        <w:tc>
          <w:tcPr>
            <w:tcW w:w="5386" w:type="dxa"/>
          </w:tcPr>
          <w:p w:rsidR="00B379CD" w:rsidRDefault="00B379CD" w:rsidP="004E29A5">
            <w:pPr>
              <w:rPr>
                <w:b/>
                <w:color w:val="000000"/>
                <w:sz w:val="24"/>
                <w:szCs w:val="24"/>
              </w:rPr>
            </w:pPr>
          </w:p>
        </w:tc>
      </w:tr>
      <w:tr w:rsidR="00B379CD" w:rsidTr="0095251A">
        <w:trPr>
          <w:trHeight w:val="415"/>
        </w:trPr>
        <w:tc>
          <w:tcPr>
            <w:tcW w:w="683" w:type="dxa"/>
          </w:tcPr>
          <w:p w:rsidR="00B379CD" w:rsidRPr="0095251A" w:rsidRDefault="00B379CD" w:rsidP="0095251A">
            <w:pPr>
              <w:jc w:val="center"/>
              <w:rPr>
                <w:b/>
                <w:color w:val="000000"/>
                <w:sz w:val="24"/>
                <w:szCs w:val="24"/>
              </w:rPr>
            </w:pPr>
            <w:r>
              <w:rPr>
                <w:b/>
                <w:color w:val="000000"/>
                <w:sz w:val="24"/>
                <w:szCs w:val="24"/>
              </w:rPr>
              <w:t>…</w:t>
            </w:r>
          </w:p>
        </w:tc>
        <w:tc>
          <w:tcPr>
            <w:tcW w:w="2544" w:type="dxa"/>
          </w:tcPr>
          <w:p w:rsidR="00B379CD" w:rsidRDefault="00B379CD" w:rsidP="004E29A5">
            <w:pPr>
              <w:rPr>
                <w:b/>
                <w:i/>
                <w:color w:val="000000"/>
                <w:sz w:val="24"/>
                <w:szCs w:val="24"/>
              </w:rPr>
            </w:pPr>
          </w:p>
        </w:tc>
        <w:tc>
          <w:tcPr>
            <w:tcW w:w="5386" w:type="dxa"/>
          </w:tcPr>
          <w:p w:rsidR="00B379CD" w:rsidRDefault="00B379CD" w:rsidP="004E29A5">
            <w:pPr>
              <w:rPr>
                <w:b/>
                <w:color w:val="000000"/>
                <w:sz w:val="24"/>
                <w:szCs w:val="24"/>
              </w:rPr>
            </w:pPr>
          </w:p>
        </w:tc>
      </w:tr>
    </w:tbl>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4A400F">
      <w:pPr>
        <w:jc w:val="center"/>
        <w:rPr>
          <w:b/>
          <w:sz w:val="24"/>
          <w:szCs w:val="24"/>
        </w:rPr>
      </w:pPr>
    </w:p>
    <w:p w:rsidR="00B379CD" w:rsidRDefault="00B379CD" w:rsidP="006931B8">
      <w:pPr>
        <w:tabs>
          <w:tab w:val="left" w:pos="851"/>
        </w:tabs>
        <w:jc w:val="center"/>
        <w:rPr>
          <w:b/>
          <w:sz w:val="24"/>
          <w:szCs w:val="24"/>
        </w:rPr>
        <w:sectPr w:rsidR="00B379CD" w:rsidSect="006931B8">
          <w:footerReference w:type="even" r:id="rId11"/>
          <w:footerReference w:type="default" r:id="rId12"/>
          <w:pgSz w:w="11906" w:h="16838"/>
          <w:pgMar w:top="851" w:right="851" w:bottom="851" w:left="1701" w:header="709" w:footer="709" w:gutter="0"/>
          <w:cols w:space="708"/>
          <w:docGrid w:linePitch="360"/>
        </w:sectPr>
      </w:pPr>
    </w:p>
    <w:p w:rsidR="00B379CD" w:rsidRPr="004A400F" w:rsidRDefault="00B379CD" w:rsidP="004A400F">
      <w:pPr>
        <w:jc w:val="center"/>
        <w:rPr>
          <w:sz w:val="24"/>
          <w:szCs w:val="24"/>
          <w:u w:val="single"/>
        </w:rPr>
      </w:pPr>
      <w:r w:rsidRPr="00705D29">
        <w:rPr>
          <w:b/>
          <w:sz w:val="24"/>
          <w:szCs w:val="24"/>
        </w:rPr>
        <w:lastRenderedPageBreak/>
        <w:t xml:space="preserve">ЧАСТЬ </w:t>
      </w:r>
      <w:r w:rsidRPr="00705D29">
        <w:rPr>
          <w:b/>
          <w:sz w:val="24"/>
          <w:szCs w:val="24"/>
          <w:lang w:val="en-US"/>
        </w:rPr>
        <w:t>III</w:t>
      </w:r>
    </w:p>
    <w:p w:rsidR="00B379CD" w:rsidRPr="00705D29" w:rsidRDefault="00B379CD" w:rsidP="0014259C">
      <w:pPr>
        <w:jc w:val="center"/>
        <w:rPr>
          <w:b/>
          <w:sz w:val="24"/>
          <w:szCs w:val="24"/>
        </w:rPr>
      </w:pPr>
      <w:r w:rsidRPr="00705D29">
        <w:rPr>
          <w:b/>
          <w:sz w:val="24"/>
          <w:szCs w:val="24"/>
        </w:rPr>
        <w:t>ТЕХНИЧЕСКАЯ ЧАСТЬ</w:t>
      </w:r>
    </w:p>
    <w:p w:rsidR="00B379CD" w:rsidRPr="00705D29" w:rsidRDefault="00B379CD" w:rsidP="0014259C">
      <w:pPr>
        <w:jc w:val="center"/>
        <w:rPr>
          <w:b/>
          <w:sz w:val="24"/>
          <w:szCs w:val="24"/>
        </w:rPr>
      </w:pPr>
    </w:p>
    <w:p w:rsidR="00B379CD" w:rsidRDefault="00B379CD" w:rsidP="00A4280F">
      <w:pPr>
        <w:jc w:val="center"/>
        <w:rPr>
          <w:b/>
          <w:bCs/>
          <w:sz w:val="24"/>
          <w:szCs w:val="24"/>
        </w:rPr>
      </w:pPr>
      <w:r>
        <w:rPr>
          <w:b/>
          <w:bCs/>
          <w:sz w:val="24"/>
          <w:szCs w:val="24"/>
        </w:rPr>
        <w:t>1. Технические характеристики работ, объем работ</w:t>
      </w:r>
    </w:p>
    <w:p w:rsidR="00B379CD" w:rsidRDefault="00B379CD" w:rsidP="00A4280F">
      <w:pPr>
        <w:ind w:firstLine="567"/>
        <w:jc w:val="both"/>
        <w:rPr>
          <w:sz w:val="24"/>
          <w:szCs w:val="24"/>
        </w:rPr>
      </w:pPr>
    </w:p>
    <w:p w:rsidR="00B379CD" w:rsidRDefault="00B379CD" w:rsidP="00AE54EF">
      <w:pPr>
        <w:ind w:firstLine="540"/>
        <w:jc w:val="both"/>
        <w:rPr>
          <w:sz w:val="24"/>
          <w:szCs w:val="24"/>
        </w:rPr>
      </w:pPr>
      <w:r>
        <w:rPr>
          <w:sz w:val="24"/>
          <w:szCs w:val="24"/>
        </w:rPr>
        <w:t>Все работы выполняются</w:t>
      </w:r>
      <w:r w:rsidRPr="0078208D">
        <w:rPr>
          <w:sz w:val="24"/>
          <w:szCs w:val="24"/>
        </w:rPr>
        <w:t xml:space="preserve"> </w:t>
      </w:r>
      <w:r w:rsidRPr="004E5496">
        <w:rPr>
          <w:sz w:val="24"/>
          <w:szCs w:val="24"/>
        </w:rPr>
        <w:t>согласно локальной смете, ведомостью объемов работ с которыми можно ознакомиться на сайте</w:t>
      </w:r>
      <w:r w:rsidRPr="004E5496">
        <w:t xml:space="preserve"> </w:t>
      </w:r>
      <w:hyperlink r:id="rId13" w:history="1">
        <w:r w:rsidRPr="004E5496">
          <w:rPr>
            <w:rStyle w:val="af5"/>
            <w:color w:val="auto"/>
            <w:sz w:val="24"/>
            <w:szCs w:val="24"/>
            <w:u w:val="none"/>
            <w:lang w:val="en-US"/>
          </w:rPr>
          <w:t>www</w:t>
        </w:r>
        <w:r w:rsidRPr="004E5496">
          <w:rPr>
            <w:rStyle w:val="af5"/>
            <w:color w:val="auto"/>
            <w:sz w:val="24"/>
            <w:szCs w:val="24"/>
            <w:u w:val="none"/>
          </w:rPr>
          <w:t>.zakupki.gov.ru</w:t>
        </w:r>
      </w:hyperlink>
      <w:r w:rsidRPr="004E5496">
        <w:rPr>
          <w:sz w:val="24"/>
          <w:szCs w:val="24"/>
        </w:rPr>
        <w:t>.</w:t>
      </w:r>
    </w:p>
    <w:p w:rsidR="00B379CD" w:rsidRDefault="00B379CD" w:rsidP="00AE54EF">
      <w:pPr>
        <w:ind w:firstLine="540"/>
        <w:jc w:val="both"/>
        <w:rPr>
          <w:sz w:val="24"/>
          <w:szCs w:val="24"/>
        </w:rPr>
      </w:pPr>
    </w:p>
    <w:p w:rsidR="00B379CD" w:rsidRDefault="00B379CD" w:rsidP="00A9079D">
      <w:pPr>
        <w:jc w:val="center"/>
        <w:rPr>
          <w:b/>
          <w:sz w:val="24"/>
          <w:szCs w:val="24"/>
        </w:rPr>
      </w:pPr>
      <w:r>
        <w:rPr>
          <w:b/>
          <w:sz w:val="24"/>
          <w:szCs w:val="24"/>
        </w:rPr>
        <w:t>2. Требования к качеству и безопасности выполняемых работ, к товарам используемым при производстве работ.</w:t>
      </w:r>
    </w:p>
    <w:p w:rsidR="00B379CD" w:rsidRDefault="00B379CD" w:rsidP="00A9079D">
      <w:pPr>
        <w:pStyle w:val="ConsPlusNormal"/>
        <w:snapToGrid w:val="0"/>
        <w:ind w:firstLine="709"/>
        <w:jc w:val="both"/>
        <w:rPr>
          <w:rFonts w:ascii="Times New Roman" w:hAnsi="Times New Roman"/>
          <w:sz w:val="24"/>
          <w:szCs w:val="24"/>
        </w:rPr>
      </w:pPr>
      <w:r>
        <w:rPr>
          <w:rFonts w:ascii="Times New Roman" w:hAnsi="Times New Roman"/>
          <w:sz w:val="24"/>
          <w:szCs w:val="24"/>
        </w:rPr>
        <w:t>Выполнение всех работ в полном объеме и в сроки, определенные условиями муниципального контракта.</w:t>
      </w:r>
    </w:p>
    <w:p w:rsidR="00B379CD" w:rsidRDefault="00B379CD" w:rsidP="00A9079D">
      <w:pPr>
        <w:pStyle w:val="ConsPlusNormal"/>
        <w:ind w:firstLine="709"/>
        <w:jc w:val="both"/>
        <w:rPr>
          <w:rFonts w:ascii="Times New Roman" w:hAnsi="Times New Roman"/>
          <w:sz w:val="24"/>
          <w:szCs w:val="24"/>
        </w:rPr>
      </w:pPr>
      <w:r>
        <w:rPr>
          <w:rFonts w:ascii="Times New Roman" w:hAnsi="Times New Roman"/>
          <w:sz w:val="24"/>
          <w:szCs w:val="24"/>
        </w:rPr>
        <w:t xml:space="preserve">Качество выполненных работ должно соответствовать смете, СниП, ТУ, ГОСТ, </w:t>
      </w:r>
      <w:bookmarkStart w:id="1" w:name="OLE_LINK4"/>
      <w:bookmarkStart w:id="2" w:name="OLE_LINK3"/>
      <w:r>
        <w:rPr>
          <w:rFonts w:ascii="Times New Roman" w:hAnsi="Times New Roman"/>
          <w:sz w:val="24"/>
          <w:szCs w:val="24"/>
        </w:rPr>
        <w:t>Правилам пожарной безопасности (ППБ 01-03) в РФ, утвержденным приказом МЧС России от 18.06.2003 № 313</w:t>
      </w:r>
      <w:bookmarkEnd w:id="1"/>
      <w:bookmarkEnd w:id="2"/>
      <w:r>
        <w:rPr>
          <w:rFonts w:ascii="Times New Roman" w:hAnsi="Times New Roman"/>
          <w:sz w:val="24"/>
          <w:szCs w:val="24"/>
        </w:rPr>
        <w:t>, другим нормативным актам, регламентирующим производство соответствующих работ. Своевременное устранение недостатков и дефектов, выявленных при приемке работ и в период гарантийной эксплуатации результата работ.</w:t>
      </w:r>
    </w:p>
    <w:p w:rsidR="00B379CD" w:rsidRDefault="00B379CD" w:rsidP="00A9079D">
      <w:pPr>
        <w:pStyle w:val="ConsNormal"/>
        <w:widowControl/>
        <w:ind w:firstLine="709"/>
        <w:jc w:val="both"/>
        <w:rPr>
          <w:rFonts w:ascii="Times New Roman" w:hAnsi="Times New Roman"/>
          <w:sz w:val="24"/>
          <w:szCs w:val="24"/>
        </w:rPr>
      </w:pPr>
      <w:r>
        <w:rPr>
          <w:rFonts w:ascii="Times New Roman" w:hAnsi="Times New Roman"/>
          <w:sz w:val="24"/>
          <w:szCs w:val="24"/>
        </w:rPr>
        <w:t>Качество и стоимость строительных материалов должно соответствовать необходимым сертификатам, техническим паспортам и документам, удостоверяющим их стоимость, происхождение, номенклатуру и качественные характеристики.</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2260"/>
        <w:gridCol w:w="7797"/>
      </w:tblGrid>
      <w:tr w:rsidR="00B379CD" w:rsidRPr="00611A69" w:rsidTr="00C93249">
        <w:trPr>
          <w:trHeight w:val="2189"/>
        </w:trPr>
        <w:tc>
          <w:tcPr>
            <w:tcW w:w="683" w:type="dxa"/>
          </w:tcPr>
          <w:p w:rsidR="00B379CD" w:rsidRPr="00611A69" w:rsidRDefault="00B379CD" w:rsidP="00C93249">
            <w:pPr>
              <w:rPr>
                <w:b/>
                <w:sz w:val="24"/>
                <w:szCs w:val="24"/>
              </w:rPr>
            </w:pPr>
            <w:r w:rsidRPr="00611A69">
              <w:rPr>
                <w:b/>
                <w:sz w:val="24"/>
                <w:szCs w:val="24"/>
              </w:rPr>
              <w:t>№</w:t>
            </w:r>
          </w:p>
          <w:p w:rsidR="00B379CD" w:rsidRPr="00611A69" w:rsidRDefault="00B379CD" w:rsidP="00C93249">
            <w:pPr>
              <w:rPr>
                <w:b/>
                <w:sz w:val="24"/>
                <w:szCs w:val="24"/>
              </w:rPr>
            </w:pPr>
            <w:r w:rsidRPr="00611A69">
              <w:rPr>
                <w:b/>
                <w:sz w:val="24"/>
                <w:szCs w:val="24"/>
              </w:rPr>
              <w:t>п/п</w:t>
            </w:r>
          </w:p>
        </w:tc>
        <w:tc>
          <w:tcPr>
            <w:tcW w:w="2260" w:type="dxa"/>
          </w:tcPr>
          <w:p w:rsidR="00B379CD" w:rsidRDefault="00B379CD" w:rsidP="00D329B4">
            <w:pPr>
              <w:ind w:right="-250"/>
              <w:jc w:val="center"/>
              <w:rPr>
                <w:b/>
                <w:sz w:val="18"/>
                <w:szCs w:val="18"/>
              </w:rPr>
            </w:pPr>
            <w:r w:rsidRPr="00B6425E">
              <w:rPr>
                <w:b/>
                <w:sz w:val="18"/>
                <w:szCs w:val="18"/>
              </w:rPr>
              <w:t>Наименование товаров, используемых</w:t>
            </w:r>
          </w:p>
          <w:p w:rsidR="00B379CD" w:rsidRDefault="00B379CD" w:rsidP="00D329B4">
            <w:pPr>
              <w:ind w:right="-250"/>
              <w:jc w:val="center"/>
              <w:rPr>
                <w:b/>
                <w:sz w:val="18"/>
                <w:szCs w:val="18"/>
              </w:rPr>
            </w:pPr>
            <w:r w:rsidRPr="00B6425E">
              <w:rPr>
                <w:b/>
                <w:sz w:val="18"/>
                <w:szCs w:val="18"/>
              </w:rPr>
              <w:t xml:space="preserve"> при выполнении работ,</w:t>
            </w:r>
          </w:p>
          <w:p w:rsidR="00B379CD" w:rsidRPr="00B6425E" w:rsidRDefault="00B379CD" w:rsidP="00D329B4">
            <w:pPr>
              <w:ind w:right="-250"/>
              <w:jc w:val="center"/>
              <w:rPr>
                <w:b/>
                <w:sz w:val="18"/>
                <w:szCs w:val="18"/>
              </w:rPr>
            </w:pPr>
            <w:r w:rsidRPr="00B6425E">
              <w:rPr>
                <w:b/>
                <w:sz w:val="18"/>
                <w:szCs w:val="18"/>
              </w:rPr>
              <w:t xml:space="preserve"> товарный знак</w:t>
            </w:r>
          </w:p>
          <w:p w:rsidR="00B379CD" w:rsidRDefault="00B379CD" w:rsidP="00D329B4">
            <w:pPr>
              <w:framePr w:hSpace="180" w:wrap="around" w:vAnchor="text" w:hAnchor="margin" w:xAlign="center" w:y="193"/>
              <w:ind w:right="-250"/>
              <w:jc w:val="center"/>
              <w:rPr>
                <w:b/>
                <w:sz w:val="18"/>
                <w:szCs w:val="18"/>
              </w:rPr>
            </w:pPr>
            <w:r w:rsidRPr="00B6425E">
              <w:rPr>
                <w:b/>
                <w:sz w:val="18"/>
                <w:szCs w:val="18"/>
              </w:rPr>
              <w:t xml:space="preserve">(его словесное обозначение) </w:t>
            </w:r>
          </w:p>
          <w:p w:rsidR="00B379CD" w:rsidRPr="002D255F" w:rsidRDefault="00B379CD" w:rsidP="00D329B4">
            <w:pPr>
              <w:ind w:right="-250"/>
              <w:jc w:val="center"/>
              <w:rPr>
                <w:b/>
                <w:sz w:val="18"/>
                <w:szCs w:val="18"/>
              </w:rPr>
            </w:pPr>
            <w:r w:rsidRPr="00B6425E">
              <w:rPr>
                <w:b/>
                <w:sz w:val="18"/>
                <w:szCs w:val="18"/>
              </w:rPr>
              <w:t>(при его наличии)</w:t>
            </w:r>
          </w:p>
        </w:tc>
        <w:tc>
          <w:tcPr>
            <w:tcW w:w="7797" w:type="dxa"/>
            <w:vAlign w:val="center"/>
          </w:tcPr>
          <w:p w:rsidR="00B379CD" w:rsidRPr="00611A69" w:rsidRDefault="00B379CD" w:rsidP="00C93249">
            <w:pPr>
              <w:jc w:val="center"/>
              <w:rPr>
                <w:b/>
                <w:sz w:val="24"/>
                <w:szCs w:val="24"/>
              </w:rPr>
            </w:pPr>
            <w:r w:rsidRPr="00611A69">
              <w:rPr>
                <w:b/>
                <w:sz w:val="24"/>
                <w:szCs w:val="24"/>
              </w:rPr>
              <w:t>Требуемые показатели товара</w:t>
            </w:r>
          </w:p>
        </w:tc>
      </w:tr>
      <w:tr w:rsidR="00B379CD" w:rsidRPr="00611A69" w:rsidTr="00F14CDD">
        <w:trPr>
          <w:trHeight w:val="278"/>
        </w:trPr>
        <w:tc>
          <w:tcPr>
            <w:tcW w:w="683" w:type="dxa"/>
          </w:tcPr>
          <w:p w:rsidR="00B379CD" w:rsidRPr="00611A69" w:rsidRDefault="00B379CD" w:rsidP="00C93249">
            <w:pPr>
              <w:rPr>
                <w:b/>
                <w:color w:val="000000"/>
                <w:sz w:val="24"/>
                <w:szCs w:val="24"/>
              </w:rPr>
            </w:pPr>
            <w:r w:rsidRPr="00611A69">
              <w:rPr>
                <w:b/>
                <w:color w:val="000000"/>
                <w:sz w:val="24"/>
                <w:szCs w:val="24"/>
              </w:rPr>
              <w:t>1</w:t>
            </w:r>
          </w:p>
        </w:tc>
        <w:tc>
          <w:tcPr>
            <w:tcW w:w="2260" w:type="dxa"/>
          </w:tcPr>
          <w:p w:rsidR="00B379CD" w:rsidRPr="00611A69" w:rsidRDefault="00B379CD" w:rsidP="00C93249">
            <w:pPr>
              <w:jc w:val="center"/>
              <w:rPr>
                <w:b/>
                <w:i/>
                <w:color w:val="000000"/>
                <w:sz w:val="24"/>
                <w:szCs w:val="24"/>
              </w:rPr>
            </w:pPr>
            <w:r w:rsidRPr="00611A69">
              <w:rPr>
                <w:b/>
                <w:i/>
                <w:color w:val="000000"/>
                <w:sz w:val="24"/>
                <w:szCs w:val="24"/>
              </w:rPr>
              <w:t xml:space="preserve">Оконный блок одностворчатый ПВХ </w:t>
            </w:r>
          </w:p>
        </w:tc>
        <w:tc>
          <w:tcPr>
            <w:tcW w:w="7797" w:type="dxa"/>
          </w:tcPr>
          <w:tbl>
            <w:tblPr>
              <w:tblW w:w="8038" w:type="dxa"/>
              <w:jc w:val="center"/>
              <w:tblCellSpacing w:w="15" w:type="dxa"/>
              <w:tblInd w:w="1"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3807"/>
              <w:gridCol w:w="4231"/>
            </w:tblGrid>
            <w:tr w:rsidR="00B379CD" w:rsidRPr="00611A69" w:rsidTr="00C93249">
              <w:trPr>
                <w:trHeight w:val="281"/>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Наименование показателя</w:t>
                  </w:r>
                </w:p>
              </w:tc>
              <w:tc>
                <w:tcPr>
                  <w:tcW w:w="41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Значение</w:t>
                  </w:r>
                </w:p>
              </w:tc>
            </w:tr>
            <w:tr w:rsidR="00B379CD" w:rsidRPr="00611A69" w:rsidTr="00C93249">
              <w:trPr>
                <w:trHeight w:val="281"/>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Класс звукоизоляции</w:t>
                  </w:r>
                </w:p>
              </w:tc>
              <w:tc>
                <w:tcPr>
                  <w:tcW w:w="4186"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Согласно требованиям НД на конкретные виды изделий</w:t>
                  </w:r>
                </w:p>
              </w:tc>
            </w:tr>
            <w:tr w:rsidR="00B379CD" w:rsidRPr="00611A69" w:rsidTr="00C93249">
              <w:trPr>
                <w:trHeight w:val="562"/>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Приведенное сопротивление теплопередаче, м^^/Вт</w:t>
                  </w:r>
                </w:p>
              </w:tc>
              <w:tc>
                <w:tcPr>
                  <w:tcW w:w="4186" w:type="dxa"/>
                  <w:vMerge/>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utoSpaceDN/>
                    <w:adjustRightInd/>
                    <w:rPr>
                      <w:color w:val="000000"/>
                      <w:sz w:val="24"/>
                      <w:szCs w:val="24"/>
                    </w:rPr>
                  </w:pPr>
                </w:p>
              </w:tc>
            </w:tr>
            <w:tr w:rsidR="00B379CD" w:rsidRPr="00611A69" w:rsidTr="00C93249">
              <w:trPr>
                <w:trHeight w:val="582"/>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 xml:space="preserve">Воздухопроницаемость </w:t>
                  </w:r>
                </w:p>
                <w:p w:rsidR="00B379CD" w:rsidRPr="00611A69" w:rsidRDefault="00B379CD" w:rsidP="00C93249">
                  <w:pPr>
                    <w:widowControl/>
                    <w:autoSpaceDE/>
                    <w:adjustRightInd/>
                    <w:jc w:val="center"/>
                    <w:rPr>
                      <w:color w:val="000000"/>
                      <w:sz w:val="24"/>
                      <w:szCs w:val="24"/>
                    </w:rPr>
                  </w:pPr>
                  <w:r w:rsidRPr="00611A69">
                    <w:rPr>
                      <w:color w:val="000000"/>
                      <w:sz w:val="24"/>
                      <w:szCs w:val="24"/>
                    </w:rPr>
                    <w:t>при ДР = 10 Па, м^ч м2)</w:t>
                  </w:r>
                </w:p>
              </w:tc>
              <w:tc>
                <w:tcPr>
                  <w:tcW w:w="4186" w:type="dxa"/>
                  <w:vMerge/>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utoSpaceDN/>
                    <w:adjustRightInd/>
                    <w:rPr>
                      <w:color w:val="000000"/>
                      <w:sz w:val="24"/>
                      <w:szCs w:val="24"/>
                    </w:rPr>
                  </w:pPr>
                </w:p>
              </w:tc>
            </w:tr>
            <w:tr w:rsidR="00B379CD" w:rsidRPr="00611A69" w:rsidTr="00C93249">
              <w:trPr>
                <w:trHeight w:val="281"/>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lastRenderedPageBreak/>
                    <w:t>Класс воздухе- и водопроницаемости</w:t>
                  </w:r>
                </w:p>
              </w:tc>
              <w:tc>
                <w:tcPr>
                  <w:tcW w:w="4186" w:type="dxa"/>
                  <w:vMerge/>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utoSpaceDN/>
                    <w:adjustRightInd/>
                    <w:rPr>
                      <w:color w:val="000000"/>
                      <w:sz w:val="24"/>
                      <w:szCs w:val="24"/>
                    </w:rPr>
                  </w:pPr>
                </w:p>
              </w:tc>
            </w:tr>
            <w:tr w:rsidR="00B379CD" w:rsidRPr="00611A69" w:rsidTr="00C93249">
              <w:trPr>
                <w:trHeight w:val="281"/>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Общий коэффициент светопропускания</w:t>
                  </w:r>
                </w:p>
              </w:tc>
              <w:tc>
                <w:tcPr>
                  <w:tcW w:w="4186" w:type="dxa"/>
                  <w:vMerge/>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utoSpaceDN/>
                    <w:adjustRightInd/>
                    <w:rPr>
                      <w:color w:val="000000"/>
                      <w:sz w:val="24"/>
                      <w:szCs w:val="24"/>
                    </w:rPr>
                  </w:pPr>
                </w:p>
              </w:tc>
            </w:tr>
            <w:tr w:rsidR="00B379CD" w:rsidRPr="00611A69" w:rsidTr="00C93249">
              <w:trPr>
                <w:trHeight w:val="281"/>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Звукоизоляция, дБА</w:t>
                  </w:r>
                </w:p>
              </w:tc>
              <w:tc>
                <w:tcPr>
                  <w:tcW w:w="4186" w:type="dxa"/>
                  <w:vMerge/>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utoSpaceDN/>
                    <w:adjustRightInd/>
                    <w:rPr>
                      <w:color w:val="000000"/>
                      <w:sz w:val="24"/>
                      <w:szCs w:val="24"/>
                    </w:rPr>
                  </w:pPr>
                </w:p>
              </w:tc>
            </w:tr>
            <w:tr w:rsidR="00B379CD" w:rsidRPr="00611A69" w:rsidTr="00C93249">
              <w:trPr>
                <w:trHeight w:val="2511"/>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2D255F">
                  <w:pPr>
                    <w:widowControl/>
                    <w:autoSpaceDE/>
                    <w:adjustRightInd/>
                    <w:ind w:left="203"/>
                    <w:jc w:val="center"/>
                    <w:rPr>
                      <w:color w:val="000000"/>
                      <w:sz w:val="24"/>
                      <w:szCs w:val="24"/>
                    </w:rPr>
                  </w:pPr>
                  <w:r w:rsidRPr="00611A69">
                    <w:rPr>
                      <w:color w:val="000000"/>
                      <w:sz w:val="24"/>
                      <w:szCs w:val="24"/>
                    </w:rPr>
                    <w:t>Долговечность, условных лет эксплуатации, не менее:</w:t>
                  </w:r>
                  <w:r w:rsidRPr="00611A69">
                    <w:rPr>
                      <w:color w:val="000000"/>
                      <w:sz w:val="24"/>
                      <w:szCs w:val="24"/>
                    </w:rPr>
                    <w:br/>
                  </w:r>
                  <w:hyperlink r:id="rId14" w:tgtFrame="_self" w:history="1">
                    <w:r w:rsidRPr="00611A69">
                      <w:rPr>
                        <w:rStyle w:val="af5"/>
                        <w:color w:val="000000"/>
                        <w:sz w:val="24"/>
                        <w:szCs w:val="24"/>
                      </w:rPr>
                      <w:t>стеклопакет</w:t>
                    </w:r>
                  </w:hyperlink>
                  <w:r w:rsidRPr="00611A69">
                    <w:rPr>
                      <w:color w:val="000000"/>
                      <w:sz w:val="24"/>
                      <w:szCs w:val="24"/>
                    </w:rPr>
                    <w:t>ов уплотняющих прокладок поливинилхлоридных профилей клеевых соединений деревянных деталей непрозрачных лакокрасочных покрытий по древесине защитно-декоративных покрытий по профилям из алюминиевых сплавов</w:t>
                  </w:r>
                </w:p>
              </w:tc>
              <w:tc>
                <w:tcPr>
                  <w:tcW w:w="41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10(20)*5(10)* 20(40)* По НД (40)* По НД (5)*По НД (20)*</w:t>
                  </w:r>
                </w:p>
              </w:tc>
            </w:tr>
            <w:tr w:rsidR="00B379CD" w:rsidRPr="00611A69" w:rsidTr="00C93249">
              <w:trPr>
                <w:trHeight w:val="562"/>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2D255F">
                  <w:pPr>
                    <w:widowControl/>
                    <w:autoSpaceDE/>
                    <w:adjustRightInd/>
                    <w:ind w:left="203"/>
                    <w:jc w:val="center"/>
                    <w:rPr>
                      <w:color w:val="000000"/>
                      <w:sz w:val="24"/>
                      <w:szCs w:val="24"/>
                    </w:rPr>
                  </w:pPr>
                  <w:r w:rsidRPr="00611A69">
                    <w:rPr>
                      <w:color w:val="000000"/>
                      <w:sz w:val="24"/>
                      <w:szCs w:val="24"/>
                    </w:rPr>
                    <w:t>Безотказность оконных приборов и петель, цикл "открывание -закрывание"</w:t>
                  </w:r>
                </w:p>
              </w:tc>
              <w:tc>
                <w:tcPr>
                  <w:tcW w:w="41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20000</w:t>
                  </w:r>
                  <w:r w:rsidRPr="00611A69">
                    <w:rPr>
                      <w:color w:val="000000"/>
                      <w:sz w:val="24"/>
                      <w:szCs w:val="24"/>
                    </w:rPr>
                    <w:br/>
                    <w:t>1000**</w:t>
                  </w:r>
                </w:p>
              </w:tc>
            </w:tr>
            <w:tr w:rsidR="00B379CD" w:rsidRPr="00611A69" w:rsidTr="00C93249">
              <w:trPr>
                <w:trHeight w:val="1406"/>
                <w:tblCellSpacing w:w="15" w:type="dxa"/>
                <w:jc w:val="center"/>
              </w:trPr>
              <w:tc>
                <w:tcPr>
                  <w:tcW w:w="376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Сопротивление статическим нагрузкам. H, не менее: перпендикулярно плоскости створки/полотна в плоскости форточки/створки (наружной спаренной створки)/полотна</w:t>
                  </w:r>
                </w:p>
              </w:tc>
              <w:tc>
                <w:tcPr>
                  <w:tcW w:w="418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379CD" w:rsidRPr="00611A69" w:rsidRDefault="00B379CD" w:rsidP="00C93249">
                  <w:pPr>
                    <w:widowControl/>
                    <w:autoSpaceDE/>
                    <w:adjustRightInd/>
                    <w:jc w:val="center"/>
                    <w:rPr>
                      <w:color w:val="000000"/>
                      <w:sz w:val="24"/>
                      <w:szCs w:val="24"/>
                    </w:rPr>
                  </w:pPr>
                  <w:r w:rsidRPr="00611A69">
                    <w:rPr>
                      <w:color w:val="000000"/>
                      <w:sz w:val="24"/>
                      <w:szCs w:val="24"/>
                    </w:rPr>
                    <w:t>500/600</w:t>
                  </w:r>
                  <w:r w:rsidRPr="00611A69">
                    <w:rPr>
                      <w:color w:val="000000"/>
                      <w:sz w:val="24"/>
                      <w:szCs w:val="24"/>
                    </w:rPr>
                    <w:br/>
                    <w:t>250/1000(500)/1200</w:t>
                  </w:r>
                </w:p>
              </w:tc>
            </w:tr>
          </w:tbl>
          <w:p w:rsidR="00B379CD" w:rsidRPr="00611A69" w:rsidRDefault="00B379CD" w:rsidP="00F14CDD">
            <w:pPr>
              <w:jc w:val="center"/>
              <w:rPr>
                <w:b/>
                <w:color w:val="000000"/>
                <w:sz w:val="24"/>
                <w:szCs w:val="24"/>
              </w:rPr>
            </w:pPr>
            <w:r w:rsidRPr="00611A69">
              <w:rPr>
                <w:color w:val="000000"/>
                <w:sz w:val="24"/>
                <w:szCs w:val="24"/>
              </w:rPr>
              <w:t>* Срок ввода в действие значений показателей долговечности, приведенных в скобках, устанавливают в НД на конкретные виды изделий.</w:t>
            </w:r>
            <w:r w:rsidRPr="00611A69">
              <w:rPr>
                <w:color w:val="000000"/>
                <w:sz w:val="24"/>
                <w:szCs w:val="24"/>
              </w:rPr>
              <w:br/>
              <w:t xml:space="preserve">** Значение циклов "открывания - закрывания" приведено для створчатых элементов, не предназначенных для проветривания </w:t>
            </w:r>
            <w:r w:rsidRPr="00611A69">
              <w:rPr>
                <w:color w:val="000000"/>
                <w:sz w:val="24"/>
                <w:szCs w:val="24"/>
              </w:rPr>
              <w:lastRenderedPageBreak/>
              <w:t xml:space="preserve">помещений и открываемых для промывки стекол. </w:t>
            </w:r>
          </w:p>
        </w:tc>
      </w:tr>
      <w:tr w:rsidR="00B379CD" w:rsidRPr="00611A69" w:rsidTr="00C93249">
        <w:trPr>
          <w:trHeight w:val="1078"/>
        </w:trPr>
        <w:tc>
          <w:tcPr>
            <w:tcW w:w="683" w:type="dxa"/>
          </w:tcPr>
          <w:p w:rsidR="00B379CD" w:rsidRPr="00611A69" w:rsidRDefault="00B379CD" w:rsidP="00C93249">
            <w:pPr>
              <w:rPr>
                <w:b/>
                <w:color w:val="000000"/>
                <w:sz w:val="24"/>
                <w:szCs w:val="24"/>
                <w:lang w:val="en-US"/>
              </w:rPr>
            </w:pPr>
            <w:r w:rsidRPr="00611A69">
              <w:rPr>
                <w:b/>
                <w:color w:val="000000"/>
                <w:sz w:val="24"/>
                <w:szCs w:val="24"/>
                <w:lang w:val="en-US"/>
              </w:rPr>
              <w:lastRenderedPageBreak/>
              <w:t>2</w:t>
            </w:r>
          </w:p>
        </w:tc>
        <w:tc>
          <w:tcPr>
            <w:tcW w:w="2260" w:type="dxa"/>
          </w:tcPr>
          <w:p w:rsidR="00B379CD" w:rsidRPr="00611A69" w:rsidRDefault="00B379CD" w:rsidP="00C93249">
            <w:pPr>
              <w:rPr>
                <w:b/>
                <w:i/>
                <w:color w:val="000000"/>
                <w:sz w:val="24"/>
                <w:szCs w:val="24"/>
              </w:rPr>
            </w:pPr>
            <w:r w:rsidRPr="00611A69">
              <w:rPr>
                <w:b/>
                <w:i/>
                <w:color w:val="000000"/>
                <w:sz w:val="24"/>
                <w:szCs w:val="24"/>
              </w:rPr>
              <w:t>Подоконник ПВХ Н.П. 250 или эквивалент</w:t>
            </w:r>
          </w:p>
        </w:tc>
        <w:tc>
          <w:tcPr>
            <w:tcW w:w="7797" w:type="dxa"/>
          </w:tcPr>
          <w:p w:rsidR="00B379CD" w:rsidRPr="00611A69" w:rsidRDefault="00B379CD" w:rsidP="00C93249">
            <w:pPr>
              <w:rPr>
                <w:color w:val="000000"/>
                <w:sz w:val="24"/>
                <w:szCs w:val="24"/>
              </w:rPr>
            </w:pPr>
          </w:p>
          <w:tbl>
            <w:tblPr>
              <w:tblW w:w="0" w:type="auto"/>
              <w:jc w:val="center"/>
              <w:tblCellSpacing w:w="22" w:type="dxa"/>
              <w:tblInd w:w="7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5" w:type="dxa"/>
                <w:left w:w="45" w:type="dxa"/>
                <w:bottom w:w="45" w:type="dxa"/>
                <w:right w:w="45" w:type="dxa"/>
              </w:tblCellMar>
              <w:tblLook w:val="0000" w:firstRow="0" w:lastRow="0" w:firstColumn="0" w:lastColumn="0" w:noHBand="0" w:noVBand="0"/>
            </w:tblPr>
            <w:tblGrid>
              <w:gridCol w:w="1860"/>
              <w:gridCol w:w="5929"/>
            </w:tblGrid>
            <w:tr w:rsidR="00B379CD" w:rsidRPr="00611A69" w:rsidTr="00C93249">
              <w:trPr>
                <w:trHeight w:val="145"/>
                <w:tblCellSpacing w:w="22" w:type="dxa"/>
                <w:jc w:val="center"/>
              </w:trPr>
              <w:tc>
                <w:tcPr>
                  <w:tcW w:w="1794" w:type="dxa"/>
                  <w:tcBorders>
                    <w:top w:val="single" w:sz="4" w:space="0" w:color="auto"/>
                    <w:left w:val="single" w:sz="6" w:space="0" w:color="auto"/>
                    <w:bottom w:val="single" w:sz="6" w:space="0" w:color="auto"/>
                    <w:right w:val="single" w:sz="6" w:space="0" w:color="auto"/>
                  </w:tcBorders>
                  <w:vAlign w:val="center"/>
                </w:tcPr>
                <w:p w:rsidR="00B379CD" w:rsidRPr="00611A69" w:rsidRDefault="00B379CD" w:rsidP="00C93249">
                  <w:pPr>
                    <w:jc w:val="center"/>
                    <w:rPr>
                      <w:color w:val="000000"/>
                      <w:sz w:val="24"/>
                      <w:szCs w:val="24"/>
                    </w:rPr>
                  </w:pPr>
                  <w:r w:rsidRPr="00611A69">
                    <w:rPr>
                      <w:bCs/>
                      <w:color w:val="000000"/>
                      <w:sz w:val="24"/>
                      <w:szCs w:val="24"/>
                    </w:rPr>
                    <w:t> Основа</w:t>
                  </w:r>
                </w:p>
              </w:tc>
              <w:tc>
                <w:tcPr>
                  <w:tcW w:w="5863" w:type="dxa"/>
                  <w:tcBorders>
                    <w:top w:val="single" w:sz="4" w:space="0" w:color="auto"/>
                    <w:left w:val="single" w:sz="4" w:space="0" w:color="auto"/>
                    <w:bottom w:val="single" w:sz="6" w:space="0" w:color="auto"/>
                    <w:right w:val="single" w:sz="6" w:space="0" w:color="auto"/>
                  </w:tcBorders>
                  <w:vAlign w:val="center"/>
                </w:tcPr>
                <w:p w:rsidR="00B379CD" w:rsidRPr="00611A69" w:rsidRDefault="00B379CD" w:rsidP="00C93249">
                  <w:pPr>
                    <w:jc w:val="center"/>
                    <w:rPr>
                      <w:color w:val="000000"/>
                      <w:sz w:val="24"/>
                      <w:szCs w:val="24"/>
                    </w:rPr>
                  </w:pPr>
                  <w:r w:rsidRPr="00611A69">
                    <w:rPr>
                      <w:color w:val="000000"/>
                      <w:sz w:val="24"/>
                      <w:szCs w:val="24"/>
                    </w:rPr>
                    <w:t>Прочная сотовая ПВХ конструкция *</w:t>
                  </w:r>
                </w:p>
              </w:tc>
            </w:tr>
            <w:tr w:rsidR="00B379CD" w:rsidRPr="00611A69" w:rsidTr="00C93249">
              <w:trPr>
                <w:trHeight w:val="145"/>
                <w:tblCellSpacing w:w="22" w:type="dxa"/>
                <w:jc w:val="center"/>
              </w:trPr>
              <w:tc>
                <w:tcPr>
                  <w:tcW w:w="1794" w:type="dxa"/>
                  <w:tcBorders>
                    <w:top w:val="single" w:sz="6" w:space="0" w:color="auto"/>
                    <w:left w:val="single" w:sz="6" w:space="0" w:color="auto"/>
                    <w:bottom w:val="single" w:sz="6" w:space="0" w:color="auto"/>
                    <w:right w:val="single" w:sz="6" w:space="0" w:color="auto"/>
                  </w:tcBorders>
                  <w:vAlign w:val="center"/>
                </w:tcPr>
                <w:p w:rsidR="00B379CD" w:rsidRPr="00611A69" w:rsidRDefault="00B379CD" w:rsidP="00C93249">
                  <w:pPr>
                    <w:jc w:val="center"/>
                    <w:rPr>
                      <w:color w:val="000000"/>
                      <w:sz w:val="24"/>
                      <w:szCs w:val="24"/>
                    </w:rPr>
                  </w:pPr>
                  <w:r w:rsidRPr="00611A69">
                    <w:rPr>
                      <w:bCs/>
                      <w:color w:val="000000"/>
                      <w:sz w:val="24"/>
                      <w:szCs w:val="24"/>
                    </w:rPr>
                    <w:t> Покрытие</w:t>
                  </w:r>
                </w:p>
              </w:tc>
              <w:tc>
                <w:tcPr>
                  <w:tcW w:w="5863" w:type="dxa"/>
                  <w:tcBorders>
                    <w:top w:val="single" w:sz="6" w:space="0" w:color="auto"/>
                    <w:left w:val="single" w:sz="4" w:space="0" w:color="auto"/>
                    <w:bottom w:val="single" w:sz="4" w:space="0" w:color="auto"/>
                    <w:right w:val="single" w:sz="6" w:space="0" w:color="auto"/>
                  </w:tcBorders>
                  <w:vAlign w:val="center"/>
                </w:tcPr>
                <w:p w:rsidR="00B379CD" w:rsidRPr="00611A69" w:rsidRDefault="00B379CD" w:rsidP="00C93249">
                  <w:pPr>
                    <w:jc w:val="center"/>
                    <w:rPr>
                      <w:color w:val="000000"/>
                      <w:sz w:val="24"/>
                      <w:szCs w:val="24"/>
                    </w:rPr>
                  </w:pPr>
                  <w:r w:rsidRPr="00611A69">
                    <w:rPr>
                      <w:color w:val="000000"/>
                      <w:sz w:val="24"/>
                      <w:szCs w:val="24"/>
                    </w:rPr>
                    <w:t>Защитная ПВХ пленка (</w:t>
                  </w:r>
                  <w:smartTag w:uri="urn:schemas-microsoft-com:office:smarttags" w:element="metricconverter">
                    <w:smartTagPr>
                      <w:attr w:name="ProductID" w:val="0,25 мм"/>
                    </w:smartTagPr>
                    <w:r w:rsidRPr="00611A69">
                      <w:rPr>
                        <w:color w:val="000000"/>
                        <w:sz w:val="24"/>
                        <w:szCs w:val="24"/>
                      </w:rPr>
                      <w:t>0,25 мм</w:t>
                    </w:r>
                  </w:smartTag>
                  <w:r w:rsidRPr="00611A69">
                    <w:rPr>
                      <w:color w:val="000000"/>
                      <w:sz w:val="24"/>
                      <w:szCs w:val="24"/>
                    </w:rPr>
                    <w:t>) **</w:t>
                  </w:r>
                </w:p>
              </w:tc>
            </w:tr>
            <w:tr w:rsidR="00B379CD" w:rsidRPr="00611A69" w:rsidTr="00C93249">
              <w:trPr>
                <w:trHeight w:val="145"/>
                <w:tblCellSpacing w:w="22" w:type="dxa"/>
                <w:jc w:val="center"/>
              </w:trPr>
              <w:tc>
                <w:tcPr>
                  <w:tcW w:w="1794" w:type="dxa"/>
                  <w:tcBorders>
                    <w:top w:val="single" w:sz="6" w:space="0" w:color="auto"/>
                    <w:left w:val="single" w:sz="6" w:space="0" w:color="auto"/>
                    <w:bottom w:val="single" w:sz="6" w:space="0" w:color="auto"/>
                    <w:right w:val="single" w:sz="6" w:space="0" w:color="auto"/>
                  </w:tcBorders>
                  <w:vAlign w:val="center"/>
                </w:tcPr>
                <w:p w:rsidR="00B379CD" w:rsidRPr="00611A69" w:rsidRDefault="00B379CD" w:rsidP="00C93249">
                  <w:pPr>
                    <w:jc w:val="center"/>
                    <w:rPr>
                      <w:color w:val="000000"/>
                      <w:sz w:val="24"/>
                      <w:szCs w:val="24"/>
                    </w:rPr>
                  </w:pPr>
                  <w:r w:rsidRPr="00611A69">
                    <w:rPr>
                      <w:bCs/>
                      <w:color w:val="000000"/>
                      <w:sz w:val="24"/>
                      <w:szCs w:val="24"/>
                    </w:rPr>
                    <w:t> Длина</w:t>
                  </w:r>
                </w:p>
              </w:tc>
              <w:tc>
                <w:tcPr>
                  <w:tcW w:w="5863" w:type="dxa"/>
                  <w:tcBorders>
                    <w:top w:val="single" w:sz="6" w:space="0" w:color="auto"/>
                    <w:left w:val="single" w:sz="4" w:space="0" w:color="auto"/>
                    <w:bottom w:val="single" w:sz="6" w:space="0" w:color="auto"/>
                    <w:right w:val="single" w:sz="6" w:space="0" w:color="auto"/>
                  </w:tcBorders>
                  <w:vAlign w:val="center"/>
                </w:tcPr>
                <w:p w:rsidR="00B379CD" w:rsidRPr="00611A69" w:rsidRDefault="00B379CD" w:rsidP="00C93249">
                  <w:pPr>
                    <w:jc w:val="center"/>
                    <w:rPr>
                      <w:color w:val="000000"/>
                      <w:sz w:val="24"/>
                      <w:szCs w:val="24"/>
                    </w:rPr>
                  </w:pPr>
                  <w:smartTag w:uri="urn:schemas-microsoft-com:office:smarttags" w:element="metricconverter">
                    <w:smartTagPr>
                      <w:attr w:name="ProductID" w:val="6 метров"/>
                    </w:smartTagPr>
                    <w:r w:rsidRPr="00611A69">
                      <w:rPr>
                        <w:color w:val="000000"/>
                        <w:sz w:val="24"/>
                        <w:szCs w:val="24"/>
                      </w:rPr>
                      <w:t>6 метров</w:t>
                    </w:r>
                  </w:smartTag>
                  <w:r w:rsidRPr="00611A69">
                    <w:rPr>
                      <w:color w:val="000000"/>
                      <w:sz w:val="24"/>
                      <w:szCs w:val="24"/>
                    </w:rPr>
                    <w:t xml:space="preserve"> (</w:t>
                  </w:r>
                  <w:smartTag w:uri="urn:schemas-microsoft-com:office:smarttags" w:element="metricconverter">
                    <w:smartTagPr>
                      <w:attr w:name="ProductID" w:val="6000 мм"/>
                    </w:smartTagPr>
                    <w:r w:rsidRPr="00611A69">
                      <w:rPr>
                        <w:color w:val="000000"/>
                        <w:sz w:val="24"/>
                        <w:szCs w:val="24"/>
                      </w:rPr>
                      <w:t>6000 мм</w:t>
                    </w:r>
                  </w:smartTag>
                  <w:r w:rsidRPr="00611A69">
                    <w:rPr>
                      <w:color w:val="000000"/>
                      <w:sz w:val="24"/>
                      <w:szCs w:val="24"/>
                    </w:rPr>
                    <w:t>)</w:t>
                  </w:r>
                </w:p>
              </w:tc>
            </w:tr>
            <w:tr w:rsidR="00B379CD" w:rsidRPr="00611A69" w:rsidTr="00C93249">
              <w:trPr>
                <w:trHeight w:val="145"/>
                <w:tblCellSpacing w:w="22" w:type="dxa"/>
                <w:jc w:val="center"/>
              </w:trPr>
              <w:tc>
                <w:tcPr>
                  <w:tcW w:w="1794" w:type="dxa"/>
                  <w:tcBorders>
                    <w:top w:val="single" w:sz="6" w:space="0" w:color="auto"/>
                    <w:left w:val="single" w:sz="6" w:space="0" w:color="auto"/>
                    <w:bottom w:val="single" w:sz="6" w:space="0" w:color="auto"/>
                    <w:right w:val="single" w:sz="4" w:space="0" w:color="auto"/>
                  </w:tcBorders>
                  <w:vAlign w:val="center"/>
                </w:tcPr>
                <w:p w:rsidR="00B379CD" w:rsidRPr="00611A69" w:rsidRDefault="00B379CD" w:rsidP="00C93249">
                  <w:pPr>
                    <w:jc w:val="center"/>
                    <w:rPr>
                      <w:color w:val="000000"/>
                      <w:sz w:val="24"/>
                      <w:szCs w:val="24"/>
                    </w:rPr>
                  </w:pPr>
                  <w:r w:rsidRPr="00611A69">
                    <w:rPr>
                      <w:bCs/>
                      <w:color w:val="000000"/>
                      <w:sz w:val="24"/>
                      <w:szCs w:val="24"/>
                    </w:rPr>
                    <w:t> Ширина</w:t>
                  </w:r>
                </w:p>
              </w:tc>
              <w:tc>
                <w:tcPr>
                  <w:tcW w:w="5863" w:type="dxa"/>
                  <w:tcBorders>
                    <w:top w:val="single" w:sz="6" w:space="0" w:color="auto"/>
                    <w:left w:val="single" w:sz="4" w:space="0" w:color="auto"/>
                    <w:bottom w:val="single" w:sz="6" w:space="0" w:color="auto"/>
                    <w:right w:val="single" w:sz="6" w:space="0" w:color="auto"/>
                  </w:tcBorders>
                  <w:vAlign w:val="center"/>
                </w:tcPr>
                <w:p w:rsidR="00B379CD" w:rsidRPr="00611A69" w:rsidRDefault="00B379CD" w:rsidP="00C93249">
                  <w:pPr>
                    <w:jc w:val="center"/>
                    <w:rPr>
                      <w:color w:val="000000"/>
                      <w:sz w:val="24"/>
                      <w:szCs w:val="24"/>
                    </w:rPr>
                  </w:pPr>
                  <w:r w:rsidRPr="00611A69">
                    <w:rPr>
                      <w:color w:val="000000"/>
                      <w:sz w:val="24"/>
                      <w:szCs w:val="24"/>
                    </w:rPr>
                    <w:t xml:space="preserve">от 100 до </w:t>
                  </w:r>
                  <w:smartTag w:uri="urn:schemas-microsoft-com:office:smarttags" w:element="metricconverter">
                    <w:smartTagPr>
                      <w:attr w:name="ProductID" w:val="600 мм"/>
                    </w:smartTagPr>
                    <w:r w:rsidRPr="00611A69">
                      <w:rPr>
                        <w:color w:val="000000"/>
                        <w:sz w:val="24"/>
                        <w:szCs w:val="24"/>
                      </w:rPr>
                      <w:t>600 мм</w:t>
                    </w:r>
                  </w:smartTag>
                </w:p>
              </w:tc>
            </w:tr>
            <w:tr w:rsidR="00B379CD" w:rsidRPr="00611A69" w:rsidTr="00C93249">
              <w:trPr>
                <w:trHeight w:val="145"/>
                <w:tblCellSpacing w:w="22" w:type="dxa"/>
                <w:jc w:val="center"/>
              </w:trPr>
              <w:tc>
                <w:tcPr>
                  <w:tcW w:w="1794" w:type="dxa"/>
                  <w:tcBorders>
                    <w:top w:val="single" w:sz="6" w:space="0" w:color="auto"/>
                    <w:left w:val="single" w:sz="6" w:space="0" w:color="auto"/>
                    <w:bottom w:val="single" w:sz="6" w:space="0" w:color="auto"/>
                    <w:right w:val="single" w:sz="4" w:space="0" w:color="auto"/>
                  </w:tcBorders>
                  <w:vAlign w:val="center"/>
                </w:tcPr>
                <w:p w:rsidR="00B379CD" w:rsidRPr="00611A69" w:rsidRDefault="00B379CD" w:rsidP="00C93249">
                  <w:pPr>
                    <w:jc w:val="center"/>
                    <w:rPr>
                      <w:color w:val="000000"/>
                      <w:sz w:val="24"/>
                      <w:szCs w:val="24"/>
                    </w:rPr>
                  </w:pPr>
                  <w:r w:rsidRPr="00611A69">
                    <w:rPr>
                      <w:bCs/>
                      <w:color w:val="000000"/>
                      <w:sz w:val="24"/>
                      <w:szCs w:val="24"/>
                    </w:rPr>
                    <w:t> Толщина</w:t>
                  </w:r>
                </w:p>
              </w:tc>
              <w:tc>
                <w:tcPr>
                  <w:tcW w:w="5863" w:type="dxa"/>
                  <w:tcBorders>
                    <w:top w:val="single" w:sz="6" w:space="0" w:color="auto"/>
                    <w:left w:val="single" w:sz="4" w:space="0" w:color="auto"/>
                    <w:bottom w:val="single" w:sz="6" w:space="0" w:color="auto"/>
                    <w:right w:val="single" w:sz="6" w:space="0" w:color="auto"/>
                  </w:tcBorders>
                  <w:vAlign w:val="center"/>
                </w:tcPr>
                <w:p w:rsidR="00B379CD" w:rsidRPr="00611A69" w:rsidRDefault="00B379CD" w:rsidP="00C93249">
                  <w:pPr>
                    <w:jc w:val="center"/>
                    <w:rPr>
                      <w:color w:val="000000"/>
                      <w:sz w:val="24"/>
                      <w:szCs w:val="24"/>
                    </w:rPr>
                  </w:pPr>
                  <w:smartTag w:uri="urn:schemas-microsoft-com:office:smarttags" w:element="metricconverter">
                    <w:smartTagPr>
                      <w:attr w:name="ProductID" w:val="20 мм"/>
                    </w:smartTagPr>
                    <w:r w:rsidRPr="00611A69">
                      <w:rPr>
                        <w:color w:val="000000"/>
                        <w:sz w:val="24"/>
                        <w:szCs w:val="24"/>
                      </w:rPr>
                      <w:t>20 мм</w:t>
                    </w:r>
                  </w:smartTag>
                </w:p>
              </w:tc>
            </w:tr>
          </w:tbl>
          <w:p w:rsidR="00B379CD" w:rsidRPr="00611A69" w:rsidRDefault="00B379CD" w:rsidP="00C93249">
            <w:pPr>
              <w:rPr>
                <w:color w:val="000000"/>
                <w:sz w:val="24"/>
                <w:szCs w:val="24"/>
              </w:rPr>
            </w:pPr>
          </w:p>
          <w:p w:rsidR="00B379CD" w:rsidRPr="00611A69" w:rsidRDefault="00B379CD" w:rsidP="00C93249">
            <w:pPr>
              <w:rPr>
                <w:b/>
                <w:color w:val="000000"/>
                <w:sz w:val="24"/>
                <w:szCs w:val="24"/>
              </w:rPr>
            </w:pPr>
          </w:p>
          <w:p w:rsidR="00B379CD" w:rsidRPr="00611A69" w:rsidRDefault="00B379CD" w:rsidP="00C93249">
            <w:pPr>
              <w:rPr>
                <w:b/>
                <w:color w:val="000000"/>
                <w:sz w:val="24"/>
                <w:szCs w:val="24"/>
              </w:rPr>
            </w:pP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t>3</w:t>
            </w:r>
          </w:p>
        </w:tc>
        <w:tc>
          <w:tcPr>
            <w:tcW w:w="2260" w:type="dxa"/>
          </w:tcPr>
          <w:p w:rsidR="00B379CD" w:rsidRPr="00611A69" w:rsidRDefault="00B379CD" w:rsidP="00C93249">
            <w:pPr>
              <w:rPr>
                <w:b/>
                <w:i/>
                <w:color w:val="000000"/>
                <w:sz w:val="24"/>
                <w:szCs w:val="24"/>
              </w:rPr>
            </w:pPr>
            <w:r w:rsidRPr="00611A69">
              <w:rPr>
                <w:b/>
                <w:i/>
                <w:color w:val="000000"/>
                <w:sz w:val="24"/>
                <w:szCs w:val="24"/>
              </w:rPr>
              <w:t>Заглушка</w:t>
            </w:r>
          </w:p>
        </w:tc>
        <w:tc>
          <w:tcPr>
            <w:tcW w:w="7797" w:type="dxa"/>
          </w:tcPr>
          <w:p w:rsidR="00B379CD" w:rsidRPr="00611A69" w:rsidRDefault="00B379CD" w:rsidP="00C93249">
            <w:pPr>
              <w:rPr>
                <w:color w:val="000000"/>
                <w:sz w:val="24"/>
                <w:szCs w:val="24"/>
              </w:rPr>
            </w:pPr>
            <w:r w:rsidRPr="00611A69">
              <w:rPr>
                <w:color w:val="000000"/>
                <w:sz w:val="24"/>
                <w:szCs w:val="24"/>
              </w:rPr>
              <w:t>Торцевая заглушка, состав  полипропилен.</w:t>
            </w: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t>4</w:t>
            </w:r>
          </w:p>
        </w:tc>
        <w:tc>
          <w:tcPr>
            <w:tcW w:w="2260" w:type="dxa"/>
          </w:tcPr>
          <w:p w:rsidR="00B379CD" w:rsidRPr="00611A69" w:rsidRDefault="00B379CD" w:rsidP="00C93249">
            <w:pPr>
              <w:rPr>
                <w:b/>
                <w:i/>
                <w:color w:val="000000"/>
                <w:sz w:val="24"/>
                <w:szCs w:val="24"/>
              </w:rPr>
            </w:pPr>
            <w:r w:rsidRPr="00611A69">
              <w:rPr>
                <w:b/>
                <w:i/>
                <w:color w:val="000000"/>
                <w:sz w:val="24"/>
                <w:szCs w:val="24"/>
              </w:rPr>
              <w:t>Панели ПВХ (толщина 9мм, ширина 370мм - офсетная печать)   Белые лакированные</w:t>
            </w:r>
          </w:p>
        </w:tc>
        <w:tc>
          <w:tcPr>
            <w:tcW w:w="7797" w:type="dxa"/>
          </w:tcPr>
          <w:p w:rsidR="00B379CD" w:rsidRPr="00611A69" w:rsidRDefault="00B379CD" w:rsidP="00C93249">
            <w:pPr>
              <w:pStyle w:val="aff6"/>
              <w:rPr>
                <w:color w:val="000000"/>
              </w:rPr>
            </w:pPr>
            <w:r w:rsidRPr="00611A69">
              <w:rPr>
                <w:color w:val="000000"/>
              </w:rPr>
              <w:t>Верхняя поверхность панелей ПВХ белая лакированная. Предназначены для облицовки оконных откосов.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p w:rsidR="00B379CD" w:rsidRPr="00611A69" w:rsidRDefault="00B379CD" w:rsidP="00C93249">
            <w:pPr>
              <w:pStyle w:val="aff6"/>
              <w:rPr>
                <w:b/>
                <w:color w:val="000000"/>
              </w:rPr>
            </w:pPr>
            <w:r w:rsidRPr="00611A69">
              <w:rPr>
                <w:b/>
                <w:color w:val="000000"/>
              </w:rPr>
              <w:t xml:space="preserve"> </w:t>
            </w: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t>5</w:t>
            </w:r>
          </w:p>
        </w:tc>
        <w:tc>
          <w:tcPr>
            <w:tcW w:w="2260" w:type="dxa"/>
          </w:tcPr>
          <w:p w:rsidR="00B379CD" w:rsidRPr="00611A69" w:rsidRDefault="00B379CD" w:rsidP="00C93249">
            <w:pPr>
              <w:pStyle w:val="table1"/>
              <w:spacing w:before="0" w:beforeAutospacing="0" w:after="0" w:afterAutospacing="0"/>
              <w:rPr>
                <w:b/>
                <w:i/>
                <w:color w:val="000000"/>
              </w:rPr>
            </w:pPr>
            <w:r w:rsidRPr="00611A69">
              <w:rPr>
                <w:b/>
                <w:i/>
                <w:color w:val="000000"/>
              </w:rPr>
              <w:t xml:space="preserve">Блок дверной Модель «Эконом-6»  или эквивалент </w:t>
            </w:r>
          </w:p>
          <w:p w:rsidR="00B379CD" w:rsidRPr="00A00D20" w:rsidRDefault="00B379CD" w:rsidP="00C93249">
            <w:pPr>
              <w:pStyle w:val="20"/>
              <w:numPr>
                <w:ilvl w:val="0"/>
                <w:numId w:val="0"/>
              </w:numPr>
              <w:tabs>
                <w:tab w:val="left" w:pos="708"/>
              </w:tabs>
              <w:spacing w:after="240"/>
              <w:rPr>
                <w:b/>
                <w:i/>
                <w:color w:val="000000"/>
                <w:szCs w:val="24"/>
              </w:rPr>
            </w:pPr>
          </w:p>
        </w:tc>
        <w:tc>
          <w:tcPr>
            <w:tcW w:w="7797" w:type="dxa"/>
          </w:tcPr>
          <w:p w:rsidR="00B379CD" w:rsidRPr="00611A69" w:rsidRDefault="00B379CD" w:rsidP="00C93249">
            <w:pPr>
              <w:jc w:val="center"/>
              <w:rPr>
                <w:sz w:val="24"/>
                <w:szCs w:val="24"/>
              </w:rPr>
            </w:pPr>
            <w:r w:rsidRPr="00611A69">
              <w:rPr>
                <w:sz w:val="24"/>
                <w:szCs w:val="24"/>
              </w:rPr>
              <w:t xml:space="preserve">лист стали от </w:t>
            </w:r>
            <w:smartTag w:uri="urn:schemas-microsoft-com:office:smarttags" w:element="metricconverter">
              <w:smartTagPr>
                <w:attr w:name="ProductID" w:val="2 мм"/>
              </w:smartTagPr>
              <w:r w:rsidRPr="00611A69">
                <w:rPr>
                  <w:sz w:val="24"/>
                  <w:szCs w:val="24"/>
                </w:rPr>
                <w:t>2 мм</w:t>
              </w:r>
            </w:smartTag>
            <w:r w:rsidRPr="00611A69">
              <w:rPr>
                <w:sz w:val="24"/>
                <w:szCs w:val="24"/>
              </w:rPr>
              <w:t>.</w:t>
            </w:r>
          </w:p>
          <w:p w:rsidR="00B379CD" w:rsidRPr="00611A69" w:rsidRDefault="00B379CD" w:rsidP="00C93249">
            <w:pPr>
              <w:jc w:val="center"/>
              <w:rPr>
                <w:sz w:val="24"/>
                <w:szCs w:val="24"/>
              </w:rPr>
            </w:pPr>
            <w:r w:rsidRPr="00611A69">
              <w:rPr>
                <w:sz w:val="24"/>
                <w:szCs w:val="24"/>
              </w:rPr>
              <w:t xml:space="preserve">коробка: профиль 60 х 30 х </w:t>
            </w:r>
            <w:smartTag w:uri="urn:schemas-microsoft-com:office:smarttags" w:element="metricconverter">
              <w:smartTagPr>
                <w:attr w:name="ProductID" w:val="2 мм"/>
              </w:smartTagPr>
              <w:r w:rsidRPr="00611A69">
                <w:rPr>
                  <w:sz w:val="24"/>
                  <w:szCs w:val="24"/>
                </w:rPr>
                <w:t>2 мм</w:t>
              </w:r>
            </w:smartTag>
            <w:r w:rsidRPr="00611A69">
              <w:rPr>
                <w:sz w:val="24"/>
                <w:szCs w:val="24"/>
              </w:rPr>
              <w:t xml:space="preserve">; 50 х 25 х </w:t>
            </w:r>
            <w:smartTag w:uri="urn:schemas-microsoft-com:office:smarttags" w:element="metricconverter">
              <w:smartTagPr>
                <w:attr w:name="ProductID" w:val="2 мм"/>
              </w:smartTagPr>
              <w:r w:rsidRPr="00611A69">
                <w:rPr>
                  <w:sz w:val="24"/>
                  <w:szCs w:val="24"/>
                </w:rPr>
                <w:t>2 мм</w:t>
              </w:r>
            </w:smartTag>
            <w:r w:rsidRPr="00611A69">
              <w:rPr>
                <w:sz w:val="24"/>
                <w:szCs w:val="24"/>
              </w:rPr>
              <w:t>.</w:t>
            </w:r>
          </w:p>
          <w:p w:rsidR="00B379CD" w:rsidRPr="00611A69" w:rsidRDefault="00B379CD" w:rsidP="00C93249">
            <w:pPr>
              <w:jc w:val="center"/>
              <w:rPr>
                <w:sz w:val="24"/>
                <w:szCs w:val="24"/>
              </w:rPr>
            </w:pPr>
            <w:r w:rsidRPr="00611A69">
              <w:rPr>
                <w:sz w:val="24"/>
                <w:szCs w:val="24"/>
              </w:rPr>
              <w:t xml:space="preserve">полотно стальной двери: профиль 40 х 25 х </w:t>
            </w:r>
            <w:smartTag w:uri="urn:schemas-microsoft-com:office:smarttags" w:element="metricconverter">
              <w:smartTagPr>
                <w:attr w:name="ProductID" w:val="2 мм"/>
              </w:smartTagPr>
              <w:r w:rsidRPr="00611A69">
                <w:rPr>
                  <w:sz w:val="24"/>
                  <w:szCs w:val="24"/>
                </w:rPr>
                <w:t>2 мм</w:t>
              </w:r>
            </w:smartTag>
            <w:r w:rsidRPr="00611A69">
              <w:rPr>
                <w:sz w:val="24"/>
                <w:szCs w:val="24"/>
              </w:rPr>
              <w:t>.</w:t>
            </w:r>
          </w:p>
          <w:p w:rsidR="00B379CD" w:rsidRPr="00611A69" w:rsidRDefault="00B379CD" w:rsidP="00C93249">
            <w:pPr>
              <w:jc w:val="center"/>
              <w:rPr>
                <w:sz w:val="24"/>
                <w:szCs w:val="24"/>
              </w:rPr>
            </w:pPr>
            <w:r w:rsidRPr="00611A69">
              <w:rPr>
                <w:sz w:val="24"/>
                <w:szCs w:val="24"/>
              </w:rPr>
              <w:t xml:space="preserve">ребра жесткости: профиль 40 х 25 х </w:t>
            </w:r>
            <w:smartTag w:uri="urn:schemas-microsoft-com:office:smarttags" w:element="metricconverter">
              <w:smartTagPr>
                <w:attr w:name="ProductID" w:val="2 мм"/>
              </w:smartTagPr>
              <w:r w:rsidRPr="00611A69">
                <w:rPr>
                  <w:sz w:val="24"/>
                  <w:szCs w:val="24"/>
                </w:rPr>
                <w:t>2 мм</w:t>
              </w:r>
            </w:smartTag>
            <w:r w:rsidRPr="00611A69">
              <w:rPr>
                <w:sz w:val="24"/>
                <w:szCs w:val="24"/>
              </w:rPr>
              <w:t>.</w:t>
            </w:r>
          </w:p>
          <w:p w:rsidR="00B379CD" w:rsidRPr="00611A69" w:rsidRDefault="00B379CD" w:rsidP="00C93249">
            <w:pPr>
              <w:jc w:val="center"/>
              <w:rPr>
                <w:sz w:val="24"/>
                <w:szCs w:val="24"/>
              </w:rPr>
            </w:pPr>
            <w:r w:rsidRPr="00611A69">
              <w:rPr>
                <w:sz w:val="24"/>
                <w:szCs w:val="24"/>
              </w:rPr>
              <w:t xml:space="preserve">обналичка по периметру коробки: 50 х </w:t>
            </w:r>
            <w:smartTag w:uri="urn:schemas-microsoft-com:office:smarttags" w:element="metricconverter">
              <w:smartTagPr>
                <w:attr w:name="ProductID" w:val="2 мм"/>
              </w:smartTagPr>
              <w:r w:rsidRPr="00611A69">
                <w:rPr>
                  <w:sz w:val="24"/>
                  <w:szCs w:val="24"/>
                </w:rPr>
                <w:t>2 мм</w:t>
              </w:r>
            </w:smartTag>
            <w:r w:rsidRPr="00611A69">
              <w:rPr>
                <w:sz w:val="24"/>
                <w:szCs w:val="24"/>
              </w:rPr>
              <w:t>.</w:t>
            </w:r>
          </w:p>
          <w:p w:rsidR="00B379CD" w:rsidRPr="00611A69" w:rsidRDefault="00B379CD" w:rsidP="00C93249">
            <w:pPr>
              <w:jc w:val="center"/>
              <w:rPr>
                <w:sz w:val="24"/>
                <w:szCs w:val="24"/>
              </w:rPr>
            </w:pPr>
            <w:r w:rsidRPr="00611A69">
              <w:rPr>
                <w:sz w:val="24"/>
                <w:szCs w:val="24"/>
              </w:rPr>
              <w:t>двойной слой шерстяного ватина с каждой стороны.</w:t>
            </w:r>
          </w:p>
          <w:p w:rsidR="00B379CD" w:rsidRPr="00611A69" w:rsidRDefault="00B379CD" w:rsidP="00C93249">
            <w:pPr>
              <w:jc w:val="center"/>
              <w:rPr>
                <w:sz w:val="24"/>
                <w:szCs w:val="24"/>
              </w:rPr>
            </w:pPr>
            <w:r w:rsidRPr="00611A69">
              <w:rPr>
                <w:sz w:val="24"/>
                <w:szCs w:val="24"/>
              </w:rPr>
              <w:t>два врезных замка:</w:t>
            </w:r>
            <w:r w:rsidRPr="00611A69">
              <w:rPr>
                <w:sz w:val="24"/>
                <w:szCs w:val="24"/>
              </w:rPr>
              <w:br/>
              <w:t xml:space="preserve">- верхний замок сейфового типа </w:t>
            </w:r>
            <w:r w:rsidRPr="00611A69">
              <w:rPr>
                <w:sz w:val="24"/>
                <w:szCs w:val="24"/>
              </w:rPr>
              <w:br/>
              <w:t>- нижний замок</w:t>
            </w:r>
          </w:p>
          <w:p w:rsidR="00B379CD" w:rsidRPr="00611A69" w:rsidRDefault="00B379CD" w:rsidP="00C93249">
            <w:pPr>
              <w:jc w:val="center"/>
              <w:rPr>
                <w:sz w:val="24"/>
                <w:szCs w:val="24"/>
              </w:rPr>
            </w:pPr>
            <w:r w:rsidRPr="00611A69">
              <w:rPr>
                <w:sz w:val="24"/>
                <w:szCs w:val="24"/>
              </w:rPr>
              <w:t>глазок: угол обзора 220°</w:t>
            </w:r>
          </w:p>
          <w:p w:rsidR="00B379CD" w:rsidRPr="00611A69" w:rsidRDefault="00B379CD" w:rsidP="00C93249">
            <w:pPr>
              <w:jc w:val="center"/>
              <w:rPr>
                <w:sz w:val="24"/>
                <w:szCs w:val="24"/>
              </w:rPr>
            </w:pPr>
            <w:r w:rsidRPr="00611A69">
              <w:rPr>
                <w:sz w:val="24"/>
                <w:szCs w:val="24"/>
              </w:rPr>
              <w:t>отделка двери: порошковое напыление + дутая винилискожа.</w:t>
            </w:r>
          </w:p>
          <w:p w:rsidR="00B379CD" w:rsidRPr="00611A69" w:rsidRDefault="00B379CD" w:rsidP="00C93249">
            <w:pPr>
              <w:jc w:val="center"/>
              <w:rPr>
                <w:b/>
                <w:color w:val="000000"/>
                <w:sz w:val="24"/>
                <w:szCs w:val="24"/>
              </w:rPr>
            </w:pPr>
          </w:p>
        </w:tc>
      </w:tr>
      <w:tr w:rsidR="00B379CD" w:rsidRPr="00611A69" w:rsidTr="00C93249">
        <w:trPr>
          <w:trHeight w:val="3202"/>
        </w:trPr>
        <w:tc>
          <w:tcPr>
            <w:tcW w:w="683" w:type="dxa"/>
          </w:tcPr>
          <w:p w:rsidR="00B379CD" w:rsidRPr="00611A69" w:rsidRDefault="00B379CD" w:rsidP="00C93249">
            <w:pPr>
              <w:rPr>
                <w:b/>
                <w:color w:val="000000"/>
                <w:sz w:val="24"/>
                <w:szCs w:val="24"/>
              </w:rPr>
            </w:pPr>
            <w:r w:rsidRPr="00611A69">
              <w:rPr>
                <w:b/>
                <w:color w:val="000000"/>
                <w:sz w:val="24"/>
                <w:szCs w:val="24"/>
              </w:rPr>
              <w:lastRenderedPageBreak/>
              <w:t>6</w:t>
            </w:r>
          </w:p>
        </w:tc>
        <w:tc>
          <w:tcPr>
            <w:tcW w:w="2260" w:type="dxa"/>
          </w:tcPr>
          <w:p w:rsidR="00B379CD" w:rsidRPr="00611A69" w:rsidRDefault="00B379CD" w:rsidP="00C93249">
            <w:pPr>
              <w:rPr>
                <w:b/>
                <w:i/>
                <w:color w:val="000000"/>
                <w:sz w:val="24"/>
                <w:szCs w:val="24"/>
              </w:rPr>
            </w:pPr>
            <w:r w:rsidRPr="00611A69">
              <w:rPr>
                <w:b/>
                <w:i/>
                <w:color w:val="000000"/>
                <w:sz w:val="24"/>
                <w:szCs w:val="24"/>
              </w:rPr>
              <w:t xml:space="preserve">Блок дверной ламинированный или эквивалент </w:t>
            </w:r>
          </w:p>
        </w:tc>
        <w:tc>
          <w:tcPr>
            <w:tcW w:w="7797" w:type="dxa"/>
          </w:tcPr>
          <w:tbl>
            <w:tblPr>
              <w:tblW w:w="0" w:type="auto"/>
              <w:tblCellSpacing w:w="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5888"/>
            </w:tblGrid>
            <w:tr w:rsidR="00B379CD" w:rsidRPr="00611A69" w:rsidTr="00C93249">
              <w:trPr>
                <w:trHeight w:val="145"/>
                <w:tblCellSpacing w:w="7" w:type="dxa"/>
              </w:trPr>
              <w:tc>
                <w:tcPr>
                  <w:tcW w:w="2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9CD" w:rsidRPr="00611A69" w:rsidRDefault="00B379CD" w:rsidP="00C93249">
                  <w:pPr>
                    <w:rPr>
                      <w:color w:val="000000"/>
                      <w:sz w:val="24"/>
                      <w:szCs w:val="24"/>
                    </w:rPr>
                  </w:pPr>
                  <w:r w:rsidRPr="00611A69">
                    <w:rPr>
                      <w:bCs/>
                      <w:color w:val="000000"/>
                      <w:sz w:val="24"/>
                      <w:szCs w:val="24"/>
                    </w:rPr>
                    <w:t>Декор</w:t>
                  </w:r>
                </w:p>
              </w:tc>
              <w:tc>
                <w:tcPr>
                  <w:tcW w:w="5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9CD" w:rsidRPr="00611A69" w:rsidRDefault="00B379CD" w:rsidP="00C93249">
                  <w:pPr>
                    <w:rPr>
                      <w:color w:val="000000"/>
                      <w:sz w:val="24"/>
                      <w:szCs w:val="24"/>
                    </w:rPr>
                  </w:pPr>
                  <w:r w:rsidRPr="00611A69">
                    <w:rPr>
                      <w:color w:val="000000"/>
                      <w:sz w:val="24"/>
                      <w:szCs w:val="24"/>
                    </w:rPr>
                    <w:t>итальянский орех</w:t>
                  </w:r>
                </w:p>
              </w:tc>
            </w:tr>
            <w:tr w:rsidR="00B379CD" w:rsidRPr="00611A69" w:rsidTr="00C93249">
              <w:trPr>
                <w:trHeight w:val="145"/>
                <w:tblCellSpacing w:w="7" w:type="dxa"/>
              </w:trPr>
              <w:tc>
                <w:tcPr>
                  <w:tcW w:w="2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9CD" w:rsidRPr="00611A69" w:rsidRDefault="00B379CD" w:rsidP="00C93249">
                  <w:pPr>
                    <w:rPr>
                      <w:color w:val="000000"/>
                      <w:sz w:val="24"/>
                      <w:szCs w:val="24"/>
                    </w:rPr>
                  </w:pPr>
                  <w:r w:rsidRPr="00611A69">
                    <w:rPr>
                      <w:bCs/>
                      <w:color w:val="000000"/>
                      <w:sz w:val="24"/>
                      <w:szCs w:val="24"/>
                    </w:rPr>
                    <w:t>Стекло</w:t>
                  </w:r>
                </w:p>
              </w:tc>
              <w:tc>
                <w:tcPr>
                  <w:tcW w:w="5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9CD" w:rsidRPr="00611A69" w:rsidRDefault="00B379CD" w:rsidP="00C93249">
                  <w:pPr>
                    <w:rPr>
                      <w:color w:val="000000"/>
                      <w:sz w:val="24"/>
                      <w:szCs w:val="24"/>
                    </w:rPr>
                  </w:pPr>
                  <w:r w:rsidRPr="00611A69">
                    <w:rPr>
                      <w:color w:val="000000"/>
                      <w:sz w:val="24"/>
                      <w:szCs w:val="24"/>
                    </w:rPr>
                    <w:t>нет</w:t>
                  </w:r>
                </w:p>
              </w:tc>
            </w:tr>
            <w:tr w:rsidR="00B379CD" w:rsidRPr="00611A69" w:rsidTr="00C93249">
              <w:trPr>
                <w:trHeight w:val="145"/>
                <w:tblCellSpacing w:w="7" w:type="dxa"/>
              </w:trPr>
              <w:tc>
                <w:tcPr>
                  <w:tcW w:w="2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9CD" w:rsidRPr="00611A69" w:rsidRDefault="00B379CD" w:rsidP="00C93249">
                  <w:pPr>
                    <w:rPr>
                      <w:color w:val="000000"/>
                      <w:sz w:val="24"/>
                      <w:szCs w:val="24"/>
                    </w:rPr>
                  </w:pPr>
                  <w:r w:rsidRPr="00611A69">
                    <w:rPr>
                      <w:bCs/>
                      <w:color w:val="000000"/>
                      <w:sz w:val="24"/>
                      <w:szCs w:val="24"/>
                    </w:rPr>
                    <w:t>Отделка</w:t>
                  </w:r>
                </w:p>
              </w:tc>
              <w:tc>
                <w:tcPr>
                  <w:tcW w:w="5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9CD" w:rsidRPr="00611A69" w:rsidRDefault="00B379CD" w:rsidP="00C93249">
                  <w:pPr>
                    <w:rPr>
                      <w:color w:val="000000"/>
                      <w:sz w:val="24"/>
                      <w:szCs w:val="24"/>
                    </w:rPr>
                  </w:pPr>
                  <w:r w:rsidRPr="00611A69">
                    <w:rPr>
                      <w:bCs/>
                      <w:color w:val="000000"/>
                      <w:sz w:val="24"/>
                      <w:szCs w:val="24"/>
                    </w:rPr>
                    <w:t>Ламинированные межкомнатные двери</w:t>
                  </w:r>
                  <w:r w:rsidRPr="00611A69">
                    <w:rPr>
                      <w:color w:val="000000"/>
                      <w:sz w:val="24"/>
                      <w:szCs w:val="24"/>
                    </w:rPr>
                    <w:t xml:space="preserve"> – полотна</w:t>
                  </w:r>
                </w:p>
                <w:p w:rsidR="00B379CD" w:rsidRPr="00611A69" w:rsidRDefault="00B379CD" w:rsidP="00C93249">
                  <w:pPr>
                    <w:rPr>
                      <w:color w:val="000000"/>
                      <w:sz w:val="24"/>
                      <w:szCs w:val="24"/>
                    </w:rPr>
                  </w:pPr>
                  <w:r w:rsidRPr="00611A69">
                    <w:rPr>
                      <w:color w:val="000000"/>
                      <w:sz w:val="24"/>
                      <w:szCs w:val="24"/>
                    </w:rPr>
                    <w:t xml:space="preserve"> из массива сосны с ламинированной отделкой миланским и итальянским орехом. </w:t>
                  </w:r>
                </w:p>
              </w:tc>
            </w:tr>
            <w:tr w:rsidR="00B379CD" w:rsidRPr="00611A69" w:rsidTr="00C93249">
              <w:trPr>
                <w:trHeight w:val="1020"/>
                <w:tblCellSpacing w:w="7" w:type="dxa"/>
              </w:trPr>
              <w:tc>
                <w:tcPr>
                  <w:tcW w:w="2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9CD" w:rsidRPr="00611A69" w:rsidRDefault="00B379CD" w:rsidP="00C93249">
                  <w:pPr>
                    <w:rPr>
                      <w:bCs/>
                      <w:color w:val="000000"/>
                      <w:sz w:val="24"/>
                      <w:szCs w:val="24"/>
                    </w:rPr>
                  </w:pPr>
                </w:p>
                <w:p w:rsidR="00B379CD" w:rsidRPr="00611A69" w:rsidRDefault="00B379CD" w:rsidP="00C93249">
                  <w:pPr>
                    <w:rPr>
                      <w:bCs/>
                      <w:color w:val="000000"/>
                      <w:sz w:val="24"/>
                      <w:szCs w:val="24"/>
                    </w:rPr>
                  </w:pPr>
                </w:p>
              </w:tc>
              <w:tc>
                <w:tcPr>
                  <w:tcW w:w="58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379CD" w:rsidRPr="00611A69" w:rsidRDefault="00B379CD" w:rsidP="00C93249">
                  <w:pPr>
                    <w:rPr>
                      <w:sz w:val="24"/>
                      <w:szCs w:val="24"/>
                    </w:rPr>
                  </w:pPr>
                  <w:r w:rsidRPr="00611A69">
                    <w:rPr>
                      <w:sz w:val="24"/>
                      <w:szCs w:val="24"/>
                    </w:rPr>
                    <w:t>Блоки дверные двупольные с полотном, глухим</w:t>
                  </w:r>
                </w:p>
                <w:p w:rsidR="00B379CD" w:rsidRPr="00611A69" w:rsidRDefault="00B379CD" w:rsidP="00C93249">
                  <w:pPr>
                    <w:rPr>
                      <w:sz w:val="24"/>
                      <w:szCs w:val="24"/>
                    </w:rPr>
                  </w:pPr>
                  <w:r w:rsidRPr="00611A69">
                    <w:rPr>
                      <w:sz w:val="24"/>
                      <w:szCs w:val="24"/>
                    </w:rPr>
                    <w:t xml:space="preserve"> ДГ 21-13,21-9, 24-15,  площадью </w:t>
                  </w:r>
                </w:p>
                <w:p w:rsidR="00B379CD" w:rsidRPr="00611A69" w:rsidRDefault="00B379CD" w:rsidP="00C93249">
                  <w:pPr>
                    <w:rPr>
                      <w:bCs/>
                      <w:color w:val="000000"/>
                      <w:sz w:val="24"/>
                      <w:szCs w:val="24"/>
                    </w:rPr>
                  </w:pPr>
                  <w:r w:rsidRPr="00611A69">
                    <w:rPr>
                      <w:sz w:val="24"/>
                      <w:szCs w:val="24"/>
                    </w:rPr>
                    <w:t xml:space="preserve">от </w:t>
                  </w:r>
                  <w:smartTag w:uri="urn:schemas-microsoft-com:office:smarttags" w:element="metricconverter">
                    <w:smartTagPr>
                      <w:attr w:name="ProductID" w:val="1.8 м2"/>
                    </w:smartTagPr>
                    <w:r w:rsidRPr="00611A69">
                      <w:rPr>
                        <w:sz w:val="24"/>
                        <w:szCs w:val="24"/>
                      </w:rPr>
                      <w:t>1.8 м2</w:t>
                    </w:r>
                  </w:smartTag>
                  <w:r w:rsidRPr="00611A69">
                    <w:rPr>
                      <w:sz w:val="24"/>
                      <w:szCs w:val="24"/>
                    </w:rPr>
                    <w:t xml:space="preserve"> до 3,49м2</w:t>
                  </w:r>
                </w:p>
              </w:tc>
            </w:tr>
          </w:tbl>
          <w:p w:rsidR="00B379CD" w:rsidRPr="00611A69" w:rsidRDefault="00B379CD" w:rsidP="00C93249">
            <w:pPr>
              <w:rPr>
                <w:b/>
                <w:color w:val="000000"/>
                <w:sz w:val="24"/>
                <w:szCs w:val="24"/>
              </w:rPr>
            </w:pP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t>7</w:t>
            </w:r>
          </w:p>
        </w:tc>
        <w:tc>
          <w:tcPr>
            <w:tcW w:w="2260" w:type="dxa"/>
          </w:tcPr>
          <w:p w:rsidR="00B379CD" w:rsidRPr="00611A69" w:rsidRDefault="00B379CD" w:rsidP="00C93249">
            <w:pPr>
              <w:rPr>
                <w:b/>
                <w:i/>
                <w:color w:val="000000"/>
                <w:sz w:val="24"/>
                <w:szCs w:val="24"/>
              </w:rPr>
            </w:pPr>
            <w:r w:rsidRPr="00611A69">
              <w:rPr>
                <w:b/>
                <w:i/>
                <w:color w:val="000000"/>
                <w:sz w:val="24"/>
                <w:szCs w:val="24"/>
              </w:rPr>
              <w:t>Фрамуга</w:t>
            </w:r>
          </w:p>
        </w:tc>
        <w:tc>
          <w:tcPr>
            <w:tcW w:w="7797" w:type="dxa"/>
          </w:tcPr>
          <w:p w:rsidR="00B379CD" w:rsidRPr="00611A69" w:rsidRDefault="00B379CD" w:rsidP="00C93249">
            <w:pPr>
              <w:widowControl/>
              <w:autoSpaceDE/>
              <w:adjustRightInd/>
              <w:rPr>
                <w:color w:val="000000"/>
                <w:sz w:val="24"/>
                <w:szCs w:val="24"/>
              </w:rPr>
            </w:pPr>
            <w:r w:rsidRPr="00611A69">
              <w:rPr>
                <w:color w:val="000000"/>
                <w:sz w:val="24"/>
                <w:szCs w:val="24"/>
              </w:rPr>
              <w:t>Деревянное покрытие из массива сосны с ламинированной отделкой.</w:t>
            </w:r>
          </w:p>
          <w:p w:rsidR="00B379CD" w:rsidRPr="00611A69" w:rsidRDefault="00B379CD" w:rsidP="00C93249">
            <w:pPr>
              <w:rPr>
                <w:b/>
                <w:color w:val="000000"/>
                <w:sz w:val="24"/>
                <w:szCs w:val="24"/>
              </w:rPr>
            </w:pP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t>8</w:t>
            </w:r>
          </w:p>
        </w:tc>
        <w:tc>
          <w:tcPr>
            <w:tcW w:w="2260" w:type="dxa"/>
          </w:tcPr>
          <w:p w:rsidR="00B379CD" w:rsidRPr="00611A69" w:rsidRDefault="00B379CD" w:rsidP="00C93249">
            <w:pPr>
              <w:pStyle w:val="aff6"/>
              <w:rPr>
                <w:b/>
                <w:i/>
                <w:color w:val="000000"/>
              </w:rPr>
            </w:pPr>
            <w:r w:rsidRPr="00611A69">
              <w:rPr>
                <w:b/>
                <w:i/>
              </w:rPr>
              <w:t>Счетчик газа СГК-1,6 лев., прав. G-1,6 или эквивалент</w:t>
            </w:r>
          </w:p>
        </w:tc>
        <w:tc>
          <w:tcPr>
            <w:tcW w:w="7797" w:type="dxa"/>
          </w:tcPr>
          <w:tbl>
            <w:tblPr>
              <w:tblW w:w="10962" w:type="dxa"/>
              <w:tblCellSpacing w:w="0" w:type="dxa"/>
              <w:tblInd w:w="8" w:type="dxa"/>
              <w:tblBorders>
                <w:bottom w:val="single" w:sz="6" w:space="0" w:color="999999"/>
              </w:tblBorders>
              <w:tblLayout w:type="fixed"/>
              <w:tblCellMar>
                <w:left w:w="0" w:type="dxa"/>
                <w:right w:w="0" w:type="dxa"/>
              </w:tblCellMar>
              <w:tblLook w:val="0000" w:firstRow="0" w:lastRow="0" w:firstColumn="0" w:lastColumn="0" w:noHBand="0" w:noVBand="0"/>
            </w:tblPr>
            <w:tblGrid>
              <w:gridCol w:w="3996"/>
              <w:gridCol w:w="6966"/>
            </w:tblGrid>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Измеряемая среда</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природный газ, сжиженный газ</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Максимальный расход, м³/ч</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2,5</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Минимальный расход, м³/ч</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0,016</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Максимальное рабочее давление, кПа</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3,0</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Порог чувствительности, м³/ч</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0,0032</w:t>
                  </w:r>
                </w:p>
              </w:tc>
            </w:tr>
            <w:tr w:rsidR="00B379CD" w:rsidRPr="00611A69" w:rsidTr="00C93249">
              <w:trPr>
                <w:trHeight w:val="145"/>
                <w:tblCellSpacing w:w="0" w:type="dxa"/>
              </w:trPr>
              <w:tc>
                <w:tcPr>
                  <w:tcW w:w="10962"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Предел погрешности, %:</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Pr>
                <w:p w:rsidR="00B379CD" w:rsidRPr="00611A69" w:rsidRDefault="00B379CD" w:rsidP="00C93249">
                  <w:pPr>
                    <w:rPr>
                      <w:color w:val="000000"/>
                      <w:sz w:val="24"/>
                      <w:szCs w:val="24"/>
                    </w:rPr>
                  </w:pPr>
                  <w:r w:rsidRPr="00611A69">
                    <w:rPr>
                      <w:color w:val="000000"/>
                      <w:sz w:val="24"/>
                      <w:szCs w:val="24"/>
                    </w:rPr>
                    <w:t>от Q</w:t>
                  </w:r>
                  <w:r w:rsidRPr="00611A69">
                    <w:rPr>
                      <w:color w:val="000000"/>
                      <w:sz w:val="24"/>
                      <w:szCs w:val="24"/>
                      <w:vertAlign w:val="subscript"/>
                    </w:rPr>
                    <w:t>min</w:t>
                  </w:r>
                  <w:r w:rsidRPr="00611A69">
                    <w:rPr>
                      <w:color w:val="000000"/>
                      <w:sz w:val="24"/>
                      <w:szCs w:val="24"/>
                    </w:rPr>
                    <w:t xml:space="preserve"> до 0,1 Q</w:t>
                  </w:r>
                  <w:r w:rsidRPr="00611A69">
                    <w:rPr>
                      <w:color w:val="000000"/>
                      <w:sz w:val="24"/>
                      <w:szCs w:val="24"/>
                      <w:vertAlign w:val="subscript"/>
                    </w:rPr>
                    <w:t>nom</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±3</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Pr>
                <w:p w:rsidR="00B379CD" w:rsidRPr="00611A69" w:rsidRDefault="00B379CD" w:rsidP="00C93249">
                  <w:pPr>
                    <w:rPr>
                      <w:color w:val="000000"/>
                      <w:sz w:val="24"/>
                      <w:szCs w:val="24"/>
                    </w:rPr>
                  </w:pPr>
                  <w:r w:rsidRPr="00611A69">
                    <w:rPr>
                      <w:color w:val="000000"/>
                      <w:sz w:val="24"/>
                      <w:szCs w:val="24"/>
                    </w:rPr>
                    <w:t>от 0,1 Q</w:t>
                  </w:r>
                  <w:r w:rsidRPr="00611A69">
                    <w:rPr>
                      <w:color w:val="000000"/>
                      <w:sz w:val="24"/>
                      <w:szCs w:val="24"/>
                      <w:vertAlign w:val="subscript"/>
                    </w:rPr>
                    <w:t>nom</w:t>
                  </w:r>
                  <w:r w:rsidRPr="00611A69">
                    <w:rPr>
                      <w:color w:val="000000"/>
                      <w:sz w:val="24"/>
                      <w:szCs w:val="24"/>
                    </w:rPr>
                    <w:t xml:space="preserve"> до Q</w:t>
                  </w:r>
                  <w:r w:rsidRPr="00611A69">
                    <w:rPr>
                      <w:color w:val="000000"/>
                      <w:sz w:val="24"/>
                      <w:szCs w:val="24"/>
                      <w:vertAlign w:val="subscript"/>
                    </w:rPr>
                    <w:t>max</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±1,5</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lastRenderedPageBreak/>
                    <w:t>Потеря давления при Q</w:t>
                  </w:r>
                  <w:r w:rsidRPr="00611A69">
                    <w:rPr>
                      <w:bCs/>
                      <w:color w:val="000000"/>
                      <w:sz w:val="24"/>
                      <w:szCs w:val="24"/>
                      <w:vertAlign w:val="subscript"/>
                    </w:rPr>
                    <w:t>max</w:t>
                  </w:r>
                  <w:r w:rsidRPr="00611A69">
                    <w:rPr>
                      <w:bCs/>
                      <w:color w:val="000000"/>
                      <w:sz w:val="24"/>
                      <w:szCs w:val="24"/>
                    </w:rPr>
                    <w:t>, Па</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200</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Диапазон рабочих температур, °С</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от −20 до +60</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Межосевое расстояние, мм</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110,5</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Размер резьбы штуцеров, дюйм</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G1</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Д</w:t>
                  </w:r>
                  <w:r w:rsidRPr="00611A69">
                    <w:rPr>
                      <w:bCs/>
                      <w:color w:val="000000"/>
                      <w:sz w:val="24"/>
                      <w:szCs w:val="24"/>
                      <w:vertAlign w:val="subscript"/>
                    </w:rPr>
                    <w:t>У</w:t>
                  </w:r>
                  <w:r w:rsidRPr="00611A69">
                    <w:rPr>
                      <w:bCs/>
                      <w:color w:val="000000"/>
                      <w:sz w:val="24"/>
                      <w:szCs w:val="24"/>
                    </w:rPr>
                    <w:t>, мм</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25</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Габаритные размеры, мм</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220 × 193 × 170</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Масса, кг</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2,5</w:t>
                  </w:r>
                </w:p>
              </w:tc>
            </w:tr>
            <w:tr w:rsidR="00B379CD" w:rsidRPr="00611A69" w:rsidTr="00C93249">
              <w:trPr>
                <w:trHeight w:val="145"/>
                <w:tblCellSpacing w:w="0" w:type="dxa"/>
              </w:trPr>
              <w:tc>
                <w:tcPr>
                  <w:tcW w:w="399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tcPr>
                <w:p w:rsidR="00B379CD" w:rsidRPr="00611A69" w:rsidRDefault="00B379CD" w:rsidP="00C93249">
                  <w:pPr>
                    <w:rPr>
                      <w:bCs/>
                      <w:color w:val="000000"/>
                      <w:sz w:val="24"/>
                      <w:szCs w:val="24"/>
                    </w:rPr>
                  </w:pPr>
                  <w:r w:rsidRPr="00611A69">
                    <w:rPr>
                      <w:bCs/>
                      <w:color w:val="000000"/>
                      <w:sz w:val="24"/>
                      <w:szCs w:val="24"/>
                    </w:rPr>
                    <w:t>Межповерочный интервал, лет</w:t>
                  </w:r>
                </w:p>
              </w:tc>
              <w:tc>
                <w:tcPr>
                  <w:tcW w:w="6966"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tcPr>
                <w:p w:rsidR="00B379CD" w:rsidRPr="00611A69" w:rsidRDefault="00B379CD" w:rsidP="00C93249">
                  <w:pPr>
                    <w:rPr>
                      <w:color w:val="000000"/>
                      <w:sz w:val="24"/>
                      <w:szCs w:val="24"/>
                    </w:rPr>
                  </w:pPr>
                  <w:r w:rsidRPr="00611A69">
                    <w:rPr>
                      <w:color w:val="000000"/>
                      <w:sz w:val="24"/>
                      <w:szCs w:val="24"/>
                    </w:rPr>
                    <w:t>8</w:t>
                  </w:r>
                </w:p>
              </w:tc>
            </w:tr>
          </w:tbl>
          <w:p w:rsidR="00B379CD" w:rsidRPr="00611A69" w:rsidRDefault="00B379CD" w:rsidP="00C93249">
            <w:pPr>
              <w:pStyle w:val="aff6"/>
              <w:rPr>
                <w:color w:val="000000"/>
              </w:rPr>
            </w:pP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lastRenderedPageBreak/>
              <w:t>9</w:t>
            </w:r>
          </w:p>
        </w:tc>
        <w:tc>
          <w:tcPr>
            <w:tcW w:w="2260" w:type="dxa"/>
          </w:tcPr>
          <w:p w:rsidR="00B379CD" w:rsidRPr="00611A69" w:rsidRDefault="00B379CD" w:rsidP="00C93249">
            <w:pPr>
              <w:pStyle w:val="aff6"/>
              <w:rPr>
                <w:b/>
                <w:i/>
                <w:color w:val="000000"/>
              </w:rPr>
            </w:pPr>
            <w:r w:rsidRPr="00611A69">
              <w:rPr>
                <w:b/>
                <w:i/>
              </w:rPr>
              <w:t>Адаптор 1/2 и 3/4 к сч. Газа СГК (комплект присоединения)</w:t>
            </w:r>
          </w:p>
        </w:tc>
        <w:tc>
          <w:tcPr>
            <w:tcW w:w="7797" w:type="dxa"/>
          </w:tcPr>
          <w:p w:rsidR="00B379CD" w:rsidRPr="00611A69" w:rsidRDefault="00B379CD" w:rsidP="00C93249">
            <w:pPr>
              <w:pStyle w:val="tabletext"/>
              <w:jc w:val="both"/>
            </w:pPr>
            <w:r w:rsidRPr="00611A69">
              <w:t>Комплект присоединения (адаптер) для подсоединения бытового счетчика газа СГК G4 к газовой трубе. Способ подсоединения - резьба.</w:t>
            </w:r>
          </w:p>
          <w:p w:rsidR="00B379CD" w:rsidRPr="00611A69" w:rsidRDefault="00B379CD" w:rsidP="00C93249">
            <w:pPr>
              <w:pStyle w:val="aff6"/>
            </w:pP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t>10</w:t>
            </w:r>
          </w:p>
        </w:tc>
        <w:tc>
          <w:tcPr>
            <w:tcW w:w="2260" w:type="dxa"/>
          </w:tcPr>
          <w:p w:rsidR="00B379CD" w:rsidRPr="00611A69" w:rsidRDefault="00B379CD" w:rsidP="00C93249">
            <w:pPr>
              <w:pStyle w:val="aff6"/>
              <w:rPr>
                <w:b/>
                <w:i/>
                <w:color w:val="000000"/>
              </w:rPr>
            </w:pPr>
            <w:r w:rsidRPr="00611A69">
              <w:rPr>
                <w:b/>
                <w:i/>
              </w:rPr>
              <w:t>Кран шаровой 11 Б27П ду.20,11 Б27 П ду.15  или эквивалент</w:t>
            </w:r>
          </w:p>
        </w:tc>
        <w:tc>
          <w:tcPr>
            <w:tcW w:w="7797" w:type="dxa"/>
          </w:tcPr>
          <w:tbl>
            <w:tblPr>
              <w:tblW w:w="0" w:type="auto"/>
              <w:jc w:val="center"/>
              <w:tblCellSpacing w:w="0" w:type="dxa"/>
              <w:tblInd w:w="72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853"/>
              <w:gridCol w:w="5342"/>
            </w:tblGrid>
            <w:tr w:rsidR="00B379CD" w:rsidRPr="00611A69" w:rsidTr="00C93249">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760"/>
                    <w:jc w:val="center"/>
                    <w:rPr>
                      <w:sz w:val="22"/>
                      <w:szCs w:val="22"/>
                    </w:rPr>
                  </w:pPr>
                  <w:r w:rsidRPr="00611A69">
                    <w:rPr>
                      <w:sz w:val="22"/>
                      <w:szCs w:val="22"/>
                    </w:rPr>
                    <w:t>Рабочая среда</w:t>
                  </w:r>
                </w:p>
              </w:tc>
              <w:tc>
                <w:tcPr>
                  <w:tcW w:w="5342"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92"/>
                    <w:rPr>
                      <w:sz w:val="22"/>
                      <w:szCs w:val="22"/>
                    </w:rPr>
                  </w:pPr>
                  <w:r w:rsidRPr="00611A69">
                    <w:rPr>
                      <w:sz w:val="22"/>
                      <w:szCs w:val="22"/>
                    </w:rPr>
                    <w:t>Среды по отношению, к которым применяемые материалы коррозийно-стойкие</w:t>
                  </w:r>
                </w:p>
              </w:tc>
            </w:tr>
            <w:tr w:rsidR="00B379CD" w:rsidRPr="00611A69" w:rsidTr="00C93249">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760"/>
                    <w:jc w:val="center"/>
                    <w:rPr>
                      <w:sz w:val="22"/>
                      <w:szCs w:val="22"/>
                    </w:rPr>
                  </w:pPr>
                  <w:r w:rsidRPr="00611A69">
                    <w:rPr>
                      <w:sz w:val="22"/>
                      <w:szCs w:val="22"/>
                    </w:rPr>
                    <w:t>Условное давление, МПа (Атм)</w:t>
                  </w:r>
                </w:p>
              </w:tc>
              <w:tc>
                <w:tcPr>
                  <w:tcW w:w="5342"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92"/>
                    <w:rPr>
                      <w:sz w:val="22"/>
                      <w:szCs w:val="22"/>
                    </w:rPr>
                  </w:pPr>
                  <w:r w:rsidRPr="00611A69">
                    <w:rPr>
                      <w:sz w:val="22"/>
                      <w:szCs w:val="22"/>
                    </w:rPr>
                    <w:t>1,6 – 16,0 (16-160)</w:t>
                  </w:r>
                </w:p>
              </w:tc>
            </w:tr>
            <w:tr w:rsidR="00B379CD" w:rsidRPr="00611A69" w:rsidTr="00C93249">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760"/>
                    <w:jc w:val="center"/>
                    <w:rPr>
                      <w:sz w:val="22"/>
                      <w:szCs w:val="22"/>
                    </w:rPr>
                  </w:pPr>
                  <w:r w:rsidRPr="00611A69">
                    <w:rPr>
                      <w:sz w:val="22"/>
                      <w:szCs w:val="22"/>
                    </w:rPr>
                    <w:t>Температура рабочей среды</w:t>
                  </w:r>
                </w:p>
              </w:tc>
              <w:tc>
                <w:tcPr>
                  <w:tcW w:w="5342"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92"/>
                    <w:rPr>
                      <w:sz w:val="22"/>
                      <w:szCs w:val="22"/>
                    </w:rPr>
                  </w:pPr>
                  <w:r w:rsidRPr="00611A69">
                    <w:rPr>
                      <w:sz w:val="22"/>
                      <w:szCs w:val="22"/>
                    </w:rPr>
                    <w:t>от -60С до +150С</w:t>
                  </w:r>
                </w:p>
              </w:tc>
            </w:tr>
            <w:tr w:rsidR="00B379CD" w:rsidRPr="00611A69" w:rsidTr="00C93249">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760"/>
                    <w:jc w:val="center"/>
                    <w:rPr>
                      <w:sz w:val="22"/>
                      <w:szCs w:val="22"/>
                    </w:rPr>
                  </w:pPr>
                  <w:r w:rsidRPr="00611A69">
                    <w:rPr>
                      <w:sz w:val="22"/>
                      <w:szCs w:val="22"/>
                    </w:rPr>
                    <w:t>Герметичность затвора</w:t>
                  </w:r>
                </w:p>
              </w:tc>
              <w:tc>
                <w:tcPr>
                  <w:tcW w:w="5342"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92"/>
                    <w:rPr>
                      <w:sz w:val="22"/>
                      <w:szCs w:val="22"/>
                    </w:rPr>
                  </w:pPr>
                  <w:r w:rsidRPr="00611A69">
                    <w:rPr>
                      <w:sz w:val="22"/>
                      <w:szCs w:val="22"/>
                    </w:rPr>
                    <w:t>класс А ГОСТ 9544 - 83</w:t>
                  </w:r>
                </w:p>
              </w:tc>
            </w:tr>
            <w:tr w:rsidR="00B379CD" w:rsidRPr="00611A69" w:rsidTr="00C93249">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760"/>
                    <w:jc w:val="center"/>
                    <w:rPr>
                      <w:sz w:val="22"/>
                      <w:szCs w:val="22"/>
                    </w:rPr>
                  </w:pPr>
                  <w:r w:rsidRPr="00611A69">
                    <w:rPr>
                      <w:sz w:val="22"/>
                      <w:szCs w:val="22"/>
                    </w:rPr>
                    <w:t>Климатическое исполнение</w:t>
                  </w:r>
                </w:p>
              </w:tc>
              <w:tc>
                <w:tcPr>
                  <w:tcW w:w="5342"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92"/>
                    <w:rPr>
                      <w:sz w:val="22"/>
                      <w:szCs w:val="22"/>
                    </w:rPr>
                  </w:pPr>
                  <w:r w:rsidRPr="00611A69">
                    <w:rPr>
                      <w:sz w:val="22"/>
                      <w:szCs w:val="22"/>
                    </w:rPr>
                    <w:t>УХЛ1, ХЛ1 ГОСТ 15150 - 60</w:t>
                  </w:r>
                </w:p>
              </w:tc>
            </w:tr>
            <w:tr w:rsidR="00B379CD" w:rsidRPr="00611A69" w:rsidTr="00C93249">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760"/>
                    <w:jc w:val="center"/>
                    <w:rPr>
                      <w:sz w:val="22"/>
                      <w:szCs w:val="22"/>
                    </w:rPr>
                  </w:pPr>
                  <w:r w:rsidRPr="00611A69">
                    <w:rPr>
                      <w:sz w:val="22"/>
                      <w:szCs w:val="22"/>
                    </w:rPr>
                    <w:t>Направление движения рабочей среды</w:t>
                  </w:r>
                </w:p>
              </w:tc>
              <w:tc>
                <w:tcPr>
                  <w:tcW w:w="5342"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92"/>
                    <w:rPr>
                      <w:sz w:val="22"/>
                      <w:szCs w:val="22"/>
                    </w:rPr>
                  </w:pPr>
                  <w:r w:rsidRPr="00611A69">
                    <w:rPr>
                      <w:sz w:val="22"/>
                      <w:szCs w:val="22"/>
                    </w:rPr>
                    <w:t>любое</w:t>
                  </w:r>
                </w:p>
              </w:tc>
            </w:tr>
            <w:tr w:rsidR="00B379CD" w:rsidRPr="00611A69" w:rsidTr="00C93249">
              <w:trPr>
                <w:tblCellSpacing w:w="0" w:type="dxa"/>
                <w:jc w:val="center"/>
              </w:trPr>
              <w:tc>
                <w:tcPr>
                  <w:tcW w:w="3853"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760"/>
                    <w:jc w:val="center"/>
                    <w:rPr>
                      <w:sz w:val="22"/>
                      <w:szCs w:val="22"/>
                    </w:rPr>
                  </w:pPr>
                  <w:r w:rsidRPr="00611A69">
                    <w:rPr>
                      <w:sz w:val="22"/>
                      <w:szCs w:val="22"/>
                    </w:rPr>
                    <w:t>Гарантийный срок службы</w:t>
                  </w:r>
                </w:p>
              </w:tc>
              <w:tc>
                <w:tcPr>
                  <w:tcW w:w="5342" w:type="dxa"/>
                  <w:tcBorders>
                    <w:top w:val="outset" w:sz="6" w:space="0" w:color="auto"/>
                    <w:left w:val="outset" w:sz="6" w:space="0" w:color="auto"/>
                    <w:bottom w:val="outset" w:sz="6" w:space="0" w:color="auto"/>
                    <w:right w:val="outset" w:sz="6" w:space="0" w:color="auto"/>
                  </w:tcBorders>
                  <w:vAlign w:val="center"/>
                </w:tcPr>
                <w:p w:rsidR="00B379CD" w:rsidRPr="00611A69" w:rsidRDefault="00B379CD" w:rsidP="00C93249">
                  <w:pPr>
                    <w:widowControl/>
                    <w:autoSpaceDE/>
                    <w:adjustRightInd/>
                    <w:ind w:left="92"/>
                    <w:rPr>
                      <w:sz w:val="22"/>
                      <w:szCs w:val="22"/>
                    </w:rPr>
                  </w:pPr>
                  <w:r w:rsidRPr="00611A69">
                    <w:rPr>
                      <w:sz w:val="22"/>
                      <w:szCs w:val="22"/>
                    </w:rPr>
                    <w:t>600 циклов</w:t>
                  </w:r>
                </w:p>
              </w:tc>
            </w:tr>
          </w:tbl>
          <w:p w:rsidR="00B379CD" w:rsidRPr="00611A69" w:rsidRDefault="00B379CD" w:rsidP="00C93249">
            <w:pPr>
              <w:pStyle w:val="tabletext"/>
              <w:jc w:val="both"/>
            </w:pP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t>11</w:t>
            </w:r>
          </w:p>
        </w:tc>
        <w:tc>
          <w:tcPr>
            <w:tcW w:w="2260" w:type="dxa"/>
          </w:tcPr>
          <w:p w:rsidR="00B379CD" w:rsidRPr="00611A69" w:rsidRDefault="00B379CD" w:rsidP="00C93249">
            <w:pPr>
              <w:pStyle w:val="aff6"/>
              <w:rPr>
                <w:b/>
                <w:i/>
                <w:color w:val="000000"/>
              </w:rPr>
            </w:pPr>
            <w:r w:rsidRPr="00611A69">
              <w:rPr>
                <w:b/>
                <w:i/>
              </w:rPr>
              <w:t xml:space="preserve">Облицовка стен по системе «КНАУФ» или </w:t>
            </w:r>
            <w:r w:rsidRPr="00611A69">
              <w:rPr>
                <w:b/>
                <w:i/>
              </w:rPr>
              <w:lastRenderedPageBreak/>
              <w:t>эквивалент  по одинарному металлическому каркасу из ПН и ПС профилей гипсокартонными листами в один слой (С 625) с дверным или оконным проемом.</w:t>
            </w:r>
          </w:p>
        </w:tc>
        <w:tc>
          <w:tcPr>
            <w:tcW w:w="7797" w:type="dxa"/>
          </w:tcPr>
          <w:p w:rsidR="00B379CD" w:rsidRPr="00611A69" w:rsidRDefault="00B379CD" w:rsidP="00C93249">
            <w:pPr>
              <w:pStyle w:val="aff6"/>
              <w:rPr>
                <w:color w:val="000000"/>
              </w:rPr>
            </w:pPr>
            <w:r w:rsidRPr="00611A69">
              <w:lastRenderedPageBreak/>
              <w:t xml:space="preserve">Система представляет собой комплект специально подобранных материалов, необходимых для создания однослойной облицовки стен из гипсокартонных листов на металлическом каркасе, отнесенном от </w:t>
            </w:r>
            <w:r w:rsidRPr="00611A69">
              <w:lastRenderedPageBreak/>
              <w:t>базовой стены.</w:t>
            </w: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lastRenderedPageBreak/>
              <w:t>12</w:t>
            </w:r>
          </w:p>
        </w:tc>
        <w:tc>
          <w:tcPr>
            <w:tcW w:w="2260" w:type="dxa"/>
          </w:tcPr>
          <w:p w:rsidR="00B379CD" w:rsidRPr="00611A69" w:rsidRDefault="00B379CD" w:rsidP="00C93249">
            <w:pPr>
              <w:pStyle w:val="aff6"/>
              <w:rPr>
                <w:b/>
                <w:i/>
                <w:color w:val="000000"/>
              </w:rPr>
            </w:pPr>
            <w:r w:rsidRPr="00611A69">
              <w:rPr>
                <w:b/>
                <w:i/>
              </w:rPr>
              <w:t xml:space="preserve">Устройство потолков из пластиковых панелей </w:t>
            </w:r>
          </w:p>
        </w:tc>
        <w:tc>
          <w:tcPr>
            <w:tcW w:w="7797" w:type="dxa"/>
          </w:tcPr>
          <w:p w:rsidR="00B379CD" w:rsidRPr="00611A69" w:rsidRDefault="00B379CD" w:rsidP="00C93249">
            <w:pPr>
              <w:pStyle w:val="aff6"/>
              <w:rPr>
                <w:color w:val="000000"/>
              </w:rPr>
            </w:pPr>
            <w:r w:rsidRPr="00611A69">
              <w:t>Система представляет собой комплект специально подобранных материалов, необходимых для создания однослойной облицовки потолков из пластиковых  на металлическом каркасе, отнесенном от базового перекрытия.</w:t>
            </w:r>
          </w:p>
        </w:tc>
      </w:tr>
      <w:tr w:rsidR="00B379CD" w:rsidRPr="00611A69" w:rsidTr="00C93249">
        <w:trPr>
          <w:trHeight w:val="145"/>
        </w:trPr>
        <w:tc>
          <w:tcPr>
            <w:tcW w:w="683" w:type="dxa"/>
          </w:tcPr>
          <w:p w:rsidR="00B379CD" w:rsidRPr="00611A69" w:rsidRDefault="00B379CD" w:rsidP="00C93249">
            <w:pPr>
              <w:rPr>
                <w:b/>
                <w:color w:val="000000"/>
                <w:sz w:val="24"/>
                <w:szCs w:val="24"/>
              </w:rPr>
            </w:pPr>
            <w:r w:rsidRPr="00611A69">
              <w:rPr>
                <w:b/>
                <w:color w:val="000000"/>
                <w:sz w:val="24"/>
                <w:szCs w:val="24"/>
              </w:rPr>
              <w:t>13</w:t>
            </w:r>
          </w:p>
        </w:tc>
        <w:tc>
          <w:tcPr>
            <w:tcW w:w="2260" w:type="dxa"/>
          </w:tcPr>
          <w:p w:rsidR="00B379CD" w:rsidRPr="00611A69" w:rsidRDefault="00B379CD" w:rsidP="00C93249">
            <w:pPr>
              <w:pStyle w:val="aff6"/>
              <w:rPr>
                <w:b/>
                <w:i/>
              </w:rPr>
            </w:pPr>
            <w:r w:rsidRPr="00611A69">
              <w:rPr>
                <w:b/>
                <w:i/>
              </w:rPr>
              <w:t xml:space="preserve">Подводка для газа </w:t>
            </w:r>
            <w:smartTag w:uri="urn:schemas-microsoft-com:office:smarttags" w:element="metricconverter">
              <w:smartTagPr>
                <w:attr w:name="ProductID" w:val="1,5 м"/>
              </w:smartTagPr>
              <w:r w:rsidRPr="00611A69">
                <w:rPr>
                  <w:b/>
                  <w:i/>
                </w:rPr>
                <w:t>1,5 м</w:t>
              </w:r>
            </w:smartTag>
            <w:r w:rsidRPr="00611A69">
              <w:rPr>
                <w:b/>
                <w:i/>
              </w:rPr>
              <w:t xml:space="preserve"> ½ г/г</w:t>
            </w:r>
          </w:p>
        </w:tc>
        <w:tc>
          <w:tcPr>
            <w:tcW w:w="7797" w:type="dxa"/>
          </w:tcPr>
          <w:tbl>
            <w:tblPr>
              <w:tblW w:w="0" w:type="auto"/>
              <w:tblLayout w:type="fixed"/>
              <w:tblLook w:val="0000" w:firstRow="0" w:lastRow="0" w:firstColumn="0" w:lastColumn="0" w:noHBand="0" w:noVBand="0"/>
            </w:tblPr>
            <w:tblGrid>
              <w:gridCol w:w="3300"/>
              <w:gridCol w:w="6419"/>
            </w:tblGrid>
            <w:tr w:rsidR="00B379CD" w:rsidRPr="00611A69" w:rsidTr="00C93249">
              <w:tc>
                <w:tcPr>
                  <w:tcW w:w="3300" w:type="dxa"/>
                  <w:tcMar>
                    <w:top w:w="15" w:type="dxa"/>
                    <w:left w:w="15" w:type="dxa"/>
                    <w:bottom w:w="15" w:type="dxa"/>
                    <w:right w:w="15" w:type="dxa"/>
                  </w:tcMar>
                  <w:vAlign w:val="center"/>
                </w:tcPr>
                <w:p w:rsidR="00B379CD" w:rsidRPr="00611A69" w:rsidRDefault="00B379CD" w:rsidP="00C93249">
                  <w:pPr>
                    <w:widowControl/>
                    <w:autoSpaceDE/>
                    <w:adjustRightInd/>
                    <w:rPr>
                      <w:sz w:val="24"/>
                      <w:szCs w:val="24"/>
                    </w:rPr>
                  </w:pPr>
                  <w:r w:rsidRPr="00611A69">
                    <w:rPr>
                      <w:sz w:val="24"/>
                      <w:szCs w:val="24"/>
                    </w:rPr>
                    <w:t xml:space="preserve">Давление разрыва, бар </w:t>
                  </w:r>
                </w:p>
              </w:tc>
              <w:tc>
                <w:tcPr>
                  <w:tcW w:w="6419" w:type="dxa"/>
                  <w:tcMar>
                    <w:top w:w="15" w:type="dxa"/>
                    <w:left w:w="15" w:type="dxa"/>
                    <w:bottom w:w="15" w:type="dxa"/>
                    <w:right w:w="15" w:type="dxa"/>
                  </w:tcMar>
                  <w:vAlign w:val="center"/>
                </w:tcPr>
                <w:p w:rsidR="00B379CD" w:rsidRPr="00611A69" w:rsidRDefault="00B379CD" w:rsidP="00C93249">
                  <w:pPr>
                    <w:widowControl/>
                    <w:autoSpaceDE/>
                    <w:adjustRightInd/>
                    <w:rPr>
                      <w:sz w:val="24"/>
                      <w:szCs w:val="24"/>
                    </w:rPr>
                  </w:pPr>
                  <w:r w:rsidRPr="00611A69">
                    <w:rPr>
                      <w:sz w:val="24"/>
                      <w:szCs w:val="24"/>
                    </w:rPr>
                    <w:t xml:space="preserve">&gt;30 </w:t>
                  </w:r>
                </w:p>
              </w:tc>
            </w:tr>
            <w:tr w:rsidR="00B379CD" w:rsidRPr="00611A69" w:rsidTr="00C93249">
              <w:tc>
                <w:tcPr>
                  <w:tcW w:w="3300" w:type="dxa"/>
                  <w:tcMar>
                    <w:top w:w="15" w:type="dxa"/>
                    <w:left w:w="15" w:type="dxa"/>
                    <w:bottom w:w="15" w:type="dxa"/>
                    <w:right w:w="15" w:type="dxa"/>
                  </w:tcMar>
                  <w:vAlign w:val="center"/>
                </w:tcPr>
                <w:p w:rsidR="00B379CD" w:rsidRPr="00611A69" w:rsidRDefault="00B379CD" w:rsidP="00C93249">
                  <w:pPr>
                    <w:widowControl/>
                    <w:autoSpaceDE/>
                    <w:adjustRightInd/>
                    <w:rPr>
                      <w:sz w:val="24"/>
                      <w:szCs w:val="24"/>
                    </w:rPr>
                  </w:pPr>
                  <w:r w:rsidRPr="00611A69">
                    <w:rPr>
                      <w:sz w:val="24"/>
                      <w:szCs w:val="24"/>
                    </w:rPr>
                    <w:t xml:space="preserve">Предел давления, бар </w:t>
                  </w:r>
                </w:p>
              </w:tc>
              <w:tc>
                <w:tcPr>
                  <w:tcW w:w="6419" w:type="dxa"/>
                  <w:tcMar>
                    <w:top w:w="15" w:type="dxa"/>
                    <w:left w:w="15" w:type="dxa"/>
                    <w:bottom w:w="15" w:type="dxa"/>
                    <w:right w:w="15" w:type="dxa"/>
                  </w:tcMar>
                  <w:vAlign w:val="center"/>
                </w:tcPr>
                <w:p w:rsidR="00B379CD" w:rsidRPr="00611A69" w:rsidRDefault="00B379CD" w:rsidP="00C93249">
                  <w:pPr>
                    <w:widowControl/>
                    <w:autoSpaceDE/>
                    <w:adjustRightInd/>
                    <w:rPr>
                      <w:sz w:val="24"/>
                      <w:szCs w:val="24"/>
                    </w:rPr>
                  </w:pPr>
                  <w:r w:rsidRPr="00611A69">
                    <w:rPr>
                      <w:sz w:val="24"/>
                      <w:szCs w:val="24"/>
                    </w:rPr>
                    <w:t xml:space="preserve">0,1 </w:t>
                  </w:r>
                </w:p>
              </w:tc>
            </w:tr>
          </w:tbl>
          <w:p w:rsidR="00B379CD" w:rsidRPr="00611A69" w:rsidRDefault="00B379CD" w:rsidP="00C93249">
            <w:pPr>
              <w:pStyle w:val="aff6"/>
            </w:pPr>
            <w:r w:rsidRPr="00611A69">
              <w:t>Гофрированная, нержавеющая сталь, сваренная в аргоне. </w:t>
            </w:r>
          </w:p>
        </w:tc>
      </w:tr>
    </w:tbl>
    <w:p w:rsidR="00B379CD" w:rsidRDefault="00B379CD" w:rsidP="00A9079D">
      <w:pPr>
        <w:pStyle w:val="ConsNormal"/>
        <w:widowControl/>
        <w:ind w:firstLine="709"/>
        <w:jc w:val="both"/>
        <w:rPr>
          <w:rFonts w:ascii="Times New Roman" w:hAnsi="Times New Roman"/>
          <w:sz w:val="24"/>
          <w:szCs w:val="24"/>
        </w:rPr>
      </w:pPr>
    </w:p>
    <w:p w:rsidR="00B379CD" w:rsidRDefault="00B379CD" w:rsidP="00A9079D">
      <w:pPr>
        <w:ind w:firstLine="539"/>
        <w:jc w:val="both"/>
        <w:rPr>
          <w:highlight w:val="yellow"/>
        </w:rPr>
      </w:pPr>
    </w:p>
    <w:p w:rsidR="00B379CD" w:rsidRDefault="00B379CD" w:rsidP="00A9079D">
      <w:pPr>
        <w:jc w:val="center"/>
        <w:rPr>
          <w:b/>
          <w:sz w:val="24"/>
          <w:szCs w:val="24"/>
        </w:rPr>
      </w:pPr>
      <w:r>
        <w:rPr>
          <w:b/>
          <w:sz w:val="24"/>
          <w:szCs w:val="24"/>
        </w:rPr>
        <w:t>3. Требования к сроку предоставления гарантии качества работ</w:t>
      </w:r>
    </w:p>
    <w:p w:rsidR="00B379CD" w:rsidRDefault="00B379CD" w:rsidP="00A9079D">
      <w:pPr>
        <w:pStyle w:val="ConsPlusNormal"/>
        <w:ind w:firstLine="540"/>
        <w:jc w:val="both"/>
        <w:rPr>
          <w:rFonts w:ascii="Times New Roman" w:hAnsi="Times New Roman"/>
          <w:sz w:val="24"/>
          <w:szCs w:val="24"/>
        </w:rPr>
      </w:pPr>
      <w:r>
        <w:rPr>
          <w:rFonts w:ascii="Times New Roman" w:hAnsi="Times New Roman"/>
          <w:sz w:val="24"/>
          <w:szCs w:val="24"/>
        </w:rPr>
        <w:t>Гарантии качества распространяются   на весь перечень выполненных подрядчиком работ и применяемых материалов, согласно  принятым   актам  выполненных работ на капитальный ремонт жилых помещений составляет 2 года.</w:t>
      </w:r>
    </w:p>
    <w:sectPr w:rsidR="00B379CD" w:rsidSect="006931B8">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CD" w:rsidRDefault="00B379CD">
      <w:r>
        <w:separator/>
      </w:r>
    </w:p>
  </w:endnote>
  <w:endnote w:type="continuationSeparator" w:id="0">
    <w:p w:rsidR="00B379CD" w:rsidRDefault="00B3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CD" w:rsidRDefault="00B379CD" w:rsidP="001B7317">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379CD" w:rsidRDefault="00B379CD">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CD" w:rsidRDefault="00560D6B">
    <w:pPr>
      <w:pStyle w:val="af8"/>
      <w:jc w:val="right"/>
    </w:pPr>
    <w:r>
      <w:fldChar w:fldCharType="begin"/>
    </w:r>
    <w:r>
      <w:instrText>PAGE   \* MERGEFORMAT</w:instrText>
    </w:r>
    <w:r>
      <w:fldChar w:fldCharType="separate"/>
    </w:r>
    <w:r>
      <w:rPr>
        <w:noProof/>
      </w:rPr>
      <w:t>34</w:t>
    </w:r>
    <w:r>
      <w:rPr>
        <w:noProof/>
      </w:rPr>
      <w:fldChar w:fldCharType="end"/>
    </w:r>
  </w:p>
  <w:p w:rsidR="00B379CD" w:rsidRDefault="00B379CD" w:rsidP="00676F13">
    <w:pPr>
      <w:pStyle w:val="af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CD" w:rsidRDefault="00B379CD">
      <w:r>
        <w:separator/>
      </w:r>
    </w:p>
  </w:footnote>
  <w:footnote w:type="continuationSeparator" w:id="0">
    <w:p w:rsidR="00B379CD" w:rsidRDefault="00B379CD">
      <w:r>
        <w:continuationSeparator/>
      </w:r>
    </w:p>
  </w:footnote>
  <w:footnote w:id="1">
    <w:p w:rsidR="00B379CD" w:rsidRDefault="00B379CD" w:rsidP="008B51FD">
      <w:pPr>
        <w:pStyle w:val="aff0"/>
      </w:pPr>
      <w:r>
        <w:rPr>
          <w:rStyle w:val="aff2"/>
        </w:rPr>
        <w:t>*</w:t>
      </w:r>
      <w:r>
        <w:t xml:space="preserve"> в соответствии с системой налогообложения, применяемой участником размещения заказа</w:t>
      </w:r>
    </w:p>
  </w:footnote>
  <w:footnote w:id="2">
    <w:p w:rsidR="00B379CD" w:rsidRDefault="00B379CD" w:rsidP="007B1522">
      <w:pPr>
        <w:pStyle w:val="aff0"/>
      </w:pPr>
      <w:r w:rsidRPr="00240B25">
        <w:rPr>
          <w:rStyle w:val="aff2"/>
        </w:rPr>
        <w:t>*</w:t>
      </w:r>
      <w:r w:rsidRPr="00240B25">
        <w:t xml:space="preserve"> в соответствии с системой налогообложения, применяе</w:t>
      </w:r>
      <w:r>
        <w:t>мой подрядчиком</w:t>
      </w:r>
    </w:p>
  </w:footnote>
  <w:footnote w:id="3">
    <w:p w:rsidR="00B379CD" w:rsidRPr="000F1FAD" w:rsidRDefault="00B379CD" w:rsidP="004533D1">
      <w:pPr>
        <w:ind w:firstLine="540"/>
        <w:jc w:val="both"/>
      </w:pPr>
      <w:r>
        <w:rPr>
          <w:rStyle w:val="aff2"/>
        </w:rPr>
        <w:t>*</w:t>
      </w:r>
      <w:r>
        <w:t xml:space="preserve"> </w:t>
      </w:r>
      <w:r w:rsidRPr="000F1FAD">
        <w:t xml:space="preserve">Приложение размещено отдельным файлом на сайте </w:t>
      </w:r>
      <w:hyperlink r:id="rId1" w:history="1">
        <w:r w:rsidRPr="000F1FAD">
          <w:rPr>
            <w:rStyle w:val="af5"/>
            <w:color w:val="auto"/>
            <w:u w:val="none"/>
            <w:lang w:val="en-US"/>
          </w:rPr>
          <w:t>www</w:t>
        </w:r>
        <w:r w:rsidRPr="000F1FAD">
          <w:rPr>
            <w:rStyle w:val="af5"/>
            <w:color w:val="auto"/>
            <w:u w:val="none"/>
          </w:rPr>
          <w:t>.zakupki.gov.ru</w:t>
        </w:r>
      </w:hyperlink>
      <w:r w:rsidRPr="000F1FAD">
        <w:t>.</w:t>
      </w:r>
    </w:p>
    <w:p w:rsidR="00B379CD" w:rsidRDefault="00B379CD" w:rsidP="004533D1">
      <w:pPr>
        <w:ind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AE7192"/>
    <w:lvl w:ilvl="0">
      <w:start w:val="1"/>
      <w:numFmt w:val="decimal"/>
      <w:lvlText w:val="%1."/>
      <w:lvlJc w:val="left"/>
      <w:pPr>
        <w:tabs>
          <w:tab w:val="num" w:pos="1209"/>
        </w:tabs>
        <w:ind w:left="1209" w:hanging="360"/>
      </w:pPr>
      <w:rPr>
        <w:rFonts w:cs="Times New Roman"/>
      </w:rPr>
    </w:lvl>
  </w:abstractNum>
  <w:abstractNum w:abstractNumId="1">
    <w:nsid w:val="FFFFFF81"/>
    <w:multiLevelType w:val="singleLevel"/>
    <w:tmpl w:val="72E065E0"/>
    <w:lvl w:ilvl="0">
      <w:start w:val="1"/>
      <w:numFmt w:val="bullet"/>
      <w:lvlText w:val=""/>
      <w:lvlJc w:val="left"/>
      <w:pPr>
        <w:tabs>
          <w:tab w:val="num" w:pos="1209"/>
        </w:tabs>
        <w:ind w:left="1209" w:hanging="360"/>
      </w:pPr>
      <w:rPr>
        <w:rFonts w:ascii="Symbol" w:hAnsi="Symbol" w:hint="default"/>
      </w:rPr>
    </w:lvl>
  </w:abstractNum>
  <w:abstractNum w:abstractNumId="2">
    <w:nsid w:val="FFFFFF83"/>
    <w:multiLevelType w:val="singleLevel"/>
    <w:tmpl w:val="1BEA2B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85708E2E"/>
    <w:lvl w:ilvl="0">
      <w:start w:val="1"/>
      <w:numFmt w:val="bullet"/>
      <w:lvlText w:val=""/>
      <w:lvlJc w:val="left"/>
      <w:pPr>
        <w:tabs>
          <w:tab w:val="num" w:pos="360"/>
        </w:tabs>
        <w:ind w:left="360" w:hanging="360"/>
      </w:pPr>
      <w:rPr>
        <w:rFonts w:ascii="Symbol" w:hAnsi="Symbol" w:hint="default"/>
      </w:rPr>
    </w:lvl>
  </w:abstractNum>
  <w:abstractNum w:abstractNumId="4">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14A542CF"/>
    <w:multiLevelType w:val="hybridMultilevel"/>
    <w:tmpl w:val="A2A4021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E9F0A44"/>
    <w:multiLevelType w:val="multilevel"/>
    <w:tmpl w:val="2D3015A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63100E9"/>
    <w:multiLevelType w:val="multilevel"/>
    <w:tmpl w:val="5CCE9E44"/>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pStyle w:val="2"/>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874400C"/>
    <w:multiLevelType w:val="hybridMultilevel"/>
    <w:tmpl w:val="BFC44272"/>
    <w:lvl w:ilvl="0" w:tplc="765C2F7E">
      <w:start w:val="1"/>
      <w:numFmt w:val="decimal"/>
      <w:lvlText w:val="%1."/>
      <w:lvlJc w:val="left"/>
      <w:pPr>
        <w:tabs>
          <w:tab w:val="num" w:pos="720"/>
        </w:tabs>
        <w:ind w:left="720" w:hanging="360"/>
      </w:pPr>
      <w:rPr>
        <w:rFonts w:cs="Times New Roman"/>
      </w:rPr>
    </w:lvl>
    <w:lvl w:ilvl="1" w:tplc="6232AC46">
      <w:numFmt w:val="none"/>
      <w:lvlText w:val=""/>
      <w:lvlJc w:val="left"/>
      <w:pPr>
        <w:tabs>
          <w:tab w:val="num" w:pos="360"/>
        </w:tabs>
      </w:pPr>
      <w:rPr>
        <w:rFonts w:cs="Times New Roman"/>
      </w:rPr>
    </w:lvl>
    <w:lvl w:ilvl="2" w:tplc="971C9A0C">
      <w:numFmt w:val="none"/>
      <w:lvlText w:val=""/>
      <w:lvlJc w:val="left"/>
      <w:pPr>
        <w:tabs>
          <w:tab w:val="num" w:pos="360"/>
        </w:tabs>
      </w:pPr>
      <w:rPr>
        <w:rFonts w:cs="Times New Roman"/>
      </w:rPr>
    </w:lvl>
    <w:lvl w:ilvl="3" w:tplc="310E7216">
      <w:numFmt w:val="none"/>
      <w:lvlText w:val=""/>
      <w:lvlJc w:val="left"/>
      <w:pPr>
        <w:tabs>
          <w:tab w:val="num" w:pos="360"/>
        </w:tabs>
      </w:pPr>
      <w:rPr>
        <w:rFonts w:cs="Times New Roman"/>
      </w:rPr>
    </w:lvl>
    <w:lvl w:ilvl="4" w:tplc="37B804A0">
      <w:numFmt w:val="none"/>
      <w:lvlText w:val=""/>
      <w:lvlJc w:val="left"/>
      <w:pPr>
        <w:tabs>
          <w:tab w:val="num" w:pos="360"/>
        </w:tabs>
      </w:pPr>
      <w:rPr>
        <w:rFonts w:cs="Times New Roman"/>
      </w:rPr>
    </w:lvl>
    <w:lvl w:ilvl="5" w:tplc="C2C47B84">
      <w:numFmt w:val="none"/>
      <w:lvlText w:val=""/>
      <w:lvlJc w:val="left"/>
      <w:pPr>
        <w:tabs>
          <w:tab w:val="num" w:pos="360"/>
        </w:tabs>
      </w:pPr>
      <w:rPr>
        <w:rFonts w:cs="Times New Roman"/>
      </w:rPr>
    </w:lvl>
    <w:lvl w:ilvl="6" w:tplc="F12A674C">
      <w:numFmt w:val="none"/>
      <w:lvlText w:val=""/>
      <w:lvlJc w:val="left"/>
      <w:pPr>
        <w:tabs>
          <w:tab w:val="num" w:pos="360"/>
        </w:tabs>
      </w:pPr>
      <w:rPr>
        <w:rFonts w:cs="Times New Roman"/>
      </w:rPr>
    </w:lvl>
    <w:lvl w:ilvl="7" w:tplc="6EF4127E">
      <w:numFmt w:val="none"/>
      <w:lvlText w:val=""/>
      <w:lvlJc w:val="left"/>
      <w:pPr>
        <w:tabs>
          <w:tab w:val="num" w:pos="360"/>
        </w:tabs>
      </w:pPr>
      <w:rPr>
        <w:rFonts w:cs="Times New Roman"/>
      </w:rPr>
    </w:lvl>
    <w:lvl w:ilvl="8" w:tplc="BE86C920">
      <w:numFmt w:val="none"/>
      <w:lvlText w:val=""/>
      <w:lvlJc w:val="left"/>
      <w:pPr>
        <w:tabs>
          <w:tab w:val="num" w:pos="360"/>
        </w:tabs>
      </w:pPr>
      <w:rPr>
        <w:rFonts w:cs="Times New Roman"/>
      </w:rPr>
    </w:lvl>
  </w:abstractNum>
  <w:abstractNum w:abstractNumId="10">
    <w:nsid w:val="50395034"/>
    <w:multiLevelType w:val="multilevel"/>
    <w:tmpl w:val="6FB851F4"/>
    <w:lvl w:ilvl="0">
      <w:start w:val="1"/>
      <w:numFmt w:val="decimal"/>
      <w:lvlText w:val="%1."/>
      <w:lvlJc w:val="left"/>
      <w:pPr>
        <w:tabs>
          <w:tab w:val="num" w:pos="432"/>
        </w:tabs>
        <w:ind w:left="432" w:hanging="432"/>
      </w:pPr>
      <w:rPr>
        <w:rFonts w:cs="Times New Roman"/>
      </w:rPr>
    </w:lvl>
    <w:lvl w:ilvl="1">
      <w:start w:val="1"/>
      <w:numFmt w:val="decimal"/>
      <w:pStyle w:val="20"/>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1">
    <w:nsid w:val="52623671"/>
    <w:multiLevelType w:val="multilevel"/>
    <w:tmpl w:val="C6C4DD76"/>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cs="Times New Roman" w:hint="default"/>
        <w:sz w:val="28"/>
        <w:szCs w:val="28"/>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77651E51"/>
    <w:multiLevelType w:val="hybridMultilevel"/>
    <w:tmpl w:val="A36AACB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BE01554"/>
    <w:multiLevelType w:val="multilevel"/>
    <w:tmpl w:val="06A664A6"/>
    <w:lvl w:ilvl="0">
      <w:start w:val="1"/>
      <w:numFmt w:val="none"/>
      <w:lvlText w:val="%1"/>
      <w:lvlJc w:val="left"/>
      <w:pPr>
        <w:tabs>
          <w:tab w:val="num" w:pos="360"/>
        </w:tabs>
      </w:pPr>
      <w:rPr>
        <w:rFonts w:cs="Times New Roman" w:hint="default"/>
      </w:rPr>
    </w:lvl>
    <w:lvl w:ilvl="1">
      <w:start w:val="1"/>
      <w:numFmt w:val="decimal"/>
      <w:pStyle w:val="10"/>
      <w:lvlText w:val="%1%2."/>
      <w:lvlJc w:val="left"/>
      <w:pPr>
        <w:tabs>
          <w:tab w:val="num" w:pos="720"/>
        </w:tabs>
        <w:ind w:left="357" w:hanging="357"/>
      </w:pPr>
      <w:rPr>
        <w:rFonts w:cs="Times New Roman" w:hint="default"/>
      </w:rPr>
    </w:lvl>
    <w:lvl w:ilvl="2">
      <w:start w:val="1"/>
      <w:numFmt w:val="decimal"/>
      <w:pStyle w:val="21"/>
      <w:lvlText w:val="%2.%1%3."/>
      <w:lvlJc w:val="left"/>
      <w:pPr>
        <w:tabs>
          <w:tab w:val="num" w:pos="1077"/>
        </w:tabs>
        <w:ind w:left="737" w:hanging="380"/>
      </w:pPr>
      <w:rPr>
        <w:rFonts w:cs="Times New Roman" w:hint="default"/>
      </w:rPr>
    </w:lvl>
    <w:lvl w:ilvl="3">
      <w:start w:val="1"/>
      <w:numFmt w:val="none"/>
      <w:lvlText w:val="%1"/>
      <w:lvlJc w:val="left"/>
      <w:pPr>
        <w:tabs>
          <w:tab w:val="num" w:pos="2880"/>
        </w:tabs>
        <w:ind w:left="2880" w:hanging="720"/>
      </w:pPr>
      <w:rPr>
        <w:rFonts w:cs="Times New Roman" w:hint="default"/>
      </w:rPr>
    </w:lvl>
    <w:lvl w:ilvl="4">
      <w:start w:val="1"/>
      <w:numFmt w:val="none"/>
      <w:lvlText w:val="%1"/>
      <w:lvlJc w:val="left"/>
      <w:pPr>
        <w:tabs>
          <w:tab w:val="num" w:pos="3600"/>
        </w:tabs>
        <w:ind w:left="3600" w:hanging="720"/>
      </w:pPr>
      <w:rPr>
        <w:rFonts w:cs="Times New Roman" w:hint="default"/>
      </w:rPr>
    </w:lvl>
    <w:lvl w:ilvl="5">
      <w:start w:val="1"/>
      <w:numFmt w:val="none"/>
      <w:lvlText w:val="%1"/>
      <w:lvlJc w:val="left"/>
      <w:pPr>
        <w:tabs>
          <w:tab w:val="num" w:pos="4320"/>
        </w:tabs>
        <w:ind w:left="4320" w:hanging="720"/>
      </w:pPr>
      <w:rPr>
        <w:rFonts w:cs="Times New Roman" w:hint="default"/>
      </w:rPr>
    </w:lvl>
    <w:lvl w:ilvl="6">
      <w:start w:val="1"/>
      <w:numFmt w:val="none"/>
      <w:lvlText w:val="%1"/>
      <w:lvlJc w:val="left"/>
      <w:pPr>
        <w:tabs>
          <w:tab w:val="num" w:pos="5040"/>
        </w:tabs>
        <w:ind w:left="5040" w:hanging="720"/>
      </w:pPr>
      <w:rPr>
        <w:rFonts w:cs="Times New Roman" w:hint="default"/>
      </w:rPr>
    </w:lvl>
    <w:lvl w:ilvl="7">
      <w:start w:val="1"/>
      <w:numFmt w:val="none"/>
      <w:lvlText w:val="%1"/>
      <w:lvlJc w:val="left"/>
      <w:pPr>
        <w:tabs>
          <w:tab w:val="num" w:pos="5760"/>
        </w:tabs>
        <w:ind w:left="5760" w:hanging="720"/>
      </w:pPr>
      <w:rPr>
        <w:rFonts w:cs="Times New Roman" w:hint="default"/>
      </w:rPr>
    </w:lvl>
    <w:lvl w:ilvl="8">
      <w:start w:val="1"/>
      <w:numFmt w:val="none"/>
      <w:lvlText w:val="%1"/>
      <w:lvlJc w:val="left"/>
      <w:pPr>
        <w:tabs>
          <w:tab w:val="num" w:pos="6480"/>
        </w:tabs>
        <w:ind w:left="6480" w:hanging="720"/>
      </w:pPr>
      <w:rPr>
        <w:rFonts w:cs="Times New Roman" w:hint="default"/>
      </w:rPr>
    </w:lvl>
  </w:abstractNum>
  <w:abstractNum w:abstractNumId="17">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3"/>
  </w:num>
  <w:num w:numId="6">
    <w:abstractNumId w:val="2"/>
  </w:num>
  <w:num w:numId="7">
    <w:abstractNumId w:val="1"/>
  </w:num>
  <w:num w:numId="8">
    <w:abstractNumId w:val="0"/>
  </w:num>
  <w:num w:numId="9">
    <w:abstractNumId w:val="3"/>
  </w:num>
  <w:num w:numId="10">
    <w:abstractNumId w:val="2"/>
  </w:num>
  <w:num w:numId="11">
    <w:abstractNumId w:val="1"/>
  </w:num>
  <w:num w:numId="12">
    <w:abstractNumId w:val="0"/>
  </w:num>
  <w:num w:numId="13">
    <w:abstractNumId w:val="3"/>
  </w:num>
  <w:num w:numId="14">
    <w:abstractNumId w:val="2"/>
  </w:num>
  <w:num w:numId="15">
    <w:abstractNumId w:val="1"/>
  </w:num>
  <w:num w:numId="16">
    <w:abstractNumId w:val="0"/>
  </w:num>
  <w:num w:numId="17">
    <w:abstractNumId w:val="3"/>
  </w:num>
  <w:num w:numId="18">
    <w:abstractNumId w:val="2"/>
  </w:num>
  <w:num w:numId="19">
    <w:abstractNumId w:val="1"/>
  </w:num>
  <w:num w:numId="20">
    <w:abstractNumId w:val="0"/>
  </w:num>
  <w:num w:numId="21">
    <w:abstractNumId w:val="3"/>
  </w:num>
  <w:num w:numId="22">
    <w:abstractNumId w:val="2"/>
  </w:num>
  <w:num w:numId="23">
    <w:abstractNumId w:val="1"/>
  </w:num>
  <w:num w:numId="24">
    <w:abstractNumId w:val="0"/>
  </w:num>
  <w:num w:numId="25">
    <w:abstractNumId w:val="3"/>
  </w:num>
  <w:num w:numId="26">
    <w:abstractNumId w:val="2"/>
  </w:num>
  <w:num w:numId="27">
    <w:abstractNumId w:val="1"/>
  </w:num>
  <w:num w:numId="28">
    <w:abstractNumId w:val="0"/>
  </w:num>
  <w:num w:numId="29">
    <w:abstractNumId w:val="3"/>
  </w:num>
  <w:num w:numId="30">
    <w:abstractNumId w:val="2"/>
  </w:num>
  <w:num w:numId="31">
    <w:abstractNumId w:val="1"/>
  </w:num>
  <w:num w:numId="32">
    <w:abstractNumId w:val="0"/>
  </w:num>
  <w:num w:numId="33">
    <w:abstractNumId w:val="3"/>
  </w:num>
  <w:num w:numId="34">
    <w:abstractNumId w:val="2"/>
  </w:num>
  <w:num w:numId="35">
    <w:abstractNumId w:val="1"/>
  </w:num>
  <w:num w:numId="36">
    <w:abstractNumId w:val="0"/>
  </w:num>
  <w:num w:numId="37">
    <w:abstractNumId w:val="13"/>
  </w:num>
  <w:num w:numId="38">
    <w:abstractNumId w:val="10"/>
  </w:num>
  <w:num w:numId="39">
    <w:abstractNumId w:val="11"/>
  </w:num>
  <w:num w:numId="40">
    <w:abstractNumId w:val="8"/>
  </w:num>
  <w:num w:numId="41">
    <w:abstractNumId w:val="16"/>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2"/>
  </w:num>
  <w:num w:numId="48">
    <w:abstractNumId w:val="5"/>
  </w:num>
  <w:num w:numId="49">
    <w:abstractNumId w:val="4"/>
  </w:num>
  <w:num w:numId="5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5D5"/>
    <w:rsid w:val="00000165"/>
    <w:rsid w:val="00000C3D"/>
    <w:rsid w:val="00000FA8"/>
    <w:rsid w:val="0000106C"/>
    <w:rsid w:val="00001084"/>
    <w:rsid w:val="00001C88"/>
    <w:rsid w:val="0000234D"/>
    <w:rsid w:val="00002733"/>
    <w:rsid w:val="00003216"/>
    <w:rsid w:val="00003BC6"/>
    <w:rsid w:val="000046AC"/>
    <w:rsid w:val="00004F59"/>
    <w:rsid w:val="00005000"/>
    <w:rsid w:val="00005454"/>
    <w:rsid w:val="00005882"/>
    <w:rsid w:val="00005B4D"/>
    <w:rsid w:val="00006528"/>
    <w:rsid w:val="000072A7"/>
    <w:rsid w:val="00007EC4"/>
    <w:rsid w:val="00007FCC"/>
    <w:rsid w:val="00010208"/>
    <w:rsid w:val="00010D59"/>
    <w:rsid w:val="000111DF"/>
    <w:rsid w:val="00011F19"/>
    <w:rsid w:val="00012794"/>
    <w:rsid w:val="000127C3"/>
    <w:rsid w:val="00012E60"/>
    <w:rsid w:val="000131AF"/>
    <w:rsid w:val="000144F5"/>
    <w:rsid w:val="00015102"/>
    <w:rsid w:val="00015EA9"/>
    <w:rsid w:val="00015F60"/>
    <w:rsid w:val="0001617A"/>
    <w:rsid w:val="000166F0"/>
    <w:rsid w:val="00020204"/>
    <w:rsid w:val="00020292"/>
    <w:rsid w:val="000202A6"/>
    <w:rsid w:val="00020522"/>
    <w:rsid w:val="00020D62"/>
    <w:rsid w:val="000219BC"/>
    <w:rsid w:val="000223E7"/>
    <w:rsid w:val="00022C36"/>
    <w:rsid w:val="0002426E"/>
    <w:rsid w:val="000247B7"/>
    <w:rsid w:val="00025064"/>
    <w:rsid w:val="0002571A"/>
    <w:rsid w:val="00025D43"/>
    <w:rsid w:val="00026187"/>
    <w:rsid w:val="0002622D"/>
    <w:rsid w:val="0002682F"/>
    <w:rsid w:val="00026EAE"/>
    <w:rsid w:val="00027593"/>
    <w:rsid w:val="00027A3E"/>
    <w:rsid w:val="0003057F"/>
    <w:rsid w:val="00030DF2"/>
    <w:rsid w:val="000316ED"/>
    <w:rsid w:val="00031C46"/>
    <w:rsid w:val="00032545"/>
    <w:rsid w:val="00032863"/>
    <w:rsid w:val="00032881"/>
    <w:rsid w:val="000336A0"/>
    <w:rsid w:val="00033998"/>
    <w:rsid w:val="00033C54"/>
    <w:rsid w:val="00034B86"/>
    <w:rsid w:val="000350EC"/>
    <w:rsid w:val="00035BCC"/>
    <w:rsid w:val="000369C8"/>
    <w:rsid w:val="00036EAD"/>
    <w:rsid w:val="00036F18"/>
    <w:rsid w:val="00037A85"/>
    <w:rsid w:val="000405DD"/>
    <w:rsid w:val="00040B35"/>
    <w:rsid w:val="0004168D"/>
    <w:rsid w:val="00041B7F"/>
    <w:rsid w:val="000421FA"/>
    <w:rsid w:val="00043031"/>
    <w:rsid w:val="00043514"/>
    <w:rsid w:val="0004453C"/>
    <w:rsid w:val="00044C5B"/>
    <w:rsid w:val="00045995"/>
    <w:rsid w:val="00045E2F"/>
    <w:rsid w:val="0004661E"/>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6B14"/>
    <w:rsid w:val="00066B6D"/>
    <w:rsid w:val="00067601"/>
    <w:rsid w:val="000677F3"/>
    <w:rsid w:val="00067EB9"/>
    <w:rsid w:val="00070739"/>
    <w:rsid w:val="000708B6"/>
    <w:rsid w:val="00071C5B"/>
    <w:rsid w:val="00072D3A"/>
    <w:rsid w:val="00073097"/>
    <w:rsid w:val="00073E65"/>
    <w:rsid w:val="0007441B"/>
    <w:rsid w:val="00075525"/>
    <w:rsid w:val="00075A00"/>
    <w:rsid w:val="00076469"/>
    <w:rsid w:val="000764BD"/>
    <w:rsid w:val="000771A2"/>
    <w:rsid w:val="00077944"/>
    <w:rsid w:val="00080B49"/>
    <w:rsid w:val="00080DBD"/>
    <w:rsid w:val="0008160E"/>
    <w:rsid w:val="00081C8C"/>
    <w:rsid w:val="00082B97"/>
    <w:rsid w:val="000844DD"/>
    <w:rsid w:val="00084938"/>
    <w:rsid w:val="0008498E"/>
    <w:rsid w:val="00084E75"/>
    <w:rsid w:val="00085C80"/>
    <w:rsid w:val="000873D7"/>
    <w:rsid w:val="00087A6E"/>
    <w:rsid w:val="000908DE"/>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2A58"/>
    <w:rsid w:val="000A2ABA"/>
    <w:rsid w:val="000A3070"/>
    <w:rsid w:val="000A336C"/>
    <w:rsid w:val="000A41BE"/>
    <w:rsid w:val="000A4DF6"/>
    <w:rsid w:val="000A533B"/>
    <w:rsid w:val="000A5651"/>
    <w:rsid w:val="000A618C"/>
    <w:rsid w:val="000A6563"/>
    <w:rsid w:val="000A6886"/>
    <w:rsid w:val="000A75CD"/>
    <w:rsid w:val="000A7827"/>
    <w:rsid w:val="000A7D2A"/>
    <w:rsid w:val="000B0FE1"/>
    <w:rsid w:val="000B1057"/>
    <w:rsid w:val="000B14D4"/>
    <w:rsid w:val="000B1F00"/>
    <w:rsid w:val="000B2DB2"/>
    <w:rsid w:val="000B3500"/>
    <w:rsid w:val="000B4045"/>
    <w:rsid w:val="000B412E"/>
    <w:rsid w:val="000B43C9"/>
    <w:rsid w:val="000B4823"/>
    <w:rsid w:val="000B49FB"/>
    <w:rsid w:val="000B4F45"/>
    <w:rsid w:val="000B51D6"/>
    <w:rsid w:val="000B58F3"/>
    <w:rsid w:val="000B59EE"/>
    <w:rsid w:val="000B6119"/>
    <w:rsid w:val="000B628C"/>
    <w:rsid w:val="000B69E4"/>
    <w:rsid w:val="000B7510"/>
    <w:rsid w:val="000B7ADC"/>
    <w:rsid w:val="000B7E5A"/>
    <w:rsid w:val="000C045C"/>
    <w:rsid w:val="000C046A"/>
    <w:rsid w:val="000C0AE5"/>
    <w:rsid w:val="000C1BD3"/>
    <w:rsid w:val="000C1F1E"/>
    <w:rsid w:val="000C2A64"/>
    <w:rsid w:val="000C337C"/>
    <w:rsid w:val="000C455E"/>
    <w:rsid w:val="000C48C3"/>
    <w:rsid w:val="000C5F6F"/>
    <w:rsid w:val="000C6076"/>
    <w:rsid w:val="000C69BA"/>
    <w:rsid w:val="000C6CE5"/>
    <w:rsid w:val="000C73FC"/>
    <w:rsid w:val="000C78F3"/>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F68"/>
    <w:rsid w:val="000E21A4"/>
    <w:rsid w:val="000E2CA7"/>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62C"/>
    <w:rsid w:val="000F607F"/>
    <w:rsid w:val="000F7097"/>
    <w:rsid w:val="000F745E"/>
    <w:rsid w:val="001003C1"/>
    <w:rsid w:val="00100D87"/>
    <w:rsid w:val="00101373"/>
    <w:rsid w:val="001026EF"/>
    <w:rsid w:val="001039FE"/>
    <w:rsid w:val="00104D30"/>
    <w:rsid w:val="00104ECE"/>
    <w:rsid w:val="001051B8"/>
    <w:rsid w:val="00105300"/>
    <w:rsid w:val="001067DB"/>
    <w:rsid w:val="001100F1"/>
    <w:rsid w:val="001110D9"/>
    <w:rsid w:val="00111646"/>
    <w:rsid w:val="0011191D"/>
    <w:rsid w:val="001131DB"/>
    <w:rsid w:val="001131E2"/>
    <w:rsid w:val="0011344E"/>
    <w:rsid w:val="0011366F"/>
    <w:rsid w:val="00113BAE"/>
    <w:rsid w:val="00113BD2"/>
    <w:rsid w:val="001147B7"/>
    <w:rsid w:val="00114D26"/>
    <w:rsid w:val="00114F51"/>
    <w:rsid w:val="00115DFA"/>
    <w:rsid w:val="00115DFD"/>
    <w:rsid w:val="001161F5"/>
    <w:rsid w:val="00116E2F"/>
    <w:rsid w:val="00116FCB"/>
    <w:rsid w:val="00117F22"/>
    <w:rsid w:val="001201CB"/>
    <w:rsid w:val="001218F2"/>
    <w:rsid w:val="0012294C"/>
    <w:rsid w:val="00122BB4"/>
    <w:rsid w:val="001238C9"/>
    <w:rsid w:val="0012473C"/>
    <w:rsid w:val="00124CD8"/>
    <w:rsid w:val="001251EC"/>
    <w:rsid w:val="00125596"/>
    <w:rsid w:val="00125901"/>
    <w:rsid w:val="001259FB"/>
    <w:rsid w:val="001264DC"/>
    <w:rsid w:val="00126545"/>
    <w:rsid w:val="00126C68"/>
    <w:rsid w:val="00126E76"/>
    <w:rsid w:val="001278D3"/>
    <w:rsid w:val="0013005B"/>
    <w:rsid w:val="0013041A"/>
    <w:rsid w:val="001304CC"/>
    <w:rsid w:val="00130A5D"/>
    <w:rsid w:val="001323EE"/>
    <w:rsid w:val="00133299"/>
    <w:rsid w:val="0013339F"/>
    <w:rsid w:val="0013362E"/>
    <w:rsid w:val="00133B25"/>
    <w:rsid w:val="00133FD0"/>
    <w:rsid w:val="0013481C"/>
    <w:rsid w:val="00135218"/>
    <w:rsid w:val="001364F1"/>
    <w:rsid w:val="00136678"/>
    <w:rsid w:val="00136AB6"/>
    <w:rsid w:val="00136EA9"/>
    <w:rsid w:val="00136FB9"/>
    <w:rsid w:val="00137C1A"/>
    <w:rsid w:val="00137C31"/>
    <w:rsid w:val="00137CBB"/>
    <w:rsid w:val="00140052"/>
    <w:rsid w:val="0014015D"/>
    <w:rsid w:val="00140448"/>
    <w:rsid w:val="00141179"/>
    <w:rsid w:val="00141581"/>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693"/>
    <w:rsid w:val="00152A7F"/>
    <w:rsid w:val="00152FD2"/>
    <w:rsid w:val="00153B2B"/>
    <w:rsid w:val="00153D65"/>
    <w:rsid w:val="00155530"/>
    <w:rsid w:val="001566C7"/>
    <w:rsid w:val="001577E0"/>
    <w:rsid w:val="001606CB"/>
    <w:rsid w:val="001610C1"/>
    <w:rsid w:val="001623E1"/>
    <w:rsid w:val="00163433"/>
    <w:rsid w:val="00163EBA"/>
    <w:rsid w:val="00164D95"/>
    <w:rsid w:val="00166219"/>
    <w:rsid w:val="00167189"/>
    <w:rsid w:val="00167431"/>
    <w:rsid w:val="00170F89"/>
    <w:rsid w:val="00171E6B"/>
    <w:rsid w:val="00171FD6"/>
    <w:rsid w:val="00172D2D"/>
    <w:rsid w:val="00173F3C"/>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C23"/>
    <w:rsid w:val="00184AAF"/>
    <w:rsid w:val="00184C8E"/>
    <w:rsid w:val="00184D7B"/>
    <w:rsid w:val="0018503E"/>
    <w:rsid w:val="00185053"/>
    <w:rsid w:val="0018506F"/>
    <w:rsid w:val="001858DC"/>
    <w:rsid w:val="00185DEC"/>
    <w:rsid w:val="0018613E"/>
    <w:rsid w:val="0019050B"/>
    <w:rsid w:val="001908A7"/>
    <w:rsid w:val="00190EB6"/>
    <w:rsid w:val="00191C8A"/>
    <w:rsid w:val="0019228E"/>
    <w:rsid w:val="00192653"/>
    <w:rsid w:val="001934CE"/>
    <w:rsid w:val="00194431"/>
    <w:rsid w:val="00194843"/>
    <w:rsid w:val="00194B2A"/>
    <w:rsid w:val="00195231"/>
    <w:rsid w:val="0019539F"/>
    <w:rsid w:val="00195F04"/>
    <w:rsid w:val="00197B69"/>
    <w:rsid w:val="00197FA7"/>
    <w:rsid w:val="00197FAA"/>
    <w:rsid w:val="001A1401"/>
    <w:rsid w:val="001A17C6"/>
    <w:rsid w:val="001A20A2"/>
    <w:rsid w:val="001A253B"/>
    <w:rsid w:val="001A36E8"/>
    <w:rsid w:val="001A3AEF"/>
    <w:rsid w:val="001A44D5"/>
    <w:rsid w:val="001A54D4"/>
    <w:rsid w:val="001A585F"/>
    <w:rsid w:val="001A5BDC"/>
    <w:rsid w:val="001A664D"/>
    <w:rsid w:val="001A6BBF"/>
    <w:rsid w:val="001A71BC"/>
    <w:rsid w:val="001A78CB"/>
    <w:rsid w:val="001B021F"/>
    <w:rsid w:val="001B1218"/>
    <w:rsid w:val="001B1B87"/>
    <w:rsid w:val="001B1F73"/>
    <w:rsid w:val="001B238D"/>
    <w:rsid w:val="001B29D3"/>
    <w:rsid w:val="001B2DEC"/>
    <w:rsid w:val="001B38B7"/>
    <w:rsid w:val="001B3A7E"/>
    <w:rsid w:val="001B441C"/>
    <w:rsid w:val="001B46F6"/>
    <w:rsid w:val="001B4825"/>
    <w:rsid w:val="001B51B0"/>
    <w:rsid w:val="001B53F9"/>
    <w:rsid w:val="001B56E9"/>
    <w:rsid w:val="001B6BA3"/>
    <w:rsid w:val="001B700B"/>
    <w:rsid w:val="001B7303"/>
    <w:rsid w:val="001B7317"/>
    <w:rsid w:val="001C041F"/>
    <w:rsid w:val="001C0F28"/>
    <w:rsid w:val="001C1283"/>
    <w:rsid w:val="001C1D69"/>
    <w:rsid w:val="001C3099"/>
    <w:rsid w:val="001C34FD"/>
    <w:rsid w:val="001C3A8C"/>
    <w:rsid w:val="001C3D25"/>
    <w:rsid w:val="001C43BA"/>
    <w:rsid w:val="001C453F"/>
    <w:rsid w:val="001C4579"/>
    <w:rsid w:val="001C5623"/>
    <w:rsid w:val="001C6EF0"/>
    <w:rsid w:val="001C7252"/>
    <w:rsid w:val="001D019E"/>
    <w:rsid w:val="001D01A6"/>
    <w:rsid w:val="001D11AF"/>
    <w:rsid w:val="001D1347"/>
    <w:rsid w:val="001D15BB"/>
    <w:rsid w:val="001D1A36"/>
    <w:rsid w:val="001D296F"/>
    <w:rsid w:val="001D2A71"/>
    <w:rsid w:val="001D2B87"/>
    <w:rsid w:val="001D2E75"/>
    <w:rsid w:val="001D3E10"/>
    <w:rsid w:val="001D442B"/>
    <w:rsid w:val="001D4836"/>
    <w:rsid w:val="001D5463"/>
    <w:rsid w:val="001D5F09"/>
    <w:rsid w:val="001D6352"/>
    <w:rsid w:val="001D6694"/>
    <w:rsid w:val="001D67E3"/>
    <w:rsid w:val="001D68CD"/>
    <w:rsid w:val="001D6963"/>
    <w:rsid w:val="001D6A6C"/>
    <w:rsid w:val="001D6F5F"/>
    <w:rsid w:val="001D71DC"/>
    <w:rsid w:val="001D721B"/>
    <w:rsid w:val="001E03AC"/>
    <w:rsid w:val="001E0562"/>
    <w:rsid w:val="001E0A2D"/>
    <w:rsid w:val="001E1C19"/>
    <w:rsid w:val="001E1D84"/>
    <w:rsid w:val="001E30FD"/>
    <w:rsid w:val="001E3570"/>
    <w:rsid w:val="001E39DA"/>
    <w:rsid w:val="001E39EE"/>
    <w:rsid w:val="001E3C92"/>
    <w:rsid w:val="001E49A8"/>
    <w:rsid w:val="001E5293"/>
    <w:rsid w:val="001E607D"/>
    <w:rsid w:val="001E61DA"/>
    <w:rsid w:val="001E6812"/>
    <w:rsid w:val="001E6BD1"/>
    <w:rsid w:val="001E6EF3"/>
    <w:rsid w:val="001F0374"/>
    <w:rsid w:val="001F0FF2"/>
    <w:rsid w:val="001F2572"/>
    <w:rsid w:val="001F38CC"/>
    <w:rsid w:val="001F3905"/>
    <w:rsid w:val="001F4E96"/>
    <w:rsid w:val="001F55BA"/>
    <w:rsid w:val="001F588A"/>
    <w:rsid w:val="001F5A04"/>
    <w:rsid w:val="001F66F8"/>
    <w:rsid w:val="001F6A72"/>
    <w:rsid w:val="001F73AC"/>
    <w:rsid w:val="001F7D37"/>
    <w:rsid w:val="002005DC"/>
    <w:rsid w:val="0020085F"/>
    <w:rsid w:val="00200CCD"/>
    <w:rsid w:val="00202EEF"/>
    <w:rsid w:val="00204694"/>
    <w:rsid w:val="00204F0F"/>
    <w:rsid w:val="002052BE"/>
    <w:rsid w:val="00205583"/>
    <w:rsid w:val="00205AC7"/>
    <w:rsid w:val="00206EB4"/>
    <w:rsid w:val="0020715A"/>
    <w:rsid w:val="00207247"/>
    <w:rsid w:val="00207802"/>
    <w:rsid w:val="002105EF"/>
    <w:rsid w:val="002107EF"/>
    <w:rsid w:val="00211353"/>
    <w:rsid w:val="002125F7"/>
    <w:rsid w:val="002135CD"/>
    <w:rsid w:val="00213C07"/>
    <w:rsid w:val="00213C45"/>
    <w:rsid w:val="0021441C"/>
    <w:rsid w:val="0021471B"/>
    <w:rsid w:val="00214B2A"/>
    <w:rsid w:val="00214E76"/>
    <w:rsid w:val="00215477"/>
    <w:rsid w:val="002178F7"/>
    <w:rsid w:val="0022008B"/>
    <w:rsid w:val="0022060A"/>
    <w:rsid w:val="002229A4"/>
    <w:rsid w:val="00223568"/>
    <w:rsid w:val="002237A6"/>
    <w:rsid w:val="00223C3F"/>
    <w:rsid w:val="00223C68"/>
    <w:rsid w:val="002242FA"/>
    <w:rsid w:val="00224C73"/>
    <w:rsid w:val="002260FF"/>
    <w:rsid w:val="00226444"/>
    <w:rsid w:val="00226A79"/>
    <w:rsid w:val="00226A98"/>
    <w:rsid w:val="00227243"/>
    <w:rsid w:val="002275F2"/>
    <w:rsid w:val="00227D9B"/>
    <w:rsid w:val="00227EC9"/>
    <w:rsid w:val="00230327"/>
    <w:rsid w:val="0023033F"/>
    <w:rsid w:val="00230B45"/>
    <w:rsid w:val="00230FAA"/>
    <w:rsid w:val="00231AE0"/>
    <w:rsid w:val="00231BE8"/>
    <w:rsid w:val="0023204A"/>
    <w:rsid w:val="00232158"/>
    <w:rsid w:val="00232EBF"/>
    <w:rsid w:val="002335BD"/>
    <w:rsid w:val="002337B6"/>
    <w:rsid w:val="00233868"/>
    <w:rsid w:val="002339E5"/>
    <w:rsid w:val="00234077"/>
    <w:rsid w:val="00234331"/>
    <w:rsid w:val="00234DE9"/>
    <w:rsid w:val="0023537C"/>
    <w:rsid w:val="00235AB3"/>
    <w:rsid w:val="00235D63"/>
    <w:rsid w:val="0023615F"/>
    <w:rsid w:val="00236E5D"/>
    <w:rsid w:val="0023702D"/>
    <w:rsid w:val="002378A5"/>
    <w:rsid w:val="00237D1B"/>
    <w:rsid w:val="0024008E"/>
    <w:rsid w:val="00240923"/>
    <w:rsid w:val="00240A36"/>
    <w:rsid w:val="00240B25"/>
    <w:rsid w:val="00240BBB"/>
    <w:rsid w:val="002428D2"/>
    <w:rsid w:val="00243094"/>
    <w:rsid w:val="00243E09"/>
    <w:rsid w:val="00243F19"/>
    <w:rsid w:val="002440EE"/>
    <w:rsid w:val="002440F5"/>
    <w:rsid w:val="00244195"/>
    <w:rsid w:val="0024481F"/>
    <w:rsid w:val="00244928"/>
    <w:rsid w:val="002452AA"/>
    <w:rsid w:val="0024544E"/>
    <w:rsid w:val="00245CB7"/>
    <w:rsid w:val="00246148"/>
    <w:rsid w:val="0024663C"/>
    <w:rsid w:val="00246ABD"/>
    <w:rsid w:val="00247338"/>
    <w:rsid w:val="00247F45"/>
    <w:rsid w:val="00250293"/>
    <w:rsid w:val="002505EE"/>
    <w:rsid w:val="002507DE"/>
    <w:rsid w:val="0025118F"/>
    <w:rsid w:val="00251777"/>
    <w:rsid w:val="00251785"/>
    <w:rsid w:val="0025179B"/>
    <w:rsid w:val="002520A7"/>
    <w:rsid w:val="002524A9"/>
    <w:rsid w:val="00253078"/>
    <w:rsid w:val="00253AEE"/>
    <w:rsid w:val="002548F9"/>
    <w:rsid w:val="00254BE8"/>
    <w:rsid w:val="00255495"/>
    <w:rsid w:val="002558AC"/>
    <w:rsid w:val="0025597E"/>
    <w:rsid w:val="00255BE3"/>
    <w:rsid w:val="00255FF8"/>
    <w:rsid w:val="0025618E"/>
    <w:rsid w:val="00256289"/>
    <w:rsid w:val="002563BB"/>
    <w:rsid w:val="0025707B"/>
    <w:rsid w:val="00257A79"/>
    <w:rsid w:val="002602D3"/>
    <w:rsid w:val="00260D46"/>
    <w:rsid w:val="002615CD"/>
    <w:rsid w:val="00262645"/>
    <w:rsid w:val="00263BEF"/>
    <w:rsid w:val="002643E5"/>
    <w:rsid w:val="002644B7"/>
    <w:rsid w:val="00264592"/>
    <w:rsid w:val="002650C6"/>
    <w:rsid w:val="002652C0"/>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57A"/>
    <w:rsid w:val="00273A13"/>
    <w:rsid w:val="00274137"/>
    <w:rsid w:val="00274345"/>
    <w:rsid w:val="00276144"/>
    <w:rsid w:val="00277D7D"/>
    <w:rsid w:val="002801F6"/>
    <w:rsid w:val="00280A1E"/>
    <w:rsid w:val="002827DA"/>
    <w:rsid w:val="00283749"/>
    <w:rsid w:val="002839B5"/>
    <w:rsid w:val="00283F02"/>
    <w:rsid w:val="00283F4C"/>
    <w:rsid w:val="00283F54"/>
    <w:rsid w:val="00284863"/>
    <w:rsid w:val="00284CF3"/>
    <w:rsid w:val="002854B6"/>
    <w:rsid w:val="0028585C"/>
    <w:rsid w:val="00285884"/>
    <w:rsid w:val="0028589F"/>
    <w:rsid w:val="002868B2"/>
    <w:rsid w:val="00287B3C"/>
    <w:rsid w:val="00287BF0"/>
    <w:rsid w:val="002905D2"/>
    <w:rsid w:val="00290A32"/>
    <w:rsid w:val="00290E1C"/>
    <w:rsid w:val="00291776"/>
    <w:rsid w:val="002918C5"/>
    <w:rsid w:val="00291DBC"/>
    <w:rsid w:val="00292313"/>
    <w:rsid w:val="00292B8E"/>
    <w:rsid w:val="00293492"/>
    <w:rsid w:val="00293C55"/>
    <w:rsid w:val="002940EE"/>
    <w:rsid w:val="0029489E"/>
    <w:rsid w:val="00295328"/>
    <w:rsid w:val="002959E4"/>
    <w:rsid w:val="002960C2"/>
    <w:rsid w:val="00296367"/>
    <w:rsid w:val="0029649F"/>
    <w:rsid w:val="002A0A08"/>
    <w:rsid w:val="002A0A4C"/>
    <w:rsid w:val="002A182A"/>
    <w:rsid w:val="002A29E5"/>
    <w:rsid w:val="002A2A47"/>
    <w:rsid w:val="002A2B49"/>
    <w:rsid w:val="002A2C5B"/>
    <w:rsid w:val="002A2DE6"/>
    <w:rsid w:val="002A3F87"/>
    <w:rsid w:val="002A43D9"/>
    <w:rsid w:val="002A578D"/>
    <w:rsid w:val="002A5B0B"/>
    <w:rsid w:val="002A6C51"/>
    <w:rsid w:val="002A7D09"/>
    <w:rsid w:val="002A7DB0"/>
    <w:rsid w:val="002A7E78"/>
    <w:rsid w:val="002B0D3C"/>
    <w:rsid w:val="002B1E40"/>
    <w:rsid w:val="002B214D"/>
    <w:rsid w:val="002B284A"/>
    <w:rsid w:val="002B3564"/>
    <w:rsid w:val="002B367B"/>
    <w:rsid w:val="002B4795"/>
    <w:rsid w:val="002B56C2"/>
    <w:rsid w:val="002B5B9C"/>
    <w:rsid w:val="002B5EFE"/>
    <w:rsid w:val="002B6B07"/>
    <w:rsid w:val="002B6BF2"/>
    <w:rsid w:val="002B6C68"/>
    <w:rsid w:val="002B6DD1"/>
    <w:rsid w:val="002B6F2B"/>
    <w:rsid w:val="002B7420"/>
    <w:rsid w:val="002B7CBE"/>
    <w:rsid w:val="002C00FA"/>
    <w:rsid w:val="002C04CF"/>
    <w:rsid w:val="002C12FA"/>
    <w:rsid w:val="002C173E"/>
    <w:rsid w:val="002C1BAE"/>
    <w:rsid w:val="002C223F"/>
    <w:rsid w:val="002C2BF8"/>
    <w:rsid w:val="002C2C22"/>
    <w:rsid w:val="002C2D97"/>
    <w:rsid w:val="002C2E37"/>
    <w:rsid w:val="002C2FDA"/>
    <w:rsid w:val="002C3BCF"/>
    <w:rsid w:val="002C4887"/>
    <w:rsid w:val="002C5B2A"/>
    <w:rsid w:val="002C6AEB"/>
    <w:rsid w:val="002C7371"/>
    <w:rsid w:val="002C7CF2"/>
    <w:rsid w:val="002C7D56"/>
    <w:rsid w:val="002D06F3"/>
    <w:rsid w:val="002D09D7"/>
    <w:rsid w:val="002D0E04"/>
    <w:rsid w:val="002D1142"/>
    <w:rsid w:val="002D18D1"/>
    <w:rsid w:val="002D1D15"/>
    <w:rsid w:val="002D255F"/>
    <w:rsid w:val="002D2641"/>
    <w:rsid w:val="002D26B8"/>
    <w:rsid w:val="002D36CF"/>
    <w:rsid w:val="002D3CE3"/>
    <w:rsid w:val="002D43CC"/>
    <w:rsid w:val="002D525C"/>
    <w:rsid w:val="002D52B9"/>
    <w:rsid w:val="002D58DC"/>
    <w:rsid w:val="002D60FB"/>
    <w:rsid w:val="002D6A5E"/>
    <w:rsid w:val="002D7622"/>
    <w:rsid w:val="002D7B1B"/>
    <w:rsid w:val="002D7CF4"/>
    <w:rsid w:val="002D7F2D"/>
    <w:rsid w:val="002D7F6E"/>
    <w:rsid w:val="002E07E5"/>
    <w:rsid w:val="002E16FC"/>
    <w:rsid w:val="002E1A42"/>
    <w:rsid w:val="002E2207"/>
    <w:rsid w:val="002E2448"/>
    <w:rsid w:val="002E2E80"/>
    <w:rsid w:val="002E2FD3"/>
    <w:rsid w:val="002E3B6C"/>
    <w:rsid w:val="002E3F95"/>
    <w:rsid w:val="002E440F"/>
    <w:rsid w:val="002E4683"/>
    <w:rsid w:val="002E50A9"/>
    <w:rsid w:val="002E589C"/>
    <w:rsid w:val="002E7A1C"/>
    <w:rsid w:val="002F07A8"/>
    <w:rsid w:val="002F0AF2"/>
    <w:rsid w:val="002F0C38"/>
    <w:rsid w:val="002F1868"/>
    <w:rsid w:val="002F273B"/>
    <w:rsid w:val="002F3EB2"/>
    <w:rsid w:val="002F4A30"/>
    <w:rsid w:val="002F4B94"/>
    <w:rsid w:val="002F553B"/>
    <w:rsid w:val="002F58F6"/>
    <w:rsid w:val="002F6267"/>
    <w:rsid w:val="002F639C"/>
    <w:rsid w:val="002F668E"/>
    <w:rsid w:val="002F6809"/>
    <w:rsid w:val="002F7852"/>
    <w:rsid w:val="002F7D67"/>
    <w:rsid w:val="00300225"/>
    <w:rsid w:val="00300553"/>
    <w:rsid w:val="003010F9"/>
    <w:rsid w:val="00301168"/>
    <w:rsid w:val="00301F6E"/>
    <w:rsid w:val="00302DBB"/>
    <w:rsid w:val="0030462A"/>
    <w:rsid w:val="00304A9F"/>
    <w:rsid w:val="003052F0"/>
    <w:rsid w:val="00305BEC"/>
    <w:rsid w:val="003060D2"/>
    <w:rsid w:val="00306556"/>
    <w:rsid w:val="003114B8"/>
    <w:rsid w:val="00311613"/>
    <w:rsid w:val="0031179C"/>
    <w:rsid w:val="00311D07"/>
    <w:rsid w:val="00311E58"/>
    <w:rsid w:val="00312568"/>
    <w:rsid w:val="00313248"/>
    <w:rsid w:val="00313699"/>
    <w:rsid w:val="0031435A"/>
    <w:rsid w:val="00315D26"/>
    <w:rsid w:val="0031646F"/>
    <w:rsid w:val="00316606"/>
    <w:rsid w:val="00321004"/>
    <w:rsid w:val="00321398"/>
    <w:rsid w:val="00321E56"/>
    <w:rsid w:val="003220A6"/>
    <w:rsid w:val="0032213E"/>
    <w:rsid w:val="0032272D"/>
    <w:rsid w:val="00322ED6"/>
    <w:rsid w:val="00323078"/>
    <w:rsid w:val="003233C9"/>
    <w:rsid w:val="003240A7"/>
    <w:rsid w:val="0032464A"/>
    <w:rsid w:val="003246A8"/>
    <w:rsid w:val="00324BC7"/>
    <w:rsid w:val="003252A7"/>
    <w:rsid w:val="0032543E"/>
    <w:rsid w:val="00325CA3"/>
    <w:rsid w:val="00326790"/>
    <w:rsid w:val="00327729"/>
    <w:rsid w:val="00327F3F"/>
    <w:rsid w:val="00330023"/>
    <w:rsid w:val="003300A9"/>
    <w:rsid w:val="00330125"/>
    <w:rsid w:val="00331969"/>
    <w:rsid w:val="00331A29"/>
    <w:rsid w:val="00332263"/>
    <w:rsid w:val="00332442"/>
    <w:rsid w:val="00332732"/>
    <w:rsid w:val="00332C28"/>
    <w:rsid w:val="00332FD6"/>
    <w:rsid w:val="003338CA"/>
    <w:rsid w:val="00333C7D"/>
    <w:rsid w:val="00334658"/>
    <w:rsid w:val="003355FA"/>
    <w:rsid w:val="00335775"/>
    <w:rsid w:val="00335BA6"/>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404B"/>
    <w:rsid w:val="003442F8"/>
    <w:rsid w:val="0034452F"/>
    <w:rsid w:val="00345642"/>
    <w:rsid w:val="00345D87"/>
    <w:rsid w:val="003465A8"/>
    <w:rsid w:val="0034720D"/>
    <w:rsid w:val="003477AD"/>
    <w:rsid w:val="00347A2E"/>
    <w:rsid w:val="00347EC5"/>
    <w:rsid w:val="00350AC1"/>
    <w:rsid w:val="00350AE6"/>
    <w:rsid w:val="0035100D"/>
    <w:rsid w:val="0035246D"/>
    <w:rsid w:val="003526F4"/>
    <w:rsid w:val="00352F0F"/>
    <w:rsid w:val="00353718"/>
    <w:rsid w:val="003543BA"/>
    <w:rsid w:val="003548C2"/>
    <w:rsid w:val="00355049"/>
    <w:rsid w:val="00355997"/>
    <w:rsid w:val="0035643D"/>
    <w:rsid w:val="00356590"/>
    <w:rsid w:val="00356B28"/>
    <w:rsid w:val="00356C9A"/>
    <w:rsid w:val="0035708C"/>
    <w:rsid w:val="003577B9"/>
    <w:rsid w:val="00360FC1"/>
    <w:rsid w:val="00361559"/>
    <w:rsid w:val="0036169C"/>
    <w:rsid w:val="003629FE"/>
    <w:rsid w:val="00362E1D"/>
    <w:rsid w:val="0036372D"/>
    <w:rsid w:val="00363C2A"/>
    <w:rsid w:val="00365F71"/>
    <w:rsid w:val="00366C7A"/>
    <w:rsid w:val="00366D7D"/>
    <w:rsid w:val="00366DFC"/>
    <w:rsid w:val="0036724A"/>
    <w:rsid w:val="00367441"/>
    <w:rsid w:val="0036775C"/>
    <w:rsid w:val="00367D22"/>
    <w:rsid w:val="003705ED"/>
    <w:rsid w:val="00370D31"/>
    <w:rsid w:val="0037147E"/>
    <w:rsid w:val="00372158"/>
    <w:rsid w:val="00373462"/>
    <w:rsid w:val="003734D8"/>
    <w:rsid w:val="00374235"/>
    <w:rsid w:val="003743D1"/>
    <w:rsid w:val="0037486D"/>
    <w:rsid w:val="003752D1"/>
    <w:rsid w:val="00375714"/>
    <w:rsid w:val="00375E63"/>
    <w:rsid w:val="00376143"/>
    <w:rsid w:val="00376948"/>
    <w:rsid w:val="0038034E"/>
    <w:rsid w:val="003807B4"/>
    <w:rsid w:val="0038213E"/>
    <w:rsid w:val="00383334"/>
    <w:rsid w:val="00383B6F"/>
    <w:rsid w:val="00383ECA"/>
    <w:rsid w:val="00384015"/>
    <w:rsid w:val="0038402F"/>
    <w:rsid w:val="003840BC"/>
    <w:rsid w:val="00384885"/>
    <w:rsid w:val="00385CE8"/>
    <w:rsid w:val="00385E29"/>
    <w:rsid w:val="00385E96"/>
    <w:rsid w:val="003861F6"/>
    <w:rsid w:val="00386D2E"/>
    <w:rsid w:val="003876AF"/>
    <w:rsid w:val="00390152"/>
    <w:rsid w:val="00391A5C"/>
    <w:rsid w:val="00391AB5"/>
    <w:rsid w:val="0039268B"/>
    <w:rsid w:val="00392BB8"/>
    <w:rsid w:val="0039341D"/>
    <w:rsid w:val="00395538"/>
    <w:rsid w:val="0039557E"/>
    <w:rsid w:val="00395945"/>
    <w:rsid w:val="00396037"/>
    <w:rsid w:val="003961FA"/>
    <w:rsid w:val="00396283"/>
    <w:rsid w:val="00396578"/>
    <w:rsid w:val="00396C53"/>
    <w:rsid w:val="003970D0"/>
    <w:rsid w:val="003A0088"/>
    <w:rsid w:val="003A0363"/>
    <w:rsid w:val="003A0C25"/>
    <w:rsid w:val="003A1B47"/>
    <w:rsid w:val="003A2103"/>
    <w:rsid w:val="003A225E"/>
    <w:rsid w:val="003A2562"/>
    <w:rsid w:val="003A2A61"/>
    <w:rsid w:val="003A30CD"/>
    <w:rsid w:val="003A35CA"/>
    <w:rsid w:val="003A4ABA"/>
    <w:rsid w:val="003A51F4"/>
    <w:rsid w:val="003A5B78"/>
    <w:rsid w:val="003A5D28"/>
    <w:rsid w:val="003A5D4D"/>
    <w:rsid w:val="003A5FF6"/>
    <w:rsid w:val="003A604C"/>
    <w:rsid w:val="003A679D"/>
    <w:rsid w:val="003A718B"/>
    <w:rsid w:val="003A7F71"/>
    <w:rsid w:val="003B08D7"/>
    <w:rsid w:val="003B0A21"/>
    <w:rsid w:val="003B0C76"/>
    <w:rsid w:val="003B1725"/>
    <w:rsid w:val="003B1807"/>
    <w:rsid w:val="003B1955"/>
    <w:rsid w:val="003B1DD5"/>
    <w:rsid w:val="003B2549"/>
    <w:rsid w:val="003B489B"/>
    <w:rsid w:val="003B622A"/>
    <w:rsid w:val="003B6ADF"/>
    <w:rsid w:val="003B6F7B"/>
    <w:rsid w:val="003B76C1"/>
    <w:rsid w:val="003B7D8E"/>
    <w:rsid w:val="003C0734"/>
    <w:rsid w:val="003C0FFD"/>
    <w:rsid w:val="003C1034"/>
    <w:rsid w:val="003C198D"/>
    <w:rsid w:val="003C20A3"/>
    <w:rsid w:val="003C2B71"/>
    <w:rsid w:val="003C32C2"/>
    <w:rsid w:val="003C3456"/>
    <w:rsid w:val="003C5386"/>
    <w:rsid w:val="003C53A0"/>
    <w:rsid w:val="003C6AAE"/>
    <w:rsid w:val="003C707C"/>
    <w:rsid w:val="003C7D15"/>
    <w:rsid w:val="003C7E1E"/>
    <w:rsid w:val="003D0E7D"/>
    <w:rsid w:val="003D1C9C"/>
    <w:rsid w:val="003D2914"/>
    <w:rsid w:val="003D2920"/>
    <w:rsid w:val="003D2D4F"/>
    <w:rsid w:val="003D2D66"/>
    <w:rsid w:val="003D2E70"/>
    <w:rsid w:val="003D4244"/>
    <w:rsid w:val="003D522B"/>
    <w:rsid w:val="003D5353"/>
    <w:rsid w:val="003D5974"/>
    <w:rsid w:val="003D5FA1"/>
    <w:rsid w:val="003D61C4"/>
    <w:rsid w:val="003D6BD8"/>
    <w:rsid w:val="003D7DDE"/>
    <w:rsid w:val="003E01C8"/>
    <w:rsid w:val="003E03E0"/>
    <w:rsid w:val="003E0C4E"/>
    <w:rsid w:val="003E0F86"/>
    <w:rsid w:val="003E1329"/>
    <w:rsid w:val="003E1955"/>
    <w:rsid w:val="003E1E5A"/>
    <w:rsid w:val="003E3F12"/>
    <w:rsid w:val="003E46DF"/>
    <w:rsid w:val="003E53ED"/>
    <w:rsid w:val="003E575D"/>
    <w:rsid w:val="003E6A23"/>
    <w:rsid w:val="003F0601"/>
    <w:rsid w:val="003F0D1F"/>
    <w:rsid w:val="003F133A"/>
    <w:rsid w:val="003F1394"/>
    <w:rsid w:val="003F1B1F"/>
    <w:rsid w:val="003F355B"/>
    <w:rsid w:val="003F35B1"/>
    <w:rsid w:val="003F3704"/>
    <w:rsid w:val="003F3938"/>
    <w:rsid w:val="003F3980"/>
    <w:rsid w:val="003F3A6C"/>
    <w:rsid w:val="003F3AEE"/>
    <w:rsid w:val="003F3EC7"/>
    <w:rsid w:val="003F40B6"/>
    <w:rsid w:val="003F4C72"/>
    <w:rsid w:val="003F52A1"/>
    <w:rsid w:val="003F52C1"/>
    <w:rsid w:val="003F5430"/>
    <w:rsid w:val="003F55C8"/>
    <w:rsid w:val="003F584B"/>
    <w:rsid w:val="003F590F"/>
    <w:rsid w:val="003F5A1C"/>
    <w:rsid w:val="003F60F1"/>
    <w:rsid w:val="003F6610"/>
    <w:rsid w:val="003F66FC"/>
    <w:rsid w:val="003F68B2"/>
    <w:rsid w:val="003F7FDF"/>
    <w:rsid w:val="004000C7"/>
    <w:rsid w:val="0040060F"/>
    <w:rsid w:val="00400634"/>
    <w:rsid w:val="004009B3"/>
    <w:rsid w:val="00401412"/>
    <w:rsid w:val="0040292B"/>
    <w:rsid w:val="00402A4A"/>
    <w:rsid w:val="00403581"/>
    <w:rsid w:val="00403CF6"/>
    <w:rsid w:val="004042F7"/>
    <w:rsid w:val="00404904"/>
    <w:rsid w:val="00407571"/>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E3D"/>
    <w:rsid w:val="00415FB5"/>
    <w:rsid w:val="00417E7C"/>
    <w:rsid w:val="00420709"/>
    <w:rsid w:val="00420B3B"/>
    <w:rsid w:val="00420C41"/>
    <w:rsid w:val="00420C8D"/>
    <w:rsid w:val="004213AE"/>
    <w:rsid w:val="00421CAC"/>
    <w:rsid w:val="004223B8"/>
    <w:rsid w:val="0042245D"/>
    <w:rsid w:val="004226DB"/>
    <w:rsid w:val="004226FC"/>
    <w:rsid w:val="00422C11"/>
    <w:rsid w:val="00422CDF"/>
    <w:rsid w:val="004232E0"/>
    <w:rsid w:val="00423907"/>
    <w:rsid w:val="00424B35"/>
    <w:rsid w:val="0042516C"/>
    <w:rsid w:val="00426467"/>
    <w:rsid w:val="00430AB5"/>
    <w:rsid w:val="00430B76"/>
    <w:rsid w:val="004315C3"/>
    <w:rsid w:val="0043176A"/>
    <w:rsid w:val="00431C98"/>
    <w:rsid w:val="004324C2"/>
    <w:rsid w:val="00432916"/>
    <w:rsid w:val="00433B71"/>
    <w:rsid w:val="00433CC4"/>
    <w:rsid w:val="00433E84"/>
    <w:rsid w:val="004355A7"/>
    <w:rsid w:val="00435AAE"/>
    <w:rsid w:val="00435C8F"/>
    <w:rsid w:val="00436584"/>
    <w:rsid w:val="00437162"/>
    <w:rsid w:val="004371AE"/>
    <w:rsid w:val="004373B6"/>
    <w:rsid w:val="00440505"/>
    <w:rsid w:val="00440899"/>
    <w:rsid w:val="00440DFE"/>
    <w:rsid w:val="0044162E"/>
    <w:rsid w:val="004424CC"/>
    <w:rsid w:val="00442E23"/>
    <w:rsid w:val="00444695"/>
    <w:rsid w:val="00444B9A"/>
    <w:rsid w:val="00445B33"/>
    <w:rsid w:val="004468CE"/>
    <w:rsid w:val="00446B04"/>
    <w:rsid w:val="00446BFE"/>
    <w:rsid w:val="00446D4D"/>
    <w:rsid w:val="00446DEE"/>
    <w:rsid w:val="00446E2B"/>
    <w:rsid w:val="0044711C"/>
    <w:rsid w:val="00447E8A"/>
    <w:rsid w:val="00447F3D"/>
    <w:rsid w:val="0045082F"/>
    <w:rsid w:val="004524A2"/>
    <w:rsid w:val="00452633"/>
    <w:rsid w:val="00452840"/>
    <w:rsid w:val="00452DB9"/>
    <w:rsid w:val="00452FF8"/>
    <w:rsid w:val="004533D1"/>
    <w:rsid w:val="004538CA"/>
    <w:rsid w:val="00453B34"/>
    <w:rsid w:val="00453D6C"/>
    <w:rsid w:val="00453F82"/>
    <w:rsid w:val="00454F50"/>
    <w:rsid w:val="004551B2"/>
    <w:rsid w:val="00456B0C"/>
    <w:rsid w:val="004572E4"/>
    <w:rsid w:val="00457525"/>
    <w:rsid w:val="00457565"/>
    <w:rsid w:val="00457B84"/>
    <w:rsid w:val="00460908"/>
    <w:rsid w:val="004618EC"/>
    <w:rsid w:val="00463899"/>
    <w:rsid w:val="004648F5"/>
    <w:rsid w:val="00464DD7"/>
    <w:rsid w:val="0046553C"/>
    <w:rsid w:val="0046570A"/>
    <w:rsid w:val="00467D70"/>
    <w:rsid w:val="00470374"/>
    <w:rsid w:val="00470398"/>
    <w:rsid w:val="00470626"/>
    <w:rsid w:val="00470960"/>
    <w:rsid w:val="004714F0"/>
    <w:rsid w:val="00472A1B"/>
    <w:rsid w:val="00472CE9"/>
    <w:rsid w:val="00472EC5"/>
    <w:rsid w:val="00473343"/>
    <w:rsid w:val="00473438"/>
    <w:rsid w:val="004737D9"/>
    <w:rsid w:val="0047409A"/>
    <w:rsid w:val="00474BD0"/>
    <w:rsid w:val="00475100"/>
    <w:rsid w:val="00475A74"/>
    <w:rsid w:val="00475DE7"/>
    <w:rsid w:val="00476861"/>
    <w:rsid w:val="00481525"/>
    <w:rsid w:val="0048163B"/>
    <w:rsid w:val="0048187C"/>
    <w:rsid w:val="00481969"/>
    <w:rsid w:val="00481D98"/>
    <w:rsid w:val="00481F1F"/>
    <w:rsid w:val="004823AC"/>
    <w:rsid w:val="0048277F"/>
    <w:rsid w:val="00482961"/>
    <w:rsid w:val="004834C4"/>
    <w:rsid w:val="00484491"/>
    <w:rsid w:val="004848AA"/>
    <w:rsid w:val="00484F96"/>
    <w:rsid w:val="0048571D"/>
    <w:rsid w:val="004857B8"/>
    <w:rsid w:val="00485989"/>
    <w:rsid w:val="0048669D"/>
    <w:rsid w:val="004873A0"/>
    <w:rsid w:val="0048748A"/>
    <w:rsid w:val="00487493"/>
    <w:rsid w:val="004900A7"/>
    <w:rsid w:val="00490714"/>
    <w:rsid w:val="00491402"/>
    <w:rsid w:val="0049178B"/>
    <w:rsid w:val="00491A5E"/>
    <w:rsid w:val="00492A31"/>
    <w:rsid w:val="00492C16"/>
    <w:rsid w:val="00492EAB"/>
    <w:rsid w:val="00493D3F"/>
    <w:rsid w:val="00494A09"/>
    <w:rsid w:val="004956FD"/>
    <w:rsid w:val="00495ACD"/>
    <w:rsid w:val="00496597"/>
    <w:rsid w:val="00497669"/>
    <w:rsid w:val="004977FD"/>
    <w:rsid w:val="004A0811"/>
    <w:rsid w:val="004A17C1"/>
    <w:rsid w:val="004A1A4A"/>
    <w:rsid w:val="004A29B0"/>
    <w:rsid w:val="004A2C3E"/>
    <w:rsid w:val="004A37A3"/>
    <w:rsid w:val="004A400F"/>
    <w:rsid w:val="004A40E1"/>
    <w:rsid w:val="004A6362"/>
    <w:rsid w:val="004A663E"/>
    <w:rsid w:val="004A6C08"/>
    <w:rsid w:val="004A7382"/>
    <w:rsid w:val="004A79D1"/>
    <w:rsid w:val="004A7E79"/>
    <w:rsid w:val="004A7F28"/>
    <w:rsid w:val="004B111E"/>
    <w:rsid w:val="004B165A"/>
    <w:rsid w:val="004B1E03"/>
    <w:rsid w:val="004B2211"/>
    <w:rsid w:val="004B22DE"/>
    <w:rsid w:val="004B26B9"/>
    <w:rsid w:val="004B271D"/>
    <w:rsid w:val="004B2982"/>
    <w:rsid w:val="004B3445"/>
    <w:rsid w:val="004B3DC7"/>
    <w:rsid w:val="004B4A15"/>
    <w:rsid w:val="004B4EB4"/>
    <w:rsid w:val="004B5A06"/>
    <w:rsid w:val="004B5F98"/>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441"/>
    <w:rsid w:val="004C4670"/>
    <w:rsid w:val="004C46B8"/>
    <w:rsid w:val="004C5B77"/>
    <w:rsid w:val="004C5CCB"/>
    <w:rsid w:val="004C68CF"/>
    <w:rsid w:val="004C744A"/>
    <w:rsid w:val="004C7FA8"/>
    <w:rsid w:val="004D036C"/>
    <w:rsid w:val="004D0616"/>
    <w:rsid w:val="004D0DF7"/>
    <w:rsid w:val="004D0ED0"/>
    <w:rsid w:val="004D1CEF"/>
    <w:rsid w:val="004D1E33"/>
    <w:rsid w:val="004D205A"/>
    <w:rsid w:val="004D3542"/>
    <w:rsid w:val="004D5102"/>
    <w:rsid w:val="004D579A"/>
    <w:rsid w:val="004D59FA"/>
    <w:rsid w:val="004D6C1E"/>
    <w:rsid w:val="004E03C8"/>
    <w:rsid w:val="004E03D1"/>
    <w:rsid w:val="004E0416"/>
    <w:rsid w:val="004E05AB"/>
    <w:rsid w:val="004E2024"/>
    <w:rsid w:val="004E253B"/>
    <w:rsid w:val="004E29A5"/>
    <w:rsid w:val="004E38EF"/>
    <w:rsid w:val="004E5496"/>
    <w:rsid w:val="004E550E"/>
    <w:rsid w:val="004E5C26"/>
    <w:rsid w:val="004E6269"/>
    <w:rsid w:val="004E6EA1"/>
    <w:rsid w:val="004E6FE0"/>
    <w:rsid w:val="004E71CB"/>
    <w:rsid w:val="004E778D"/>
    <w:rsid w:val="004E7CFA"/>
    <w:rsid w:val="004F01B9"/>
    <w:rsid w:val="004F0503"/>
    <w:rsid w:val="004F0F22"/>
    <w:rsid w:val="004F1630"/>
    <w:rsid w:val="004F20AE"/>
    <w:rsid w:val="004F2C94"/>
    <w:rsid w:val="004F2F8D"/>
    <w:rsid w:val="004F3074"/>
    <w:rsid w:val="004F4EB6"/>
    <w:rsid w:val="004F6E29"/>
    <w:rsid w:val="004F6E61"/>
    <w:rsid w:val="004F7DE6"/>
    <w:rsid w:val="005000BB"/>
    <w:rsid w:val="00500420"/>
    <w:rsid w:val="005013BE"/>
    <w:rsid w:val="0050189F"/>
    <w:rsid w:val="00501C71"/>
    <w:rsid w:val="00502179"/>
    <w:rsid w:val="00502D46"/>
    <w:rsid w:val="00502D54"/>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BAF"/>
    <w:rsid w:val="00511D9E"/>
    <w:rsid w:val="00512304"/>
    <w:rsid w:val="00512B5B"/>
    <w:rsid w:val="00512F34"/>
    <w:rsid w:val="005133C0"/>
    <w:rsid w:val="00513AC2"/>
    <w:rsid w:val="00514348"/>
    <w:rsid w:val="00514421"/>
    <w:rsid w:val="005153D8"/>
    <w:rsid w:val="00515E32"/>
    <w:rsid w:val="00516007"/>
    <w:rsid w:val="00517B8A"/>
    <w:rsid w:val="00517D09"/>
    <w:rsid w:val="0052074D"/>
    <w:rsid w:val="00520F1B"/>
    <w:rsid w:val="005210E8"/>
    <w:rsid w:val="005213C1"/>
    <w:rsid w:val="0052236B"/>
    <w:rsid w:val="0052272E"/>
    <w:rsid w:val="00522812"/>
    <w:rsid w:val="0052290F"/>
    <w:rsid w:val="00522B05"/>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72D2"/>
    <w:rsid w:val="00537519"/>
    <w:rsid w:val="00537D4C"/>
    <w:rsid w:val="00537EE7"/>
    <w:rsid w:val="005404E1"/>
    <w:rsid w:val="0054133D"/>
    <w:rsid w:val="00541BF3"/>
    <w:rsid w:val="00542183"/>
    <w:rsid w:val="005424A7"/>
    <w:rsid w:val="00542D8A"/>
    <w:rsid w:val="00542F85"/>
    <w:rsid w:val="00544038"/>
    <w:rsid w:val="00545337"/>
    <w:rsid w:val="00545A25"/>
    <w:rsid w:val="00545AC9"/>
    <w:rsid w:val="00547651"/>
    <w:rsid w:val="00547BD3"/>
    <w:rsid w:val="005500A5"/>
    <w:rsid w:val="00550A52"/>
    <w:rsid w:val="0055193D"/>
    <w:rsid w:val="005529C2"/>
    <w:rsid w:val="00552C90"/>
    <w:rsid w:val="00553344"/>
    <w:rsid w:val="0055388C"/>
    <w:rsid w:val="00554137"/>
    <w:rsid w:val="00555681"/>
    <w:rsid w:val="005557F8"/>
    <w:rsid w:val="005565E0"/>
    <w:rsid w:val="005572F2"/>
    <w:rsid w:val="00557346"/>
    <w:rsid w:val="005576BB"/>
    <w:rsid w:val="00557ECC"/>
    <w:rsid w:val="00560975"/>
    <w:rsid w:val="00560D6B"/>
    <w:rsid w:val="0056241A"/>
    <w:rsid w:val="00562911"/>
    <w:rsid w:val="00562BCF"/>
    <w:rsid w:val="00563462"/>
    <w:rsid w:val="0056380B"/>
    <w:rsid w:val="00563CA7"/>
    <w:rsid w:val="005645DA"/>
    <w:rsid w:val="00565855"/>
    <w:rsid w:val="00565E10"/>
    <w:rsid w:val="005667AC"/>
    <w:rsid w:val="005669A9"/>
    <w:rsid w:val="005673FE"/>
    <w:rsid w:val="00567475"/>
    <w:rsid w:val="0057026A"/>
    <w:rsid w:val="0057057B"/>
    <w:rsid w:val="00571709"/>
    <w:rsid w:val="00571A9C"/>
    <w:rsid w:val="00571E87"/>
    <w:rsid w:val="00572B53"/>
    <w:rsid w:val="00573856"/>
    <w:rsid w:val="0057442E"/>
    <w:rsid w:val="005745D9"/>
    <w:rsid w:val="0057462A"/>
    <w:rsid w:val="00574C36"/>
    <w:rsid w:val="00575E0A"/>
    <w:rsid w:val="005761F1"/>
    <w:rsid w:val="00576E0A"/>
    <w:rsid w:val="0057727C"/>
    <w:rsid w:val="005773B4"/>
    <w:rsid w:val="005778D1"/>
    <w:rsid w:val="00577908"/>
    <w:rsid w:val="005812DA"/>
    <w:rsid w:val="00581BD9"/>
    <w:rsid w:val="00581C9B"/>
    <w:rsid w:val="00582195"/>
    <w:rsid w:val="0058266F"/>
    <w:rsid w:val="00582702"/>
    <w:rsid w:val="005831C0"/>
    <w:rsid w:val="00583690"/>
    <w:rsid w:val="00584656"/>
    <w:rsid w:val="005848C9"/>
    <w:rsid w:val="00585322"/>
    <w:rsid w:val="0058598C"/>
    <w:rsid w:val="00585B2F"/>
    <w:rsid w:val="00585DC6"/>
    <w:rsid w:val="005860D2"/>
    <w:rsid w:val="00586DD8"/>
    <w:rsid w:val="00587F85"/>
    <w:rsid w:val="00590063"/>
    <w:rsid w:val="00590643"/>
    <w:rsid w:val="00590C0E"/>
    <w:rsid w:val="00591AD3"/>
    <w:rsid w:val="00593126"/>
    <w:rsid w:val="00593410"/>
    <w:rsid w:val="00594015"/>
    <w:rsid w:val="00594664"/>
    <w:rsid w:val="0059473B"/>
    <w:rsid w:val="0059478E"/>
    <w:rsid w:val="00595340"/>
    <w:rsid w:val="005954C4"/>
    <w:rsid w:val="005957BF"/>
    <w:rsid w:val="00595C25"/>
    <w:rsid w:val="00595E6A"/>
    <w:rsid w:val="005960BB"/>
    <w:rsid w:val="005960CB"/>
    <w:rsid w:val="005971D8"/>
    <w:rsid w:val="005A0115"/>
    <w:rsid w:val="005A042F"/>
    <w:rsid w:val="005A1979"/>
    <w:rsid w:val="005A223E"/>
    <w:rsid w:val="005A2A2C"/>
    <w:rsid w:val="005A2BC6"/>
    <w:rsid w:val="005A2C50"/>
    <w:rsid w:val="005A32D5"/>
    <w:rsid w:val="005A3792"/>
    <w:rsid w:val="005A4193"/>
    <w:rsid w:val="005A5187"/>
    <w:rsid w:val="005A5224"/>
    <w:rsid w:val="005A6F32"/>
    <w:rsid w:val="005A71A9"/>
    <w:rsid w:val="005A7777"/>
    <w:rsid w:val="005A7A1C"/>
    <w:rsid w:val="005A7B2C"/>
    <w:rsid w:val="005B01B0"/>
    <w:rsid w:val="005B080B"/>
    <w:rsid w:val="005B0D9F"/>
    <w:rsid w:val="005B1BA3"/>
    <w:rsid w:val="005B293A"/>
    <w:rsid w:val="005B364C"/>
    <w:rsid w:val="005B36C9"/>
    <w:rsid w:val="005B4545"/>
    <w:rsid w:val="005B497D"/>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C19"/>
    <w:rsid w:val="005D1469"/>
    <w:rsid w:val="005D1D6F"/>
    <w:rsid w:val="005D1F6E"/>
    <w:rsid w:val="005D1FA6"/>
    <w:rsid w:val="005D269E"/>
    <w:rsid w:val="005D280B"/>
    <w:rsid w:val="005D2992"/>
    <w:rsid w:val="005D2D72"/>
    <w:rsid w:val="005D3166"/>
    <w:rsid w:val="005D3F0D"/>
    <w:rsid w:val="005D4E43"/>
    <w:rsid w:val="005D63E1"/>
    <w:rsid w:val="005D6B6B"/>
    <w:rsid w:val="005D6E71"/>
    <w:rsid w:val="005D7A8D"/>
    <w:rsid w:val="005E0113"/>
    <w:rsid w:val="005E100D"/>
    <w:rsid w:val="005E1380"/>
    <w:rsid w:val="005E16FC"/>
    <w:rsid w:val="005E1A1E"/>
    <w:rsid w:val="005E36E9"/>
    <w:rsid w:val="005E39EC"/>
    <w:rsid w:val="005E4B0F"/>
    <w:rsid w:val="005E4E35"/>
    <w:rsid w:val="005E5BF1"/>
    <w:rsid w:val="005E5E43"/>
    <w:rsid w:val="005E64F2"/>
    <w:rsid w:val="005E6537"/>
    <w:rsid w:val="005E6D45"/>
    <w:rsid w:val="005E72CA"/>
    <w:rsid w:val="005E756D"/>
    <w:rsid w:val="005E78E4"/>
    <w:rsid w:val="005F109A"/>
    <w:rsid w:val="005F225E"/>
    <w:rsid w:val="005F290B"/>
    <w:rsid w:val="005F3415"/>
    <w:rsid w:val="005F399D"/>
    <w:rsid w:val="005F3C37"/>
    <w:rsid w:val="005F42D8"/>
    <w:rsid w:val="005F436D"/>
    <w:rsid w:val="005F5345"/>
    <w:rsid w:val="005F5777"/>
    <w:rsid w:val="005F5FA6"/>
    <w:rsid w:val="005F646D"/>
    <w:rsid w:val="005F6DA0"/>
    <w:rsid w:val="005F6FDC"/>
    <w:rsid w:val="005F753E"/>
    <w:rsid w:val="0060013F"/>
    <w:rsid w:val="006007C9"/>
    <w:rsid w:val="006021D4"/>
    <w:rsid w:val="00602767"/>
    <w:rsid w:val="00602D16"/>
    <w:rsid w:val="00603A25"/>
    <w:rsid w:val="00603A6D"/>
    <w:rsid w:val="00604647"/>
    <w:rsid w:val="00604B78"/>
    <w:rsid w:val="00606CE0"/>
    <w:rsid w:val="00607122"/>
    <w:rsid w:val="006104C5"/>
    <w:rsid w:val="00611124"/>
    <w:rsid w:val="00611A69"/>
    <w:rsid w:val="0061264B"/>
    <w:rsid w:val="006127ED"/>
    <w:rsid w:val="006131AB"/>
    <w:rsid w:val="006135A0"/>
    <w:rsid w:val="0061364C"/>
    <w:rsid w:val="006136AF"/>
    <w:rsid w:val="00614459"/>
    <w:rsid w:val="006145E4"/>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0808"/>
    <w:rsid w:val="0062285F"/>
    <w:rsid w:val="0062405D"/>
    <w:rsid w:val="006244D3"/>
    <w:rsid w:val="00624AAD"/>
    <w:rsid w:val="00624FAA"/>
    <w:rsid w:val="00624FCF"/>
    <w:rsid w:val="00626152"/>
    <w:rsid w:val="006262DE"/>
    <w:rsid w:val="00626B01"/>
    <w:rsid w:val="00626C4E"/>
    <w:rsid w:val="00626F63"/>
    <w:rsid w:val="00627103"/>
    <w:rsid w:val="00630A2D"/>
    <w:rsid w:val="006313E6"/>
    <w:rsid w:val="006315CE"/>
    <w:rsid w:val="00631D22"/>
    <w:rsid w:val="006326B6"/>
    <w:rsid w:val="006335F4"/>
    <w:rsid w:val="00634080"/>
    <w:rsid w:val="006341DA"/>
    <w:rsid w:val="00634287"/>
    <w:rsid w:val="00634437"/>
    <w:rsid w:val="0063458E"/>
    <w:rsid w:val="00634B88"/>
    <w:rsid w:val="0063546D"/>
    <w:rsid w:val="00635838"/>
    <w:rsid w:val="00635D43"/>
    <w:rsid w:val="00636026"/>
    <w:rsid w:val="0063713D"/>
    <w:rsid w:val="0063730A"/>
    <w:rsid w:val="00637DA3"/>
    <w:rsid w:val="00640384"/>
    <w:rsid w:val="00640561"/>
    <w:rsid w:val="00640EA5"/>
    <w:rsid w:val="00640EA7"/>
    <w:rsid w:val="00640F9F"/>
    <w:rsid w:val="00643C15"/>
    <w:rsid w:val="0064454B"/>
    <w:rsid w:val="00644E0A"/>
    <w:rsid w:val="0064506A"/>
    <w:rsid w:val="00645555"/>
    <w:rsid w:val="00645D0F"/>
    <w:rsid w:val="006469EA"/>
    <w:rsid w:val="00646A3C"/>
    <w:rsid w:val="0064701E"/>
    <w:rsid w:val="006477C0"/>
    <w:rsid w:val="00647B6E"/>
    <w:rsid w:val="00647E2F"/>
    <w:rsid w:val="00650A0E"/>
    <w:rsid w:val="006510A1"/>
    <w:rsid w:val="006510E3"/>
    <w:rsid w:val="00651A00"/>
    <w:rsid w:val="00652921"/>
    <w:rsid w:val="00652E4B"/>
    <w:rsid w:val="0065305F"/>
    <w:rsid w:val="006532A7"/>
    <w:rsid w:val="0065382D"/>
    <w:rsid w:val="00653AFA"/>
    <w:rsid w:val="006544A1"/>
    <w:rsid w:val="00654BA1"/>
    <w:rsid w:val="006554F0"/>
    <w:rsid w:val="00655962"/>
    <w:rsid w:val="00656874"/>
    <w:rsid w:val="0065747D"/>
    <w:rsid w:val="006576C0"/>
    <w:rsid w:val="00657C8C"/>
    <w:rsid w:val="00657D92"/>
    <w:rsid w:val="006604B7"/>
    <w:rsid w:val="00660ABA"/>
    <w:rsid w:val="00660D24"/>
    <w:rsid w:val="0066196F"/>
    <w:rsid w:val="00661A7E"/>
    <w:rsid w:val="006628DA"/>
    <w:rsid w:val="00662FB3"/>
    <w:rsid w:val="00663428"/>
    <w:rsid w:val="00664516"/>
    <w:rsid w:val="0066621B"/>
    <w:rsid w:val="0066693F"/>
    <w:rsid w:val="00666FD0"/>
    <w:rsid w:val="006670AA"/>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400"/>
    <w:rsid w:val="00675EBB"/>
    <w:rsid w:val="00675FD4"/>
    <w:rsid w:val="0067636C"/>
    <w:rsid w:val="00676982"/>
    <w:rsid w:val="006769D3"/>
    <w:rsid w:val="00676A3A"/>
    <w:rsid w:val="00676CAE"/>
    <w:rsid w:val="00676F13"/>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F50"/>
    <w:rsid w:val="00685A09"/>
    <w:rsid w:val="00685F92"/>
    <w:rsid w:val="006867E8"/>
    <w:rsid w:val="00686974"/>
    <w:rsid w:val="0068697A"/>
    <w:rsid w:val="00686B5C"/>
    <w:rsid w:val="00687A02"/>
    <w:rsid w:val="00690815"/>
    <w:rsid w:val="00690BBF"/>
    <w:rsid w:val="006914F2"/>
    <w:rsid w:val="00692D20"/>
    <w:rsid w:val="00692D95"/>
    <w:rsid w:val="006931B8"/>
    <w:rsid w:val="006942BF"/>
    <w:rsid w:val="00694447"/>
    <w:rsid w:val="006945FF"/>
    <w:rsid w:val="006948AD"/>
    <w:rsid w:val="00696BB8"/>
    <w:rsid w:val="00696F62"/>
    <w:rsid w:val="006972A9"/>
    <w:rsid w:val="00697659"/>
    <w:rsid w:val="00697B69"/>
    <w:rsid w:val="006A012D"/>
    <w:rsid w:val="006A03BE"/>
    <w:rsid w:val="006A08BB"/>
    <w:rsid w:val="006A0AB8"/>
    <w:rsid w:val="006A1A10"/>
    <w:rsid w:val="006A1B18"/>
    <w:rsid w:val="006A210C"/>
    <w:rsid w:val="006A21A7"/>
    <w:rsid w:val="006A3E8C"/>
    <w:rsid w:val="006A5426"/>
    <w:rsid w:val="006A6377"/>
    <w:rsid w:val="006A65FB"/>
    <w:rsid w:val="006A7245"/>
    <w:rsid w:val="006A78B4"/>
    <w:rsid w:val="006A7AE8"/>
    <w:rsid w:val="006A7F2A"/>
    <w:rsid w:val="006B14F3"/>
    <w:rsid w:val="006B1CFB"/>
    <w:rsid w:val="006B23CA"/>
    <w:rsid w:val="006B24A9"/>
    <w:rsid w:val="006B3559"/>
    <w:rsid w:val="006B458E"/>
    <w:rsid w:val="006B4D0B"/>
    <w:rsid w:val="006B5572"/>
    <w:rsid w:val="006B5CFC"/>
    <w:rsid w:val="006B61C8"/>
    <w:rsid w:val="006B727A"/>
    <w:rsid w:val="006B72BB"/>
    <w:rsid w:val="006B7CEC"/>
    <w:rsid w:val="006C0066"/>
    <w:rsid w:val="006C00CB"/>
    <w:rsid w:val="006C06D8"/>
    <w:rsid w:val="006C125E"/>
    <w:rsid w:val="006C144F"/>
    <w:rsid w:val="006C171A"/>
    <w:rsid w:val="006C18CF"/>
    <w:rsid w:val="006C1C21"/>
    <w:rsid w:val="006C1D31"/>
    <w:rsid w:val="006C1D85"/>
    <w:rsid w:val="006C225D"/>
    <w:rsid w:val="006C275C"/>
    <w:rsid w:val="006C2878"/>
    <w:rsid w:val="006C2E41"/>
    <w:rsid w:val="006C3512"/>
    <w:rsid w:val="006C37CE"/>
    <w:rsid w:val="006C479F"/>
    <w:rsid w:val="006C4D31"/>
    <w:rsid w:val="006C5567"/>
    <w:rsid w:val="006C6E9E"/>
    <w:rsid w:val="006C7A10"/>
    <w:rsid w:val="006D0225"/>
    <w:rsid w:val="006D02A1"/>
    <w:rsid w:val="006D07ED"/>
    <w:rsid w:val="006D0E87"/>
    <w:rsid w:val="006D162E"/>
    <w:rsid w:val="006D1637"/>
    <w:rsid w:val="006D17C0"/>
    <w:rsid w:val="006D1B7F"/>
    <w:rsid w:val="006D2D95"/>
    <w:rsid w:val="006D30CB"/>
    <w:rsid w:val="006D371E"/>
    <w:rsid w:val="006D3CC3"/>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3E0"/>
    <w:rsid w:val="006D7F08"/>
    <w:rsid w:val="006E022D"/>
    <w:rsid w:val="006E0292"/>
    <w:rsid w:val="006E0C22"/>
    <w:rsid w:val="006E169F"/>
    <w:rsid w:val="006E1C5D"/>
    <w:rsid w:val="006E2846"/>
    <w:rsid w:val="006E2A3C"/>
    <w:rsid w:val="006E330C"/>
    <w:rsid w:val="006E546E"/>
    <w:rsid w:val="006E553E"/>
    <w:rsid w:val="006E5C53"/>
    <w:rsid w:val="006E5DF3"/>
    <w:rsid w:val="006E67BD"/>
    <w:rsid w:val="006E6FFA"/>
    <w:rsid w:val="006E7FAC"/>
    <w:rsid w:val="006F09F7"/>
    <w:rsid w:val="006F0C9E"/>
    <w:rsid w:val="006F0CB9"/>
    <w:rsid w:val="006F0FD3"/>
    <w:rsid w:val="006F0FD7"/>
    <w:rsid w:val="006F1402"/>
    <w:rsid w:val="006F1478"/>
    <w:rsid w:val="006F1A86"/>
    <w:rsid w:val="006F1C3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1FA"/>
    <w:rsid w:val="007014BF"/>
    <w:rsid w:val="00701845"/>
    <w:rsid w:val="0070269E"/>
    <w:rsid w:val="007029B9"/>
    <w:rsid w:val="00703094"/>
    <w:rsid w:val="007037B7"/>
    <w:rsid w:val="00703FB3"/>
    <w:rsid w:val="0070465C"/>
    <w:rsid w:val="007047E3"/>
    <w:rsid w:val="007050D4"/>
    <w:rsid w:val="00705D06"/>
    <w:rsid w:val="00705D29"/>
    <w:rsid w:val="00706C25"/>
    <w:rsid w:val="00707AFE"/>
    <w:rsid w:val="00710197"/>
    <w:rsid w:val="00710746"/>
    <w:rsid w:val="00710808"/>
    <w:rsid w:val="00710BFE"/>
    <w:rsid w:val="00710DD9"/>
    <w:rsid w:val="00710E3B"/>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7FC"/>
    <w:rsid w:val="007244FF"/>
    <w:rsid w:val="0072454F"/>
    <w:rsid w:val="00724768"/>
    <w:rsid w:val="00725745"/>
    <w:rsid w:val="007257BE"/>
    <w:rsid w:val="00725AA2"/>
    <w:rsid w:val="0072618A"/>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84"/>
    <w:rsid w:val="00734EA0"/>
    <w:rsid w:val="00735671"/>
    <w:rsid w:val="0073604E"/>
    <w:rsid w:val="0073652D"/>
    <w:rsid w:val="00736BEC"/>
    <w:rsid w:val="007374D3"/>
    <w:rsid w:val="007374F0"/>
    <w:rsid w:val="00737E50"/>
    <w:rsid w:val="00740002"/>
    <w:rsid w:val="00741B25"/>
    <w:rsid w:val="007423E8"/>
    <w:rsid w:val="00742476"/>
    <w:rsid w:val="007426D4"/>
    <w:rsid w:val="00742C45"/>
    <w:rsid w:val="00742EB8"/>
    <w:rsid w:val="00743C47"/>
    <w:rsid w:val="00744965"/>
    <w:rsid w:val="007464DB"/>
    <w:rsid w:val="00746C4C"/>
    <w:rsid w:val="00746C79"/>
    <w:rsid w:val="0074746F"/>
    <w:rsid w:val="0074790B"/>
    <w:rsid w:val="00747B01"/>
    <w:rsid w:val="00750684"/>
    <w:rsid w:val="007509A8"/>
    <w:rsid w:val="00750DCB"/>
    <w:rsid w:val="00750F9E"/>
    <w:rsid w:val="00751178"/>
    <w:rsid w:val="00751B02"/>
    <w:rsid w:val="007527AD"/>
    <w:rsid w:val="00752B02"/>
    <w:rsid w:val="00752E08"/>
    <w:rsid w:val="00752FCB"/>
    <w:rsid w:val="00753046"/>
    <w:rsid w:val="007544D4"/>
    <w:rsid w:val="00755D35"/>
    <w:rsid w:val="007560FB"/>
    <w:rsid w:val="007565F8"/>
    <w:rsid w:val="007566CA"/>
    <w:rsid w:val="00757E8D"/>
    <w:rsid w:val="0076038F"/>
    <w:rsid w:val="00760454"/>
    <w:rsid w:val="00762404"/>
    <w:rsid w:val="007625D3"/>
    <w:rsid w:val="007628CB"/>
    <w:rsid w:val="00762A1C"/>
    <w:rsid w:val="00762B05"/>
    <w:rsid w:val="00762D8F"/>
    <w:rsid w:val="00762D93"/>
    <w:rsid w:val="00763181"/>
    <w:rsid w:val="0076347D"/>
    <w:rsid w:val="007637D4"/>
    <w:rsid w:val="007642A5"/>
    <w:rsid w:val="007651FB"/>
    <w:rsid w:val="007660B9"/>
    <w:rsid w:val="007667F4"/>
    <w:rsid w:val="007668CE"/>
    <w:rsid w:val="00767538"/>
    <w:rsid w:val="00767D1D"/>
    <w:rsid w:val="0077082B"/>
    <w:rsid w:val="00770C25"/>
    <w:rsid w:val="00770D51"/>
    <w:rsid w:val="0077138F"/>
    <w:rsid w:val="007713A3"/>
    <w:rsid w:val="007719F0"/>
    <w:rsid w:val="007729DE"/>
    <w:rsid w:val="007731BC"/>
    <w:rsid w:val="00773404"/>
    <w:rsid w:val="007734BE"/>
    <w:rsid w:val="00773D7B"/>
    <w:rsid w:val="007743CE"/>
    <w:rsid w:val="007749FA"/>
    <w:rsid w:val="00774E5F"/>
    <w:rsid w:val="0077513D"/>
    <w:rsid w:val="00776546"/>
    <w:rsid w:val="00776A57"/>
    <w:rsid w:val="0078009A"/>
    <w:rsid w:val="00780931"/>
    <w:rsid w:val="00781351"/>
    <w:rsid w:val="00781735"/>
    <w:rsid w:val="007818F4"/>
    <w:rsid w:val="00781A9C"/>
    <w:rsid w:val="00781D6A"/>
    <w:rsid w:val="0078208D"/>
    <w:rsid w:val="007826F4"/>
    <w:rsid w:val="007833C3"/>
    <w:rsid w:val="00783683"/>
    <w:rsid w:val="007840BD"/>
    <w:rsid w:val="007841DF"/>
    <w:rsid w:val="00785969"/>
    <w:rsid w:val="00785E1A"/>
    <w:rsid w:val="00786C35"/>
    <w:rsid w:val="00786CF4"/>
    <w:rsid w:val="00786F8E"/>
    <w:rsid w:val="007877EB"/>
    <w:rsid w:val="00787881"/>
    <w:rsid w:val="00790306"/>
    <w:rsid w:val="007904AE"/>
    <w:rsid w:val="00790A93"/>
    <w:rsid w:val="00790C94"/>
    <w:rsid w:val="00791598"/>
    <w:rsid w:val="007926D5"/>
    <w:rsid w:val="0079298E"/>
    <w:rsid w:val="00792C54"/>
    <w:rsid w:val="007934AA"/>
    <w:rsid w:val="00793723"/>
    <w:rsid w:val="00794F2E"/>
    <w:rsid w:val="00794FA9"/>
    <w:rsid w:val="007954DD"/>
    <w:rsid w:val="00795F6D"/>
    <w:rsid w:val="00796923"/>
    <w:rsid w:val="00796EB0"/>
    <w:rsid w:val="007975E7"/>
    <w:rsid w:val="0079779C"/>
    <w:rsid w:val="007978A5"/>
    <w:rsid w:val="00797BAA"/>
    <w:rsid w:val="00797C2A"/>
    <w:rsid w:val="007A0AA5"/>
    <w:rsid w:val="007A0E0F"/>
    <w:rsid w:val="007A0E76"/>
    <w:rsid w:val="007A21FD"/>
    <w:rsid w:val="007A2CE7"/>
    <w:rsid w:val="007A2F40"/>
    <w:rsid w:val="007A3B87"/>
    <w:rsid w:val="007A3F6F"/>
    <w:rsid w:val="007A4285"/>
    <w:rsid w:val="007A4305"/>
    <w:rsid w:val="007A462C"/>
    <w:rsid w:val="007A4D32"/>
    <w:rsid w:val="007A4ECB"/>
    <w:rsid w:val="007A5256"/>
    <w:rsid w:val="007A5B94"/>
    <w:rsid w:val="007A5CF9"/>
    <w:rsid w:val="007A6622"/>
    <w:rsid w:val="007A6E30"/>
    <w:rsid w:val="007A709D"/>
    <w:rsid w:val="007A7965"/>
    <w:rsid w:val="007A7D11"/>
    <w:rsid w:val="007B05D6"/>
    <w:rsid w:val="007B1522"/>
    <w:rsid w:val="007B1C46"/>
    <w:rsid w:val="007B3599"/>
    <w:rsid w:val="007B37C5"/>
    <w:rsid w:val="007B487B"/>
    <w:rsid w:val="007B4C9A"/>
    <w:rsid w:val="007B503D"/>
    <w:rsid w:val="007B6C38"/>
    <w:rsid w:val="007B7B37"/>
    <w:rsid w:val="007B7D59"/>
    <w:rsid w:val="007C080C"/>
    <w:rsid w:val="007C0FC1"/>
    <w:rsid w:val="007C1588"/>
    <w:rsid w:val="007C159B"/>
    <w:rsid w:val="007C1F98"/>
    <w:rsid w:val="007C2E3A"/>
    <w:rsid w:val="007C3A23"/>
    <w:rsid w:val="007C3B31"/>
    <w:rsid w:val="007C3CC6"/>
    <w:rsid w:val="007C3D67"/>
    <w:rsid w:val="007C46C9"/>
    <w:rsid w:val="007C4ABC"/>
    <w:rsid w:val="007C4C7D"/>
    <w:rsid w:val="007C4D93"/>
    <w:rsid w:val="007C5875"/>
    <w:rsid w:val="007C5E9C"/>
    <w:rsid w:val="007C6879"/>
    <w:rsid w:val="007C69FC"/>
    <w:rsid w:val="007C6BB1"/>
    <w:rsid w:val="007C6E22"/>
    <w:rsid w:val="007C6F88"/>
    <w:rsid w:val="007C7EE2"/>
    <w:rsid w:val="007D17B8"/>
    <w:rsid w:val="007D2316"/>
    <w:rsid w:val="007D23E0"/>
    <w:rsid w:val="007D325F"/>
    <w:rsid w:val="007D3334"/>
    <w:rsid w:val="007D42CA"/>
    <w:rsid w:val="007D4B47"/>
    <w:rsid w:val="007D5F1D"/>
    <w:rsid w:val="007D6C14"/>
    <w:rsid w:val="007D6CD6"/>
    <w:rsid w:val="007D6E07"/>
    <w:rsid w:val="007D7689"/>
    <w:rsid w:val="007D7D8D"/>
    <w:rsid w:val="007D7F2D"/>
    <w:rsid w:val="007D7FE1"/>
    <w:rsid w:val="007E02E7"/>
    <w:rsid w:val="007E0859"/>
    <w:rsid w:val="007E134A"/>
    <w:rsid w:val="007E1AFE"/>
    <w:rsid w:val="007E34BC"/>
    <w:rsid w:val="007E3AEB"/>
    <w:rsid w:val="007E4148"/>
    <w:rsid w:val="007E4639"/>
    <w:rsid w:val="007E4F56"/>
    <w:rsid w:val="007E4F79"/>
    <w:rsid w:val="007E510D"/>
    <w:rsid w:val="007E5BB0"/>
    <w:rsid w:val="007E5C3D"/>
    <w:rsid w:val="007E5DCC"/>
    <w:rsid w:val="007E6598"/>
    <w:rsid w:val="007E6A45"/>
    <w:rsid w:val="007E6E60"/>
    <w:rsid w:val="007E7157"/>
    <w:rsid w:val="007E78AF"/>
    <w:rsid w:val="007E78CF"/>
    <w:rsid w:val="007E7AC7"/>
    <w:rsid w:val="007E7DA5"/>
    <w:rsid w:val="007E7F0A"/>
    <w:rsid w:val="007F011C"/>
    <w:rsid w:val="007F0CA8"/>
    <w:rsid w:val="007F0F2E"/>
    <w:rsid w:val="007F1F84"/>
    <w:rsid w:val="007F262A"/>
    <w:rsid w:val="007F2A14"/>
    <w:rsid w:val="007F2BA5"/>
    <w:rsid w:val="007F30F4"/>
    <w:rsid w:val="007F3125"/>
    <w:rsid w:val="007F5500"/>
    <w:rsid w:val="007F57AA"/>
    <w:rsid w:val="007F5B40"/>
    <w:rsid w:val="007F5B69"/>
    <w:rsid w:val="007F5B7C"/>
    <w:rsid w:val="007F6AFC"/>
    <w:rsid w:val="007F6D3C"/>
    <w:rsid w:val="007F6DBE"/>
    <w:rsid w:val="007F6DDA"/>
    <w:rsid w:val="007F71B8"/>
    <w:rsid w:val="007F79A9"/>
    <w:rsid w:val="00800C08"/>
    <w:rsid w:val="00801074"/>
    <w:rsid w:val="008026D1"/>
    <w:rsid w:val="008027FC"/>
    <w:rsid w:val="00802C18"/>
    <w:rsid w:val="00802D84"/>
    <w:rsid w:val="00802E45"/>
    <w:rsid w:val="00803098"/>
    <w:rsid w:val="00803184"/>
    <w:rsid w:val="00804AAF"/>
    <w:rsid w:val="0080578B"/>
    <w:rsid w:val="00805B38"/>
    <w:rsid w:val="00806216"/>
    <w:rsid w:val="008072D8"/>
    <w:rsid w:val="00807BDB"/>
    <w:rsid w:val="00807C5B"/>
    <w:rsid w:val="00807FF3"/>
    <w:rsid w:val="00811743"/>
    <w:rsid w:val="00811ACB"/>
    <w:rsid w:val="00811D13"/>
    <w:rsid w:val="00812002"/>
    <w:rsid w:val="00812221"/>
    <w:rsid w:val="008135E2"/>
    <w:rsid w:val="00814C53"/>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BD3"/>
    <w:rsid w:val="00823C77"/>
    <w:rsid w:val="00823FCC"/>
    <w:rsid w:val="00823FE6"/>
    <w:rsid w:val="00824292"/>
    <w:rsid w:val="008242F9"/>
    <w:rsid w:val="00824C03"/>
    <w:rsid w:val="008265C1"/>
    <w:rsid w:val="00826AED"/>
    <w:rsid w:val="00826C01"/>
    <w:rsid w:val="008270A4"/>
    <w:rsid w:val="008276F1"/>
    <w:rsid w:val="00830118"/>
    <w:rsid w:val="00830913"/>
    <w:rsid w:val="00830A0A"/>
    <w:rsid w:val="00832785"/>
    <w:rsid w:val="00832C88"/>
    <w:rsid w:val="0083408D"/>
    <w:rsid w:val="00834387"/>
    <w:rsid w:val="00835860"/>
    <w:rsid w:val="00835D47"/>
    <w:rsid w:val="00836224"/>
    <w:rsid w:val="008369DB"/>
    <w:rsid w:val="00836D48"/>
    <w:rsid w:val="00837074"/>
    <w:rsid w:val="00837D0D"/>
    <w:rsid w:val="00837DBD"/>
    <w:rsid w:val="00840E40"/>
    <w:rsid w:val="00841552"/>
    <w:rsid w:val="00842AA9"/>
    <w:rsid w:val="00843F74"/>
    <w:rsid w:val="00843F81"/>
    <w:rsid w:val="00844AE2"/>
    <w:rsid w:val="0084571E"/>
    <w:rsid w:val="008462AF"/>
    <w:rsid w:val="008462FE"/>
    <w:rsid w:val="00846965"/>
    <w:rsid w:val="00846B67"/>
    <w:rsid w:val="008472AB"/>
    <w:rsid w:val="00850009"/>
    <w:rsid w:val="008510FB"/>
    <w:rsid w:val="008514F9"/>
    <w:rsid w:val="00851677"/>
    <w:rsid w:val="00851CA1"/>
    <w:rsid w:val="00851FD1"/>
    <w:rsid w:val="00852D32"/>
    <w:rsid w:val="00852D4E"/>
    <w:rsid w:val="00853234"/>
    <w:rsid w:val="00853482"/>
    <w:rsid w:val="0085348F"/>
    <w:rsid w:val="008541E6"/>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259E"/>
    <w:rsid w:val="008627D9"/>
    <w:rsid w:val="00863758"/>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6E5C"/>
    <w:rsid w:val="00877515"/>
    <w:rsid w:val="00877686"/>
    <w:rsid w:val="0088020E"/>
    <w:rsid w:val="0088137F"/>
    <w:rsid w:val="00881513"/>
    <w:rsid w:val="008816DB"/>
    <w:rsid w:val="0088212F"/>
    <w:rsid w:val="0088264A"/>
    <w:rsid w:val="00883146"/>
    <w:rsid w:val="0088329B"/>
    <w:rsid w:val="008846A6"/>
    <w:rsid w:val="00885759"/>
    <w:rsid w:val="00886326"/>
    <w:rsid w:val="008863F5"/>
    <w:rsid w:val="008867B1"/>
    <w:rsid w:val="008873E4"/>
    <w:rsid w:val="00887575"/>
    <w:rsid w:val="00887814"/>
    <w:rsid w:val="00887FF3"/>
    <w:rsid w:val="008909DF"/>
    <w:rsid w:val="00891C21"/>
    <w:rsid w:val="00891D7F"/>
    <w:rsid w:val="00892575"/>
    <w:rsid w:val="00893081"/>
    <w:rsid w:val="00893A7C"/>
    <w:rsid w:val="00893AE6"/>
    <w:rsid w:val="00893E26"/>
    <w:rsid w:val="008944CC"/>
    <w:rsid w:val="0089454B"/>
    <w:rsid w:val="00896A86"/>
    <w:rsid w:val="008971D4"/>
    <w:rsid w:val="00897A87"/>
    <w:rsid w:val="00897B8F"/>
    <w:rsid w:val="008A0723"/>
    <w:rsid w:val="008A0BD9"/>
    <w:rsid w:val="008A17F3"/>
    <w:rsid w:val="008A1B8A"/>
    <w:rsid w:val="008A211D"/>
    <w:rsid w:val="008A2449"/>
    <w:rsid w:val="008A24C0"/>
    <w:rsid w:val="008A28B1"/>
    <w:rsid w:val="008A3C53"/>
    <w:rsid w:val="008A464B"/>
    <w:rsid w:val="008A49AA"/>
    <w:rsid w:val="008A4A25"/>
    <w:rsid w:val="008A4FCC"/>
    <w:rsid w:val="008A645E"/>
    <w:rsid w:val="008A7092"/>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4FDC"/>
    <w:rsid w:val="008B51FD"/>
    <w:rsid w:val="008B5817"/>
    <w:rsid w:val="008B59E2"/>
    <w:rsid w:val="008B6051"/>
    <w:rsid w:val="008B6117"/>
    <w:rsid w:val="008B6626"/>
    <w:rsid w:val="008B6629"/>
    <w:rsid w:val="008B71AE"/>
    <w:rsid w:val="008B7B77"/>
    <w:rsid w:val="008B7E75"/>
    <w:rsid w:val="008B7EBC"/>
    <w:rsid w:val="008C0A45"/>
    <w:rsid w:val="008C0A7A"/>
    <w:rsid w:val="008C17C6"/>
    <w:rsid w:val="008C1863"/>
    <w:rsid w:val="008C2A6D"/>
    <w:rsid w:val="008C2F63"/>
    <w:rsid w:val="008C39DD"/>
    <w:rsid w:val="008C39E3"/>
    <w:rsid w:val="008C3CEB"/>
    <w:rsid w:val="008C401A"/>
    <w:rsid w:val="008C4BB7"/>
    <w:rsid w:val="008C5245"/>
    <w:rsid w:val="008C6113"/>
    <w:rsid w:val="008C680B"/>
    <w:rsid w:val="008C731F"/>
    <w:rsid w:val="008D0650"/>
    <w:rsid w:val="008D18F3"/>
    <w:rsid w:val="008D1954"/>
    <w:rsid w:val="008D1A9D"/>
    <w:rsid w:val="008D1F4D"/>
    <w:rsid w:val="008D217B"/>
    <w:rsid w:val="008D2765"/>
    <w:rsid w:val="008D2919"/>
    <w:rsid w:val="008D2BEB"/>
    <w:rsid w:val="008D2C7C"/>
    <w:rsid w:val="008D3531"/>
    <w:rsid w:val="008D4857"/>
    <w:rsid w:val="008D4FA6"/>
    <w:rsid w:val="008D5339"/>
    <w:rsid w:val="008D5CE7"/>
    <w:rsid w:val="008D65F7"/>
    <w:rsid w:val="008D667C"/>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7D16"/>
    <w:rsid w:val="008F036F"/>
    <w:rsid w:val="008F0724"/>
    <w:rsid w:val="008F0871"/>
    <w:rsid w:val="008F150A"/>
    <w:rsid w:val="008F16B6"/>
    <w:rsid w:val="008F208F"/>
    <w:rsid w:val="008F3636"/>
    <w:rsid w:val="008F467E"/>
    <w:rsid w:val="008F46A7"/>
    <w:rsid w:val="008F4ADD"/>
    <w:rsid w:val="008F4E90"/>
    <w:rsid w:val="008F568B"/>
    <w:rsid w:val="008F6461"/>
    <w:rsid w:val="008F69BA"/>
    <w:rsid w:val="008F740A"/>
    <w:rsid w:val="008F75A3"/>
    <w:rsid w:val="008F7F19"/>
    <w:rsid w:val="0090058A"/>
    <w:rsid w:val="0090136A"/>
    <w:rsid w:val="00901DFA"/>
    <w:rsid w:val="00902041"/>
    <w:rsid w:val="00902448"/>
    <w:rsid w:val="009024A9"/>
    <w:rsid w:val="00904363"/>
    <w:rsid w:val="00904A14"/>
    <w:rsid w:val="00905632"/>
    <w:rsid w:val="00905931"/>
    <w:rsid w:val="00906215"/>
    <w:rsid w:val="00906943"/>
    <w:rsid w:val="00906A92"/>
    <w:rsid w:val="00910298"/>
    <w:rsid w:val="00910408"/>
    <w:rsid w:val="0091077A"/>
    <w:rsid w:val="009108BB"/>
    <w:rsid w:val="00910B24"/>
    <w:rsid w:val="009114D2"/>
    <w:rsid w:val="009117EC"/>
    <w:rsid w:val="00912069"/>
    <w:rsid w:val="009123F0"/>
    <w:rsid w:val="00912B74"/>
    <w:rsid w:val="00913254"/>
    <w:rsid w:val="00913AB7"/>
    <w:rsid w:val="009155F2"/>
    <w:rsid w:val="00915A59"/>
    <w:rsid w:val="009162B0"/>
    <w:rsid w:val="009162B7"/>
    <w:rsid w:val="00917125"/>
    <w:rsid w:val="009200BB"/>
    <w:rsid w:val="009208A7"/>
    <w:rsid w:val="00920A06"/>
    <w:rsid w:val="00921511"/>
    <w:rsid w:val="00921584"/>
    <w:rsid w:val="00921E27"/>
    <w:rsid w:val="00921E67"/>
    <w:rsid w:val="009221A0"/>
    <w:rsid w:val="00922508"/>
    <w:rsid w:val="009228AA"/>
    <w:rsid w:val="00922EB8"/>
    <w:rsid w:val="009233A0"/>
    <w:rsid w:val="009236C3"/>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C0D"/>
    <w:rsid w:val="00932D21"/>
    <w:rsid w:val="00932D9A"/>
    <w:rsid w:val="00933313"/>
    <w:rsid w:val="00933BA1"/>
    <w:rsid w:val="0093430A"/>
    <w:rsid w:val="009343FE"/>
    <w:rsid w:val="0093551F"/>
    <w:rsid w:val="00935C4F"/>
    <w:rsid w:val="00937466"/>
    <w:rsid w:val="00937479"/>
    <w:rsid w:val="0093783B"/>
    <w:rsid w:val="00940521"/>
    <w:rsid w:val="0094191D"/>
    <w:rsid w:val="009427A8"/>
    <w:rsid w:val="0094283A"/>
    <w:rsid w:val="00942C3D"/>
    <w:rsid w:val="00942E52"/>
    <w:rsid w:val="00943626"/>
    <w:rsid w:val="0094397D"/>
    <w:rsid w:val="009443BA"/>
    <w:rsid w:val="00945AC5"/>
    <w:rsid w:val="00945E19"/>
    <w:rsid w:val="00946C7F"/>
    <w:rsid w:val="0094727F"/>
    <w:rsid w:val="0094744F"/>
    <w:rsid w:val="00947661"/>
    <w:rsid w:val="00947740"/>
    <w:rsid w:val="00947C8B"/>
    <w:rsid w:val="00950DF3"/>
    <w:rsid w:val="00950E3F"/>
    <w:rsid w:val="009515F4"/>
    <w:rsid w:val="009516BE"/>
    <w:rsid w:val="00951711"/>
    <w:rsid w:val="0095194E"/>
    <w:rsid w:val="0095251A"/>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601C2"/>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F87"/>
    <w:rsid w:val="00966700"/>
    <w:rsid w:val="00966EB5"/>
    <w:rsid w:val="00967518"/>
    <w:rsid w:val="00970604"/>
    <w:rsid w:val="00970FBD"/>
    <w:rsid w:val="0097124B"/>
    <w:rsid w:val="00971F9F"/>
    <w:rsid w:val="00972515"/>
    <w:rsid w:val="0097342A"/>
    <w:rsid w:val="00974029"/>
    <w:rsid w:val="009740AB"/>
    <w:rsid w:val="00974303"/>
    <w:rsid w:val="0097454F"/>
    <w:rsid w:val="009745E7"/>
    <w:rsid w:val="009749BD"/>
    <w:rsid w:val="00974A27"/>
    <w:rsid w:val="00974BBF"/>
    <w:rsid w:val="00974F1E"/>
    <w:rsid w:val="00975205"/>
    <w:rsid w:val="00976986"/>
    <w:rsid w:val="00976A18"/>
    <w:rsid w:val="00976EC4"/>
    <w:rsid w:val="009772F1"/>
    <w:rsid w:val="0097792A"/>
    <w:rsid w:val="009779BA"/>
    <w:rsid w:val="00977CBD"/>
    <w:rsid w:val="0098007F"/>
    <w:rsid w:val="00980E67"/>
    <w:rsid w:val="009829A1"/>
    <w:rsid w:val="0098393C"/>
    <w:rsid w:val="00983BCE"/>
    <w:rsid w:val="00984D89"/>
    <w:rsid w:val="00984DBB"/>
    <w:rsid w:val="009857C5"/>
    <w:rsid w:val="009862EB"/>
    <w:rsid w:val="00987FA7"/>
    <w:rsid w:val="00987FF6"/>
    <w:rsid w:val="009909C7"/>
    <w:rsid w:val="00991774"/>
    <w:rsid w:val="00992C3C"/>
    <w:rsid w:val="00993A80"/>
    <w:rsid w:val="00995EB4"/>
    <w:rsid w:val="0099648D"/>
    <w:rsid w:val="009966E9"/>
    <w:rsid w:val="00996EAC"/>
    <w:rsid w:val="009976C4"/>
    <w:rsid w:val="00997800"/>
    <w:rsid w:val="009A0D2F"/>
    <w:rsid w:val="009A1113"/>
    <w:rsid w:val="009A1530"/>
    <w:rsid w:val="009A1AD8"/>
    <w:rsid w:val="009A1D6C"/>
    <w:rsid w:val="009A2F3C"/>
    <w:rsid w:val="009A2FBB"/>
    <w:rsid w:val="009A3129"/>
    <w:rsid w:val="009A3ACB"/>
    <w:rsid w:val="009A3CE4"/>
    <w:rsid w:val="009A4966"/>
    <w:rsid w:val="009A51BA"/>
    <w:rsid w:val="009A586F"/>
    <w:rsid w:val="009A5A93"/>
    <w:rsid w:val="009A65C5"/>
    <w:rsid w:val="009A723C"/>
    <w:rsid w:val="009A72A4"/>
    <w:rsid w:val="009A786B"/>
    <w:rsid w:val="009A7B49"/>
    <w:rsid w:val="009A7C1C"/>
    <w:rsid w:val="009A7C3F"/>
    <w:rsid w:val="009B0209"/>
    <w:rsid w:val="009B06BC"/>
    <w:rsid w:val="009B0CDC"/>
    <w:rsid w:val="009B0FE2"/>
    <w:rsid w:val="009B1723"/>
    <w:rsid w:val="009B1ED1"/>
    <w:rsid w:val="009B2194"/>
    <w:rsid w:val="009B287E"/>
    <w:rsid w:val="009B2C0A"/>
    <w:rsid w:val="009B2F1A"/>
    <w:rsid w:val="009B2F6A"/>
    <w:rsid w:val="009B309D"/>
    <w:rsid w:val="009B31B6"/>
    <w:rsid w:val="009B330F"/>
    <w:rsid w:val="009B37F3"/>
    <w:rsid w:val="009B4016"/>
    <w:rsid w:val="009B56B0"/>
    <w:rsid w:val="009B5A2C"/>
    <w:rsid w:val="009B5F17"/>
    <w:rsid w:val="009B7527"/>
    <w:rsid w:val="009B7768"/>
    <w:rsid w:val="009C01DC"/>
    <w:rsid w:val="009C0353"/>
    <w:rsid w:val="009C0E21"/>
    <w:rsid w:val="009C11E6"/>
    <w:rsid w:val="009C1540"/>
    <w:rsid w:val="009C1A78"/>
    <w:rsid w:val="009C1A9E"/>
    <w:rsid w:val="009C2773"/>
    <w:rsid w:val="009C2E30"/>
    <w:rsid w:val="009C2E3D"/>
    <w:rsid w:val="009C2F25"/>
    <w:rsid w:val="009C3136"/>
    <w:rsid w:val="009C380B"/>
    <w:rsid w:val="009C3DC7"/>
    <w:rsid w:val="009C4564"/>
    <w:rsid w:val="009C4674"/>
    <w:rsid w:val="009C4A20"/>
    <w:rsid w:val="009C5919"/>
    <w:rsid w:val="009C64AA"/>
    <w:rsid w:val="009C6803"/>
    <w:rsid w:val="009C68BF"/>
    <w:rsid w:val="009C6A7B"/>
    <w:rsid w:val="009C6A81"/>
    <w:rsid w:val="009C6B6B"/>
    <w:rsid w:val="009C714A"/>
    <w:rsid w:val="009C726C"/>
    <w:rsid w:val="009C7885"/>
    <w:rsid w:val="009D03B8"/>
    <w:rsid w:val="009D124F"/>
    <w:rsid w:val="009D1860"/>
    <w:rsid w:val="009D1EA7"/>
    <w:rsid w:val="009D27AC"/>
    <w:rsid w:val="009D2871"/>
    <w:rsid w:val="009D29CF"/>
    <w:rsid w:val="009D2D0C"/>
    <w:rsid w:val="009D3B5B"/>
    <w:rsid w:val="009D3B60"/>
    <w:rsid w:val="009D466A"/>
    <w:rsid w:val="009D4AA9"/>
    <w:rsid w:val="009D4EBC"/>
    <w:rsid w:val="009D5299"/>
    <w:rsid w:val="009D60E5"/>
    <w:rsid w:val="009D6C37"/>
    <w:rsid w:val="009D73C1"/>
    <w:rsid w:val="009D75DF"/>
    <w:rsid w:val="009D77D2"/>
    <w:rsid w:val="009E0193"/>
    <w:rsid w:val="009E058F"/>
    <w:rsid w:val="009E07E7"/>
    <w:rsid w:val="009E125D"/>
    <w:rsid w:val="009E2064"/>
    <w:rsid w:val="009E25A4"/>
    <w:rsid w:val="009E2A3A"/>
    <w:rsid w:val="009E2B11"/>
    <w:rsid w:val="009E2CF3"/>
    <w:rsid w:val="009E2D54"/>
    <w:rsid w:val="009E325A"/>
    <w:rsid w:val="009E3589"/>
    <w:rsid w:val="009E3BA3"/>
    <w:rsid w:val="009E3E06"/>
    <w:rsid w:val="009E3E7B"/>
    <w:rsid w:val="009E432D"/>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903"/>
    <w:rsid w:val="009F29BE"/>
    <w:rsid w:val="009F3940"/>
    <w:rsid w:val="009F4220"/>
    <w:rsid w:val="009F4235"/>
    <w:rsid w:val="009F48FE"/>
    <w:rsid w:val="009F4C4A"/>
    <w:rsid w:val="009F4CF3"/>
    <w:rsid w:val="009F516E"/>
    <w:rsid w:val="009F5651"/>
    <w:rsid w:val="009F57B4"/>
    <w:rsid w:val="009F5981"/>
    <w:rsid w:val="009F653C"/>
    <w:rsid w:val="009F71CD"/>
    <w:rsid w:val="009F737A"/>
    <w:rsid w:val="009F759A"/>
    <w:rsid w:val="009F7620"/>
    <w:rsid w:val="009F7848"/>
    <w:rsid w:val="009F7A11"/>
    <w:rsid w:val="009F7BEC"/>
    <w:rsid w:val="009F7C4A"/>
    <w:rsid w:val="00A00D20"/>
    <w:rsid w:val="00A027EE"/>
    <w:rsid w:val="00A02EDF"/>
    <w:rsid w:val="00A05FB3"/>
    <w:rsid w:val="00A06097"/>
    <w:rsid w:val="00A06224"/>
    <w:rsid w:val="00A0752B"/>
    <w:rsid w:val="00A07762"/>
    <w:rsid w:val="00A10800"/>
    <w:rsid w:val="00A10E20"/>
    <w:rsid w:val="00A11825"/>
    <w:rsid w:val="00A11B79"/>
    <w:rsid w:val="00A12B2C"/>
    <w:rsid w:val="00A13E8F"/>
    <w:rsid w:val="00A149F2"/>
    <w:rsid w:val="00A1527D"/>
    <w:rsid w:val="00A15534"/>
    <w:rsid w:val="00A1553B"/>
    <w:rsid w:val="00A15A57"/>
    <w:rsid w:val="00A15EEC"/>
    <w:rsid w:val="00A1611A"/>
    <w:rsid w:val="00A165D3"/>
    <w:rsid w:val="00A20623"/>
    <w:rsid w:val="00A20EC9"/>
    <w:rsid w:val="00A21072"/>
    <w:rsid w:val="00A21AE9"/>
    <w:rsid w:val="00A21DD2"/>
    <w:rsid w:val="00A222E2"/>
    <w:rsid w:val="00A22D2D"/>
    <w:rsid w:val="00A22D2E"/>
    <w:rsid w:val="00A23BE8"/>
    <w:rsid w:val="00A23FBF"/>
    <w:rsid w:val="00A24137"/>
    <w:rsid w:val="00A24A76"/>
    <w:rsid w:val="00A24BD4"/>
    <w:rsid w:val="00A25613"/>
    <w:rsid w:val="00A26927"/>
    <w:rsid w:val="00A26A03"/>
    <w:rsid w:val="00A2727B"/>
    <w:rsid w:val="00A273DD"/>
    <w:rsid w:val="00A27BEB"/>
    <w:rsid w:val="00A30134"/>
    <w:rsid w:val="00A30870"/>
    <w:rsid w:val="00A30EED"/>
    <w:rsid w:val="00A31035"/>
    <w:rsid w:val="00A31D75"/>
    <w:rsid w:val="00A324D2"/>
    <w:rsid w:val="00A32DB4"/>
    <w:rsid w:val="00A34904"/>
    <w:rsid w:val="00A355FD"/>
    <w:rsid w:val="00A35BC5"/>
    <w:rsid w:val="00A3762E"/>
    <w:rsid w:val="00A37D0D"/>
    <w:rsid w:val="00A40200"/>
    <w:rsid w:val="00A40320"/>
    <w:rsid w:val="00A4065B"/>
    <w:rsid w:val="00A409E2"/>
    <w:rsid w:val="00A40DDA"/>
    <w:rsid w:val="00A412DE"/>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A5B"/>
    <w:rsid w:val="00A615BD"/>
    <w:rsid w:val="00A61850"/>
    <w:rsid w:val="00A61A0E"/>
    <w:rsid w:val="00A61DFF"/>
    <w:rsid w:val="00A62C71"/>
    <w:rsid w:val="00A62EAB"/>
    <w:rsid w:val="00A63884"/>
    <w:rsid w:val="00A638C6"/>
    <w:rsid w:val="00A64B47"/>
    <w:rsid w:val="00A6504D"/>
    <w:rsid w:val="00A65187"/>
    <w:rsid w:val="00A65CE1"/>
    <w:rsid w:val="00A65DB3"/>
    <w:rsid w:val="00A6645B"/>
    <w:rsid w:val="00A66EAB"/>
    <w:rsid w:val="00A707EC"/>
    <w:rsid w:val="00A7087F"/>
    <w:rsid w:val="00A70A15"/>
    <w:rsid w:val="00A70CF6"/>
    <w:rsid w:val="00A717B4"/>
    <w:rsid w:val="00A72A4A"/>
    <w:rsid w:val="00A72CDB"/>
    <w:rsid w:val="00A73194"/>
    <w:rsid w:val="00A733AC"/>
    <w:rsid w:val="00A73743"/>
    <w:rsid w:val="00A738E4"/>
    <w:rsid w:val="00A73DAE"/>
    <w:rsid w:val="00A752CD"/>
    <w:rsid w:val="00A752DA"/>
    <w:rsid w:val="00A75DA3"/>
    <w:rsid w:val="00A762E0"/>
    <w:rsid w:val="00A76841"/>
    <w:rsid w:val="00A76F7F"/>
    <w:rsid w:val="00A776E0"/>
    <w:rsid w:val="00A77AB8"/>
    <w:rsid w:val="00A77AE9"/>
    <w:rsid w:val="00A8004A"/>
    <w:rsid w:val="00A80129"/>
    <w:rsid w:val="00A80202"/>
    <w:rsid w:val="00A803F5"/>
    <w:rsid w:val="00A80942"/>
    <w:rsid w:val="00A81353"/>
    <w:rsid w:val="00A817B4"/>
    <w:rsid w:val="00A8251B"/>
    <w:rsid w:val="00A82D0A"/>
    <w:rsid w:val="00A83281"/>
    <w:rsid w:val="00A836C2"/>
    <w:rsid w:val="00A83855"/>
    <w:rsid w:val="00A84173"/>
    <w:rsid w:val="00A84617"/>
    <w:rsid w:val="00A85230"/>
    <w:rsid w:val="00A85538"/>
    <w:rsid w:val="00A879DE"/>
    <w:rsid w:val="00A90055"/>
    <w:rsid w:val="00A9009C"/>
    <w:rsid w:val="00A9012A"/>
    <w:rsid w:val="00A902D7"/>
    <w:rsid w:val="00A90608"/>
    <w:rsid w:val="00A9079D"/>
    <w:rsid w:val="00A9101C"/>
    <w:rsid w:val="00A910F3"/>
    <w:rsid w:val="00A91125"/>
    <w:rsid w:val="00A92D32"/>
    <w:rsid w:val="00A92D3C"/>
    <w:rsid w:val="00A9308F"/>
    <w:rsid w:val="00A930DC"/>
    <w:rsid w:val="00A93134"/>
    <w:rsid w:val="00A935FC"/>
    <w:rsid w:val="00A93AD7"/>
    <w:rsid w:val="00A95082"/>
    <w:rsid w:val="00A959B0"/>
    <w:rsid w:val="00A95E7A"/>
    <w:rsid w:val="00A95F0F"/>
    <w:rsid w:val="00A96166"/>
    <w:rsid w:val="00A96732"/>
    <w:rsid w:val="00A96835"/>
    <w:rsid w:val="00A96915"/>
    <w:rsid w:val="00A971EB"/>
    <w:rsid w:val="00A9750C"/>
    <w:rsid w:val="00A9754D"/>
    <w:rsid w:val="00A97B01"/>
    <w:rsid w:val="00A97B7D"/>
    <w:rsid w:val="00A97F39"/>
    <w:rsid w:val="00AA0039"/>
    <w:rsid w:val="00AA101B"/>
    <w:rsid w:val="00AA1294"/>
    <w:rsid w:val="00AA1702"/>
    <w:rsid w:val="00AA18D3"/>
    <w:rsid w:val="00AA277C"/>
    <w:rsid w:val="00AA2B34"/>
    <w:rsid w:val="00AA2D20"/>
    <w:rsid w:val="00AA324B"/>
    <w:rsid w:val="00AA3693"/>
    <w:rsid w:val="00AA4016"/>
    <w:rsid w:val="00AA41F7"/>
    <w:rsid w:val="00AA483F"/>
    <w:rsid w:val="00AA4F82"/>
    <w:rsid w:val="00AA549A"/>
    <w:rsid w:val="00AA58D4"/>
    <w:rsid w:val="00AA5B9F"/>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34D"/>
    <w:rsid w:val="00AB4688"/>
    <w:rsid w:val="00AB5593"/>
    <w:rsid w:val="00AB561E"/>
    <w:rsid w:val="00AB586F"/>
    <w:rsid w:val="00AB5C07"/>
    <w:rsid w:val="00AB628E"/>
    <w:rsid w:val="00AB66F2"/>
    <w:rsid w:val="00AB693E"/>
    <w:rsid w:val="00AB6B90"/>
    <w:rsid w:val="00AB6BBC"/>
    <w:rsid w:val="00AC018A"/>
    <w:rsid w:val="00AC0373"/>
    <w:rsid w:val="00AC0A4C"/>
    <w:rsid w:val="00AC1685"/>
    <w:rsid w:val="00AC234C"/>
    <w:rsid w:val="00AC3723"/>
    <w:rsid w:val="00AC3CE7"/>
    <w:rsid w:val="00AC481B"/>
    <w:rsid w:val="00AC4AED"/>
    <w:rsid w:val="00AC4F69"/>
    <w:rsid w:val="00AC52E9"/>
    <w:rsid w:val="00AC6138"/>
    <w:rsid w:val="00AC64E3"/>
    <w:rsid w:val="00AC6963"/>
    <w:rsid w:val="00AC6BC6"/>
    <w:rsid w:val="00AC7320"/>
    <w:rsid w:val="00AC7AD8"/>
    <w:rsid w:val="00AC7AF8"/>
    <w:rsid w:val="00AC7E05"/>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8D1"/>
    <w:rsid w:val="00AE091F"/>
    <w:rsid w:val="00AE0965"/>
    <w:rsid w:val="00AE1376"/>
    <w:rsid w:val="00AE195D"/>
    <w:rsid w:val="00AE231D"/>
    <w:rsid w:val="00AE23B7"/>
    <w:rsid w:val="00AE23FD"/>
    <w:rsid w:val="00AE27E6"/>
    <w:rsid w:val="00AE37F8"/>
    <w:rsid w:val="00AE388D"/>
    <w:rsid w:val="00AE38A3"/>
    <w:rsid w:val="00AE3D83"/>
    <w:rsid w:val="00AE3F08"/>
    <w:rsid w:val="00AE4CB7"/>
    <w:rsid w:val="00AE51B2"/>
    <w:rsid w:val="00AE54EF"/>
    <w:rsid w:val="00AE552B"/>
    <w:rsid w:val="00AE5951"/>
    <w:rsid w:val="00AE62BC"/>
    <w:rsid w:val="00AE7895"/>
    <w:rsid w:val="00AE7A22"/>
    <w:rsid w:val="00AF0E14"/>
    <w:rsid w:val="00AF1DC0"/>
    <w:rsid w:val="00AF20AA"/>
    <w:rsid w:val="00AF24C4"/>
    <w:rsid w:val="00AF36D2"/>
    <w:rsid w:val="00AF3F7F"/>
    <w:rsid w:val="00AF411D"/>
    <w:rsid w:val="00AF42A4"/>
    <w:rsid w:val="00AF5BC9"/>
    <w:rsid w:val="00AF5E9E"/>
    <w:rsid w:val="00AF5FB0"/>
    <w:rsid w:val="00AF6223"/>
    <w:rsid w:val="00AF7DD2"/>
    <w:rsid w:val="00AF7E4D"/>
    <w:rsid w:val="00AF7E8D"/>
    <w:rsid w:val="00B014AA"/>
    <w:rsid w:val="00B01862"/>
    <w:rsid w:val="00B02239"/>
    <w:rsid w:val="00B02B6C"/>
    <w:rsid w:val="00B03A8A"/>
    <w:rsid w:val="00B04267"/>
    <w:rsid w:val="00B04E02"/>
    <w:rsid w:val="00B06348"/>
    <w:rsid w:val="00B06532"/>
    <w:rsid w:val="00B0662A"/>
    <w:rsid w:val="00B067AB"/>
    <w:rsid w:val="00B069FD"/>
    <w:rsid w:val="00B06B1C"/>
    <w:rsid w:val="00B11C36"/>
    <w:rsid w:val="00B1219D"/>
    <w:rsid w:val="00B126A5"/>
    <w:rsid w:val="00B12DEE"/>
    <w:rsid w:val="00B140FC"/>
    <w:rsid w:val="00B1457C"/>
    <w:rsid w:val="00B14F7C"/>
    <w:rsid w:val="00B15808"/>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05B"/>
    <w:rsid w:val="00B24BEF"/>
    <w:rsid w:val="00B24E15"/>
    <w:rsid w:val="00B25895"/>
    <w:rsid w:val="00B258DC"/>
    <w:rsid w:val="00B25D07"/>
    <w:rsid w:val="00B30336"/>
    <w:rsid w:val="00B30861"/>
    <w:rsid w:val="00B3233B"/>
    <w:rsid w:val="00B3269C"/>
    <w:rsid w:val="00B326DF"/>
    <w:rsid w:val="00B32B0C"/>
    <w:rsid w:val="00B33242"/>
    <w:rsid w:val="00B33AC2"/>
    <w:rsid w:val="00B33CCC"/>
    <w:rsid w:val="00B33EC4"/>
    <w:rsid w:val="00B340C9"/>
    <w:rsid w:val="00B3420F"/>
    <w:rsid w:val="00B34BCB"/>
    <w:rsid w:val="00B34E2B"/>
    <w:rsid w:val="00B35056"/>
    <w:rsid w:val="00B35524"/>
    <w:rsid w:val="00B364C3"/>
    <w:rsid w:val="00B3798B"/>
    <w:rsid w:val="00B379CD"/>
    <w:rsid w:val="00B4056F"/>
    <w:rsid w:val="00B4074F"/>
    <w:rsid w:val="00B412A6"/>
    <w:rsid w:val="00B42149"/>
    <w:rsid w:val="00B42203"/>
    <w:rsid w:val="00B42BC6"/>
    <w:rsid w:val="00B430ED"/>
    <w:rsid w:val="00B43433"/>
    <w:rsid w:val="00B43A56"/>
    <w:rsid w:val="00B459E1"/>
    <w:rsid w:val="00B45E05"/>
    <w:rsid w:val="00B46BF5"/>
    <w:rsid w:val="00B47EA4"/>
    <w:rsid w:val="00B503A3"/>
    <w:rsid w:val="00B506C9"/>
    <w:rsid w:val="00B5088A"/>
    <w:rsid w:val="00B51227"/>
    <w:rsid w:val="00B5237C"/>
    <w:rsid w:val="00B52832"/>
    <w:rsid w:val="00B530AE"/>
    <w:rsid w:val="00B53590"/>
    <w:rsid w:val="00B53D81"/>
    <w:rsid w:val="00B54004"/>
    <w:rsid w:val="00B54077"/>
    <w:rsid w:val="00B545C8"/>
    <w:rsid w:val="00B54F13"/>
    <w:rsid w:val="00B55BC1"/>
    <w:rsid w:val="00B566AB"/>
    <w:rsid w:val="00B57A7C"/>
    <w:rsid w:val="00B57C76"/>
    <w:rsid w:val="00B60073"/>
    <w:rsid w:val="00B60BD7"/>
    <w:rsid w:val="00B61CEF"/>
    <w:rsid w:val="00B61CFB"/>
    <w:rsid w:val="00B62755"/>
    <w:rsid w:val="00B627DB"/>
    <w:rsid w:val="00B62EC3"/>
    <w:rsid w:val="00B6305F"/>
    <w:rsid w:val="00B6425E"/>
    <w:rsid w:val="00B64D9F"/>
    <w:rsid w:val="00B65CC1"/>
    <w:rsid w:val="00B65D61"/>
    <w:rsid w:val="00B66715"/>
    <w:rsid w:val="00B67B4A"/>
    <w:rsid w:val="00B67D8D"/>
    <w:rsid w:val="00B70B7B"/>
    <w:rsid w:val="00B70F46"/>
    <w:rsid w:val="00B713D0"/>
    <w:rsid w:val="00B72812"/>
    <w:rsid w:val="00B72FDB"/>
    <w:rsid w:val="00B73036"/>
    <w:rsid w:val="00B737B4"/>
    <w:rsid w:val="00B74143"/>
    <w:rsid w:val="00B742D3"/>
    <w:rsid w:val="00B743AF"/>
    <w:rsid w:val="00B7477D"/>
    <w:rsid w:val="00B74A58"/>
    <w:rsid w:val="00B74B6F"/>
    <w:rsid w:val="00B74C37"/>
    <w:rsid w:val="00B756F6"/>
    <w:rsid w:val="00B76258"/>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506A"/>
    <w:rsid w:val="00B855DE"/>
    <w:rsid w:val="00B86892"/>
    <w:rsid w:val="00B937CA"/>
    <w:rsid w:val="00B93A88"/>
    <w:rsid w:val="00B942EC"/>
    <w:rsid w:val="00B9548F"/>
    <w:rsid w:val="00B9571E"/>
    <w:rsid w:val="00B9589B"/>
    <w:rsid w:val="00B96A13"/>
    <w:rsid w:val="00BA0057"/>
    <w:rsid w:val="00BA0B1B"/>
    <w:rsid w:val="00BA0BE2"/>
    <w:rsid w:val="00BA0D0F"/>
    <w:rsid w:val="00BA1A85"/>
    <w:rsid w:val="00BA1CB7"/>
    <w:rsid w:val="00BA31BE"/>
    <w:rsid w:val="00BA331E"/>
    <w:rsid w:val="00BA3A19"/>
    <w:rsid w:val="00BA3A8D"/>
    <w:rsid w:val="00BA453A"/>
    <w:rsid w:val="00BA45BF"/>
    <w:rsid w:val="00BA512C"/>
    <w:rsid w:val="00BA6871"/>
    <w:rsid w:val="00BA6F4F"/>
    <w:rsid w:val="00BB0365"/>
    <w:rsid w:val="00BB1B48"/>
    <w:rsid w:val="00BB1CBB"/>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3A81"/>
    <w:rsid w:val="00BD42DE"/>
    <w:rsid w:val="00BD45A5"/>
    <w:rsid w:val="00BD5C71"/>
    <w:rsid w:val="00BD620F"/>
    <w:rsid w:val="00BD656F"/>
    <w:rsid w:val="00BD6FBC"/>
    <w:rsid w:val="00BD74F1"/>
    <w:rsid w:val="00BD77B6"/>
    <w:rsid w:val="00BE0791"/>
    <w:rsid w:val="00BE08C8"/>
    <w:rsid w:val="00BE093D"/>
    <w:rsid w:val="00BE1465"/>
    <w:rsid w:val="00BE146E"/>
    <w:rsid w:val="00BE218D"/>
    <w:rsid w:val="00BE31DE"/>
    <w:rsid w:val="00BE3A6D"/>
    <w:rsid w:val="00BE3E42"/>
    <w:rsid w:val="00BE3F39"/>
    <w:rsid w:val="00BE44D1"/>
    <w:rsid w:val="00BE49DB"/>
    <w:rsid w:val="00BE59A6"/>
    <w:rsid w:val="00BE699E"/>
    <w:rsid w:val="00BE6BC4"/>
    <w:rsid w:val="00BE6F82"/>
    <w:rsid w:val="00BE7133"/>
    <w:rsid w:val="00BF0753"/>
    <w:rsid w:val="00BF0904"/>
    <w:rsid w:val="00BF102B"/>
    <w:rsid w:val="00BF146E"/>
    <w:rsid w:val="00BF166E"/>
    <w:rsid w:val="00BF1A0F"/>
    <w:rsid w:val="00BF2928"/>
    <w:rsid w:val="00BF380E"/>
    <w:rsid w:val="00BF40E7"/>
    <w:rsid w:val="00BF520A"/>
    <w:rsid w:val="00BF5244"/>
    <w:rsid w:val="00BF54D7"/>
    <w:rsid w:val="00BF6137"/>
    <w:rsid w:val="00BF70A4"/>
    <w:rsid w:val="00BF7D83"/>
    <w:rsid w:val="00BF7E34"/>
    <w:rsid w:val="00C0033D"/>
    <w:rsid w:val="00C006E0"/>
    <w:rsid w:val="00C009AF"/>
    <w:rsid w:val="00C01241"/>
    <w:rsid w:val="00C01730"/>
    <w:rsid w:val="00C01E85"/>
    <w:rsid w:val="00C033B5"/>
    <w:rsid w:val="00C035EC"/>
    <w:rsid w:val="00C037BE"/>
    <w:rsid w:val="00C038C5"/>
    <w:rsid w:val="00C03C00"/>
    <w:rsid w:val="00C03C14"/>
    <w:rsid w:val="00C0454F"/>
    <w:rsid w:val="00C048F3"/>
    <w:rsid w:val="00C053DD"/>
    <w:rsid w:val="00C066AA"/>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B6B"/>
    <w:rsid w:val="00C12B86"/>
    <w:rsid w:val="00C137DB"/>
    <w:rsid w:val="00C140DA"/>
    <w:rsid w:val="00C1509C"/>
    <w:rsid w:val="00C15A8E"/>
    <w:rsid w:val="00C15CD2"/>
    <w:rsid w:val="00C166D0"/>
    <w:rsid w:val="00C16943"/>
    <w:rsid w:val="00C17160"/>
    <w:rsid w:val="00C177D7"/>
    <w:rsid w:val="00C17918"/>
    <w:rsid w:val="00C20BC4"/>
    <w:rsid w:val="00C22098"/>
    <w:rsid w:val="00C22BEB"/>
    <w:rsid w:val="00C2304D"/>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B72"/>
    <w:rsid w:val="00C34E73"/>
    <w:rsid w:val="00C3502C"/>
    <w:rsid w:val="00C357A0"/>
    <w:rsid w:val="00C35807"/>
    <w:rsid w:val="00C35E6C"/>
    <w:rsid w:val="00C35EB2"/>
    <w:rsid w:val="00C36779"/>
    <w:rsid w:val="00C36AB2"/>
    <w:rsid w:val="00C36EA3"/>
    <w:rsid w:val="00C3702D"/>
    <w:rsid w:val="00C3718D"/>
    <w:rsid w:val="00C37530"/>
    <w:rsid w:val="00C375FE"/>
    <w:rsid w:val="00C37F49"/>
    <w:rsid w:val="00C402EA"/>
    <w:rsid w:val="00C40422"/>
    <w:rsid w:val="00C410F0"/>
    <w:rsid w:val="00C41A69"/>
    <w:rsid w:val="00C41B48"/>
    <w:rsid w:val="00C42E71"/>
    <w:rsid w:val="00C437F5"/>
    <w:rsid w:val="00C44353"/>
    <w:rsid w:val="00C44514"/>
    <w:rsid w:val="00C4472A"/>
    <w:rsid w:val="00C45152"/>
    <w:rsid w:val="00C45928"/>
    <w:rsid w:val="00C45C83"/>
    <w:rsid w:val="00C46049"/>
    <w:rsid w:val="00C46FF3"/>
    <w:rsid w:val="00C5030B"/>
    <w:rsid w:val="00C50317"/>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7C3"/>
    <w:rsid w:val="00C60A15"/>
    <w:rsid w:val="00C60AF4"/>
    <w:rsid w:val="00C60C1F"/>
    <w:rsid w:val="00C617B4"/>
    <w:rsid w:val="00C631C6"/>
    <w:rsid w:val="00C63B9F"/>
    <w:rsid w:val="00C64194"/>
    <w:rsid w:val="00C65555"/>
    <w:rsid w:val="00C65D90"/>
    <w:rsid w:val="00C67003"/>
    <w:rsid w:val="00C67182"/>
    <w:rsid w:val="00C71661"/>
    <w:rsid w:val="00C7196E"/>
    <w:rsid w:val="00C72993"/>
    <w:rsid w:val="00C72BA4"/>
    <w:rsid w:val="00C73726"/>
    <w:rsid w:val="00C739B7"/>
    <w:rsid w:val="00C73D9D"/>
    <w:rsid w:val="00C74348"/>
    <w:rsid w:val="00C7436C"/>
    <w:rsid w:val="00C74C8B"/>
    <w:rsid w:val="00C7527D"/>
    <w:rsid w:val="00C75B98"/>
    <w:rsid w:val="00C75F4C"/>
    <w:rsid w:val="00C763FA"/>
    <w:rsid w:val="00C76E5E"/>
    <w:rsid w:val="00C77F16"/>
    <w:rsid w:val="00C800B3"/>
    <w:rsid w:val="00C803E1"/>
    <w:rsid w:val="00C804D7"/>
    <w:rsid w:val="00C80600"/>
    <w:rsid w:val="00C8175C"/>
    <w:rsid w:val="00C81AC1"/>
    <w:rsid w:val="00C822BE"/>
    <w:rsid w:val="00C822C8"/>
    <w:rsid w:val="00C826B1"/>
    <w:rsid w:val="00C827AF"/>
    <w:rsid w:val="00C82C08"/>
    <w:rsid w:val="00C83017"/>
    <w:rsid w:val="00C832FF"/>
    <w:rsid w:val="00C859C4"/>
    <w:rsid w:val="00C86160"/>
    <w:rsid w:val="00C901A8"/>
    <w:rsid w:val="00C906AC"/>
    <w:rsid w:val="00C92851"/>
    <w:rsid w:val="00C92E56"/>
    <w:rsid w:val="00C93108"/>
    <w:rsid w:val="00C9319C"/>
    <w:rsid w:val="00C93249"/>
    <w:rsid w:val="00C946C4"/>
    <w:rsid w:val="00C9494C"/>
    <w:rsid w:val="00C95A80"/>
    <w:rsid w:val="00C95C35"/>
    <w:rsid w:val="00C96276"/>
    <w:rsid w:val="00C970BA"/>
    <w:rsid w:val="00C978EB"/>
    <w:rsid w:val="00C97CE7"/>
    <w:rsid w:val="00C97F24"/>
    <w:rsid w:val="00CA0890"/>
    <w:rsid w:val="00CA10BE"/>
    <w:rsid w:val="00CA1493"/>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1597"/>
    <w:rsid w:val="00CB1BBF"/>
    <w:rsid w:val="00CB1E6A"/>
    <w:rsid w:val="00CB3BB7"/>
    <w:rsid w:val="00CB3DAC"/>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4179"/>
    <w:rsid w:val="00CC4AD7"/>
    <w:rsid w:val="00CC510B"/>
    <w:rsid w:val="00CC5C13"/>
    <w:rsid w:val="00CC6233"/>
    <w:rsid w:val="00CC7386"/>
    <w:rsid w:val="00CC755A"/>
    <w:rsid w:val="00CD0160"/>
    <w:rsid w:val="00CD02E3"/>
    <w:rsid w:val="00CD1FE0"/>
    <w:rsid w:val="00CD2A75"/>
    <w:rsid w:val="00CD341D"/>
    <w:rsid w:val="00CD4637"/>
    <w:rsid w:val="00CD6018"/>
    <w:rsid w:val="00CD6E59"/>
    <w:rsid w:val="00CD7B1D"/>
    <w:rsid w:val="00CE0279"/>
    <w:rsid w:val="00CE05F7"/>
    <w:rsid w:val="00CE08F9"/>
    <w:rsid w:val="00CE1156"/>
    <w:rsid w:val="00CE1E82"/>
    <w:rsid w:val="00CE20D5"/>
    <w:rsid w:val="00CE2252"/>
    <w:rsid w:val="00CE29F0"/>
    <w:rsid w:val="00CE369A"/>
    <w:rsid w:val="00CE3C3A"/>
    <w:rsid w:val="00CE3FF3"/>
    <w:rsid w:val="00CE48C9"/>
    <w:rsid w:val="00CE5E7E"/>
    <w:rsid w:val="00CE6729"/>
    <w:rsid w:val="00CE7387"/>
    <w:rsid w:val="00CE74EC"/>
    <w:rsid w:val="00CE7934"/>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785"/>
    <w:rsid w:val="00CF4881"/>
    <w:rsid w:val="00CF615A"/>
    <w:rsid w:val="00CF6212"/>
    <w:rsid w:val="00CF69C9"/>
    <w:rsid w:val="00CF7EA8"/>
    <w:rsid w:val="00D004C8"/>
    <w:rsid w:val="00D00E60"/>
    <w:rsid w:val="00D01055"/>
    <w:rsid w:val="00D01212"/>
    <w:rsid w:val="00D02142"/>
    <w:rsid w:val="00D02609"/>
    <w:rsid w:val="00D026CA"/>
    <w:rsid w:val="00D02ED6"/>
    <w:rsid w:val="00D03298"/>
    <w:rsid w:val="00D03392"/>
    <w:rsid w:val="00D04A1F"/>
    <w:rsid w:val="00D04ACC"/>
    <w:rsid w:val="00D064C3"/>
    <w:rsid w:val="00D0692E"/>
    <w:rsid w:val="00D06DCC"/>
    <w:rsid w:val="00D0748C"/>
    <w:rsid w:val="00D074B7"/>
    <w:rsid w:val="00D074C0"/>
    <w:rsid w:val="00D074E8"/>
    <w:rsid w:val="00D07796"/>
    <w:rsid w:val="00D07E26"/>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9B4"/>
    <w:rsid w:val="00D32DB6"/>
    <w:rsid w:val="00D3343C"/>
    <w:rsid w:val="00D33AA9"/>
    <w:rsid w:val="00D34388"/>
    <w:rsid w:val="00D352EC"/>
    <w:rsid w:val="00D35645"/>
    <w:rsid w:val="00D35A63"/>
    <w:rsid w:val="00D36B14"/>
    <w:rsid w:val="00D36DF6"/>
    <w:rsid w:val="00D36E17"/>
    <w:rsid w:val="00D3735C"/>
    <w:rsid w:val="00D40301"/>
    <w:rsid w:val="00D40314"/>
    <w:rsid w:val="00D408BB"/>
    <w:rsid w:val="00D40ABC"/>
    <w:rsid w:val="00D410B5"/>
    <w:rsid w:val="00D4111E"/>
    <w:rsid w:val="00D41503"/>
    <w:rsid w:val="00D41666"/>
    <w:rsid w:val="00D41A57"/>
    <w:rsid w:val="00D41D61"/>
    <w:rsid w:val="00D42031"/>
    <w:rsid w:val="00D424C4"/>
    <w:rsid w:val="00D43662"/>
    <w:rsid w:val="00D437C4"/>
    <w:rsid w:val="00D4397A"/>
    <w:rsid w:val="00D44142"/>
    <w:rsid w:val="00D443B7"/>
    <w:rsid w:val="00D444C2"/>
    <w:rsid w:val="00D44A88"/>
    <w:rsid w:val="00D46560"/>
    <w:rsid w:val="00D4763C"/>
    <w:rsid w:val="00D50C6F"/>
    <w:rsid w:val="00D50D82"/>
    <w:rsid w:val="00D51FE6"/>
    <w:rsid w:val="00D527C9"/>
    <w:rsid w:val="00D529DD"/>
    <w:rsid w:val="00D52DDE"/>
    <w:rsid w:val="00D52F29"/>
    <w:rsid w:val="00D53864"/>
    <w:rsid w:val="00D53883"/>
    <w:rsid w:val="00D53DBE"/>
    <w:rsid w:val="00D54CC0"/>
    <w:rsid w:val="00D55369"/>
    <w:rsid w:val="00D555BF"/>
    <w:rsid w:val="00D5565A"/>
    <w:rsid w:val="00D557DA"/>
    <w:rsid w:val="00D55C8A"/>
    <w:rsid w:val="00D560F3"/>
    <w:rsid w:val="00D56E30"/>
    <w:rsid w:val="00D5710D"/>
    <w:rsid w:val="00D60C88"/>
    <w:rsid w:val="00D613EA"/>
    <w:rsid w:val="00D61B86"/>
    <w:rsid w:val="00D62432"/>
    <w:rsid w:val="00D62750"/>
    <w:rsid w:val="00D638BE"/>
    <w:rsid w:val="00D6407E"/>
    <w:rsid w:val="00D64341"/>
    <w:rsid w:val="00D64E1C"/>
    <w:rsid w:val="00D65ACA"/>
    <w:rsid w:val="00D665D6"/>
    <w:rsid w:val="00D67AB7"/>
    <w:rsid w:val="00D67BEC"/>
    <w:rsid w:val="00D70567"/>
    <w:rsid w:val="00D7096D"/>
    <w:rsid w:val="00D715C8"/>
    <w:rsid w:val="00D72876"/>
    <w:rsid w:val="00D734E2"/>
    <w:rsid w:val="00D73E1B"/>
    <w:rsid w:val="00D747DD"/>
    <w:rsid w:val="00D75073"/>
    <w:rsid w:val="00D757C3"/>
    <w:rsid w:val="00D7580A"/>
    <w:rsid w:val="00D765E1"/>
    <w:rsid w:val="00D768BD"/>
    <w:rsid w:val="00D76A74"/>
    <w:rsid w:val="00D76D55"/>
    <w:rsid w:val="00D774A7"/>
    <w:rsid w:val="00D775A3"/>
    <w:rsid w:val="00D77D26"/>
    <w:rsid w:val="00D805A4"/>
    <w:rsid w:val="00D81342"/>
    <w:rsid w:val="00D81618"/>
    <w:rsid w:val="00D81ED2"/>
    <w:rsid w:val="00D8276C"/>
    <w:rsid w:val="00D827FF"/>
    <w:rsid w:val="00D8354A"/>
    <w:rsid w:val="00D83707"/>
    <w:rsid w:val="00D840E7"/>
    <w:rsid w:val="00D84553"/>
    <w:rsid w:val="00D84953"/>
    <w:rsid w:val="00D84D41"/>
    <w:rsid w:val="00D853AF"/>
    <w:rsid w:val="00D857EC"/>
    <w:rsid w:val="00D85DEB"/>
    <w:rsid w:val="00D863A5"/>
    <w:rsid w:val="00D86B8F"/>
    <w:rsid w:val="00D90926"/>
    <w:rsid w:val="00D9111F"/>
    <w:rsid w:val="00D91261"/>
    <w:rsid w:val="00D91266"/>
    <w:rsid w:val="00D91920"/>
    <w:rsid w:val="00D91D79"/>
    <w:rsid w:val="00D92268"/>
    <w:rsid w:val="00D93EEC"/>
    <w:rsid w:val="00D94299"/>
    <w:rsid w:val="00D95522"/>
    <w:rsid w:val="00D9569E"/>
    <w:rsid w:val="00D95875"/>
    <w:rsid w:val="00D95B5E"/>
    <w:rsid w:val="00D95BD6"/>
    <w:rsid w:val="00D96088"/>
    <w:rsid w:val="00D965E9"/>
    <w:rsid w:val="00D96872"/>
    <w:rsid w:val="00D96D84"/>
    <w:rsid w:val="00D96F29"/>
    <w:rsid w:val="00D97D31"/>
    <w:rsid w:val="00DA0EFF"/>
    <w:rsid w:val="00DA10DD"/>
    <w:rsid w:val="00DA1C53"/>
    <w:rsid w:val="00DA20C1"/>
    <w:rsid w:val="00DA23C2"/>
    <w:rsid w:val="00DA4C2B"/>
    <w:rsid w:val="00DA4E75"/>
    <w:rsid w:val="00DA5953"/>
    <w:rsid w:val="00DA6374"/>
    <w:rsid w:val="00DA6595"/>
    <w:rsid w:val="00DA6868"/>
    <w:rsid w:val="00DA694E"/>
    <w:rsid w:val="00DA6CD9"/>
    <w:rsid w:val="00DA73D6"/>
    <w:rsid w:val="00DA7AB5"/>
    <w:rsid w:val="00DA7D16"/>
    <w:rsid w:val="00DB0157"/>
    <w:rsid w:val="00DB02EE"/>
    <w:rsid w:val="00DB05D5"/>
    <w:rsid w:val="00DB16AC"/>
    <w:rsid w:val="00DB30E6"/>
    <w:rsid w:val="00DB34D3"/>
    <w:rsid w:val="00DB35F1"/>
    <w:rsid w:val="00DB38E5"/>
    <w:rsid w:val="00DB3C0C"/>
    <w:rsid w:val="00DB461E"/>
    <w:rsid w:val="00DB4C50"/>
    <w:rsid w:val="00DB50B5"/>
    <w:rsid w:val="00DB5268"/>
    <w:rsid w:val="00DB5883"/>
    <w:rsid w:val="00DB5C7C"/>
    <w:rsid w:val="00DB5EF6"/>
    <w:rsid w:val="00DB5EFC"/>
    <w:rsid w:val="00DB649C"/>
    <w:rsid w:val="00DB6C5E"/>
    <w:rsid w:val="00DB78A0"/>
    <w:rsid w:val="00DC0D0F"/>
    <w:rsid w:val="00DC1585"/>
    <w:rsid w:val="00DC1606"/>
    <w:rsid w:val="00DC18B8"/>
    <w:rsid w:val="00DC1926"/>
    <w:rsid w:val="00DC1954"/>
    <w:rsid w:val="00DC2910"/>
    <w:rsid w:val="00DC3179"/>
    <w:rsid w:val="00DC3724"/>
    <w:rsid w:val="00DC40B5"/>
    <w:rsid w:val="00DC4399"/>
    <w:rsid w:val="00DC4ADA"/>
    <w:rsid w:val="00DC500D"/>
    <w:rsid w:val="00DC59D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53CB"/>
    <w:rsid w:val="00DD553C"/>
    <w:rsid w:val="00DD56C5"/>
    <w:rsid w:val="00DD56F3"/>
    <w:rsid w:val="00DD5D49"/>
    <w:rsid w:val="00DD62DA"/>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6BC"/>
    <w:rsid w:val="00DE6985"/>
    <w:rsid w:val="00DE6A7A"/>
    <w:rsid w:val="00DE7B58"/>
    <w:rsid w:val="00DE7C3B"/>
    <w:rsid w:val="00DE7C58"/>
    <w:rsid w:val="00DF0201"/>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FD0"/>
    <w:rsid w:val="00E032CE"/>
    <w:rsid w:val="00E0373E"/>
    <w:rsid w:val="00E03AE6"/>
    <w:rsid w:val="00E03F6C"/>
    <w:rsid w:val="00E0458B"/>
    <w:rsid w:val="00E04AD0"/>
    <w:rsid w:val="00E051DB"/>
    <w:rsid w:val="00E055D3"/>
    <w:rsid w:val="00E05CB2"/>
    <w:rsid w:val="00E0616B"/>
    <w:rsid w:val="00E06CAB"/>
    <w:rsid w:val="00E07095"/>
    <w:rsid w:val="00E0732C"/>
    <w:rsid w:val="00E0762E"/>
    <w:rsid w:val="00E07C98"/>
    <w:rsid w:val="00E07D7A"/>
    <w:rsid w:val="00E07F14"/>
    <w:rsid w:val="00E1115E"/>
    <w:rsid w:val="00E11402"/>
    <w:rsid w:val="00E11649"/>
    <w:rsid w:val="00E11FD7"/>
    <w:rsid w:val="00E12828"/>
    <w:rsid w:val="00E12B3F"/>
    <w:rsid w:val="00E13765"/>
    <w:rsid w:val="00E1475C"/>
    <w:rsid w:val="00E15C18"/>
    <w:rsid w:val="00E15FB4"/>
    <w:rsid w:val="00E16007"/>
    <w:rsid w:val="00E16773"/>
    <w:rsid w:val="00E16A80"/>
    <w:rsid w:val="00E16FBC"/>
    <w:rsid w:val="00E1757F"/>
    <w:rsid w:val="00E20280"/>
    <w:rsid w:val="00E20540"/>
    <w:rsid w:val="00E20877"/>
    <w:rsid w:val="00E20D6B"/>
    <w:rsid w:val="00E21430"/>
    <w:rsid w:val="00E21D35"/>
    <w:rsid w:val="00E22ED1"/>
    <w:rsid w:val="00E23064"/>
    <w:rsid w:val="00E2369E"/>
    <w:rsid w:val="00E23813"/>
    <w:rsid w:val="00E239DB"/>
    <w:rsid w:val="00E23C77"/>
    <w:rsid w:val="00E240A2"/>
    <w:rsid w:val="00E240F5"/>
    <w:rsid w:val="00E2422B"/>
    <w:rsid w:val="00E242F5"/>
    <w:rsid w:val="00E243D0"/>
    <w:rsid w:val="00E246FE"/>
    <w:rsid w:val="00E24D48"/>
    <w:rsid w:val="00E25E67"/>
    <w:rsid w:val="00E26B74"/>
    <w:rsid w:val="00E26F57"/>
    <w:rsid w:val="00E26F9C"/>
    <w:rsid w:val="00E3090E"/>
    <w:rsid w:val="00E30F16"/>
    <w:rsid w:val="00E31280"/>
    <w:rsid w:val="00E31326"/>
    <w:rsid w:val="00E316DB"/>
    <w:rsid w:val="00E31D05"/>
    <w:rsid w:val="00E3225F"/>
    <w:rsid w:val="00E33AE5"/>
    <w:rsid w:val="00E3547C"/>
    <w:rsid w:val="00E35E42"/>
    <w:rsid w:val="00E37048"/>
    <w:rsid w:val="00E3725C"/>
    <w:rsid w:val="00E37329"/>
    <w:rsid w:val="00E37506"/>
    <w:rsid w:val="00E37BA5"/>
    <w:rsid w:val="00E37EDA"/>
    <w:rsid w:val="00E414C8"/>
    <w:rsid w:val="00E419DA"/>
    <w:rsid w:val="00E427A1"/>
    <w:rsid w:val="00E428AA"/>
    <w:rsid w:val="00E43C68"/>
    <w:rsid w:val="00E44F46"/>
    <w:rsid w:val="00E4572B"/>
    <w:rsid w:val="00E459A3"/>
    <w:rsid w:val="00E46C7C"/>
    <w:rsid w:val="00E473AD"/>
    <w:rsid w:val="00E47FF5"/>
    <w:rsid w:val="00E506A2"/>
    <w:rsid w:val="00E507B8"/>
    <w:rsid w:val="00E50CCE"/>
    <w:rsid w:val="00E52472"/>
    <w:rsid w:val="00E52AF1"/>
    <w:rsid w:val="00E52C72"/>
    <w:rsid w:val="00E531E4"/>
    <w:rsid w:val="00E537EB"/>
    <w:rsid w:val="00E53BF3"/>
    <w:rsid w:val="00E53D7B"/>
    <w:rsid w:val="00E54872"/>
    <w:rsid w:val="00E550E2"/>
    <w:rsid w:val="00E55175"/>
    <w:rsid w:val="00E55C2F"/>
    <w:rsid w:val="00E56DE9"/>
    <w:rsid w:val="00E57FC9"/>
    <w:rsid w:val="00E6007F"/>
    <w:rsid w:val="00E60112"/>
    <w:rsid w:val="00E60D6F"/>
    <w:rsid w:val="00E6181D"/>
    <w:rsid w:val="00E61ED9"/>
    <w:rsid w:val="00E62AB7"/>
    <w:rsid w:val="00E62D2F"/>
    <w:rsid w:val="00E6347A"/>
    <w:rsid w:val="00E63A9E"/>
    <w:rsid w:val="00E63D69"/>
    <w:rsid w:val="00E64EFE"/>
    <w:rsid w:val="00E65881"/>
    <w:rsid w:val="00E668D2"/>
    <w:rsid w:val="00E66AFD"/>
    <w:rsid w:val="00E6712D"/>
    <w:rsid w:val="00E67139"/>
    <w:rsid w:val="00E67522"/>
    <w:rsid w:val="00E708D0"/>
    <w:rsid w:val="00E71B4B"/>
    <w:rsid w:val="00E7236F"/>
    <w:rsid w:val="00E7276A"/>
    <w:rsid w:val="00E736E7"/>
    <w:rsid w:val="00E74B8A"/>
    <w:rsid w:val="00E7659D"/>
    <w:rsid w:val="00E7697D"/>
    <w:rsid w:val="00E76F74"/>
    <w:rsid w:val="00E7717F"/>
    <w:rsid w:val="00E77327"/>
    <w:rsid w:val="00E77388"/>
    <w:rsid w:val="00E801C7"/>
    <w:rsid w:val="00E80203"/>
    <w:rsid w:val="00E80995"/>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852"/>
    <w:rsid w:val="00E87AF2"/>
    <w:rsid w:val="00E902B9"/>
    <w:rsid w:val="00E90362"/>
    <w:rsid w:val="00E90651"/>
    <w:rsid w:val="00E90D17"/>
    <w:rsid w:val="00E90E9B"/>
    <w:rsid w:val="00E91744"/>
    <w:rsid w:val="00E920D0"/>
    <w:rsid w:val="00E937BB"/>
    <w:rsid w:val="00E93D2F"/>
    <w:rsid w:val="00E9435D"/>
    <w:rsid w:val="00E94D62"/>
    <w:rsid w:val="00E95599"/>
    <w:rsid w:val="00E962C9"/>
    <w:rsid w:val="00E96506"/>
    <w:rsid w:val="00E968AC"/>
    <w:rsid w:val="00E971FE"/>
    <w:rsid w:val="00EA0312"/>
    <w:rsid w:val="00EA15D7"/>
    <w:rsid w:val="00EA2508"/>
    <w:rsid w:val="00EA299D"/>
    <w:rsid w:val="00EA2A55"/>
    <w:rsid w:val="00EA34D0"/>
    <w:rsid w:val="00EA3509"/>
    <w:rsid w:val="00EA3B6B"/>
    <w:rsid w:val="00EA3BEC"/>
    <w:rsid w:val="00EA4214"/>
    <w:rsid w:val="00EA4C31"/>
    <w:rsid w:val="00EA5079"/>
    <w:rsid w:val="00EA5C11"/>
    <w:rsid w:val="00EA5C16"/>
    <w:rsid w:val="00EA63A5"/>
    <w:rsid w:val="00EA7DDE"/>
    <w:rsid w:val="00EB11A0"/>
    <w:rsid w:val="00EB1256"/>
    <w:rsid w:val="00EB1F28"/>
    <w:rsid w:val="00EB353E"/>
    <w:rsid w:val="00EB3955"/>
    <w:rsid w:val="00EB40DB"/>
    <w:rsid w:val="00EB43B0"/>
    <w:rsid w:val="00EB562E"/>
    <w:rsid w:val="00EB5CFE"/>
    <w:rsid w:val="00EB7906"/>
    <w:rsid w:val="00EC08B5"/>
    <w:rsid w:val="00EC1B8D"/>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752C"/>
    <w:rsid w:val="00EE015B"/>
    <w:rsid w:val="00EE0259"/>
    <w:rsid w:val="00EE06A6"/>
    <w:rsid w:val="00EE08ED"/>
    <w:rsid w:val="00EE105A"/>
    <w:rsid w:val="00EE1756"/>
    <w:rsid w:val="00EE25E0"/>
    <w:rsid w:val="00EE3411"/>
    <w:rsid w:val="00EE3968"/>
    <w:rsid w:val="00EE3AB4"/>
    <w:rsid w:val="00EE4A7C"/>
    <w:rsid w:val="00EE5BDA"/>
    <w:rsid w:val="00EE6593"/>
    <w:rsid w:val="00EE6864"/>
    <w:rsid w:val="00EE6BE6"/>
    <w:rsid w:val="00EF0849"/>
    <w:rsid w:val="00EF0CE4"/>
    <w:rsid w:val="00EF14A2"/>
    <w:rsid w:val="00EF15BB"/>
    <w:rsid w:val="00EF1EC9"/>
    <w:rsid w:val="00EF2535"/>
    <w:rsid w:val="00EF2A05"/>
    <w:rsid w:val="00EF33B3"/>
    <w:rsid w:val="00EF3A7E"/>
    <w:rsid w:val="00EF3AF0"/>
    <w:rsid w:val="00EF46B6"/>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5480"/>
    <w:rsid w:val="00F05610"/>
    <w:rsid w:val="00F05A87"/>
    <w:rsid w:val="00F061E9"/>
    <w:rsid w:val="00F06CBB"/>
    <w:rsid w:val="00F06FD4"/>
    <w:rsid w:val="00F07264"/>
    <w:rsid w:val="00F079EA"/>
    <w:rsid w:val="00F07CA5"/>
    <w:rsid w:val="00F07E03"/>
    <w:rsid w:val="00F10034"/>
    <w:rsid w:val="00F1028F"/>
    <w:rsid w:val="00F103B5"/>
    <w:rsid w:val="00F10DBE"/>
    <w:rsid w:val="00F11350"/>
    <w:rsid w:val="00F11A70"/>
    <w:rsid w:val="00F11D09"/>
    <w:rsid w:val="00F11D2B"/>
    <w:rsid w:val="00F11EBB"/>
    <w:rsid w:val="00F12374"/>
    <w:rsid w:val="00F1260F"/>
    <w:rsid w:val="00F12B5B"/>
    <w:rsid w:val="00F1325D"/>
    <w:rsid w:val="00F1343D"/>
    <w:rsid w:val="00F13DC7"/>
    <w:rsid w:val="00F14BC7"/>
    <w:rsid w:val="00F14C69"/>
    <w:rsid w:val="00F14CDD"/>
    <w:rsid w:val="00F1545F"/>
    <w:rsid w:val="00F17288"/>
    <w:rsid w:val="00F17B3E"/>
    <w:rsid w:val="00F17B58"/>
    <w:rsid w:val="00F2015E"/>
    <w:rsid w:val="00F20C79"/>
    <w:rsid w:val="00F20DAA"/>
    <w:rsid w:val="00F213FF"/>
    <w:rsid w:val="00F21AAF"/>
    <w:rsid w:val="00F21C48"/>
    <w:rsid w:val="00F22046"/>
    <w:rsid w:val="00F22C57"/>
    <w:rsid w:val="00F22F97"/>
    <w:rsid w:val="00F23707"/>
    <w:rsid w:val="00F23A09"/>
    <w:rsid w:val="00F23F7E"/>
    <w:rsid w:val="00F24E64"/>
    <w:rsid w:val="00F256E4"/>
    <w:rsid w:val="00F25711"/>
    <w:rsid w:val="00F261FE"/>
    <w:rsid w:val="00F262C7"/>
    <w:rsid w:val="00F264C3"/>
    <w:rsid w:val="00F2698A"/>
    <w:rsid w:val="00F27D92"/>
    <w:rsid w:val="00F27E89"/>
    <w:rsid w:val="00F3050E"/>
    <w:rsid w:val="00F30CD9"/>
    <w:rsid w:val="00F31CCE"/>
    <w:rsid w:val="00F31F7A"/>
    <w:rsid w:val="00F326E0"/>
    <w:rsid w:val="00F32CD8"/>
    <w:rsid w:val="00F32D45"/>
    <w:rsid w:val="00F33F9D"/>
    <w:rsid w:val="00F34315"/>
    <w:rsid w:val="00F34659"/>
    <w:rsid w:val="00F34E07"/>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36D"/>
    <w:rsid w:val="00F45417"/>
    <w:rsid w:val="00F45F69"/>
    <w:rsid w:val="00F46241"/>
    <w:rsid w:val="00F466F5"/>
    <w:rsid w:val="00F46721"/>
    <w:rsid w:val="00F46B2C"/>
    <w:rsid w:val="00F46E97"/>
    <w:rsid w:val="00F4742E"/>
    <w:rsid w:val="00F47AD7"/>
    <w:rsid w:val="00F503C4"/>
    <w:rsid w:val="00F50DDC"/>
    <w:rsid w:val="00F50FE3"/>
    <w:rsid w:val="00F511D7"/>
    <w:rsid w:val="00F5262C"/>
    <w:rsid w:val="00F52DB4"/>
    <w:rsid w:val="00F53243"/>
    <w:rsid w:val="00F5328A"/>
    <w:rsid w:val="00F535C6"/>
    <w:rsid w:val="00F53628"/>
    <w:rsid w:val="00F53F41"/>
    <w:rsid w:val="00F54050"/>
    <w:rsid w:val="00F54080"/>
    <w:rsid w:val="00F54A3F"/>
    <w:rsid w:val="00F5541E"/>
    <w:rsid w:val="00F555F5"/>
    <w:rsid w:val="00F5580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C43"/>
    <w:rsid w:val="00F6508D"/>
    <w:rsid w:val="00F66B73"/>
    <w:rsid w:val="00F67AFA"/>
    <w:rsid w:val="00F7001C"/>
    <w:rsid w:val="00F704D6"/>
    <w:rsid w:val="00F7169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483"/>
    <w:rsid w:val="00F83ECF"/>
    <w:rsid w:val="00F84093"/>
    <w:rsid w:val="00F847F8"/>
    <w:rsid w:val="00F84A2F"/>
    <w:rsid w:val="00F84CFE"/>
    <w:rsid w:val="00F84D66"/>
    <w:rsid w:val="00F853BB"/>
    <w:rsid w:val="00F85773"/>
    <w:rsid w:val="00F8599B"/>
    <w:rsid w:val="00F85A55"/>
    <w:rsid w:val="00F85C6C"/>
    <w:rsid w:val="00F86F2D"/>
    <w:rsid w:val="00F86F5E"/>
    <w:rsid w:val="00F87662"/>
    <w:rsid w:val="00F879FD"/>
    <w:rsid w:val="00F90ABF"/>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4C"/>
    <w:rsid w:val="00F96014"/>
    <w:rsid w:val="00F97066"/>
    <w:rsid w:val="00F97342"/>
    <w:rsid w:val="00F97712"/>
    <w:rsid w:val="00F97C8D"/>
    <w:rsid w:val="00FA154F"/>
    <w:rsid w:val="00FA1657"/>
    <w:rsid w:val="00FA1AC3"/>
    <w:rsid w:val="00FA1EBD"/>
    <w:rsid w:val="00FA26AC"/>
    <w:rsid w:val="00FA38B1"/>
    <w:rsid w:val="00FA3962"/>
    <w:rsid w:val="00FA4439"/>
    <w:rsid w:val="00FA4815"/>
    <w:rsid w:val="00FA4D82"/>
    <w:rsid w:val="00FA60D1"/>
    <w:rsid w:val="00FA6C81"/>
    <w:rsid w:val="00FB05ED"/>
    <w:rsid w:val="00FB0850"/>
    <w:rsid w:val="00FB087A"/>
    <w:rsid w:val="00FB1054"/>
    <w:rsid w:val="00FB1CE1"/>
    <w:rsid w:val="00FB2155"/>
    <w:rsid w:val="00FB3AC9"/>
    <w:rsid w:val="00FB3CA6"/>
    <w:rsid w:val="00FB4155"/>
    <w:rsid w:val="00FB4243"/>
    <w:rsid w:val="00FB42B9"/>
    <w:rsid w:val="00FB56D2"/>
    <w:rsid w:val="00FB5F68"/>
    <w:rsid w:val="00FB60EF"/>
    <w:rsid w:val="00FB6B57"/>
    <w:rsid w:val="00FB6BE3"/>
    <w:rsid w:val="00FB7816"/>
    <w:rsid w:val="00FB7864"/>
    <w:rsid w:val="00FB78BC"/>
    <w:rsid w:val="00FC0650"/>
    <w:rsid w:val="00FC16CB"/>
    <w:rsid w:val="00FC1709"/>
    <w:rsid w:val="00FC1EC4"/>
    <w:rsid w:val="00FC1F4C"/>
    <w:rsid w:val="00FC2033"/>
    <w:rsid w:val="00FC256D"/>
    <w:rsid w:val="00FC2A1D"/>
    <w:rsid w:val="00FC33B3"/>
    <w:rsid w:val="00FC4CE1"/>
    <w:rsid w:val="00FC4D88"/>
    <w:rsid w:val="00FC4E39"/>
    <w:rsid w:val="00FC4FB5"/>
    <w:rsid w:val="00FC55B1"/>
    <w:rsid w:val="00FC55F7"/>
    <w:rsid w:val="00FC7D8B"/>
    <w:rsid w:val="00FC7E60"/>
    <w:rsid w:val="00FD020C"/>
    <w:rsid w:val="00FD1F50"/>
    <w:rsid w:val="00FD21AD"/>
    <w:rsid w:val="00FD2416"/>
    <w:rsid w:val="00FD26CB"/>
    <w:rsid w:val="00FD2D11"/>
    <w:rsid w:val="00FD3215"/>
    <w:rsid w:val="00FD345F"/>
    <w:rsid w:val="00FD3941"/>
    <w:rsid w:val="00FD4DC5"/>
    <w:rsid w:val="00FD54F3"/>
    <w:rsid w:val="00FD59A7"/>
    <w:rsid w:val="00FD659F"/>
    <w:rsid w:val="00FD65FA"/>
    <w:rsid w:val="00FD79D6"/>
    <w:rsid w:val="00FE0263"/>
    <w:rsid w:val="00FE0B71"/>
    <w:rsid w:val="00FE0FDC"/>
    <w:rsid w:val="00FE1E30"/>
    <w:rsid w:val="00FE27FA"/>
    <w:rsid w:val="00FE2CD5"/>
    <w:rsid w:val="00FE2DD7"/>
    <w:rsid w:val="00FE30C7"/>
    <w:rsid w:val="00FE33D6"/>
    <w:rsid w:val="00FE3893"/>
    <w:rsid w:val="00FE3BD1"/>
    <w:rsid w:val="00FE41F5"/>
    <w:rsid w:val="00FE44A4"/>
    <w:rsid w:val="00FE4BCC"/>
    <w:rsid w:val="00FE4F60"/>
    <w:rsid w:val="00FE580A"/>
    <w:rsid w:val="00FE642F"/>
    <w:rsid w:val="00FE663B"/>
    <w:rsid w:val="00FE6AF6"/>
    <w:rsid w:val="00FE7275"/>
    <w:rsid w:val="00FE78E9"/>
    <w:rsid w:val="00FE7ED2"/>
    <w:rsid w:val="00FF057F"/>
    <w:rsid w:val="00FF08CE"/>
    <w:rsid w:val="00FF0A18"/>
    <w:rsid w:val="00FF14AA"/>
    <w:rsid w:val="00FF175F"/>
    <w:rsid w:val="00FF1BB4"/>
    <w:rsid w:val="00FF25A7"/>
    <w:rsid w:val="00FF2811"/>
    <w:rsid w:val="00FF39BE"/>
    <w:rsid w:val="00FF3A30"/>
    <w:rsid w:val="00FF3FF1"/>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qFormat/>
    <w:rsid w:val="007719F0"/>
    <w:pPr>
      <w:widowControl w:val="0"/>
      <w:autoSpaceDE w:val="0"/>
      <w:autoSpaceDN w:val="0"/>
      <w:adjustRightInd w:val="0"/>
    </w:pPr>
    <w:rPr>
      <w:sz w:val="20"/>
      <w:szCs w:val="20"/>
    </w:rPr>
  </w:style>
  <w:style w:type="paragraph" w:styleId="1">
    <w:name w:val="heading 1"/>
    <w:aliases w:val="Document Header1,H1"/>
    <w:basedOn w:val="a1"/>
    <w:next w:val="a1"/>
    <w:link w:val="11"/>
    <w:uiPriority w:val="99"/>
    <w:qFormat/>
    <w:rsid w:val="007719F0"/>
    <w:pPr>
      <w:keepNext/>
      <w:widowControl/>
      <w:numPr>
        <w:numId w:val="39"/>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link w:val="210"/>
    <w:uiPriority w:val="99"/>
    <w:qFormat/>
    <w:rsid w:val="007719F0"/>
    <w:pPr>
      <w:keepNext/>
      <w:widowControl/>
      <w:numPr>
        <w:ilvl w:val="1"/>
        <w:numId w:val="38"/>
      </w:numPr>
      <w:autoSpaceDE/>
      <w:autoSpaceDN/>
      <w:adjustRightInd/>
      <w:spacing w:after="60"/>
      <w:jc w:val="both"/>
      <w:outlineLvl w:val="1"/>
    </w:pPr>
    <w:rPr>
      <w:sz w:val="24"/>
    </w:rPr>
  </w:style>
  <w:style w:type="paragraph" w:styleId="3">
    <w:name w:val="heading 3"/>
    <w:basedOn w:val="a1"/>
    <w:next w:val="a1"/>
    <w:link w:val="30"/>
    <w:uiPriority w:val="99"/>
    <w:qFormat/>
    <w:rsid w:val="007719F0"/>
    <w:pPr>
      <w:keepNext/>
      <w:widowControl/>
      <w:numPr>
        <w:ilvl w:val="2"/>
        <w:numId w:val="38"/>
      </w:numPr>
      <w:autoSpaceDE/>
      <w:autoSpaceDN/>
      <w:adjustRightInd/>
      <w:spacing w:before="240" w:after="60"/>
      <w:jc w:val="both"/>
      <w:outlineLvl w:val="2"/>
    </w:pPr>
    <w:rPr>
      <w:rFonts w:ascii="Arial" w:hAnsi="Arial"/>
      <w:sz w:val="24"/>
    </w:rPr>
  </w:style>
  <w:style w:type="paragraph" w:styleId="4">
    <w:name w:val="heading 4"/>
    <w:basedOn w:val="a1"/>
    <w:next w:val="a1"/>
    <w:link w:val="40"/>
    <w:uiPriority w:val="99"/>
    <w:qFormat/>
    <w:rsid w:val="007719F0"/>
    <w:pPr>
      <w:keepNext/>
      <w:widowControl/>
      <w:numPr>
        <w:ilvl w:val="3"/>
        <w:numId w:val="38"/>
      </w:numPr>
      <w:autoSpaceDE/>
      <w:autoSpaceDN/>
      <w:adjustRightInd/>
      <w:spacing w:before="240" w:after="60"/>
      <w:jc w:val="both"/>
      <w:outlineLvl w:val="3"/>
    </w:pPr>
    <w:rPr>
      <w:rFonts w:ascii="Arial" w:hAnsi="Arial"/>
      <w:b/>
      <w:sz w:val="24"/>
    </w:rPr>
  </w:style>
  <w:style w:type="paragraph" w:styleId="5">
    <w:name w:val="heading 5"/>
    <w:basedOn w:val="a1"/>
    <w:next w:val="a1"/>
    <w:link w:val="50"/>
    <w:uiPriority w:val="99"/>
    <w:qFormat/>
    <w:rsid w:val="007719F0"/>
    <w:pPr>
      <w:widowControl/>
      <w:numPr>
        <w:ilvl w:val="4"/>
        <w:numId w:val="38"/>
      </w:numPr>
      <w:autoSpaceDE/>
      <w:autoSpaceDN/>
      <w:adjustRightInd/>
      <w:spacing w:before="240" w:after="60"/>
      <w:jc w:val="both"/>
      <w:outlineLvl w:val="4"/>
    </w:pPr>
  </w:style>
  <w:style w:type="paragraph" w:styleId="6">
    <w:name w:val="heading 6"/>
    <w:basedOn w:val="a1"/>
    <w:next w:val="a1"/>
    <w:link w:val="60"/>
    <w:uiPriority w:val="99"/>
    <w:qFormat/>
    <w:rsid w:val="007719F0"/>
    <w:pPr>
      <w:widowControl/>
      <w:numPr>
        <w:ilvl w:val="5"/>
        <w:numId w:val="38"/>
      </w:numPr>
      <w:autoSpaceDE/>
      <w:autoSpaceDN/>
      <w:adjustRightInd/>
      <w:spacing w:before="240" w:after="60"/>
      <w:jc w:val="both"/>
      <w:outlineLvl w:val="5"/>
    </w:pPr>
    <w:rPr>
      <w:i/>
    </w:rPr>
  </w:style>
  <w:style w:type="paragraph" w:styleId="7">
    <w:name w:val="heading 7"/>
    <w:basedOn w:val="a1"/>
    <w:next w:val="a1"/>
    <w:link w:val="70"/>
    <w:uiPriority w:val="99"/>
    <w:qFormat/>
    <w:rsid w:val="007719F0"/>
    <w:pPr>
      <w:widowControl/>
      <w:numPr>
        <w:ilvl w:val="6"/>
        <w:numId w:val="38"/>
      </w:numPr>
      <w:autoSpaceDE/>
      <w:autoSpaceDN/>
      <w:adjustRightInd/>
      <w:spacing w:before="240" w:after="60"/>
      <w:jc w:val="both"/>
      <w:outlineLvl w:val="6"/>
    </w:pPr>
    <w:rPr>
      <w:rFonts w:ascii="Arial" w:hAnsi="Arial"/>
    </w:rPr>
  </w:style>
  <w:style w:type="paragraph" w:styleId="8">
    <w:name w:val="heading 8"/>
    <w:basedOn w:val="a1"/>
    <w:next w:val="a1"/>
    <w:link w:val="80"/>
    <w:uiPriority w:val="99"/>
    <w:qFormat/>
    <w:rsid w:val="007719F0"/>
    <w:pPr>
      <w:widowControl/>
      <w:numPr>
        <w:ilvl w:val="7"/>
        <w:numId w:val="38"/>
      </w:numPr>
      <w:autoSpaceDE/>
      <w:autoSpaceDN/>
      <w:adjustRightInd/>
      <w:spacing w:before="240" w:after="60"/>
      <w:jc w:val="both"/>
      <w:outlineLvl w:val="7"/>
    </w:pPr>
    <w:rPr>
      <w:rFonts w:ascii="Arial" w:hAnsi="Arial"/>
      <w:i/>
    </w:rPr>
  </w:style>
  <w:style w:type="paragraph" w:styleId="9">
    <w:name w:val="heading 9"/>
    <w:basedOn w:val="a1"/>
    <w:next w:val="a1"/>
    <w:link w:val="90"/>
    <w:uiPriority w:val="99"/>
    <w:qFormat/>
    <w:rsid w:val="007719F0"/>
    <w:pPr>
      <w:widowControl/>
      <w:numPr>
        <w:ilvl w:val="8"/>
        <w:numId w:val="38"/>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1,H1 Знак"/>
    <w:basedOn w:val="a2"/>
    <w:link w:val="1"/>
    <w:uiPriority w:val="99"/>
    <w:locked/>
    <w:rsid w:val="00AC234C"/>
    <w:rPr>
      <w:b/>
      <w:kern w:val="28"/>
      <w:sz w:val="24"/>
      <w:szCs w:val="20"/>
    </w:rPr>
  </w:style>
  <w:style w:type="character" w:customStyle="1" w:styleId="210">
    <w:name w:val="Заголовок 2 Знак1"/>
    <w:aliases w:val="Заголовок 2 Знак Знак"/>
    <w:basedOn w:val="a2"/>
    <w:link w:val="20"/>
    <w:uiPriority w:val="99"/>
    <w:locked/>
    <w:rsid w:val="00AF7DD2"/>
    <w:rPr>
      <w:sz w:val="24"/>
      <w:szCs w:val="20"/>
    </w:rPr>
  </w:style>
  <w:style w:type="character" w:customStyle="1" w:styleId="30">
    <w:name w:val="Заголовок 3 Знак"/>
    <w:basedOn w:val="a2"/>
    <w:link w:val="3"/>
    <w:uiPriority w:val="99"/>
    <w:locked/>
    <w:rsid w:val="00AF7DD2"/>
    <w:rPr>
      <w:rFonts w:ascii="Arial" w:hAnsi="Arial"/>
      <w:sz w:val="24"/>
      <w:szCs w:val="20"/>
    </w:rPr>
  </w:style>
  <w:style w:type="character" w:customStyle="1" w:styleId="40">
    <w:name w:val="Заголовок 4 Знак"/>
    <w:basedOn w:val="a2"/>
    <w:link w:val="4"/>
    <w:uiPriority w:val="99"/>
    <w:locked/>
    <w:rsid w:val="00AF7DD2"/>
    <w:rPr>
      <w:rFonts w:ascii="Arial" w:hAnsi="Arial"/>
      <w:b/>
      <w:sz w:val="24"/>
      <w:szCs w:val="20"/>
    </w:rPr>
  </w:style>
  <w:style w:type="character" w:customStyle="1" w:styleId="50">
    <w:name w:val="Заголовок 5 Знак"/>
    <w:basedOn w:val="a2"/>
    <w:link w:val="5"/>
    <w:uiPriority w:val="99"/>
    <w:locked/>
    <w:rsid w:val="00AF7DD2"/>
    <w:rPr>
      <w:sz w:val="20"/>
      <w:szCs w:val="20"/>
    </w:rPr>
  </w:style>
  <w:style w:type="character" w:customStyle="1" w:styleId="60">
    <w:name w:val="Заголовок 6 Знак"/>
    <w:basedOn w:val="a2"/>
    <w:link w:val="6"/>
    <w:uiPriority w:val="99"/>
    <w:locked/>
    <w:rsid w:val="00AF7DD2"/>
    <w:rPr>
      <w:i/>
      <w:sz w:val="20"/>
      <w:szCs w:val="20"/>
    </w:rPr>
  </w:style>
  <w:style w:type="character" w:customStyle="1" w:styleId="70">
    <w:name w:val="Заголовок 7 Знак"/>
    <w:basedOn w:val="a2"/>
    <w:link w:val="7"/>
    <w:uiPriority w:val="99"/>
    <w:locked/>
    <w:rsid w:val="00AF7DD2"/>
    <w:rPr>
      <w:rFonts w:ascii="Arial" w:hAnsi="Arial"/>
      <w:sz w:val="20"/>
      <w:szCs w:val="20"/>
    </w:rPr>
  </w:style>
  <w:style w:type="character" w:customStyle="1" w:styleId="80">
    <w:name w:val="Заголовок 8 Знак"/>
    <w:basedOn w:val="a2"/>
    <w:link w:val="8"/>
    <w:uiPriority w:val="99"/>
    <w:locked/>
    <w:rsid w:val="00AF7DD2"/>
    <w:rPr>
      <w:rFonts w:ascii="Arial" w:hAnsi="Arial"/>
      <w:i/>
      <w:sz w:val="20"/>
      <w:szCs w:val="20"/>
    </w:rPr>
  </w:style>
  <w:style w:type="character" w:customStyle="1" w:styleId="90">
    <w:name w:val="Заголовок 9 Знак"/>
    <w:basedOn w:val="a2"/>
    <w:link w:val="9"/>
    <w:uiPriority w:val="99"/>
    <w:locked/>
    <w:rsid w:val="00AF7DD2"/>
    <w:rPr>
      <w:rFonts w:ascii="Arial" w:hAnsi="Arial"/>
      <w:b/>
      <w:i/>
      <w:sz w:val="18"/>
      <w:szCs w:val="20"/>
    </w:rPr>
  </w:style>
  <w:style w:type="paragraph" w:customStyle="1" w:styleId="a0">
    <w:name w:val="Раздел"/>
    <w:basedOn w:val="a1"/>
    <w:uiPriority w:val="99"/>
    <w:rsid w:val="007719F0"/>
    <w:pPr>
      <w:widowControl/>
      <w:numPr>
        <w:ilvl w:val="1"/>
        <w:numId w:val="37"/>
      </w:numPr>
      <w:autoSpaceDE/>
      <w:autoSpaceDN/>
      <w:adjustRightInd/>
      <w:spacing w:before="120" w:after="120"/>
      <w:jc w:val="center"/>
    </w:pPr>
    <w:rPr>
      <w:rFonts w:ascii="Arial Narrow" w:hAnsi="Arial Narrow"/>
      <w:b/>
      <w:sz w:val="28"/>
    </w:rPr>
  </w:style>
  <w:style w:type="paragraph" w:customStyle="1" w:styleId="a">
    <w:name w:val="Часть"/>
    <w:basedOn w:val="a1"/>
    <w:uiPriority w:val="99"/>
    <w:rsid w:val="007719F0"/>
    <w:pPr>
      <w:widowControl/>
      <w:numPr>
        <w:numId w:val="37"/>
      </w:numPr>
      <w:autoSpaceDE/>
      <w:autoSpaceDN/>
      <w:adjustRightInd/>
      <w:spacing w:after="60"/>
      <w:jc w:val="center"/>
    </w:pPr>
    <w:rPr>
      <w:rFonts w:ascii="Arial" w:hAnsi="Arial"/>
      <w:b/>
      <w:caps/>
      <w:sz w:val="32"/>
    </w:rPr>
  </w:style>
  <w:style w:type="paragraph" w:styleId="22">
    <w:name w:val="Body Text Indent 2"/>
    <w:aliases w:val="Знак"/>
    <w:basedOn w:val="a1"/>
    <w:link w:val="211"/>
    <w:uiPriority w:val="99"/>
    <w:rsid w:val="004E03C8"/>
    <w:pPr>
      <w:autoSpaceDE/>
      <w:autoSpaceDN/>
      <w:adjustRightInd/>
      <w:ind w:firstLine="567"/>
      <w:jc w:val="both"/>
    </w:pPr>
    <w:rPr>
      <w:sz w:val="24"/>
    </w:rPr>
  </w:style>
  <w:style w:type="character" w:customStyle="1" w:styleId="211">
    <w:name w:val="Основной текст с отступом 2 Знак1"/>
    <w:aliases w:val="Знак Знак4"/>
    <w:basedOn w:val="a2"/>
    <w:link w:val="22"/>
    <w:uiPriority w:val="99"/>
    <w:locked/>
    <w:rsid w:val="00C5720C"/>
    <w:rPr>
      <w:rFonts w:cs="Times New Roman"/>
      <w:sz w:val="24"/>
      <w:lang w:val="ru-RU" w:eastAsia="ru-RU"/>
    </w:rPr>
  </w:style>
  <w:style w:type="paragraph" w:styleId="a5">
    <w:name w:val="List Bullet"/>
    <w:basedOn w:val="a1"/>
    <w:autoRedefine/>
    <w:uiPriority w:val="99"/>
    <w:rsid w:val="007719F0"/>
    <w:pPr>
      <w:tabs>
        <w:tab w:val="num" w:pos="900"/>
      </w:tabs>
      <w:autoSpaceDE/>
      <w:autoSpaceDN/>
      <w:adjustRightInd/>
      <w:spacing w:after="60"/>
      <w:jc w:val="both"/>
    </w:pPr>
    <w:rPr>
      <w:sz w:val="24"/>
      <w:szCs w:val="24"/>
    </w:rPr>
  </w:style>
  <w:style w:type="paragraph" w:styleId="2">
    <w:name w:val="List Bullet 2"/>
    <w:basedOn w:val="a1"/>
    <w:autoRedefine/>
    <w:uiPriority w:val="99"/>
    <w:rsid w:val="007719F0"/>
    <w:pPr>
      <w:widowControl/>
      <w:numPr>
        <w:ilvl w:val="2"/>
        <w:numId w:val="40"/>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uiPriority w:val="99"/>
    <w:rsid w:val="007719F0"/>
    <w:pPr>
      <w:widowControl/>
      <w:tabs>
        <w:tab w:val="left" w:pos="1985"/>
      </w:tabs>
      <w:autoSpaceDE/>
      <w:autoSpaceDN/>
      <w:adjustRightInd/>
      <w:spacing w:before="120" w:after="60"/>
      <w:jc w:val="both"/>
    </w:pPr>
    <w:rPr>
      <w:b/>
      <w:sz w:val="24"/>
    </w:rPr>
  </w:style>
  <w:style w:type="paragraph" w:styleId="a7">
    <w:name w:val="Subtitle"/>
    <w:basedOn w:val="a1"/>
    <w:link w:val="a8"/>
    <w:uiPriority w:val="99"/>
    <w:qFormat/>
    <w:rsid w:val="007719F0"/>
    <w:pPr>
      <w:widowControl/>
      <w:autoSpaceDE/>
      <w:autoSpaceDN/>
      <w:adjustRightInd/>
      <w:spacing w:after="60"/>
      <w:jc w:val="center"/>
      <w:outlineLvl w:val="1"/>
    </w:pPr>
    <w:rPr>
      <w:rFonts w:ascii="Arial" w:hAnsi="Arial"/>
      <w:sz w:val="24"/>
    </w:rPr>
  </w:style>
  <w:style w:type="character" w:customStyle="1" w:styleId="a8">
    <w:name w:val="Подзаголовок Знак"/>
    <w:basedOn w:val="a2"/>
    <w:link w:val="a7"/>
    <w:uiPriority w:val="99"/>
    <w:locked/>
    <w:rsid w:val="00807FF3"/>
    <w:rPr>
      <w:rFonts w:ascii="Arial" w:hAnsi="Arial" w:cs="Times New Roman"/>
      <w:sz w:val="24"/>
      <w:lang w:val="ru-RU" w:eastAsia="ru-RU"/>
    </w:rPr>
  </w:style>
  <w:style w:type="paragraph" w:styleId="a9">
    <w:name w:val="Plain Text"/>
    <w:basedOn w:val="a1"/>
    <w:link w:val="aa"/>
    <w:uiPriority w:val="99"/>
    <w:rsid w:val="007719F0"/>
    <w:pPr>
      <w:widowControl/>
      <w:autoSpaceDE/>
      <w:autoSpaceDN/>
      <w:adjustRightInd/>
    </w:pPr>
    <w:rPr>
      <w:rFonts w:ascii="Courier New" w:hAnsi="Courier New"/>
    </w:rPr>
  </w:style>
  <w:style w:type="character" w:customStyle="1" w:styleId="aa">
    <w:name w:val="Текст Знак"/>
    <w:basedOn w:val="a2"/>
    <w:link w:val="a9"/>
    <w:uiPriority w:val="99"/>
    <w:semiHidden/>
    <w:locked/>
    <w:rsid w:val="00AF7DD2"/>
    <w:rPr>
      <w:rFonts w:ascii="Courier New" w:hAnsi="Courier New" w:cs="Times New Roman"/>
      <w:sz w:val="20"/>
    </w:rPr>
  </w:style>
  <w:style w:type="paragraph" w:styleId="ab">
    <w:name w:val="Date"/>
    <w:basedOn w:val="a1"/>
    <w:next w:val="a1"/>
    <w:link w:val="ac"/>
    <w:uiPriority w:val="99"/>
    <w:rsid w:val="007719F0"/>
    <w:pPr>
      <w:widowControl/>
      <w:autoSpaceDE/>
      <w:autoSpaceDN/>
      <w:adjustRightInd/>
      <w:spacing w:after="60"/>
      <w:jc w:val="both"/>
    </w:pPr>
  </w:style>
  <w:style w:type="character" w:customStyle="1" w:styleId="ac">
    <w:name w:val="Дата Знак"/>
    <w:basedOn w:val="a2"/>
    <w:link w:val="ab"/>
    <w:uiPriority w:val="99"/>
    <w:semiHidden/>
    <w:locked/>
    <w:rsid w:val="00AF7DD2"/>
    <w:rPr>
      <w:rFonts w:cs="Times New Roman"/>
      <w:sz w:val="20"/>
    </w:rPr>
  </w:style>
  <w:style w:type="paragraph" w:styleId="31">
    <w:name w:val="toc 3"/>
    <w:basedOn w:val="a1"/>
    <w:next w:val="a1"/>
    <w:autoRedefine/>
    <w:uiPriority w:val="99"/>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uiPriority w:val="99"/>
    <w:rsid w:val="007719F0"/>
    <w:pPr>
      <w:widowControl/>
      <w:autoSpaceDE/>
      <w:autoSpaceDN/>
      <w:adjustRightInd/>
      <w:spacing w:before="100" w:beforeAutospacing="1" w:after="100" w:afterAutospacing="1"/>
    </w:pPr>
    <w:rPr>
      <w:sz w:val="24"/>
      <w:szCs w:val="24"/>
    </w:rPr>
  </w:style>
  <w:style w:type="character" w:styleId="ad">
    <w:name w:val="page number"/>
    <w:basedOn w:val="a2"/>
    <w:uiPriority w:val="99"/>
    <w:rsid w:val="007719F0"/>
    <w:rPr>
      <w:rFonts w:ascii="Times New Roman" w:hAnsi="Times New Roman" w:cs="Times New Roman"/>
    </w:rPr>
  </w:style>
  <w:style w:type="paragraph" w:styleId="32">
    <w:name w:val="Body Text 3"/>
    <w:aliases w:val="Знак3"/>
    <w:basedOn w:val="a1"/>
    <w:link w:val="33"/>
    <w:uiPriority w:val="99"/>
    <w:rsid w:val="007719F0"/>
    <w:pPr>
      <w:spacing w:after="120"/>
    </w:pPr>
    <w:rPr>
      <w:sz w:val="16"/>
      <w:szCs w:val="16"/>
    </w:rPr>
  </w:style>
  <w:style w:type="character" w:customStyle="1" w:styleId="33">
    <w:name w:val="Основной текст 3 Знак"/>
    <w:aliases w:val="Знак3 Знак"/>
    <w:basedOn w:val="a2"/>
    <w:link w:val="32"/>
    <w:uiPriority w:val="99"/>
    <w:semiHidden/>
    <w:locked/>
    <w:rsid w:val="00AF7DD2"/>
    <w:rPr>
      <w:rFonts w:cs="Times New Roman"/>
      <w:sz w:val="16"/>
    </w:rPr>
  </w:style>
  <w:style w:type="character" w:customStyle="1" w:styleId="ae">
    <w:name w:val="Основной шрифт"/>
    <w:uiPriority w:val="99"/>
    <w:rsid w:val="007719F0"/>
  </w:style>
  <w:style w:type="paragraph" w:styleId="af">
    <w:name w:val="Body Text"/>
    <w:aliases w:val="Çàã1,BO,ID,body indent,andrad,EHPT,Body Text2 Знак Знак Знак,Знак1,Знак Знак Знак Знак Знак,Body Text2 Знак,Знак Знак Знак,Знак Знак,Знак2,Основной текст Знак Знак Знак Знак Знак,Основной текст Зн"/>
    <w:basedOn w:val="a1"/>
    <w:link w:val="af0"/>
    <w:uiPriority w:val="99"/>
    <w:rsid w:val="00C31A8E"/>
    <w:pPr>
      <w:widowControl/>
      <w:autoSpaceDE/>
      <w:autoSpaceDN/>
      <w:adjustRightInd/>
      <w:spacing w:after="160" w:line="240" w:lineRule="exact"/>
    </w:pPr>
  </w:style>
  <w:style w:type="character" w:customStyle="1" w:styleId="BodyTextChar">
    <w:name w:val="Body Text Char"/>
    <w:aliases w:val="Çàã1 Char,BO Char,ID Char,body indent Char,andrad Char,EHPT Char,Body Text2 Знак Знак Знак Char,Знак1 Char,Знак Знак Знак Знак Знак Char,Body Text2 Знак Char,Знак Знак Знак Char,Знак Знак Char,Знак2 Char,Основной текст Зн Char"/>
    <w:basedOn w:val="a2"/>
    <w:uiPriority w:val="99"/>
    <w:semiHidden/>
    <w:locked/>
    <w:rsid w:val="00AF7DD2"/>
    <w:rPr>
      <w:rFonts w:cs="Times New Roman"/>
      <w:sz w:val="20"/>
    </w:rPr>
  </w:style>
  <w:style w:type="paragraph" w:customStyle="1" w:styleId="ConsTitle">
    <w:name w:val="ConsTitle"/>
    <w:uiPriority w:val="99"/>
    <w:rsid w:val="007719F0"/>
    <w:pPr>
      <w:widowControl w:val="0"/>
      <w:ind w:right="19772"/>
    </w:pPr>
    <w:rPr>
      <w:rFonts w:ascii="Arial" w:hAnsi="Arial"/>
      <w:b/>
      <w:sz w:val="16"/>
      <w:szCs w:val="20"/>
    </w:rPr>
  </w:style>
  <w:style w:type="paragraph" w:styleId="af1">
    <w:name w:val="Title"/>
    <w:basedOn w:val="a1"/>
    <w:link w:val="af2"/>
    <w:uiPriority w:val="99"/>
    <w:qFormat/>
    <w:rsid w:val="007719F0"/>
    <w:pPr>
      <w:widowControl/>
      <w:autoSpaceDE/>
      <w:autoSpaceDN/>
      <w:adjustRightInd/>
      <w:spacing w:before="240" w:after="60"/>
      <w:jc w:val="center"/>
      <w:outlineLvl w:val="0"/>
    </w:pPr>
    <w:rPr>
      <w:rFonts w:ascii="Arial" w:hAnsi="Arial"/>
      <w:b/>
      <w:kern w:val="28"/>
      <w:sz w:val="32"/>
    </w:rPr>
  </w:style>
  <w:style w:type="character" w:customStyle="1" w:styleId="TitleChar">
    <w:name w:val="Title Char"/>
    <w:basedOn w:val="a2"/>
    <w:uiPriority w:val="99"/>
    <w:locked/>
    <w:rsid w:val="00AF7DD2"/>
    <w:rPr>
      <w:rFonts w:ascii="Cambria" w:hAnsi="Cambria" w:cs="Times New Roman"/>
      <w:b/>
      <w:kern w:val="28"/>
      <w:sz w:val="32"/>
    </w:rPr>
  </w:style>
  <w:style w:type="paragraph" w:customStyle="1" w:styleId="ConsPlusNormal">
    <w:name w:val="ConsPlusNormal"/>
    <w:link w:val="ConsPlusNormal0"/>
    <w:uiPriority w:val="99"/>
    <w:rsid w:val="007719F0"/>
    <w:pPr>
      <w:widowControl w:val="0"/>
      <w:autoSpaceDE w:val="0"/>
      <w:autoSpaceDN w:val="0"/>
      <w:adjustRightInd w:val="0"/>
      <w:ind w:firstLine="720"/>
    </w:pPr>
    <w:rPr>
      <w:rFonts w:ascii="Arial" w:hAnsi="Arial"/>
    </w:rPr>
  </w:style>
  <w:style w:type="paragraph" w:styleId="af3">
    <w:name w:val="Body Text Indent"/>
    <w:basedOn w:val="a1"/>
    <w:link w:val="af4"/>
    <w:uiPriority w:val="99"/>
    <w:rsid w:val="007719F0"/>
    <w:pPr>
      <w:spacing w:after="120"/>
      <w:ind w:left="283"/>
    </w:pPr>
  </w:style>
  <w:style w:type="character" w:customStyle="1" w:styleId="af4">
    <w:name w:val="Основной текст с отступом Знак"/>
    <w:basedOn w:val="a2"/>
    <w:link w:val="af3"/>
    <w:uiPriority w:val="99"/>
    <w:semiHidden/>
    <w:locked/>
    <w:rsid w:val="00AF7DD2"/>
    <w:rPr>
      <w:rFonts w:cs="Times New Roman"/>
      <w:sz w:val="20"/>
    </w:rPr>
  </w:style>
  <w:style w:type="character" w:styleId="af5">
    <w:name w:val="Hyperlink"/>
    <w:basedOn w:val="a2"/>
    <w:uiPriority w:val="99"/>
    <w:rsid w:val="007719F0"/>
    <w:rPr>
      <w:rFonts w:cs="Times New Roman"/>
      <w:color w:val="0000FF"/>
      <w:u w:val="single"/>
    </w:rPr>
  </w:style>
  <w:style w:type="paragraph" w:customStyle="1" w:styleId="af6">
    <w:name w:val="Спис_заголовок"/>
    <w:basedOn w:val="a1"/>
    <w:next w:val="af7"/>
    <w:uiPriority w:val="99"/>
    <w:rsid w:val="007719F0"/>
    <w:pPr>
      <w:keepNext/>
      <w:keepLines/>
      <w:widowControl/>
      <w:tabs>
        <w:tab w:val="left" w:pos="0"/>
        <w:tab w:val="num" w:pos="360"/>
      </w:tabs>
      <w:autoSpaceDE/>
      <w:autoSpaceDN/>
      <w:adjustRightInd/>
      <w:spacing w:before="60" w:after="60"/>
      <w:jc w:val="both"/>
    </w:pPr>
    <w:rPr>
      <w:sz w:val="24"/>
    </w:rPr>
  </w:style>
  <w:style w:type="paragraph" w:styleId="af7">
    <w:name w:val="List"/>
    <w:basedOn w:val="a1"/>
    <w:uiPriority w:val="99"/>
    <w:rsid w:val="007719F0"/>
    <w:pPr>
      <w:ind w:left="283" w:hanging="283"/>
    </w:pPr>
  </w:style>
  <w:style w:type="paragraph" w:customStyle="1" w:styleId="10">
    <w:name w:val="Номер1"/>
    <w:basedOn w:val="af7"/>
    <w:uiPriority w:val="99"/>
    <w:rsid w:val="007719F0"/>
    <w:pPr>
      <w:widowControl/>
      <w:numPr>
        <w:ilvl w:val="1"/>
        <w:numId w:val="41"/>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uiPriority w:val="99"/>
    <w:rsid w:val="007719F0"/>
    <w:pPr>
      <w:widowControl/>
      <w:numPr>
        <w:ilvl w:val="2"/>
        <w:numId w:val="41"/>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uiPriority w:val="99"/>
    <w:rsid w:val="007719F0"/>
    <w:pPr>
      <w:widowControl w:val="0"/>
      <w:autoSpaceDE w:val="0"/>
      <w:autoSpaceDN w:val="0"/>
      <w:adjustRightInd w:val="0"/>
      <w:ind w:firstLine="720"/>
    </w:pPr>
    <w:rPr>
      <w:rFonts w:ascii="Arial" w:hAnsi="Arial" w:cs="Arial"/>
      <w:sz w:val="20"/>
      <w:szCs w:val="20"/>
    </w:rPr>
  </w:style>
  <w:style w:type="paragraph" w:customStyle="1" w:styleId="ConsNonformat">
    <w:name w:val="ConsNonformat"/>
    <w:link w:val="ConsNonformat0"/>
    <w:uiPriority w:val="99"/>
    <w:rsid w:val="007719F0"/>
    <w:pPr>
      <w:widowControl w:val="0"/>
      <w:autoSpaceDE w:val="0"/>
      <w:autoSpaceDN w:val="0"/>
      <w:adjustRightInd w:val="0"/>
    </w:pPr>
    <w:rPr>
      <w:rFonts w:ascii="Courier New" w:hAnsi="Courier New"/>
    </w:rPr>
  </w:style>
  <w:style w:type="paragraph" w:styleId="41">
    <w:name w:val="List Bullet 4"/>
    <w:basedOn w:val="a1"/>
    <w:autoRedefine/>
    <w:uiPriority w:val="99"/>
    <w:rsid w:val="007719F0"/>
    <w:pPr>
      <w:tabs>
        <w:tab w:val="num" w:pos="1389"/>
      </w:tabs>
      <w:ind w:left="1389" w:hanging="360"/>
    </w:pPr>
  </w:style>
  <w:style w:type="paragraph" w:styleId="34">
    <w:name w:val="Body Text Indent 3"/>
    <w:basedOn w:val="a1"/>
    <w:link w:val="35"/>
    <w:uiPriority w:val="99"/>
    <w:rsid w:val="007719F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uiPriority w:val="99"/>
    <w:locked/>
    <w:rsid w:val="00AF7DD2"/>
    <w:rPr>
      <w:rFonts w:cs="Times New Roman"/>
      <w:sz w:val="16"/>
    </w:rPr>
  </w:style>
  <w:style w:type="paragraph" w:styleId="af8">
    <w:name w:val="footer"/>
    <w:basedOn w:val="a1"/>
    <w:link w:val="af9"/>
    <w:uiPriority w:val="99"/>
    <w:rsid w:val="007719F0"/>
    <w:pPr>
      <w:tabs>
        <w:tab w:val="center" w:pos="4677"/>
        <w:tab w:val="right" w:pos="9355"/>
      </w:tabs>
    </w:pPr>
  </w:style>
  <w:style w:type="character" w:customStyle="1" w:styleId="af9">
    <w:name w:val="Нижний колонтитул Знак"/>
    <w:basedOn w:val="a2"/>
    <w:link w:val="af8"/>
    <w:uiPriority w:val="99"/>
    <w:locked/>
    <w:rsid w:val="00AF7DD2"/>
    <w:rPr>
      <w:rFonts w:cs="Times New Roman"/>
      <w:sz w:val="20"/>
    </w:rPr>
  </w:style>
  <w:style w:type="character" w:styleId="afa">
    <w:name w:val="FollowedHyperlink"/>
    <w:basedOn w:val="a2"/>
    <w:uiPriority w:val="99"/>
    <w:rsid w:val="007719F0"/>
    <w:rPr>
      <w:rFonts w:cs="Times New Roman"/>
      <w:color w:val="800080"/>
      <w:u w:val="single"/>
    </w:rPr>
  </w:style>
  <w:style w:type="paragraph" w:customStyle="1" w:styleId="font0">
    <w:name w:val="font0"/>
    <w:basedOn w:val="a1"/>
    <w:uiPriority w:val="99"/>
    <w:rsid w:val="007719F0"/>
    <w:pPr>
      <w:widowControl/>
      <w:autoSpaceDE/>
      <w:autoSpaceDN/>
      <w:adjustRightInd/>
      <w:spacing w:before="100" w:beforeAutospacing="1" w:after="100" w:afterAutospacing="1"/>
    </w:pPr>
    <w:rPr>
      <w:rFonts w:ascii="Arial" w:hAnsi="Arial"/>
    </w:rPr>
  </w:style>
  <w:style w:type="paragraph" w:customStyle="1" w:styleId="font5">
    <w:name w:val="font5"/>
    <w:basedOn w:val="a1"/>
    <w:uiPriority w:val="99"/>
    <w:rsid w:val="007719F0"/>
    <w:pPr>
      <w:widowControl/>
      <w:autoSpaceDE/>
      <w:autoSpaceDN/>
      <w:adjustRightInd/>
      <w:spacing w:before="100" w:beforeAutospacing="1" w:after="100" w:afterAutospacing="1"/>
    </w:pPr>
  </w:style>
  <w:style w:type="paragraph" w:customStyle="1" w:styleId="xl24">
    <w:name w:val="xl24"/>
    <w:basedOn w:val="a1"/>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uiPriority w:val="99"/>
    <w:rsid w:val="007719F0"/>
    <w:pPr>
      <w:widowControl/>
      <w:autoSpaceDE/>
      <w:autoSpaceDN/>
      <w:adjustRightInd/>
      <w:spacing w:before="100" w:beforeAutospacing="1" w:after="100" w:afterAutospacing="1"/>
    </w:pPr>
    <w:rPr>
      <w:sz w:val="24"/>
      <w:szCs w:val="24"/>
    </w:rPr>
  </w:style>
  <w:style w:type="paragraph" w:customStyle="1" w:styleId="xl32">
    <w:name w:val="xl32"/>
    <w:basedOn w:val="a1"/>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uiPriority w:val="99"/>
    <w:rsid w:val="007719F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uiPriority w:val="99"/>
    <w:rsid w:val="007719F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uiPriority w:val="99"/>
    <w:rsid w:val="007719F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uiPriority w:val="99"/>
    <w:rsid w:val="007719F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uiPriority w:val="99"/>
    <w:rsid w:val="007719F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uiPriority w:val="99"/>
    <w:rsid w:val="007719F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uiPriority w:val="99"/>
    <w:rsid w:val="007719F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uiPriority w:val="99"/>
    <w:rsid w:val="007719F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uiPriority w:val="99"/>
    <w:rsid w:val="007719F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uiPriority w:val="99"/>
    <w:rsid w:val="007719F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uiPriority w:val="99"/>
    <w:rsid w:val="007719F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uiPriority w:val="99"/>
    <w:rsid w:val="007719F0"/>
    <w:pPr>
      <w:widowControl/>
      <w:autoSpaceDE/>
      <w:autoSpaceDN/>
      <w:adjustRightInd/>
      <w:spacing w:before="100" w:beforeAutospacing="1" w:after="100" w:afterAutospacing="1"/>
    </w:pPr>
    <w:rPr>
      <w:sz w:val="24"/>
      <w:szCs w:val="24"/>
    </w:rPr>
  </w:style>
  <w:style w:type="paragraph" w:customStyle="1" w:styleId="xl45">
    <w:name w:val="xl45"/>
    <w:basedOn w:val="a1"/>
    <w:uiPriority w:val="99"/>
    <w:rsid w:val="007719F0"/>
    <w:pPr>
      <w:widowControl/>
      <w:autoSpaceDE/>
      <w:autoSpaceDN/>
      <w:adjustRightInd/>
      <w:spacing w:before="100" w:beforeAutospacing="1" w:after="100" w:afterAutospacing="1"/>
      <w:jc w:val="center"/>
    </w:pPr>
    <w:rPr>
      <w:sz w:val="24"/>
      <w:szCs w:val="24"/>
    </w:rPr>
  </w:style>
  <w:style w:type="paragraph" w:customStyle="1" w:styleId="xl46">
    <w:name w:val="xl46"/>
    <w:basedOn w:val="a1"/>
    <w:uiPriority w:val="99"/>
    <w:rsid w:val="007719F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uiPriority w:val="99"/>
    <w:rsid w:val="007719F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uiPriority w:val="99"/>
    <w:rsid w:val="007719F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uiPriority w:val="99"/>
    <w:rsid w:val="007719F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uiPriority w:val="99"/>
    <w:rsid w:val="007719F0"/>
    <w:pPr>
      <w:keepNext/>
      <w:tabs>
        <w:tab w:val="left" w:pos="-1701"/>
        <w:tab w:val="num" w:pos="720"/>
      </w:tabs>
      <w:suppressAutoHyphens/>
      <w:spacing w:before="360" w:after="960"/>
      <w:ind w:hanging="567"/>
      <w:outlineLvl w:val="0"/>
    </w:pPr>
    <w:rPr>
      <w:rFonts w:ascii="Arial" w:hAnsi="Arial"/>
      <w:b/>
      <w:caps/>
      <w:kern w:val="28"/>
      <w:sz w:val="32"/>
      <w:szCs w:val="20"/>
    </w:rPr>
  </w:style>
  <w:style w:type="paragraph" w:customStyle="1" w:styleId="2H2">
    <w:name w:val="Заголовок 2.H2.&quot;Изумруд&quot;"/>
    <w:basedOn w:val="1H1"/>
    <w:next w:val="a1"/>
    <w:uiPriority w:val="99"/>
    <w:rsid w:val="007719F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uiPriority w:val="99"/>
    <w:rsid w:val="007719F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uiPriority w:val="99"/>
    <w:rsid w:val="007719F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uiPriority w:val="99"/>
    <w:rsid w:val="007719F0"/>
    <w:pPr>
      <w:widowControl/>
      <w:tabs>
        <w:tab w:val="center" w:pos="4677"/>
        <w:tab w:val="right" w:pos="9355"/>
      </w:tabs>
      <w:autoSpaceDE/>
      <w:autoSpaceDN/>
      <w:adjustRightInd/>
    </w:pPr>
  </w:style>
  <w:style w:type="character" w:customStyle="1" w:styleId="afc">
    <w:name w:val="Верхний колонтитул Знак"/>
    <w:basedOn w:val="a2"/>
    <w:link w:val="afb"/>
    <w:uiPriority w:val="99"/>
    <w:semiHidden/>
    <w:locked/>
    <w:rsid w:val="00AF7DD2"/>
    <w:rPr>
      <w:rFonts w:cs="Times New Roman"/>
      <w:sz w:val="20"/>
    </w:rPr>
  </w:style>
  <w:style w:type="character" w:customStyle="1" w:styleId="Web0">
    <w:name w:val="Обычный (Web) Знак Знак"/>
    <w:uiPriority w:val="99"/>
    <w:rsid w:val="007719F0"/>
    <w:rPr>
      <w:sz w:val="24"/>
      <w:lang w:val="ru-RU" w:eastAsia="ru-RU"/>
    </w:rPr>
  </w:style>
  <w:style w:type="character" w:customStyle="1" w:styleId="12">
    <w:name w:val="Знак Знак Знак1"/>
    <w:uiPriority w:val="99"/>
    <w:rsid w:val="007719F0"/>
    <w:rPr>
      <w:sz w:val="16"/>
      <w:lang w:val="ru-RU" w:eastAsia="ru-RU"/>
    </w:rPr>
  </w:style>
  <w:style w:type="paragraph" w:customStyle="1" w:styleId="ConsPlusNonformat">
    <w:name w:val="ConsPlusNonformat"/>
    <w:uiPriority w:val="99"/>
    <w:rsid w:val="007719F0"/>
    <w:pPr>
      <w:widowControl w:val="0"/>
      <w:autoSpaceDE w:val="0"/>
      <w:autoSpaceDN w:val="0"/>
      <w:adjustRightInd w:val="0"/>
    </w:pPr>
    <w:rPr>
      <w:rFonts w:ascii="Courier New" w:hAnsi="Courier New" w:cs="Courier New"/>
      <w:sz w:val="20"/>
      <w:szCs w:val="20"/>
    </w:rPr>
  </w:style>
  <w:style w:type="paragraph" w:styleId="afd">
    <w:name w:val="Balloon Text"/>
    <w:basedOn w:val="a1"/>
    <w:link w:val="afe"/>
    <w:uiPriority w:val="99"/>
    <w:semiHidden/>
    <w:rsid w:val="007719F0"/>
    <w:pPr>
      <w:widowControl/>
      <w:autoSpaceDE/>
      <w:autoSpaceDN/>
      <w:adjustRightInd/>
    </w:pPr>
    <w:rPr>
      <w:sz w:val="2"/>
    </w:rPr>
  </w:style>
  <w:style w:type="character" w:customStyle="1" w:styleId="afe">
    <w:name w:val="Текст выноски Знак"/>
    <w:basedOn w:val="a2"/>
    <w:link w:val="afd"/>
    <w:uiPriority w:val="99"/>
    <w:semiHidden/>
    <w:locked/>
    <w:rsid w:val="00AF7DD2"/>
    <w:rPr>
      <w:rFonts w:cs="Times New Roman"/>
      <w:sz w:val="2"/>
    </w:rPr>
  </w:style>
  <w:style w:type="paragraph" w:styleId="42">
    <w:name w:val="List Number 4"/>
    <w:basedOn w:val="a1"/>
    <w:uiPriority w:val="99"/>
    <w:rsid w:val="007719F0"/>
    <w:pPr>
      <w:tabs>
        <w:tab w:val="num" w:pos="1209"/>
      </w:tabs>
      <w:ind w:left="1209" w:hanging="360"/>
    </w:pPr>
  </w:style>
  <w:style w:type="character" w:customStyle="1" w:styleId="Web1">
    <w:name w:val="Обычный (Web) Знак Знак1"/>
    <w:uiPriority w:val="99"/>
    <w:rsid w:val="007719F0"/>
    <w:rPr>
      <w:sz w:val="24"/>
      <w:lang w:val="ru-RU" w:eastAsia="ru-RU"/>
    </w:rPr>
  </w:style>
  <w:style w:type="character" w:customStyle="1" w:styleId="13">
    <w:name w:val="Çàã1 Знак"/>
    <w:aliases w:val="BO Знак,ID Знак,body indent Знак,andrad Знак,EHPT Знак,Body Text2 Знак Знак Знак Знак,Знак Знак2,Знак Знак Знак Знак Знак Знак,Body Text2 Знак Знак,Знак Знак Знак Знак,Знак Знак Знак11,Знак Знак1,Знак1 Знак,Çàã1 Знак1,BO Знак1,ID Знак1"/>
    <w:uiPriority w:val="99"/>
    <w:rsid w:val="007719F0"/>
    <w:rPr>
      <w:lang w:val="ru-RU" w:eastAsia="ru-RU"/>
    </w:rPr>
  </w:style>
  <w:style w:type="paragraph" w:customStyle="1" w:styleId="Web2">
    <w:name w:val="Обычный (Web)"/>
    <w:basedOn w:val="a1"/>
    <w:link w:val="Web10"/>
    <w:uiPriority w:val="99"/>
    <w:rsid w:val="007719F0"/>
    <w:pPr>
      <w:widowControl/>
      <w:autoSpaceDE/>
      <w:autoSpaceDN/>
      <w:adjustRightInd/>
      <w:spacing w:before="100" w:beforeAutospacing="1" w:after="100" w:afterAutospacing="1"/>
    </w:pPr>
    <w:rPr>
      <w:sz w:val="24"/>
    </w:rPr>
  </w:style>
  <w:style w:type="paragraph" w:customStyle="1" w:styleId="14">
    <w:name w:val="Знак Знак Знак Знак1"/>
    <w:basedOn w:val="a1"/>
    <w:uiPriority w:val="99"/>
    <w:rsid w:val="007719F0"/>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uiPriority w:val="99"/>
    <w:rsid w:val="007719F0"/>
    <w:rPr>
      <w:sz w:val="24"/>
      <w:lang w:val="ru-RU" w:eastAsia="ru-RU"/>
    </w:rPr>
  </w:style>
  <w:style w:type="paragraph" w:customStyle="1" w:styleId="110">
    <w:name w:val="Знак Знак11"/>
    <w:basedOn w:val="a1"/>
    <w:uiPriority w:val="99"/>
    <w:rsid w:val="007719F0"/>
    <w:pPr>
      <w:widowControl/>
      <w:autoSpaceDE/>
      <w:autoSpaceDN/>
      <w:adjustRightInd/>
      <w:spacing w:before="100" w:beforeAutospacing="1" w:after="100" w:afterAutospacing="1"/>
    </w:pPr>
    <w:rPr>
      <w:rFonts w:ascii="Tahoma" w:hAnsi="Tahoma"/>
      <w:lang w:val="en-US" w:eastAsia="en-US"/>
    </w:rPr>
  </w:style>
  <w:style w:type="paragraph" w:styleId="23">
    <w:name w:val="Body Text 2"/>
    <w:basedOn w:val="a1"/>
    <w:link w:val="24"/>
    <w:uiPriority w:val="99"/>
    <w:rsid w:val="007719F0"/>
    <w:pPr>
      <w:spacing w:after="120" w:line="480" w:lineRule="auto"/>
    </w:pPr>
  </w:style>
  <w:style w:type="character" w:customStyle="1" w:styleId="24">
    <w:name w:val="Основной текст 2 Знак"/>
    <w:basedOn w:val="a2"/>
    <w:link w:val="23"/>
    <w:uiPriority w:val="99"/>
    <w:semiHidden/>
    <w:locked/>
    <w:rsid w:val="00AF7DD2"/>
    <w:rPr>
      <w:rFonts w:cs="Times New Roman"/>
      <w:sz w:val="20"/>
    </w:rPr>
  </w:style>
  <w:style w:type="paragraph" w:customStyle="1" w:styleId="15">
    <w:name w:val="Знак Знак Знак Знак Знак Знак1 Знак Знак Знак Знак Знак Знак Знак"/>
    <w:basedOn w:val="a1"/>
    <w:uiPriority w:val="99"/>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uiPriority w:val="99"/>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uiPriority w:val="99"/>
    <w:rsid w:val="00A05FB3"/>
    <w:pPr>
      <w:widowControl/>
      <w:autoSpaceDE/>
      <w:autoSpaceDN/>
      <w:adjustRightInd/>
      <w:ind w:left="566" w:hanging="283"/>
    </w:pPr>
  </w:style>
  <w:style w:type="table" w:styleId="aff">
    <w:name w:val="Table Grid"/>
    <w:basedOn w:val="a3"/>
    <w:uiPriority w:val="99"/>
    <w:rsid w:val="00A05F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uiPriority w:val="99"/>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uiPriority w:val="99"/>
    <w:rsid w:val="00FE27FA"/>
    <w:pPr>
      <w:keepNext/>
      <w:autoSpaceDE/>
      <w:autoSpaceDN/>
      <w:adjustRightInd/>
      <w:jc w:val="center"/>
    </w:pPr>
    <w:rPr>
      <w:b/>
      <w:sz w:val="24"/>
    </w:rPr>
  </w:style>
  <w:style w:type="paragraph" w:customStyle="1" w:styleId="19">
    <w:name w:val="Знак Знак Знак Знак Знак Знак1 Знак"/>
    <w:basedOn w:val="a1"/>
    <w:uiPriority w:val="99"/>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uiPriority w:val="99"/>
    <w:semiHidden/>
    <w:rsid w:val="00230327"/>
  </w:style>
  <w:style w:type="character" w:customStyle="1" w:styleId="FootnoteTextChar">
    <w:name w:val="Footnote Text Char"/>
    <w:basedOn w:val="a2"/>
    <w:uiPriority w:val="99"/>
    <w:semiHidden/>
    <w:locked/>
    <w:rsid w:val="00AF7DD2"/>
    <w:rPr>
      <w:rFonts w:cs="Times New Roman"/>
      <w:sz w:val="20"/>
    </w:rPr>
  </w:style>
  <w:style w:type="character" w:styleId="aff2">
    <w:name w:val="footnote reference"/>
    <w:basedOn w:val="a2"/>
    <w:uiPriority w:val="99"/>
    <w:semiHidden/>
    <w:rsid w:val="00230327"/>
    <w:rPr>
      <w:rFonts w:cs="Times New Roman"/>
      <w:vertAlign w:val="superscript"/>
    </w:rPr>
  </w:style>
  <w:style w:type="paragraph" w:styleId="aff3">
    <w:name w:val="endnote text"/>
    <w:basedOn w:val="a1"/>
    <w:link w:val="aff4"/>
    <w:uiPriority w:val="99"/>
    <w:semiHidden/>
    <w:rsid w:val="00230327"/>
  </w:style>
  <w:style w:type="character" w:customStyle="1" w:styleId="aff4">
    <w:name w:val="Текст концевой сноски Знак"/>
    <w:basedOn w:val="a2"/>
    <w:link w:val="aff3"/>
    <w:uiPriority w:val="99"/>
    <w:semiHidden/>
    <w:locked/>
    <w:rsid w:val="00AF7DD2"/>
    <w:rPr>
      <w:rFonts w:cs="Times New Roman"/>
      <w:sz w:val="20"/>
    </w:rPr>
  </w:style>
  <w:style w:type="character" w:styleId="aff5">
    <w:name w:val="endnote reference"/>
    <w:basedOn w:val="a2"/>
    <w:uiPriority w:val="99"/>
    <w:semiHidden/>
    <w:rsid w:val="00230327"/>
    <w:rPr>
      <w:rFonts w:cs="Times New Roman"/>
      <w:vertAlign w:val="superscript"/>
    </w:rPr>
  </w:style>
  <w:style w:type="paragraph" w:customStyle="1" w:styleId="1a">
    <w:name w:val="Знак1 Знак Знак Знак Знак Знак Знак"/>
    <w:basedOn w:val="a1"/>
    <w:link w:val="1b"/>
    <w:uiPriority w:val="99"/>
    <w:rsid w:val="002F0AF2"/>
    <w:pPr>
      <w:widowControl/>
      <w:autoSpaceDE/>
      <w:autoSpaceDN/>
      <w:adjustRightInd/>
      <w:spacing w:after="160" w:line="240" w:lineRule="exact"/>
    </w:pPr>
    <w:rPr>
      <w:rFonts w:ascii="Verdana" w:hAnsi="Verdana"/>
      <w:sz w:val="24"/>
      <w:lang w:val="en-US" w:eastAsia="en-US"/>
    </w:rPr>
  </w:style>
  <w:style w:type="paragraph" w:customStyle="1" w:styleId="111">
    <w:name w:val="Знак Знак Знак Знак Знак Знак1 Знак1"/>
    <w:basedOn w:val="a1"/>
    <w:uiPriority w:val="99"/>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uiPriority w:val="99"/>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w:basedOn w:val="a1"/>
    <w:uiPriority w:val="99"/>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w:basedOn w:val="a1"/>
    <w:uiPriority w:val="99"/>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uiPriority w:val="99"/>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6">
    <w:name w:val="Основной текст с отступом 2 Знак"/>
    <w:uiPriority w:val="99"/>
    <w:rsid w:val="004C0BE2"/>
    <w:rPr>
      <w:sz w:val="24"/>
      <w:lang w:val="ru-RU" w:eastAsia="ru-RU"/>
    </w:rPr>
  </w:style>
  <w:style w:type="paragraph" w:customStyle="1" w:styleId="114">
    <w:name w:val="Знак1 Знак Знак Знак1"/>
    <w:basedOn w:val="a1"/>
    <w:uiPriority w:val="99"/>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uiPriority w:val="99"/>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uiPriority w:val="99"/>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uiPriority w:val="99"/>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basedOn w:val="a2"/>
    <w:uiPriority w:val="99"/>
    <w:semiHidden/>
    <w:locked/>
    <w:rsid w:val="00AF7DD2"/>
    <w:rPr>
      <w:rFonts w:ascii="Courier New" w:hAnsi="Courier New" w:cs="Times New Roman"/>
      <w:sz w:val="20"/>
    </w:rPr>
  </w:style>
  <w:style w:type="paragraph" w:customStyle="1" w:styleId="1f">
    <w:name w:val="Знак Знак Знак Знак Знак Знак1 Знак Знак Знак Знак"/>
    <w:basedOn w:val="a1"/>
    <w:uiPriority w:val="99"/>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iPriority w:val="99"/>
    <w:rsid w:val="007223EF"/>
    <w:pPr>
      <w:widowControl/>
      <w:autoSpaceDE/>
      <w:autoSpaceDN/>
      <w:adjustRightInd/>
      <w:spacing w:before="100" w:beforeAutospacing="1" w:after="100" w:afterAutospacing="1"/>
    </w:pPr>
    <w:rPr>
      <w:sz w:val="24"/>
      <w:szCs w:val="24"/>
    </w:rPr>
  </w:style>
  <w:style w:type="paragraph" w:customStyle="1" w:styleId="Iauiue">
    <w:name w:val="Iau?iue"/>
    <w:uiPriority w:val="99"/>
    <w:rsid w:val="00A817B4"/>
    <w:rPr>
      <w:sz w:val="26"/>
      <w:szCs w:val="20"/>
    </w:rPr>
  </w:style>
  <w:style w:type="character" w:customStyle="1" w:styleId="ConsNonformat0">
    <w:name w:val="ConsNonformat Знак"/>
    <w:link w:val="ConsNonformat"/>
    <w:uiPriority w:val="99"/>
    <w:locked/>
    <w:rsid w:val="00807FF3"/>
    <w:rPr>
      <w:rFonts w:ascii="Courier New" w:hAnsi="Courier New"/>
      <w:sz w:val="22"/>
      <w:lang w:val="ru-RU"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uiPriority w:val="99"/>
    <w:locked/>
    <w:rsid w:val="00114D26"/>
    <w:rPr>
      <w:sz w:val="24"/>
      <w:lang w:val="ru-RU" w:eastAsia="ru-RU"/>
    </w:rPr>
  </w:style>
  <w:style w:type="paragraph" w:customStyle="1" w:styleId="115">
    <w:name w:val="Знак Знак Знак Знак Знак Знак1 Знак Знак Знак Знак Знак Знак Знак Знак Знак1"/>
    <w:basedOn w:val="a1"/>
    <w:uiPriority w:val="99"/>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uiPriority w:val="99"/>
    <w:locked/>
    <w:rsid w:val="00AC234C"/>
    <w:rPr>
      <w:rFonts w:ascii="Arial" w:hAnsi="Arial"/>
      <w:sz w:val="22"/>
      <w:lang w:val="ru-RU" w:eastAsia="ru-RU"/>
    </w:rPr>
  </w:style>
  <w:style w:type="character" w:customStyle="1" w:styleId="ConsNonformat1">
    <w:name w:val="ConsNonformat Знак Знак"/>
    <w:uiPriority w:val="99"/>
    <w:rsid w:val="00D95B5E"/>
    <w:rPr>
      <w:rFonts w:ascii="Courier New" w:hAnsi="Courier New"/>
      <w:lang w:val="ru-RU" w:eastAsia="ru-RU"/>
    </w:rPr>
  </w:style>
  <w:style w:type="paragraph" w:customStyle="1" w:styleId="1f0">
    <w:name w:val="Знак Знак Знак Знак Знак Знак Знак Знак Знак1 Знак"/>
    <w:basedOn w:val="a1"/>
    <w:uiPriority w:val="99"/>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0">
    <w:name w:val="Основной текст Знак"/>
    <w:aliases w:val="Çàã1 Знак2,BO Знак2,ID Знак2,body indent Знак1,andrad Знак1,EHPT Знак1,Body Text2 Знак Знак Знак Знак1,Знак1 Знак1,Знак Знак Знак Знак Знак Знак2,Body Text2 Знак Знак1,Знак Знак Знак Знак3,Знак Знак Знак4,Знак2 Знак"/>
    <w:link w:val="af"/>
    <w:uiPriority w:val="99"/>
    <w:locked/>
    <w:rsid w:val="00E90E9B"/>
    <w:rPr>
      <w:lang w:val="ru-RU" w:eastAsia="ru-RU"/>
    </w:rPr>
  </w:style>
  <w:style w:type="paragraph" w:customStyle="1" w:styleId="aff7">
    <w:name w:val="Условия контракта"/>
    <w:basedOn w:val="a1"/>
    <w:uiPriority w:val="99"/>
    <w:rsid w:val="001D67E3"/>
    <w:pPr>
      <w:widowControl/>
      <w:tabs>
        <w:tab w:val="num" w:pos="567"/>
      </w:tabs>
      <w:autoSpaceDE/>
      <w:autoSpaceDN/>
      <w:adjustRightInd/>
      <w:spacing w:before="240" w:after="120"/>
      <w:ind w:left="567" w:hanging="567"/>
      <w:jc w:val="both"/>
    </w:pPr>
    <w:rPr>
      <w:b/>
      <w:sz w:val="24"/>
    </w:rPr>
  </w:style>
  <w:style w:type="paragraph" w:customStyle="1" w:styleId="212">
    <w:name w:val="Основной текст с отступом 21"/>
    <w:basedOn w:val="a1"/>
    <w:uiPriority w:val="99"/>
    <w:rsid w:val="00D555BF"/>
    <w:pPr>
      <w:autoSpaceDE/>
      <w:autoSpaceDN/>
      <w:adjustRightInd/>
      <w:ind w:firstLine="567"/>
      <w:jc w:val="both"/>
    </w:pPr>
    <w:rPr>
      <w:sz w:val="24"/>
    </w:rPr>
  </w:style>
  <w:style w:type="character" w:customStyle="1" w:styleId="Web4">
    <w:name w:val="Обычный (Web) Знак Знак Знак Знак"/>
    <w:uiPriority w:val="99"/>
    <w:rsid w:val="00D555BF"/>
    <w:rPr>
      <w:sz w:val="24"/>
      <w:lang w:val="ru-RU" w:eastAsia="ru-RU"/>
    </w:rPr>
  </w:style>
  <w:style w:type="paragraph" w:customStyle="1" w:styleId="36">
    <w:name w:val="Раздел 3"/>
    <w:basedOn w:val="a1"/>
    <w:uiPriority w:val="99"/>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uiPriority w:val="99"/>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C35807"/>
  </w:style>
  <w:style w:type="character" w:styleId="aff8">
    <w:name w:val="Strong"/>
    <w:basedOn w:val="a2"/>
    <w:uiPriority w:val="99"/>
    <w:qFormat/>
    <w:rsid w:val="00C35807"/>
    <w:rPr>
      <w:rFonts w:cs="Times New Roman"/>
      <w:b/>
    </w:rPr>
  </w:style>
  <w:style w:type="character" w:customStyle="1" w:styleId="DocumentHeader1">
    <w:name w:val="Document Header1 Знак"/>
    <w:aliases w:val="H1 Знак Знак"/>
    <w:uiPriority w:val="99"/>
    <w:rsid w:val="004E03C8"/>
    <w:rPr>
      <w:b/>
      <w:kern w:val="28"/>
      <w:sz w:val="24"/>
      <w:lang w:val="ru-RU" w:eastAsia="ru-RU"/>
    </w:rPr>
  </w:style>
  <w:style w:type="character" w:customStyle="1" w:styleId="37">
    <w:name w:val="Знак Знак Знак3"/>
    <w:uiPriority w:val="99"/>
    <w:rsid w:val="004E03C8"/>
    <w:rPr>
      <w:sz w:val="24"/>
      <w:lang w:val="ru-RU" w:eastAsia="ru-RU"/>
    </w:rPr>
  </w:style>
  <w:style w:type="character" w:customStyle="1" w:styleId="71">
    <w:name w:val="Знак Знак7"/>
    <w:uiPriority w:val="99"/>
    <w:rsid w:val="004E03C8"/>
    <w:rPr>
      <w:rFonts w:ascii="Arial" w:hAnsi="Arial"/>
      <w:sz w:val="24"/>
      <w:lang w:val="ru-RU" w:eastAsia="ru-RU"/>
    </w:rPr>
  </w:style>
  <w:style w:type="character" w:customStyle="1" w:styleId="af2">
    <w:name w:val="Название Знак"/>
    <w:link w:val="af1"/>
    <w:uiPriority w:val="99"/>
    <w:locked/>
    <w:rsid w:val="004E03C8"/>
    <w:rPr>
      <w:rFonts w:ascii="Arial" w:hAnsi="Arial"/>
      <w:b/>
      <w:kern w:val="28"/>
      <w:sz w:val="32"/>
      <w:lang w:val="ru-RU" w:eastAsia="ru-RU"/>
    </w:rPr>
  </w:style>
  <w:style w:type="character" w:customStyle="1" w:styleId="120">
    <w:name w:val="Знак Знак Знак12"/>
    <w:uiPriority w:val="99"/>
    <w:rsid w:val="004E03C8"/>
    <w:rPr>
      <w:sz w:val="16"/>
      <w:lang w:val="ru-RU" w:eastAsia="ru-RU"/>
    </w:rPr>
  </w:style>
  <w:style w:type="paragraph" w:customStyle="1" w:styleId="28">
    <w:name w:val="Знак Знак Знак Знак2"/>
    <w:basedOn w:val="a1"/>
    <w:uiPriority w:val="99"/>
    <w:rsid w:val="004E03C8"/>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uiPriority w:val="99"/>
    <w:rsid w:val="004E03C8"/>
    <w:pPr>
      <w:widowControl/>
      <w:autoSpaceDE/>
      <w:autoSpaceDN/>
      <w:adjustRightInd/>
      <w:spacing w:before="100" w:beforeAutospacing="1" w:after="100" w:afterAutospacing="1"/>
    </w:pPr>
    <w:rPr>
      <w:rFonts w:ascii="Tahoma" w:hAnsi="Tahoma"/>
      <w:lang w:val="en-US" w:eastAsia="en-US"/>
    </w:rPr>
  </w:style>
  <w:style w:type="paragraph" w:customStyle="1" w:styleId="122">
    <w:name w:val="Знак Знак Знак Знак Знак Знак1 Знак Знак Знак Знак Знак Знак Знак2"/>
    <w:basedOn w:val="a1"/>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uiPriority w:val="99"/>
    <w:rsid w:val="004E03C8"/>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uiPriority w:val="99"/>
    <w:rsid w:val="004E03C8"/>
    <w:pPr>
      <w:widowControl/>
      <w:autoSpaceDE/>
      <w:autoSpaceDN/>
      <w:adjustRightInd/>
      <w:spacing w:after="160" w:line="240" w:lineRule="exact"/>
    </w:pPr>
    <w:rPr>
      <w:rFonts w:ascii="Verdana" w:hAnsi="Verdana"/>
      <w:sz w:val="24"/>
      <w:szCs w:val="24"/>
      <w:lang w:val="en-US" w:eastAsia="en-US"/>
    </w:rPr>
  </w:style>
  <w:style w:type="character" w:customStyle="1" w:styleId="aff1">
    <w:name w:val="Текст сноски Знак"/>
    <w:link w:val="aff0"/>
    <w:uiPriority w:val="99"/>
    <w:semiHidden/>
    <w:locked/>
    <w:rsid w:val="004E03C8"/>
    <w:rPr>
      <w:lang w:val="ru-RU" w:eastAsia="ru-RU"/>
    </w:rPr>
  </w:style>
  <w:style w:type="paragraph" w:customStyle="1" w:styleId="124">
    <w:name w:val="Знак1 Знак Знак Знак Знак Знак Знак2"/>
    <w:basedOn w:val="a1"/>
    <w:uiPriority w:val="99"/>
    <w:rsid w:val="004E03C8"/>
    <w:pPr>
      <w:widowControl/>
      <w:autoSpaceDE/>
      <w:autoSpaceDN/>
      <w:adjustRightInd/>
      <w:spacing w:after="160" w:line="240" w:lineRule="exact"/>
    </w:pPr>
    <w:rPr>
      <w:rFonts w:ascii="Verdana" w:hAnsi="Verdana"/>
      <w:sz w:val="24"/>
      <w:szCs w:val="24"/>
      <w:lang w:val="en-US" w:eastAsia="en-US"/>
    </w:rPr>
  </w:style>
  <w:style w:type="character" w:customStyle="1" w:styleId="1b">
    <w:name w:val="Знак1 Знак Знак Знак Знак Знак Знак Знак"/>
    <w:link w:val="1a"/>
    <w:uiPriority w:val="99"/>
    <w:locked/>
    <w:rsid w:val="004E03C8"/>
    <w:rPr>
      <w:rFonts w:ascii="Verdana" w:hAnsi="Verdana"/>
      <w:sz w:val="24"/>
      <w:lang w:val="en-US" w:eastAsia="en-US"/>
    </w:rPr>
  </w:style>
  <w:style w:type="paragraph" w:customStyle="1" w:styleId="117">
    <w:name w:val="Знак Знак Знак Знак Знак Знак11"/>
    <w:basedOn w:val="a1"/>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1"/>
    <w:basedOn w:val="a1"/>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213">
    <w:name w:val="Знак Знак Знак21"/>
    <w:basedOn w:val="a1"/>
    <w:uiPriority w:val="99"/>
    <w:rsid w:val="004E03C8"/>
    <w:pPr>
      <w:widowControl/>
      <w:autoSpaceDE/>
      <w:autoSpaceDN/>
      <w:adjustRightInd/>
      <w:spacing w:after="160" w:line="240" w:lineRule="exact"/>
    </w:pPr>
    <w:rPr>
      <w:rFonts w:ascii="Verdana" w:hAnsi="Verdana"/>
      <w:sz w:val="24"/>
      <w:szCs w:val="24"/>
      <w:lang w:val="en-US" w:eastAsia="en-US"/>
    </w:rPr>
  </w:style>
  <w:style w:type="character" w:customStyle="1" w:styleId="HTML0">
    <w:name w:val="Стандартный HTML Знак"/>
    <w:link w:val="HTML"/>
    <w:uiPriority w:val="99"/>
    <w:locked/>
    <w:rsid w:val="004E03C8"/>
    <w:rPr>
      <w:rFonts w:ascii="Courier New" w:hAnsi="Courier New"/>
      <w:lang w:val="ru-RU" w:eastAsia="ru-RU"/>
    </w:rPr>
  </w:style>
  <w:style w:type="paragraph" w:customStyle="1" w:styleId="119">
    <w:name w:val="Знак Знак Знак Знак Знак Знак1 Знак Знак Знак Знак1"/>
    <w:basedOn w:val="a1"/>
    <w:uiPriority w:val="99"/>
    <w:rsid w:val="004E03C8"/>
    <w:pPr>
      <w:widowControl/>
      <w:autoSpaceDE/>
      <w:autoSpaceDN/>
      <w:adjustRightInd/>
      <w:spacing w:after="160" w:line="240" w:lineRule="exact"/>
    </w:pPr>
    <w:rPr>
      <w:rFonts w:ascii="Verdana" w:hAnsi="Verdana"/>
      <w:sz w:val="24"/>
      <w:szCs w:val="24"/>
      <w:lang w:val="en-US" w:eastAsia="en-US"/>
    </w:rPr>
  </w:style>
  <w:style w:type="paragraph" w:customStyle="1" w:styleId="11a">
    <w:name w:val="Знак Знак Знак Знак Знак Знак Знак Знак Знак1 Знак1"/>
    <w:basedOn w:val="a1"/>
    <w:uiPriority w:val="99"/>
    <w:rsid w:val="004E03C8"/>
    <w:pPr>
      <w:widowControl/>
      <w:autoSpaceDE/>
      <w:autoSpaceDN/>
      <w:adjustRightInd/>
      <w:spacing w:before="100" w:beforeAutospacing="1" w:after="100" w:afterAutospacing="1"/>
    </w:pPr>
    <w:rPr>
      <w:rFonts w:ascii="Tahoma" w:hAnsi="Tahoma"/>
      <w:lang w:val="en-US" w:eastAsia="en-US"/>
    </w:rPr>
  </w:style>
  <w:style w:type="character" w:customStyle="1" w:styleId="1f2">
    <w:name w:val="Знак1 Знак Знак"/>
    <w:uiPriority w:val="99"/>
    <w:rsid w:val="004E03C8"/>
  </w:style>
  <w:style w:type="character" w:customStyle="1" w:styleId="38">
    <w:name w:val="Знак Знак3"/>
    <w:uiPriority w:val="99"/>
    <w:locked/>
    <w:rsid w:val="004E03C8"/>
    <w:rPr>
      <w:rFonts w:ascii="Arial" w:hAnsi="Arial"/>
      <w:sz w:val="24"/>
      <w:lang w:val="ru-RU" w:eastAsia="ru-RU"/>
    </w:rPr>
  </w:style>
  <w:style w:type="character" w:customStyle="1" w:styleId="310">
    <w:name w:val="Знак Знак Знак31"/>
    <w:uiPriority w:val="99"/>
    <w:locked/>
    <w:rsid w:val="004E03C8"/>
    <w:rPr>
      <w:lang w:val="ru-RU" w:eastAsia="ru-RU"/>
    </w:rPr>
  </w:style>
  <w:style w:type="paragraph" w:customStyle="1" w:styleId="ConsPlusCell">
    <w:name w:val="ConsPlusCell"/>
    <w:uiPriority w:val="99"/>
    <w:rsid w:val="004E03C8"/>
    <w:pPr>
      <w:widowControl w:val="0"/>
      <w:autoSpaceDE w:val="0"/>
      <w:autoSpaceDN w:val="0"/>
      <w:adjustRightInd w:val="0"/>
    </w:pPr>
    <w:rPr>
      <w:rFonts w:ascii="Arial" w:hAnsi="Arial" w:cs="Arial"/>
      <w:sz w:val="20"/>
      <w:szCs w:val="20"/>
    </w:rPr>
  </w:style>
  <w:style w:type="paragraph" w:styleId="aff9">
    <w:name w:val="Document Map"/>
    <w:basedOn w:val="a1"/>
    <w:link w:val="affa"/>
    <w:uiPriority w:val="99"/>
    <w:semiHidden/>
    <w:rsid w:val="004E03C8"/>
    <w:pPr>
      <w:shd w:val="clear" w:color="auto" w:fill="000080"/>
    </w:pPr>
    <w:rPr>
      <w:sz w:val="2"/>
    </w:rPr>
  </w:style>
  <w:style w:type="character" w:customStyle="1" w:styleId="affa">
    <w:name w:val="Схема документа Знак"/>
    <w:basedOn w:val="a2"/>
    <w:link w:val="aff9"/>
    <w:uiPriority w:val="99"/>
    <w:semiHidden/>
    <w:locked/>
    <w:rsid w:val="00AF7DD2"/>
    <w:rPr>
      <w:rFonts w:cs="Times New Roman"/>
      <w:sz w:val="2"/>
    </w:rPr>
  </w:style>
  <w:style w:type="paragraph" w:customStyle="1" w:styleId="130">
    <w:name w:val="Знак1 Знак Знак Знак Знак Знак Знак3"/>
    <w:basedOn w:val="a1"/>
    <w:uiPriority w:val="99"/>
    <w:rsid w:val="00D95875"/>
    <w:pPr>
      <w:widowControl/>
      <w:autoSpaceDE/>
      <w:autoSpaceDN/>
      <w:adjustRightInd/>
      <w:spacing w:after="160" w:line="240" w:lineRule="exact"/>
    </w:pPr>
    <w:rPr>
      <w:rFonts w:ascii="Verdana" w:hAnsi="Verdana"/>
      <w:sz w:val="24"/>
      <w:szCs w:val="24"/>
      <w:lang w:val="en-US" w:eastAsia="en-US"/>
    </w:rPr>
  </w:style>
  <w:style w:type="paragraph" w:customStyle="1" w:styleId="table1">
    <w:name w:val="table1"/>
    <w:basedOn w:val="a1"/>
    <w:uiPriority w:val="99"/>
    <w:rsid w:val="00A9079D"/>
    <w:pPr>
      <w:widowControl/>
      <w:autoSpaceDE/>
      <w:autoSpaceDN/>
      <w:adjustRightInd/>
      <w:spacing w:before="100" w:beforeAutospacing="1" w:after="100" w:afterAutospacing="1"/>
    </w:pPr>
    <w:rPr>
      <w:sz w:val="24"/>
      <w:szCs w:val="24"/>
    </w:rPr>
  </w:style>
  <w:style w:type="paragraph" w:customStyle="1" w:styleId="tabletext">
    <w:name w:val="table_text"/>
    <w:basedOn w:val="a1"/>
    <w:uiPriority w:val="99"/>
    <w:rsid w:val="00A9079D"/>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45133">
      <w:marLeft w:val="0"/>
      <w:marRight w:val="0"/>
      <w:marTop w:val="0"/>
      <w:marBottom w:val="0"/>
      <w:divBdr>
        <w:top w:val="none" w:sz="0" w:space="0" w:color="auto"/>
        <w:left w:val="none" w:sz="0" w:space="0" w:color="auto"/>
        <w:bottom w:val="none" w:sz="0" w:space="0" w:color="auto"/>
        <w:right w:val="none" w:sz="0" w:space="0" w:color="auto"/>
      </w:divBdr>
    </w:div>
    <w:div w:id="1971545134">
      <w:marLeft w:val="0"/>
      <w:marRight w:val="0"/>
      <w:marTop w:val="0"/>
      <w:marBottom w:val="0"/>
      <w:divBdr>
        <w:top w:val="none" w:sz="0" w:space="0" w:color="auto"/>
        <w:left w:val="none" w:sz="0" w:space="0" w:color="auto"/>
        <w:bottom w:val="none" w:sz="0" w:space="0" w:color="auto"/>
        <w:right w:val="none" w:sz="0" w:space="0" w:color="auto"/>
      </w:divBdr>
    </w:div>
    <w:div w:id="1971545135">
      <w:marLeft w:val="0"/>
      <w:marRight w:val="0"/>
      <w:marTop w:val="0"/>
      <w:marBottom w:val="0"/>
      <w:divBdr>
        <w:top w:val="none" w:sz="0" w:space="0" w:color="auto"/>
        <w:left w:val="none" w:sz="0" w:space="0" w:color="auto"/>
        <w:bottom w:val="none" w:sz="0" w:space="0" w:color="auto"/>
        <w:right w:val="none" w:sz="0" w:space="0" w:color="auto"/>
      </w:divBdr>
    </w:div>
    <w:div w:id="1971545136">
      <w:marLeft w:val="0"/>
      <w:marRight w:val="0"/>
      <w:marTop w:val="0"/>
      <w:marBottom w:val="0"/>
      <w:divBdr>
        <w:top w:val="none" w:sz="0" w:space="0" w:color="auto"/>
        <w:left w:val="none" w:sz="0" w:space="0" w:color="auto"/>
        <w:bottom w:val="none" w:sz="0" w:space="0" w:color="auto"/>
        <w:right w:val="none" w:sz="0" w:space="0" w:color="auto"/>
      </w:divBdr>
    </w:div>
    <w:div w:id="1971545137">
      <w:marLeft w:val="0"/>
      <w:marRight w:val="0"/>
      <w:marTop w:val="0"/>
      <w:marBottom w:val="0"/>
      <w:divBdr>
        <w:top w:val="none" w:sz="0" w:space="0" w:color="auto"/>
        <w:left w:val="none" w:sz="0" w:space="0" w:color="auto"/>
        <w:bottom w:val="none" w:sz="0" w:space="0" w:color="auto"/>
        <w:right w:val="none" w:sz="0" w:space="0" w:color="auto"/>
      </w:divBdr>
    </w:div>
    <w:div w:id="1971545138">
      <w:marLeft w:val="0"/>
      <w:marRight w:val="0"/>
      <w:marTop w:val="0"/>
      <w:marBottom w:val="0"/>
      <w:divBdr>
        <w:top w:val="none" w:sz="0" w:space="0" w:color="auto"/>
        <w:left w:val="none" w:sz="0" w:space="0" w:color="auto"/>
        <w:bottom w:val="none" w:sz="0" w:space="0" w:color="auto"/>
        <w:right w:val="none" w:sz="0" w:space="0" w:color="auto"/>
      </w:divBdr>
    </w:div>
    <w:div w:id="1971545139">
      <w:marLeft w:val="0"/>
      <w:marRight w:val="0"/>
      <w:marTop w:val="0"/>
      <w:marBottom w:val="0"/>
      <w:divBdr>
        <w:top w:val="none" w:sz="0" w:space="0" w:color="auto"/>
        <w:left w:val="none" w:sz="0" w:space="0" w:color="auto"/>
        <w:bottom w:val="none" w:sz="0" w:space="0" w:color="auto"/>
        <w:right w:val="none" w:sz="0" w:space="0" w:color="auto"/>
      </w:divBdr>
    </w:div>
    <w:div w:id="1971545140">
      <w:marLeft w:val="0"/>
      <w:marRight w:val="0"/>
      <w:marTop w:val="0"/>
      <w:marBottom w:val="0"/>
      <w:divBdr>
        <w:top w:val="none" w:sz="0" w:space="0" w:color="auto"/>
        <w:left w:val="none" w:sz="0" w:space="0" w:color="auto"/>
        <w:bottom w:val="none" w:sz="0" w:space="0" w:color="auto"/>
        <w:right w:val="none" w:sz="0" w:space="0" w:color="auto"/>
      </w:divBdr>
    </w:div>
    <w:div w:id="1971545141">
      <w:marLeft w:val="0"/>
      <w:marRight w:val="0"/>
      <w:marTop w:val="0"/>
      <w:marBottom w:val="0"/>
      <w:divBdr>
        <w:top w:val="none" w:sz="0" w:space="0" w:color="auto"/>
        <w:left w:val="none" w:sz="0" w:space="0" w:color="auto"/>
        <w:bottom w:val="none" w:sz="0" w:space="0" w:color="auto"/>
        <w:right w:val="none" w:sz="0" w:space="0" w:color="auto"/>
      </w:divBdr>
    </w:div>
    <w:div w:id="1971545142">
      <w:marLeft w:val="0"/>
      <w:marRight w:val="0"/>
      <w:marTop w:val="0"/>
      <w:marBottom w:val="0"/>
      <w:divBdr>
        <w:top w:val="none" w:sz="0" w:space="0" w:color="auto"/>
        <w:left w:val="none" w:sz="0" w:space="0" w:color="auto"/>
        <w:bottom w:val="none" w:sz="0" w:space="0" w:color="auto"/>
        <w:right w:val="none" w:sz="0" w:space="0" w:color="auto"/>
      </w:divBdr>
    </w:div>
    <w:div w:id="1971545143">
      <w:marLeft w:val="0"/>
      <w:marRight w:val="0"/>
      <w:marTop w:val="0"/>
      <w:marBottom w:val="0"/>
      <w:divBdr>
        <w:top w:val="none" w:sz="0" w:space="0" w:color="auto"/>
        <w:left w:val="none" w:sz="0" w:space="0" w:color="auto"/>
        <w:bottom w:val="none" w:sz="0" w:space="0" w:color="auto"/>
        <w:right w:val="none" w:sz="0" w:space="0" w:color="auto"/>
      </w:divBdr>
    </w:div>
    <w:div w:id="1971545144">
      <w:marLeft w:val="0"/>
      <w:marRight w:val="0"/>
      <w:marTop w:val="0"/>
      <w:marBottom w:val="0"/>
      <w:divBdr>
        <w:top w:val="none" w:sz="0" w:space="0" w:color="auto"/>
        <w:left w:val="none" w:sz="0" w:space="0" w:color="auto"/>
        <w:bottom w:val="none" w:sz="0" w:space="0" w:color="auto"/>
        <w:right w:val="none" w:sz="0" w:space="0" w:color="auto"/>
      </w:divBdr>
    </w:div>
    <w:div w:id="1971545145">
      <w:marLeft w:val="0"/>
      <w:marRight w:val="0"/>
      <w:marTop w:val="0"/>
      <w:marBottom w:val="0"/>
      <w:divBdr>
        <w:top w:val="none" w:sz="0" w:space="0" w:color="auto"/>
        <w:left w:val="none" w:sz="0" w:space="0" w:color="auto"/>
        <w:bottom w:val="none" w:sz="0" w:space="0" w:color="auto"/>
        <w:right w:val="none" w:sz="0" w:space="0" w:color="auto"/>
      </w:divBdr>
    </w:div>
    <w:div w:id="1971545146">
      <w:marLeft w:val="0"/>
      <w:marRight w:val="0"/>
      <w:marTop w:val="0"/>
      <w:marBottom w:val="0"/>
      <w:divBdr>
        <w:top w:val="none" w:sz="0" w:space="0" w:color="auto"/>
        <w:left w:val="none" w:sz="0" w:space="0" w:color="auto"/>
        <w:bottom w:val="none" w:sz="0" w:space="0" w:color="auto"/>
        <w:right w:val="none" w:sz="0" w:space="0" w:color="auto"/>
      </w:divBdr>
    </w:div>
    <w:div w:id="1971545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mailto:mz-kon@ivgoradm.ru" TargetMode="External"/><Relationship Id="rId14" Type="http://schemas.openxmlformats.org/officeDocument/2006/relationships/hyperlink" Target="http://www.okna-salamander.ru/catalog/steklopa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53</Pages>
  <Words>20709</Words>
  <Characters>118047</Characters>
  <Application>Microsoft Office Word</Application>
  <DocSecurity>0</DocSecurity>
  <Lines>983</Lines>
  <Paragraphs>276</Paragraphs>
  <ScaleCrop>false</ScaleCrop>
  <Company>OMIR</Company>
  <LinksUpToDate>false</LinksUpToDate>
  <CharactersWithSpaces>138480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subject/>
  <dc:creator>0505-7</dc:creator>
  <cp:keywords/>
  <dc:description/>
  <cp:lastModifiedBy>Елена Николаевна Смирнова</cp:lastModifiedBy>
  <cp:revision>56</cp:revision>
  <cp:lastPrinted>2011-06-07T10:01:00Z</cp:lastPrinted>
  <dcterms:created xsi:type="dcterms:W3CDTF">2011-04-27T08:25:00Z</dcterms:created>
  <dcterms:modified xsi:type="dcterms:W3CDTF">2011-06-07T11:28:00Z</dcterms:modified>
</cp:coreProperties>
</file>