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C" w:rsidRDefault="00324CFC" w:rsidP="00324CFC">
      <w:pPr>
        <w:pStyle w:val="a4"/>
        <w:rPr>
          <w:sz w:val="24"/>
        </w:rPr>
      </w:pPr>
    </w:p>
    <w:p w:rsidR="00324CFC" w:rsidRDefault="00324CFC" w:rsidP="00324CFC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324CFC" w:rsidRDefault="00324CFC" w:rsidP="00324CFC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№0133300001712001068</w:t>
      </w:r>
    </w:p>
    <w:p w:rsidR="00324CFC" w:rsidRDefault="00324CFC" w:rsidP="00324CFC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324CFC" w:rsidTr="00324CFC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CFC" w:rsidRDefault="00324CF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CFC" w:rsidRDefault="00324CFC" w:rsidP="00324C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РФ, Ивановская обл., г. Иваново                                                                            24.08.2012</w:t>
            </w:r>
          </w:p>
        </w:tc>
      </w:tr>
    </w:tbl>
    <w:p w:rsidR="00324CFC" w:rsidRDefault="00324CFC" w:rsidP="00324CFC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4CFC" w:rsidRPr="00324CFC" w:rsidRDefault="00324CFC" w:rsidP="00324CFC">
      <w:pPr>
        <w:rPr>
          <w:sz w:val="24"/>
          <w:szCs w:val="24"/>
        </w:rPr>
      </w:pPr>
      <w:r>
        <w:rPr>
          <w:sz w:val="24"/>
          <w:szCs w:val="24"/>
        </w:rPr>
        <w:t xml:space="preserve">1. Заказчиком </w:t>
      </w:r>
      <w:r w:rsidRPr="00324CFC">
        <w:rPr>
          <w:sz w:val="24"/>
          <w:szCs w:val="24"/>
        </w:rPr>
        <w:t>является: МБУЗ «Родильный дом № 4».</w:t>
      </w:r>
    </w:p>
    <w:p w:rsidR="00324CFC" w:rsidRPr="00324CFC" w:rsidRDefault="00324CFC" w:rsidP="00324CFC">
      <w:pPr>
        <w:ind w:right="39"/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                 №0133300001712001068 проводилась аукционной комиссией по размещению заказов для муниципальных нужд города Иванова 24.08.2012 по адресу: 153000, Российская Федерация, Ивановская, г. Иваново, пл. Революции, </w:t>
      </w:r>
      <w:r w:rsidR="00E85AC4">
        <w:rPr>
          <w:sz w:val="24"/>
          <w:szCs w:val="24"/>
        </w:rPr>
        <w:t>д.</w:t>
      </w:r>
      <w:r w:rsidRPr="00324CFC">
        <w:rPr>
          <w:sz w:val="24"/>
          <w:szCs w:val="24"/>
        </w:rPr>
        <w:t>6</w:t>
      </w:r>
      <w:r w:rsidR="00E85AC4">
        <w:rPr>
          <w:sz w:val="24"/>
          <w:szCs w:val="24"/>
        </w:rPr>
        <w:t>, к.220</w:t>
      </w:r>
      <w:r w:rsidRPr="00324CFC">
        <w:rPr>
          <w:sz w:val="24"/>
          <w:szCs w:val="24"/>
        </w:rPr>
        <w:t>.</w:t>
      </w:r>
    </w:p>
    <w:p w:rsidR="00324CFC" w:rsidRPr="00324CFC" w:rsidRDefault="00324CFC" w:rsidP="00324CFC">
      <w:pPr>
        <w:rPr>
          <w:b/>
          <w:sz w:val="24"/>
          <w:szCs w:val="24"/>
        </w:rPr>
      </w:pPr>
      <w:r w:rsidRPr="00324CFC">
        <w:rPr>
          <w:sz w:val="24"/>
          <w:szCs w:val="24"/>
        </w:rPr>
        <w:t>3. Наименование предмета гражданско-правового договора бюджетного учреждения (контракта):</w:t>
      </w:r>
      <w:r w:rsidRPr="00324CFC">
        <w:rPr>
          <w:color w:val="000000"/>
          <w:sz w:val="24"/>
          <w:szCs w:val="24"/>
        </w:rPr>
        <w:t xml:space="preserve"> Поставка гинекологических наборов для женских консультаций</w:t>
      </w:r>
      <w:r w:rsidRPr="00324CFC">
        <w:rPr>
          <w:sz w:val="24"/>
          <w:szCs w:val="24"/>
        </w:rPr>
        <w:t>.</w:t>
      </w:r>
    </w:p>
    <w:p w:rsidR="00324CFC" w:rsidRPr="00324CFC" w:rsidRDefault="00324CFC" w:rsidP="00324CFC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>4. Начальная (максимальная) цена гражданско-правового договора бюджетного учреждения (контракта):</w:t>
      </w:r>
      <w:r w:rsidRPr="00324CFC">
        <w:t xml:space="preserve"> </w:t>
      </w:r>
      <w:r w:rsidRPr="00324CFC">
        <w:rPr>
          <w:sz w:val="24"/>
          <w:szCs w:val="24"/>
        </w:rPr>
        <w:t>403 020,00  руб.</w:t>
      </w:r>
    </w:p>
    <w:p w:rsidR="00324CFC" w:rsidRDefault="00324CFC" w:rsidP="00324CFC">
      <w:pPr>
        <w:ind w:right="39"/>
        <w:jc w:val="both"/>
        <w:rPr>
          <w:sz w:val="24"/>
          <w:szCs w:val="24"/>
        </w:rPr>
      </w:pPr>
      <w:r w:rsidRPr="00324CFC"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были размещены «14» августа 2012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324CFC">
          <w:rPr>
            <w:sz w:val="24"/>
            <w:szCs w:val="24"/>
          </w:rPr>
          <w:t>www.</w:t>
        </w:r>
        <w:r w:rsidRPr="00324CFC">
          <w:rPr>
            <w:sz w:val="24"/>
            <w:szCs w:val="24"/>
            <w:lang w:val="en-US"/>
          </w:rPr>
          <w:t>roseltorg</w:t>
        </w:r>
        <w:r w:rsidRPr="00324CFC">
          <w:rPr>
            <w:sz w:val="24"/>
            <w:szCs w:val="24"/>
          </w:rPr>
          <w:t>.</w:t>
        </w:r>
        <w:proofErr w:type="spellStart"/>
        <w:r w:rsidRPr="00324CFC">
          <w:rPr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324CFC" w:rsidRDefault="00324CFC" w:rsidP="00324CFC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324CFC" w:rsidRDefault="00324CFC" w:rsidP="00324CFC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324CFC" w:rsidTr="00324CFC">
        <w:trPr>
          <w:trHeight w:val="435"/>
        </w:trPr>
        <w:tc>
          <w:tcPr>
            <w:tcW w:w="2161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324CFC" w:rsidP="00324CFC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председателя комиссии, </w:t>
            </w: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начальника управления муниципального заказа Администрации города Иванова </w:t>
            </w:r>
          </w:p>
        </w:tc>
      </w:tr>
      <w:tr w:rsidR="00324CFC" w:rsidTr="00324CFC">
        <w:trPr>
          <w:trHeight w:val="435"/>
        </w:trPr>
        <w:tc>
          <w:tcPr>
            <w:tcW w:w="2161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 w:val="24"/>
                <w:szCs w:val="24"/>
                <w:lang w:eastAsia="en-US"/>
              </w:rPr>
              <w:t>Разова</w:t>
            </w:r>
            <w:proofErr w:type="spellEnd"/>
          </w:p>
        </w:tc>
        <w:tc>
          <w:tcPr>
            <w:tcW w:w="236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324CFC">
            <w:pPr>
              <w:autoSpaceDE w:val="0"/>
              <w:autoSpaceDN w:val="0"/>
              <w:spacing w:after="120"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324CFC" w:rsidTr="00324CFC">
        <w:trPr>
          <w:trHeight w:val="276"/>
        </w:trPr>
        <w:tc>
          <w:tcPr>
            <w:tcW w:w="2161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324CFC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24CFC" w:rsidRDefault="00324CFC" w:rsidP="00324CFC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«22» августа 2012 года были поданы 7 (семь) заявок от участников с порядковыми номерами 1,2,3,4,5,6,8.</w:t>
      </w:r>
    </w:p>
    <w:p w:rsidR="00324CFC" w:rsidRDefault="00324CFC" w:rsidP="00324CFC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324CFC" w:rsidRDefault="00324CFC" w:rsidP="00324CFC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Заявка участника размещения заказа соответствует требованиям, установленным документацией об открытом аукционе в электронной </w:t>
            </w:r>
            <w:r>
              <w:rPr>
                <w:sz w:val="22"/>
                <w:szCs w:val="22"/>
                <w:lang w:eastAsia="en-US"/>
              </w:rPr>
              <w:lastRenderedPageBreak/>
              <w:t>форме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roofErr w:type="gramStart"/>
            <w:r w:rsidRPr="00E35C80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E35C80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r w:rsidRPr="0047425D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roofErr w:type="gramStart"/>
            <w:r w:rsidRPr="00E35C80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E35C80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r w:rsidRPr="0047425D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roofErr w:type="gramStart"/>
            <w:r w:rsidRPr="00E35C80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E35C80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r w:rsidRPr="0047425D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roofErr w:type="gramStart"/>
            <w:r w:rsidRPr="00E35C80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E35C80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r w:rsidRPr="0047425D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roofErr w:type="gramStart"/>
            <w:r w:rsidRPr="00E35C80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E35C80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r w:rsidRPr="0047425D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324CFC" w:rsidRDefault="00324CFC" w:rsidP="00324CFC">
      <w:pPr>
        <w:pStyle w:val="a6"/>
        <w:spacing w:before="120"/>
        <w:ind w:left="0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hanging="34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24CFC" w:rsidTr="00324CFC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highlight w:val="lightGray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-</w:t>
            </w:r>
          </w:p>
        </w:tc>
      </w:tr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Cs w:val="24"/>
                <w:lang w:eastAsia="en-US"/>
              </w:rPr>
              <w:t>Разова</w:t>
            </w:r>
            <w:proofErr w:type="spellEnd"/>
          </w:p>
          <w:p w:rsidR="00324CFC" w:rsidRDefault="00324CFC" w:rsidP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324CFC" w:rsidRDefault="00324CFC" w:rsidP="00324CFC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 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</w:t>
      </w:r>
      <w:r w:rsidRPr="00324CFC">
        <w:rPr>
          <w:sz w:val="24"/>
          <w:szCs w:val="24"/>
        </w:rPr>
        <w:t xml:space="preserve"> </w:t>
      </w:r>
      <w:hyperlink r:id="rId6" w:history="1">
        <w:r w:rsidRPr="00324CFC">
          <w:rPr>
            <w:sz w:val="24"/>
            <w:szCs w:val="24"/>
          </w:rPr>
          <w:t>www.</w:t>
        </w:r>
        <w:r w:rsidRPr="00324CFC">
          <w:rPr>
            <w:sz w:val="24"/>
            <w:szCs w:val="24"/>
            <w:lang w:val="en-US"/>
          </w:rPr>
          <w:t>roseltorg</w:t>
        </w:r>
        <w:r w:rsidRPr="00324CFC">
          <w:rPr>
            <w:sz w:val="24"/>
            <w:szCs w:val="24"/>
          </w:rPr>
          <w:t>.</w:t>
        </w:r>
        <w:proofErr w:type="spellStart"/>
        <w:r w:rsidRPr="00324CFC">
          <w:rPr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324CFC" w:rsidRDefault="00324CFC" w:rsidP="00324CFC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324CFC" w:rsidRDefault="00324CFC" w:rsidP="00324CFC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324CFC" w:rsidRDefault="00324CFC" w:rsidP="00324CFC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Заместитель председателя</w:t>
      </w:r>
      <w:r w:rsidR="00E85AC4">
        <w:rPr>
          <w:szCs w:val="24"/>
        </w:rPr>
        <w:t xml:space="preserve"> комиссии</w:t>
      </w:r>
      <w:bookmarkStart w:id="0" w:name="_GoBack"/>
      <w:bookmarkEnd w:id="0"/>
      <w:r>
        <w:rPr>
          <w:szCs w:val="24"/>
        </w:rPr>
        <w:t>:</w:t>
      </w:r>
    </w:p>
    <w:p w:rsidR="00324CFC" w:rsidRDefault="00324CFC" w:rsidP="00324C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__________________________ / </w:t>
      </w:r>
      <w:r>
        <w:rPr>
          <w:color w:val="000000"/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324CFC" w:rsidRDefault="00324CFC" w:rsidP="00324CFC">
      <w:pPr>
        <w:pStyle w:val="a6"/>
        <w:ind w:left="0" w:firstLine="284"/>
        <w:jc w:val="both"/>
        <w:outlineLvl w:val="0"/>
        <w:rPr>
          <w:szCs w:val="24"/>
        </w:rPr>
      </w:pP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__________________________ / К.А. </w:t>
      </w:r>
      <w:proofErr w:type="spellStart"/>
      <w:r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324CFC" w:rsidRDefault="00324CFC" w:rsidP="00324CFC">
      <w:pPr>
        <w:jc w:val="both"/>
        <w:rPr>
          <w:sz w:val="24"/>
          <w:szCs w:val="24"/>
        </w:rPr>
      </w:pP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 / Е.Н. Смирнова/</w:t>
      </w:r>
    </w:p>
    <w:p w:rsidR="00324CFC" w:rsidRDefault="00324CFC" w:rsidP="00324CFC">
      <w:pPr>
        <w:jc w:val="both"/>
        <w:rPr>
          <w:sz w:val="24"/>
          <w:szCs w:val="24"/>
        </w:rPr>
      </w:pP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</w:t>
      </w:r>
    </w:p>
    <w:p w:rsidR="00324CFC" w:rsidRDefault="00324CFC" w:rsidP="00324CFC"/>
    <w:p w:rsidR="00007297" w:rsidRDefault="00007297"/>
    <w:sectPr w:rsidR="0000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25"/>
    <w:rsid w:val="00007297"/>
    <w:rsid w:val="00324CFC"/>
    <w:rsid w:val="003E1269"/>
    <w:rsid w:val="00573925"/>
    <w:rsid w:val="00E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4</cp:revision>
  <dcterms:created xsi:type="dcterms:W3CDTF">2012-08-23T06:43:00Z</dcterms:created>
  <dcterms:modified xsi:type="dcterms:W3CDTF">2012-08-23T09:11:00Z</dcterms:modified>
</cp:coreProperties>
</file>