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14F0F" w:rsidRPr="00517725" w:rsidTr="003001E9">
        <w:trPr>
          <w:trHeight w:val="3150"/>
        </w:trPr>
        <w:tc>
          <w:tcPr>
            <w:tcW w:w="9639" w:type="dxa"/>
          </w:tcPr>
          <w:p w:rsidR="00314F0F" w:rsidRPr="00517725" w:rsidRDefault="00314F0F" w:rsidP="003001E9">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14F0F" w:rsidRPr="00517725" w:rsidRDefault="00314F0F" w:rsidP="003001E9">
            <w:pPr>
              <w:ind w:left="567"/>
              <w:jc w:val="center"/>
              <w:rPr>
                <w:b/>
              </w:rPr>
            </w:pPr>
            <w:r w:rsidRPr="00517725">
              <w:rPr>
                <w:b/>
              </w:rPr>
              <w:t>Администрация города Иванова</w:t>
            </w:r>
          </w:p>
          <w:p w:rsidR="00314F0F" w:rsidRPr="00517725" w:rsidRDefault="00314F0F" w:rsidP="003001E9">
            <w:pPr>
              <w:ind w:left="567"/>
              <w:jc w:val="center"/>
              <w:rPr>
                <w:b/>
              </w:rPr>
            </w:pPr>
            <w:r w:rsidRPr="00517725">
              <w:rPr>
                <w:b/>
              </w:rPr>
              <w:t>Ивановской области</w:t>
            </w:r>
          </w:p>
          <w:p w:rsidR="00314F0F" w:rsidRPr="00517725" w:rsidRDefault="00314F0F" w:rsidP="003001E9">
            <w:pPr>
              <w:ind w:left="567"/>
              <w:jc w:val="center"/>
              <w:rPr>
                <w:b/>
              </w:rPr>
            </w:pPr>
          </w:p>
          <w:p w:rsidR="00314F0F" w:rsidRPr="00517725" w:rsidRDefault="00314F0F" w:rsidP="003001E9">
            <w:pPr>
              <w:ind w:left="567"/>
              <w:jc w:val="center"/>
              <w:rPr>
                <w:sz w:val="32"/>
              </w:rPr>
            </w:pPr>
            <w:r w:rsidRPr="00517725">
              <w:rPr>
                <w:b/>
                <w:sz w:val="32"/>
              </w:rPr>
              <w:t>УПРАВЛЕНИЕ МУНИЦИПАЛЬНОГО ЗАКАЗА</w:t>
            </w:r>
          </w:p>
          <w:p w:rsidR="00314F0F" w:rsidRPr="00517725" w:rsidRDefault="00314F0F" w:rsidP="003001E9">
            <w:pPr>
              <w:ind w:left="567"/>
              <w:jc w:val="center"/>
            </w:pPr>
          </w:p>
          <w:p w:rsidR="00314F0F" w:rsidRPr="00517725" w:rsidRDefault="00314F0F" w:rsidP="003001E9">
            <w:pPr>
              <w:ind w:left="567"/>
              <w:jc w:val="center"/>
              <w:rPr>
                <w:b/>
              </w:rPr>
            </w:pPr>
            <w:r w:rsidRPr="00517725">
              <w:t>153000 , г. Иваново, пл. Революции, д. 6, тел. (</w:t>
            </w:r>
            <w:r w:rsidRPr="00517725">
              <w:rPr>
                <w:lang w:val="en-US"/>
              </w:rPr>
              <w:t>4</w:t>
            </w:r>
            <w:r w:rsidRPr="00517725">
              <w:t xml:space="preserve">932) </w:t>
            </w:r>
            <w:r w:rsidRPr="00517725">
              <w:rPr>
                <w:lang w:val="en-US"/>
              </w:rPr>
              <w:t>59-4</w:t>
            </w:r>
            <w:r>
              <w:t>5</w:t>
            </w:r>
            <w:r w:rsidRPr="00517725">
              <w:rPr>
                <w:lang w:val="en-US"/>
              </w:rPr>
              <w:t>-</w:t>
            </w:r>
            <w:r w:rsidRPr="00517725">
              <w:t>3</w:t>
            </w:r>
            <w:r>
              <w:t>3</w:t>
            </w:r>
          </w:p>
          <w:p w:rsidR="00314F0F" w:rsidRPr="00517725" w:rsidRDefault="00314F0F" w:rsidP="003001E9">
            <w:pPr>
              <w:ind w:left="567"/>
              <w:jc w:val="center"/>
              <w:rPr>
                <w:b/>
              </w:rPr>
            </w:pPr>
          </w:p>
        </w:tc>
      </w:tr>
    </w:tbl>
    <w:p w:rsidR="00314F0F" w:rsidRPr="00517725" w:rsidRDefault="00314F0F" w:rsidP="00314F0F">
      <w:pPr>
        <w:rPr>
          <w:rFonts w:ascii="Arial" w:hAnsi="Arial"/>
        </w:rPr>
      </w:pPr>
    </w:p>
    <w:p w:rsidR="00314F0F" w:rsidRPr="00517725" w:rsidRDefault="00314F0F" w:rsidP="00314F0F">
      <w:pPr>
        <w:rPr>
          <w:rFonts w:ascii="Arial" w:hAnsi="Arial"/>
        </w:rPr>
      </w:pPr>
    </w:p>
    <w:p w:rsidR="00314F0F" w:rsidRPr="00517725" w:rsidRDefault="00314F0F" w:rsidP="00314F0F">
      <w:pPr>
        <w:spacing w:after="60"/>
        <w:ind w:left="4321" w:hanging="4321"/>
      </w:pPr>
    </w:p>
    <w:p w:rsidR="00314F0F" w:rsidRPr="00517725" w:rsidRDefault="00314F0F" w:rsidP="00314F0F">
      <w:pPr>
        <w:spacing w:after="60"/>
        <w:ind w:left="4321" w:hanging="4321"/>
      </w:pPr>
      <w:r w:rsidRPr="00517725">
        <w:t xml:space="preserve">_____________№_______________      </w:t>
      </w:r>
    </w:p>
    <w:p w:rsidR="00314F0F" w:rsidRPr="00517725" w:rsidRDefault="00314F0F" w:rsidP="00314F0F">
      <w:pPr>
        <w:spacing w:after="60"/>
        <w:ind w:left="4321" w:hanging="1441"/>
      </w:pPr>
    </w:p>
    <w:p w:rsidR="00314F0F" w:rsidRPr="00517725" w:rsidRDefault="00314F0F" w:rsidP="00314F0F">
      <w:pPr>
        <w:spacing w:after="60"/>
        <w:ind w:left="4321" w:hanging="1441"/>
        <w:outlineLvl w:val="0"/>
        <w:rPr>
          <w:b/>
          <w:sz w:val="28"/>
        </w:rPr>
      </w:pPr>
      <w:r w:rsidRPr="00517725">
        <w:t xml:space="preserve"> </w:t>
      </w:r>
      <w:r w:rsidRPr="00517725">
        <w:rPr>
          <w:b/>
          <w:sz w:val="28"/>
        </w:rPr>
        <w:t>Утверждено:</w:t>
      </w:r>
    </w:p>
    <w:p w:rsidR="00314F0F" w:rsidRPr="00517725" w:rsidRDefault="00314F0F" w:rsidP="00314F0F">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314F0F" w:rsidTr="003001E9">
        <w:trPr>
          <w:trHeight w:val="1287"/>
          <w:jc w:val="center"/>
        </w:trPr>
        <w:tc>
          <w:tcPr>
            <w:tcW w:w="5666" w:type="dxa"/>
            <w:vAlign w:val="center"/>
          </w:tcPr>
          <w:p w:rsidR="00314F0F" w:rsidRPr="009E58BB" w:rsidRDefault="009E58BB" w:rsidP="009E58BB">
            <w:pPr>
              <w:rPr>
                <w:sz w:val="28"/>
                <w:szCs w:val="28"/>
              </w:rPr>
            </w:pPr>
            <w:r w:rsidRPr="009E58BB">
              <w:rPr>
                <w:sz w:val="28"/>
                <w:szCs w:val="28"/>
              </w:rPr>
              <w:t>Ивановский городской комитет по управлению имуществом</w:t>
            </w:r>
            <w:r w:rsidRPr="009E58BB">
              <w:rPr>
                <w:sz w:val="28"/>
                <w:szCs w:val="28"/>
              </w:rPr>
              <w:br/>
            </w:r>
          </w:p>
        </w:tc>
        <w:tc>
          <w:tcPr>
            <w:tcW w:w="3987" w:type="dxa"/>
          </w:tcPr>
          <w:p w:rsidR="00314F0F" w:rsidRDefault="00314F0F" w:rsidP="003001E9">
            <w:r w:rsidRPr="008D3B40">
              <w:t xml:space="preserve">         </w:t>
            </w:r>
          </w:p>
          <w:p w:rsidR="00314F0F" w:rsidRDefault="00314F0F" w:rsidP="003001E9">
            <w:pPr>
              <w:jc w:val="center"/>
            </w:pPr>
            <w:r w:rsidRPr="008D3B40">
              <w:t>__</w:t>
            </w:r>
            <w:r>
              <w:t>__________________________</w:t>
            </w:r>
            <w:r w:rsidRPr="008D3B40">
              <w:t>________                                                   М.П.                       Подпись</w:t>
            </w:r>
          </w:p>
        </w:tc>
      </w:tr>
    </w:tbl>
    <w:p w:rsidR="00314F0F" w:rsidRPr="00517725" w:rsidRDefault="00314F0F" w:rsidP="00314F0F">
      <w:pPr>
        <w:rPr>
          <w:b/>
          <w:sz w:val="28"/>
        </w:rPr>
      </w:pPr>
    </w:p>
    <w:p w:rsidR="00314F0F" w:rsidRPr="00517725" w:rsidRDefault="00314F0F" w:rsidP="00314F0F">
      <w:pPr>
        <w:rPr>
          <w:b/>
          <w:sz w:val="28"/>
        </w:rPr>
      </w:pPr>
      <w:r w:rsidRPr="00517725">
        <w:rPr>
          <w:b/>
          <w:sz w:val="28"/>
        </w:rPr>
        <w:t xml:space="preserve">                       </w:t>
      </w:r>
    </w:p>
    <w:p w:rsidR="00314F0F" w:rsidRPr="00517725" w:rsidRDefault="00314F0F" w:rsidP="00314F0F">
      <w:pPr>
        <w:jc w:val="center"/>
        <w:rPr>
          <w:b/>
          <w:sz w:val="28"/>
        </w:rPr>
      </w:pPr>
      <w:r w:rsidRPr="00517725">
        <w:rPr>
          <w:b/>
          <w:sz w:val="28"/>
        </w:rPr>
        <w:t xml:space="preserve">ДОКУМЕНТАЦИЯ ОБ ОТКРЫТОМ АУКЦИОНЕ </w:t>
      </w:r>
    </w:p>
    <w:p w:rsidR="00314F0F" w:rsidRPr="00517725" w:rsidRDefault="00314F0F" w:rsidP="00314F0F">
      <w:pPr>
        <w:jc w:val="center"/>
        <w:rPr>
          <w:b/>
          <w:sz w:val="28"/>
        </w:rPr>
      </w:pPr>
      <w:r w:rsidRPr="00517725">
        <w:rPr>
          <w:b/>
          <w:sz w:val="28"/>
        </w:rPr>
        <w:t xml:space="preserve">В ЭЛЕКТРОННОЙ ФОРМЕ </w:t>
      </w:r>
    </w:p>
    <w:p w:rsidR="00314F0F" w:rsidRPr="00517725" w:rsidRDefault="00314F0F" w:rsidP="00314F0F">
      <w:pPr>
        <w:rPr>
          <w:b/>
          <w:sz w:val="28"/>
        </w:rPr>
      </w:pPr>
    </w:p>
    <w:p w:rsidR="00314F0F" w:rsidRPr="00517725" w:rsidRDefault="00314F0F" w:rsidP="00314F0F">
      <w:pPr>
        <w:rPr>
          <w:b/>
          <w:sz w:val="28"/>
        </w:rPr>
      </w:pPr>
    </w:p>
    <w:p w:rsidR="00314F0F" w:rsidRPr="00517725" w:rsidRDefault="00314F0F" w:rsidP="00314F0F">
      <w:pPr>
        <w:rPr>
          <w:sz w:val="28"/>
          <w:szCs w:val="28"/>
        </w:rPr>
      </w:pPr>
      <w:r w:rsidRPr="00517725">
        <w:rPr>
          <w:b/>
          <w:sz w:val="28"/>
          <w:szCs w:val="28"/>
          <w:u w:val="single"/>
        </w:rPr>
        <w:t>Категория:</w:t>
      </w:r>
      <w:r w:rsidRPr="00517725">
        <w:rPr>
          <w:sz w:val="28"/>
          <w:szCs w:val="28"/>
        </w:rPr>
        <w:t xml:space="preserve"> Товары.</w:t>
      </w:r>
    </w:p>
    <w:p w:rsidR="00314F0F" w:rsidRPr="00517725" w:rsidRDefault="00314F0F" w:rsidP="00314F0F">
      <w:pPr>
        <w:rPr>
          <w:sz w:val="28"/>
          <w:szCs w:val="28"/>
        </w:rPr>
      </w:pPr>
    </w:p>
    <w:p w:rsidR="00314F0F" w:rsidRDefault="00314F0F" w:rsidP="00314F0F">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Pr="000802AB">
        <w:rPr>
          <w:rFonts w:ascii="Times New Roman" w:hAnsi="Times New Roman" w:cs="Times New Roman"/>
          <w:b/>
          <w:sz w:val="28"/>
          <w:szCs w:val="28"/>
          <w:u w:val="single"/>
        </w:rPr>
        <w:t>.</w:t>
      </w:r>
      <w:r w:rsidRPr="000802AB">
        <w:rPr>
          <w:rFonts w:ascii="Times New Roman" w:hAnsi="Times New Roman" w:cs="Times New Roman"/>
          <w:b/>
          <w:sz w:val="28"/>
          <w:szCs w:val="28"/>
        </w:rPr>
        <w:t xml:space="preserve">  </w:t>
      </w:r>
    </w:p>
    <w:p w:rsidR="009E227D" w:rsidRPr="009E58BB" w:rsidRDefault="009E58BB" w:rsidP="009E58BB">
      <w:pPr>
        <w:jc w:val="both"/>
        <w:rPr>
          <w:sz w:val="28"/>
          <w:szCs w:val="28"/>
        </w:rPr>
      </w:pPr>
      <w:r w:rsidRPr="009E58BB">
        <w:rPr>
          <w:sz w:val="28"/>
          <w:szCs w:val="28"/>
        </w:rPr>
        <w:t>Поставка автомобиля УАЗ-390995 (или эквивалент)</w:t>
      </w:r>
      <w:r w:rsidR="00314F0F" w:rsidRPr="009E58BB">
        <w:rPr>
          <w:b/>
          <w:sz w:val="28"/>
          <w:szCs w:val="28"/>
        </w:rPr>
        <w:br w:type="page"/>
      </w:r>
    </w:p>
    <w:p w:rsidR="007D44C2" w:rsidRDefault="007D44C2" w:rsidP="007D44C2">
      <w:pPr>
        <w:jc w:val="center"/>
        <w:rPr>
          <w:b/>
          <w:sz w:val="28"/>
          <w:szCs w:val="28"/>
        </w:rPr>
      </w:pPr>
      <w:r>
        <w:rPr>
          <w:b/>
          <w:sz w:val="28"/>
          <w:szCs w:val="28"/>
        </w:rPr>
        <w:lastRenderedPageBreak/>
        <w:t>СОДЕРЖАНИЕ</w:t>
      </w:r>
    </w:p>
    <w:p w:rsidR="007D44C2" w:rsidRDefault="007D44C2" w:rsidP="007D44C2">
      <w:pPr>
        <w:pStyle w:val="ab"/>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7D44C2" w:rsidTr="007D44C2">
        <w:tc>
          <w:tcPr>
            <w:tcW w:w="1617" w:type="dxa"/>
            <w:hideMark/>
          </w:tcPr>
          <w:p w:rsidR="007D44C2" w:rsidRDefault="007D44C2">
            <w:pPr>
              <w:pStyle w:val="31"/>
            </w:pPr>
            <w:r>
              <w:t xml:space="preserve">ЧАСТЬ </w:t>
            </w:r>
            <w:r>
              <w:rPr>
                <w:lang w:val="en-US"/>
              </w:rPr>
              <w:t>I</w:t>
            </w:r>
          </w:p>
        </w:tc>
        <w:tc>
          <w:tcPr>
            <w:tcW w:w="6771" w:type="dxa"/>
            <w:hideMark/>
          </w:tcPr>
          <w:p w:rsidR="007D44C2" w:rsidRDefault="007D44C2">
            <w:pPr>
              <w:pStyle w:val="31"/>
            </w:pPr>
            <w:r>
              <w:t>ОТКРЫТЫЙ АУКЦИОН В ЭЛЕКТРОННОЙ ФОРМЕ</w:t>
            </w:r>
          </w:p>
        </w:tc>
        <w:tc>
          <w:tcPr>
            <w:tcW w:w="1337" w:type="dxa"/>
          </w:tcPr>
          <w:p w:rsidR="007D44C2" w:rsidRDefault="007D44C2">
            <w:pPr>
              <w:pStyle w:val="31"/>
            </w:pPr>
          </w:p>
        </w:tc>
      </w:tr>
      <w:tr w:rsidR="007D44C2" w:rsidTr="007D44C2">
        <w:tc>
          <w:tcPr>
            <w:tcW w:w="1617" w:type="dxa"/>
            <w:hideMark/>
          </w:tcPr>
          <w:p w:rsidR="007D44C2" w:rsidRDefault="007D44C2">
            <w:pPr>
              <w:pStyle w:val="31"/>
            </w:pPr>
            <w:r>
              <w:t xml:space="preserve">РАЗДЕЛ </w:t>
            </w:r>
            <w:r>
              <w:rPr>
                <w:lang w:val="en-US"/>
              </w:rPr>
              <w:t>I</w:t>
            </w:r>
            <w:r>
              <w:t>.1.</w:t>
            </w:r>
          </w:p>
        </w:tc>
        <w:tc>
          <w:tcPr>
            <w:tcW w:w="6771" w:type="dxa"/>
            <w:hideMark/>
          </w:tcPr>
          <w:p w:rsidR="007D44C2" w:rsidRDefault="007D44C2">
            <w:pPr>
              <w:pStyle w:val="31"/>
            </w:pPr>
            <w:r>
              <w:t>Приглашение к участию в открытом аукционе в электронной форме</w:t>
            </w:r>
          </w:p>
        </w:tc>
        <w:tc>
          <w:tcPr>
            <w:tcW w:w="1337" w:type="dxa"/>
            <w:vAlign w:val="center"/>
          </w:tcPr>
          <w:p w:rsidR="007D44C2" w:rsidRDefault="007D44C2">
            <w:pPr>
              <w:pStyle w:val="31"/>
            </w:pPr>
            <w:r>
              <w:t>3</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.2.</w:t>
            </w:r>
          </w:p>
        </w:tc>
        <w:tc>
          <w:tcPr>
            <w:tcW w:w="6771" w:type="dxa"/>
            <w:hideMark/>
          </w:tcPr>
          <w:p w:rsidR="007D44C2" w:rsidRDefault="007D44C2">
            <w:pPr>
              <w:pStyle w:val="31"/>
            </w:pPr>
            <w:r>
              <w:t>Общие условия проведения открытого аукциона в электронной форме</w:t>
            </w:r>
          </w:p>
        </w:tc>
        <w:tc>
          <w:tcPr>
            <w:tcW w:w="1337" w:type="dxa"/>
            <w:vAlign w:val="center"/>
          </w:tcPr>
          <w:p w:rsidR="007D44C2" w:rsidRDefault="007D44C2">
            <w:pPr>
              <w:pStyle w:val="31"/>
            </w:pPr>
            <w:r>
              <w:t>4</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.3.</w:t>
            </w:r>
          </w:p>
        </w:tc>
        <w:tc>
          <w:tcPr>
            <w:tcW w:w="6771" w:type="dxa"/>
            <w:hideMark/>
          </w:tcPr>
          <w:p w:rsidR="007D44C2" w:rsidRDefault="007D44C2">
            <w:pPr>
              <w:pStyle w:val="31"/>
            </w:pPr>
            <w:r>
              <w:t>Информационная карта открытого аукциона в электронной форме</w:t>
            </w:r>
          </w:p>
        </w:tc>
        <w:tc>
          <w:tcPr>
            <w:tcW w:w="1337" w:type="dxa"/>
            <w:vAlign w:val="center"/>
          </w:tcPr>
          <w:p w:rsidR="007D44C2" w:rsidRDefault="007D44C2">
            <w:pPr>
              <w:pStyle w:val="31"/>
            </w:pPr>
            <w:r>
              <w:t>25</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.4.</w:t>
            </w:r>
          </w:p>
        </w:tc>
        <w:tc>
          <w:tcPr>
            <w:tcW w:w="6771" w:type="dxa"/>
            <w:hideMark/>
          </w:tcPr>
          <w:p w:rsidR="007D44C2" w:rsidRDefault="007D44C2">
            <w:pPr>
              <w:pStyle w:val="31"/>
            </w:pPr>
            <w:r>
              <w:t>Рекомендуемые формы и документы для заполнения участниками размещения заказа</w:t>
            </w:r>
          </w:p>
        </w:tc>
        <w:tc>
          <w:tcPr>
            <w:tcW w:w="1337" w:type="dxa"/>
            <w:vAlign w:val="center"/>
          </w:tcPr>
          <w:p w:rsidR="007D44C2" w:rsidRDefault="007D44C2">
            <w:pPr>
              <w:pStyle w:val="31"/>
            </w:pPr>
            <w:r>
              <w:t>31</w:t>
            </w:r>
          </w:p>
          <w:p w:rsidR="007D44C2" w:rsidRDefault="007D44C2"/>
        </w:tc>
      </w:tr>
      <w:tr w:rsidR="007D44C2" w:rsidTr="007D44C2">
        <w:tc>
          <w:tcPr>
            <w:tcW w:w="1617" w:type="dxa"/>
            <w:hideMark/>
          </w:tcPr>
          <w:p w:rsidR="007D44C2" w:rsidRDefault="007D44C2">
            <w:pPr>
              <w:pStyle w:val="31"/>
            </w:pPr>
            <w:r>
              <w:t xml:space="preserve">ЧАСТЬ </w:t>
            </w:r>
            <w:r>
              <w:rPr>
                <w:lang w:val="en-US"/>
              </w:rPr>
              <w:t>II</w:t>
            </w:r>
          </w:p>
        </w:tc>
        <w:tc>
          <w:tcPr>
            <w:tcW w:w="6771" w:type="dxa"/>
            <w:hideMark/>
          </w:tcPr>
          <w:p w:rsidR="007D44C2" w:rsidRDefault="007D44C2">
            <w:pPr>
              <w:pStyle w:val="31"/>
            </w:pPr>
            <w:r>
              <w:t xml:space="preserve">ПРОЕКТ </w:t>
            </w:r>
            <w:r>
              <w:rPr>
                <w:caps/>
              </w:rPr>
              <w:t>муниципального контракта</w:t>
            </w:r>
          </w:p>
        </w:tc>
        <w:tc>
          <w:tcPr>
            <w:tcW w:w="1337" w:type="dxa"/>
            <w:vAlign w:val="center"/>
            <w:hideMark/>
          </w:tcPr>
          <w:p w:rsidR="007D44C2" w:rsidRDefault="002A38E8">
            <w:pPr>
              <w:pStyle w:val="31"/>
            </w:pPr>
            <w:r>
              <w:t>34</w:t>
            </w:r>
          </w:p>
        </w:tc>
      </w:tr>
      <w:tr w:rsidR="007D44C2" w:rsidTr="007D44C2">
        <w:trPr>
          <w:trHeight w:val="338"/>
        </w:trPr>
        <w:tc>
          <w:tcPr>
            <w:tcW w:w="1617" w:type="dxa"/>
            <w:hideMark/>
          </w:tcPr>
          <w:p w:rsidR="007D44C2" w:rsidRDefault="007D44C2">
            <w:pPr>
              <w:pStyle w:val="31"/>
            </w:pPr>
            <w:r>
              <w:t xml:space="preserve">ЧАСТЬ </w:t>
            </w:r>
            <w:r>
              <w:rPr>
                <w:lang w:val="en-US"/>
              </w:rPr>
              <w:t>III</w:t>
            </w:r>
          </w:p>
        </w:tc>
        <w:tc>
          <w:tcPr>
            <w:tcW w:w="6771" w:type="dxa"/>
            <w:hideMark/>
          </w:tcPr>
          <w:p w:rsidR="007D44C2" w:rsidRDefault="007D44C2">
            <w:pPr>
              <w:pStyle w:val="31"/>
            </w:pPr>
            <w:r>
              <w:t xml:space="preserve">ТЕХНИЧЕСКАЯ ЧАСТЬ </w:t>
            </w:r>
          </w:p>
        </w:tc>
        <w:tc>
          <w:tcPr>
            <w:tcW w:w="1337" w:type="dxa"/>
            <w:vAlign w:val="center"/>
          </w:tcPr>
          <w:p w:rsidR="007D44C2" w:rsidRDefault="002A38E8">
            <w:pPr>
              <w:pStyle w:val="31"/>
            </w:pPr>
            <w:r>
              <w:t>40</w:t>
            </w:r>
          </w:p>
          <w:p w:rsidR="007D44C2" w:rsidRDefault="007D44C2"/>
        </w:tc>
      </w:tr>
    </w:tbl>
    <w:p w:rsidR="007D44C2" w:rsidRDefault="007D44C2" w:rsidP="007D44C2">
      <w:pPr>
        <w:jc w:val="center"/>
        <w:rPr>
          <w:b/>
          <w:caps/>
          <w:sz w:val="28"/>
          <w:szCs w:val="28"/>
        </w:rPr>
      </w:pPr>
      <w:r>
        <w:rPr>
          <w:b/>
          <w:spacing w:val="-5"/>
          <w:w w:val="121"/>
          <w:sz w:val="24"/>
          <w:szCs w:val="24"/>
        </w:rPr>
        <w:br w:type="page"/>
      </w:r>
      <w:r>
        <w:rPr>
          <w:b/>
          <w:caps/>
          <w:sz w:val="28"/>
          <w:szCs w:val="28"/>
        </w:rPr>
        <w:lastRenderedPageBreak/>
        <w:t>Часть I</w:t>
      </w:r>
    </w:p>
    <w:p w:rsidR="007D44C2" w:rsidRDefault="007D44C2" w:rsidP="007D44C2">
      <w:pPr>
        <w:jc w:val="center"/>
        <w:rPr>
          <w:b/>
          <w:caps/>
          <w:sz w:val="28"/>
          <w:szCs w:val="28"/>
        </w:rPr>
      </w:pPr>
    </w:p>
    <w:p w:rsidR="007D44C2" w:rsidRDefault="007D44C2" w:rsidP="007D44C2">
      <w:pPr>
        <w:jc w:val="center"/>
        <w:rPr>
          <w:b/>
          <w:caps/>
          <w:sz w:val="28"/>
          <w:szCs w:val="28"/>
        </w:rPr>
      </w:pPr>
      <w:r>
        <w:rPr>
          <w:b/>
          <w:caps/>
          <w:sz w:val="28"/>
          <w:szCs w:val="28"/>
        </w:rPr>
        <w:t>ОТКРЫТЫЙ АУКЦИОН В ЭЛЕКТРОННОЙ ФОРМЕ</w:t>
      </w:r>
    </w:p>
    <w:p w:rsidR="007D44C2" w:rsidRDefault="007D44C2" w:rsidP="007D44C2">
      <w:pPr>
        <w:jc w:val="center"/>
        <w:rPr>
          <w:b/>
          <w:w w:val="121"/>
          <w:sz w:val="24"/>
          <w:szCs w:val="24"/>
        </w:rPr>
      </w:pPr>
    </w:p>
    <w:p w:rsidR="007D44C2" w:rsidRDefault="007D44C2" w:rsidP="007D44C2">
      <w:pPr>
        <w:rPr>
          <w:b/>
          <w:w w:val="121"/>
          <w:sz w:val="24"/>
          <w:szCs w:val="24"/>
        </w:rPr>
      </w:pPr>
    </w:p>
    <w:p w:rsidR="007D44C2" w:rsidRDefault="007D44C2" w:rsidP="007D44C2">
      <w:pPr>
        <w:ind w:left="-180"/>
        <w:jc w:val="center"/>
        <w:rPr>
          <w:b/>
          <w:sz w:val="28"/>
          <w:szCs w:val="28"/>
        </w:rPr>
      </w:pPr>
      <w:r>
        <w:rPr>
          <w:b/>
          <w:sz w:val="28"/>
          <w:szCs w:val="28"/>
        </w:rPr>
        <w:t xml:space="preserve">РАЗДЕЛ 1.1. Приглашение к участию в открытом аукционе </w:t>
      </w:r>
    </w:p>
    <w:p w:rsidR="007D44C2" w:rsidRDefault="007D44C2" w:rsidP="007D44C2">
      <w:pPr>
        <w:ind w:left="-180"/>
        <w:jc w:val="center"/>
        <w:rPr>
          <w:b/>
          <w:sz w:val="28"/>
          <w:szCs w:val="28"/>
        </w:rPr>
      </w:pPr>
      <w:r>
        <w:rPr>
          <w:b/>
          <w:sz w:val="28"/>
          <w:szCs w:val="28"/>
        </w:rPr>
        <w:t>в электронной форме</w:t>
      </w:r>
    </w:p>
    <w:p w:rsidR="007D44C2" w:rsidRDefault="007D44C2" w:rsidP="007D44C2">
      <w:pPr>
        <w:pStyle w:val="HTML"/>
        <w:jc w:val="both"/>
        <w:rPr>
          <w:rFonts w:ascii="Times New Roman" w:hAnsi="Times New Roman" w:cs="Times New Roman"/>
          <w:sz w:val="24"/>
          <w:szCs w:val="24"/>
        </w:rPr>
      </w:pPr>
    </w:p>
    <w:p w:rsidR="007D44C2" w:rsidRDefault="007D44C2" w:rsidP="007D44C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D44C2" w:rsidRDefault="007D44C2" w:rsidP="007D44C2">
      <w:pPr>
        <w:pStyle w:val="HTML"/>
        <w:ind w:firstLine="709"/>
        <w:jc w:val="both"/>
        <w:rPr>
          <w:rFonts w:ascii="Times New Roman" w:hAnsi="Times New Roman" w:cs="Times New Roman"/>
          <w:sz w:val="24"/>
          <w:szCs w:val="24"/>
        </w:rPr>
      </w:pPr>
      <w:r>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7D44C2" w:rsidRDefault="007D44C2" w:rsidP="007D44C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D44C2" w:rsidRDefault="007D44C2" w:rsidP="007D44C2">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D44C2" w:rsidRDefault="007D44C2" w:rsidP="007D44C2">
      <w:pPr>
        <w:pStyle w:val="HTML"/>
        <w:jc w:val="center"/>
        <w:rPr>
          <w:rFonts w:ascii="Times New Roman" w:hAnsi="Times New Roman" w:cs="Times New Roman"/>
          <w:b/>
          <w:sz w:val="28"/>
          <w:szCs w:val="28"/>
        </w:rPr>
      </w:pPr>
      <w:r>
        <w:rPr>
          <w:sz w:val="24"/>
          <w:szCs w:val="24"/>
        </w:rPr>
        <w:br w:type="page"/>
      </w:r>
      <w:r>
        <w:rPr>
          <w:rFonts w:ascii="Times New Roman" w:hAnsi="Times New Roman" w:cs="Times New Roman"/>
          <w:b/>
          <w:sz w:val="28"/>
          <w:szCs w:val="28"/>
        </w:rPr>
        <w:lastRenderedPageBreak/>
        <w:t>РАЗДЕЛ 1.2. Общие условия проведения открытого аукциона</w:t>
      </w:r>
    </w:p>
    <w:p w:rsidR="007D44C2" w:rsidRDefault="007D44C2" w:rsidP="007D44C2">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7D44C2" w:rsidRDefault="007D44C2" w:rsidP="007D44C2">
      <w:pPr>
        <w:pStyle w:val="HTML"/>
        <w:jc w:val="center"/>
        <w:rPr>
          <w:rFonts w:ascii="Times New Roman" w:hAnsi="Times New Roman" w:cs="Times New Roman"/>
          <w:b/>
          <w:sz w:val="24"/>
          <w:szCs w:val="24"/>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Pr>
          <w:color w:val="000000"/>
          <w:sz w:val="24"/>
          <w:szCs w:val="24"/>
        </w:rPr>
        <w:t xml:space="preserve">Федеральным законом от 26.07.2006 № 135-ФЗ «О защите конкуренции», </w:t>
      </w:r>
      <w:r>
        <w:rPr>
          <w:sz w:val="24"/>
          <w:szCs w:val="24"/>
        </w:rPr>
        <w:t>иным законодательством в сфере размещения заказа.</w:t>
      </w:r>
      <w:proofErr w:type="gramEnd"/>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Pr>
          <w:rFonts w:ascii="Times New Roman" w:hAnsi="Times New Roman" w:cs="Times New Roman"/>
          <w:sz w:val="24"/>
          <w:szCs w:val="24"/>
        </w:rPr>
        <w:t xml:space="preserve">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поставки товара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1.5. Начальная (максимальная) цена контракта (цена лота).</w:t>
      </w:r>
      <w:r>
        <w:rPr>
          <w:b/>
          <w:bCs/>
          <w:sz w:val="24"/>
          <w:szCs w:val="24"/>
        </w:rPr>
        <w:t xml:space="preserve"> Сведения о валюте, используемой для формирования цены контракта и расчетов с поставщиками.</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Pr>
          <w:rFonts w:ascii="Times New Roman" w:hAnsi="Times New Roman" w:cs="Times New Roman"/>
          <w:b/>
          <w:i/>
          <w:sz w:val="24"/>
          <w:szCs w:val="24"/>
        </w:rPr>
        <w:t>Информационной картой открытого аукциона в электронной форме</w:t>
      </w:r>
      <w:r>
        <w:rPr>
          <w:rFonts w:ascii="Times New Roman" w:hAnsi="Times New Roman" w:cs="Times New Roman"/>
          <w:sz w:val="24"/>
          <w:szCs w:val="24"/>
        </w:rPr>
        <w:t>.</w:t>
      </w:r>
      <w:proofErr w:type="gramEnd"/>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поставку товара из источника финансирования муниципального заказа,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7D44C2" w:rsidRDefault="007D44C2" w:rsidP="007D44C2">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товара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lastRenderedPageBreak/>
        <w:t>1.7. Требования к участникам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Pr>
          <w:rFonts w:ascii="Times New Roman" w:hAnsi="Times New Roman" w:cs="Times New Roman"/>
          <w:sz w:val="24"/>
          <w:szCs w:val="24"/>
        </w:rPr>
        <w:t xml:space="preserve"> обеспечению участия в открытых аукционах,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rFonts w:ascii="Times New Roman" w:hAnsi="Times New Roman" w:cs="Times New Roman"/>
          <w:sz w:val="24"/>
          <w:szCs w:val="24"/>
        </w:rPr>
        <w:lastRenderedPageBreak/>
        <w:t>Российской Федерации и решение по такой жалобе на день рассмотрения  заявки на участие в аукционе не принято.</w:t>
      </w:r>
    </w:p>
    <w:p w:rsidR="007D44C2" w:rsidRDefault="007D44C2" w:rsidP="007D44C2">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w:t>
      </w:r>
      <w:r>
        <w:rPr>
          <w:sz w:val="24"/>
          <w:szCs w:val="24"/>
        </w:rPr>
        <w:t xml:space="preserve"> </w:t>
      </w:r>
      <w:r>
        <w:rPr>
          <w:rFonts w:ascii="Times New Roman" w:hAnsi="Times New Roman" w:cs="Times New Roman"/>
          <w:sz w:val="24"/>
          <w:szCs w:val="24"/>
        </w:rPr>
        <w:t>без взимания платы.</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w:t>
      </w:r>
      <w:r>
        <w:rPr>
          <w:rFonts w:ascii="Times New Roman" w:hAnsi="Times New Roman" w:cs="Times New Roman"/>
          <w:sz w:val="24"/>
          <w:szCs w:val="24"/>
        </w:rPr>
        <w:lastRenderedPageBreak/>
        <w:t>заинтересованного лица в порядке, установленном законодательством Российской Федерации.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 xml:space="preserve">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w:t>
      </w:r>
      <w:r>
        <w:rPr>
          <w:rFonts w:ascii="Times New Roman" w:hAnsi="Times New Roman" w:cs="Times New Roman"/>
          <w:sz w:val="24"/>
          <w:szCs w:val="24"/>
        </w:rPr>
        <w:lastRenderedPageBreak/>
        <w:t>(максимальная)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учетом информации указанной в </w:t>
      </w:r>
      <w:r>
        <w:rPr>
          <w:rFonts w:ascii="Times New Roman" w:hAnsi="Times New Roman" w:cs="Times New Roman"/>
          <w:b/>
          <w:i/>
          <w:sz w:val="24"/>
          <w:szCs w:val="24"/>
        </w:rPr>
        <w:t>Информационной карте документации об открытом аукционе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bCs/>
          <w:sz w:val="24"/>
          <w:szCs w:val="24"/>
        </w:rPr>
        <w:t xml:space="preserve">а)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Pr>
          <w:sz w:val="24"/>
          <w:szCs w:val="24"/>
        </w:rPr>
        <w:t xml:space="preserve">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w:t>
      </w:r>
      <w:r>
        <w:rPr>
          <w:sz w:val="24"/>
          <w:szCs w:val="24"/>
        </w:rPr>
        <w:lastRenderedPageBreak/>
        <w:t>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3.2.3. Вторая часть заявки на участие в открытом аукционе в электронной форме должна содержать следующие документы и сведения, с учетом информации указанной в </w:t>
      </w:r>
      <w:r>
        <w:rPr>
          <w:b/>
          <w:i/>
          <w:sz w:val="24"/>
          <w:szCs w:val="24"/>
        </w:rPr>
        <w:t>Информационной карте документации об открытом аукционе в электронной форме</w:t>
      </w:r>
      <w:r>
        <w:rPr>
          <w:sz w:val="24"/>
          <w:szCs w:val="24"/>
        </w:rPr>
        <w:t>:</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в) копии документов, подтверждающих</w:t>
      </w:r>
      <w:r>
        <w:rPr>
          <w:b/>
          <w:sz w:val="24"/>
          <w:szCs w:val="24"/>
        </w:rPr>
        <w:t xml:space="preserve"> </w:t>
      </w:r>
      <w:r>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sz w:val="24"/>
          <w:szCs w:val="24"/>
        </w:rPr>
        <w:t>к</w:t>
      </w:r>
      <w:proofErr w:type="gramEnd"/>
      <w:r>
        <w:rPr>
          <w:sz w:val="24"/>
          <w:szCs w:val="24"/>
        </w:rPr>
        <w:t xml:space="preserve"> </w:t>
      </w:r>
      <w:proofErr w:type="gramStart"/>
      <w:r>
        <w:rPr>
          <w:sz w:val="24"/>
          <w:szCs w:val="24"/>
        </w:rPr>
        <w:t>таким</w:t>
      </w:r>
      <w:proofErr w:type="gramEnd"/>
      <w:r>
        <w:rPr>
          <w:sz w:val="24"/>
          <w:szCs w:val="24"/>
        </w:rPr>
        <w:t xml:space="preserve"> товарам, работам, услугам и если предоставление указанных документов предусмотрено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Pr>
          <w:sz w:val="24"/>
          <w:szCs w:val="24"/>
        </w:rPr>
        <w:t xml:space="preserve"> участие в аукционе, обеспечения исполнения контракта являются крупной сделкой. </w:t>
      </w:r>
      <w:proofErr w:type="gramStart"/>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3.2.4. Непредставление необходимых документов, указанных в пунктах 3.2 РАЗДЕЛА 1.2. </w:t>
      </w:r>
      <w:proofErr w:type="gramStart"/>
      <w:r>
        <w:rPr>
          <w:sz w:val="24"/>
          <w:szCs w:val="24"/>
        </w:rPr>
        <w:t xml:space="preserve">«Общие условия проведения открытого аукциона в электронной форме» и в </w:t>
      </w:r>
      <w:r>
        <w:rPr>
          <w:b/>
          <w:i/>
          <w:sz w:val="24"/>
          <w:szCs w:val="24"/>
        </w:rPr>
        <w:t>Информационной карте открытого аукциона в электронной форме</w:t>
      </w:r>
      <w:r>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sz w:val="24"/>
          <w:szCs w:val="24"/>
        </w:rPr>
        <w:t xml:space="preserve"> об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keepNext/>
        <w:suppressLineNumbers/>
        <w:tabs>
          <w:tab w:val="left" w:pos="567"/>
          <w:tab w:val="left" w:pos="1260"/>
        </w:tabs>
        <w:suppressAutoHyphens/>
        <w:autoSpaceDE/>
        <w:adjustRightInd/>
        <w:ind w:left="567"/>
        <w:jc w:val="both"/>
        <w:outlineLvl w:val="2"/>
        <w:rPr>
          <w:b/>
          <w:sz w:val="24"/>
          <w:szCs w:val="24"/>
        </w:rPr>
      </w:pPr>
    </w:p>
    <w:p w:rsidR="007D44C2" w:rsidRDefault="007D44C2" w:rsidP="007D44C2">
      <w:pPr>
        <w:keepNext/>
        <w:suppressLineNumbers/>
        <w:tabs>
          <w:tab w:val="left" w:pos="0"/>
          <w:tab w:val="left" w:pos="1260"/>
        </w:tabs>
        <w:suppressAutoHyphens/>
        <w:autoSpaceDE/>
        <w:adjustRightInd/>
        <w:jc w:val="both"/>
        <w:outlineLvl w:val="2"/>
        <w:rPr>
          <w:rFonts w:eastAsia="Lucida Sans Unicode"/>
          <w:b/>
          <w:kern w:val="2"/>
          <w:sz w:val="24"/>
          <w:szCs w:val="24"/>
        </w:rPr>
      </w:pPr>
      <w:r>
        <w:rPr>
          <w:rFonts w:eastAsia="Lucida Sans Unicode"/>
          <w:b/>
          <w:kern w:val="2"/>
          <w:sz w:val="24"/>
          <w:szCs w:val="24"/>
        </w:rPr>
        <w:t>4.1. Порядок подачи и регистрации заявок на участие в открытом аукционе в электронной форме.</w:t>
      </w:r>
    </w:p>
    <w:p w:rsidR="007D44C2" w:rsidRDefault="007D44C2" w:rsidP="007D44C2">
      <w:pPr>
        <w:tabs>
          <w:tab w:val="left" w:pos="0"/>
          <w:tab w:val="left" w:pos="720"/>
          <w:tab w:val="left" w:pos="1307"/>
        </w:tabs>
        <w:suppressAutoHyphens/>
        <w:autoSpaceDE/>
        <w:adjustRightInd/>
        <w:jc w:val="both"/>
        <w:rPr>
          <w:rFonts w:eastAsia="Lucida Sans Unicode"/>
          <w:kern w:val="2"/>
          <w:sz w:val="24"/>
          <w:szCs w:val="24"/>
        </w:rPr>
      </w:pPr>
      <w:r>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Pr>
          <w:rFonts w:eastAsia="Lucida Sans Unicode"/>
          <w:kern w:val="2"/>
          <w:sz w:val="24"/>
          <w:szCs w:val="24"/>
        </w:rPr>
        <w:t>ии ау</w:t>
      </w:r>
      <w:proofErr w:type="gramEnd"/>
      <w:r>
        <w:rPr>
          <w:rFonts w:eastAsia="Lucida Sans Unicode"/>
          <w:kern w:val="2"/>
          <w:sz w:val="24"/>
          <w:szCs w:val="24"/>
        </w:rPr>
        <w:t xml:space="preserve">кциона), в течение времени указанного в </w:t>
      </w:r>
      <w:r>
        <w:rPr>
          <w:rFonts w:eastAsia="Lucida Sans Unicode"/>
          <w:b/>
          <w:i/>
          <w:kern w:val="2"/>
          <w:sz w:val="24"/>
          <w:szCs w:val="24"/>
        </w:rPr>
        <w:t>Информационной карте аукциона в электронной форме</w:t>
      </w:r>
      <w:r>
        <w:rPr>
          <w:rFonts w:eastAsia="Lucida Sans Unicode"/>
          <w:kern w:val="2"/>
          <w:sz w:val="24"/>
          <w:szCs w:val="24"/>
        </w:rPr>
        <w:t>.</w:t>
      </w:r>
    </w:p>
    <w:p w:rsidR="007D44C2" w:rsidRDefault="007D44C2" w:rsidP="007D44C2">
      <w:pPr>
        <w:tabs>
          <w:tab w:val="left" w:pos="0"/>
        </w:tabs>
        <w:suppressAutoHyphens/>
        <w:autoSpaceDN/>
        <w:adjustRightInd/>
        <w:jc w:val="both"/>
        <w:rPr>
          <w:rFonts w:eastAsia="Lucida Sans Unicode"/>
          <w:kern w:val="2"/>
          <w:sz w:val="24"/>
          <w:szCs w:val="24"/>
        </w:rPr>
      </w:pPr>
      <w:r>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7D44C2" w:rsidRDefault="007D44C2" w:rsidP="007D44C2">
      <w:pPr>
        <w:tabs>
          <w:tab w:val="left" w:pos="0"/>
          <w:tab w:val="left" w:pos="227"/>
          <w:tab w:val="left" w:pos="1080"/>
        </w:tabs>
        <w:suppressAutoHyphens/>
        <w:autoSpaceDE/>
        <w:adjustRightInd/>
        <w:jc w:val="both"/>
        <w:rPr>
          <w:rFonts w:eastAsia="Lucida Sans Unicode"/>
          <w:kern w:val="2"/>
          <w:sz w:val="24"/>
          <w:szCs w:val="24"/>
        </w:rPr>
      </w:pPr>
      <w:r>
        <w:rPr>
          <w:rFonts w:eastAsia="Lucida Sans Unicode"/>
          <w:kern w:val="2"/>
          <w:sz w:val="24"/>
          <w:szCs w:val="24"/>
        </w:rPr>
        <w:t xml:space="preserve">4.1.3. Участник размещения заказа вправе подать заявку </w:t>
      </w:r>
      <w:proofErr w:type="gramStart"/>
      <w:r>
        <w:rPr>
          <w:rFonts w:eastAsia="Lucida Sans Unicode"/>
          <w:kern w:val="2"/>
          <w:sz w:val="24"/>
          <w:szCs w:val="24"/>
        </w:rPr>
        <w:t>на участие в аукционе в электронной форме в любой момент с момента</w:t>
      </w:r>
      <w:proofErr w:type="gramEnd"/>
      <w:r>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7D44C2" w:rsidRDefault="007D44C2" w:rsidP="007D44C2">
      <w:pPr>
        <w:tabs>
          <w:tab w:val="left" w:pos="0"/>
          <w:tab w:val="left" w:pos="227"/>
          <w:tab w:val="left" w:pos="1080"/>
        </w:tabs>
        <w:suppressAutoHyphens/>
        <w:autoSpaceDE/>
        <w:adjustRightInd/>
        <w:ind w:firstLine="567"/>
        <w:jc w:val="both"/>
        <w:rPr>
          <w:rFonts w:eastAsia="Lucida Sans Unicode"/>
          <w:kern w:val="2"/>
          <w:sz w:val="24"/>
          <w:szCs w:val="24"/>
        </w:rPr>
      </w:pPr>
      <w:proofErr w:type="gramStart"/>
      <w:r>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Pr>
          <w:rFonts w:eastAsia="Lucida Sans Unicode"/>
          <w:kern w:val="2"/>
          <w:sz w:val="24"/>
          <w:szCs w:val="24"/>
        </w:rPr>
        <w:t xml:space="preserve">, </w:t>
      </w:r>
      <w:proofErr w:type="gramStart"/>
      <w:r>
        <w:rPr>
          <w:rFonts w:eastAsia="Lucida Sans Unicode"/>
          <w:kern w:val="2"/>
          <w:sz w:val="24"/>
          <w:szCs w:val="24"/>
        </w:rPr>
        <w:t>подавшему</w:t>
      </w:r>
      <w:proofErr w:type="gramEnd"/>
      <w:r>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7D44C2" w:rsidRDefault="007D44C2" w:rsidP="007D44C2">
      <w:pPr>
        <w:tabs>
          <w:tab w:val="left" w:pos="0"/>
          <w:tab w:val="left" w:pos="227"/>
          <w:tab w:val="left" w:pos="1080"/>
        </w:tabs>
        <w:suppressAutoHyphens/>
        <w:autoSpaceDE/>
        <w:adjustRightInd/>
        <w:ind w:firstLine="567"/>
        <w:jc w:val="both"/>
        <w:rPr>
          <w:rFonts w:eastAsia="Lucida Sans Unicode"/>
          <w:kern w:val="2"/>
          <w:sz w:val="24"/>
          <w:szCs w:val="24"/>
        </w:rPr>
      </w:pPr>
      <w:r>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7D44C2" w:rsidRDefault="007D44C2" w:rsidP="007D44C2">
      <w:pPr>
        <w:tabs>
          <w:tab w:val="left" w:pos="567"/>
        </w:tabs>
        <w:suppressAutoHyphens/>
        <w:autoSpaceDN/>
        <w:adjustRightInd/>
        <w:jc w:val="both"/>
        <w:rPr>
          <w:rFonts w:eastAsia="Lucida Sans Unicode"/>
          <w:kern w:val="2"/>
          <w:sz w:val="24"/>
          <w:szCs w:val="24"/>
        </w:rPr>
      </w:pPr>
      <w:r>
        <w:rPr>
          <w:rFonts w:eastAsia="Lucida Sans Unicode"/>
          <w:kern w:val="2"/>
          <w:sz w:val="24"/>
          <w:szCs w:val="24"/>
        </w:rPr>
        <w:t xml:space="preserve">4.1.4. В течение дня, следующего за днем окончания срока подачи заявок на участие в  </w:t>
      </w:r>
      <w:r>
        <w:rPr>
          <w:rFonts w:eastAsia="Lucida Sans Unicode"/>
          <w:kern w:val="2"/>
          <w:sz w:val="24"/>
          <w:szCs w:val="24"/>
        </w:rPr>
        <w:lastRenderedPageBreak/>
        <w:t>аукционе, оператор электронной площадки направляет заказчику первую часть заявки на участие в  аукционе.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rPr>
          <w:rFonts w:eastAsia="Lucida Sans Unicode"/>
          <w:b/>
          <w:i/>
          <w:kern w:val="2"/>
          <w:sz w:val="24"/>
          <w:szCs w:val="24"/>
        </w:rPr>
      </w:pPr>
      <w:r>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Pr>
          <w:rFonts w:eastAsia="Lucida Sans Unicode"/>
          <w:b/>
          <w:i/>
          <w:kern w:val="2"/>
          <w:sz w:val="24"/>
          <w:szCs w:val="24"/>
        </w:rPr>
        <w:t>Информационной карте аукциона.</w:t>
      </w:r>
    </w:p>
    <w:p w:rsidR="007D44C2" w:rsidRDefault="007D44C2" w:rsidP="007D44C2">
      <w:pPr>
        <w:tabs>
          <w:tab w:val="left" w:pos="1260"/>
        </w:tabs>
        <w:suppressAutoHyphens/>
        <w:autoSpaceDE/>
        <w:adjustRightInd/>
        <w:jc w:val="both"/>
        <w:rPr>
          <w:rFonts w:eastAsia="Lucida Sans Unicode"/>
          <w:b/>
          <w:kern w:val="2"/>
          <w:sz w:val="24"/>
          <w:szCs w:val="24"/>
        </w:rPr>
      </w:pPr>
      <w:r>
        <w:rPr>
          <w:rFonts w:eastAsia="Lucida Sans Unicode"/>
          <w:b/>
          <w:kern w:val="2"/>
          <w:sz w:val="24"/>
          <w:szCs w:val="24"/>
        </w:rPr>
        <w:t>4.2. Отзыв заявок на участие в открытом аукционе в электронной форме.</w:t>
      </w:r>
    </w:p>
    <w:p w:rsidR="007D44C2" w:rsidRDefault="007D44C2" w:rsidP="007D44C2">
      <w:pPr>
        <w:keepNext/>
        <w:keepLines/>
        <w:suppressLineNumbers/>
        <w:tabs>
          <w:tab w:val="left" w:pos="1260"/>
        </w:tabs>
        <w:suppressAutoHyphens/>
        <w:autoSpaceDE/>
        <w:adjustRightInd/>
        <w:jc w:val="both"/>
        <w:outlineLvl w:val="1"/>
        <w:rPr>
          <w:rFonts w:eastAsia="Lucida Sans Unicode"/>
          <w:bCs/>
          <w:kern w:val="2"/>
          <w:sz w:val="24"/>
          <w:szCs w:val="24"/>
        </w:rPr>
      </w:pPr>
      <w:r>
        <w:rPr>
          <w:rFonts w:eastAsia="Lucida Sans Unicode"/>
          <w:b/>
          <w:bCs/>
          <w:kern w:val="2"/>
          <w:sz w:val="24"/>
          <w:szCs w:val="24"/>
        </w:rPr>
        <w:t xml:space="preserve">4.2.1. </w:t>
      </w:r>
      <w:r>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Pr>
          <w:rFonts w:eastAsia="Lucida Sans Unicode"/>
          <w:b/>
          <w:bCs/>
          <w:i/>
          <w:kern w:val="2"/>
          <w:sz w:val="24"/>
          <w:szCs w:val="24"/>
        </w:rPr>
        <w:t>Информационной карте аукциона</w:t>
      </w:r>
      <w:r>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7D44C2" w:rsidRDefault="007D44C2" w:rsidP="007D44C2">
      <w:pPr>
        <w:keepNext/>
        <w:keepLines/>
        <w:suppressLineNumbers/>
        <w:tabs>
          <w:tab w:val="left" w:pos="1260"/>
        </w:tabs>
        <w:suppressAutoHyphens/>
        <w:autoSpaceDE/>
        <w:adjustRightInd/>
        <w:jc w:val="both"/>
        <w:outlineLvl w:val="1"/>
        <w:rPr>
          <w:rFonts w:eastAsia="Lucida Sans Unicode"/>
          <w:b/>
          <w:bCs/>
          <w:kern w:val="2"/>
          <w:sz w:val="24"/>
          <w:szCs w:val="24"/>
        </w:rPr>
      </w:pPr>
      <w:r>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7D44C2" w:rsidRDefault="007D44C2" w:rsidP="007D44C2">
      <w:pPr>
        <w:keepNext/>
        <w:keepLines/>
        <w:suppressLineNumbers/>
        <w:tabs>
          <w:tab w:val="left" w:pos="1260"/>
        </w:tabs>
        <w:suppressAutoHyphens/>
        <w:autoSpaceDE/>
        <w:adjustRightInd/>
        <w:jc w:val="both"/>
        <w:outlineLvl w:val="1"/>
        <w:rPr>
          <w:rFonts w:eastAsia="Lucida Sans Unicode"/>
          <w:bCs/>
          <w:kern w:val="2"/>
          <w:sz w:val="24"/>
          <w:szCs w:val="24"/>
        </w:rPr>
      </w:pPr>
      <w:r>
        <w:rPr>
          <w:rFonts w:eastAsia="Lucida Sans Unicode"/>
          <w:b/>
          <w:bCs/>
          <w:kern w:val="2"/>
          <w:sz w:val="24"/>
          <w:szCs w:val="24"/>
        </w:rPr>
        <w:t>4.3.1</w:t>
      </w:r>
      <w:r>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Pr>
          <w:rFonts w:eastAsia="Lucida Sans Unicode"/>
          <w:kern w:val="2"/>
          <w:sz w:val="24"/>
          <w:szCs w:val="24"/>
        </w:rPr>
        <w:t>дств в р</w:t>
      </w:r>
      <w:proofErr w:type="gramEnd"/>
      <w:r>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Pr>
          <w:sz w:val="24"/>
          <w:szCs w:val="24"/>
        </w:rPr>
        <w:t>ФЗ № 94</w:t>
      </w:r>
      <w:r>
        <w:rPr>
          <w:rFonts w:eastAsia="Lucida Sans Unicode"/>
          <w:kern w:val="2"/>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4) получения заявки на участие в  аукционе после дня и времени окончания срока подачи заявок;</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Pr>
          <w:sz w:val="24"/>
          <w:szCs w:val="24"/>
        </w:rPr>
        <w:t>ФЗ № 94</w:t>
      </w:r>
      <w:r>
        <w:rPr>
          <w:rFonts w:eastAsia="Lucida Sans Unicode"/>
          <w:kern w:val="2"/>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Pr>
          <w:rFonts w:eastAsia="Lucida Sans Unicode"/>
          <w:kern w:val="2"/>
          <w:sz w:val="24"/>
          <w:szCs w:val="24"/>
        </w:rPr>
        <w:t>настоящего раздела блокирование</w:t>
      </w:r>
      <w:proofErr w:type="gramEnd"/>
      <w:r>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7D44C2" w:rsidRDefault="007D44C2" w:rsidP="007D44C2">
      <w:pPr>
        <w:keepNext/>
        <w:keepLines/>
        <w:suppressLineNumbers/>
        <w:tabs>
          <w:tab w:val="left" w:pos="1260"/>
        </w:tabs>
        <w:suppressAutoHyphens/>
        <w:autoSpaceDE/>
        <w:adjustRightInd/>
        <w:ind w:left="720"/>
        <w:jc w:val="both"/>
        <w:outlineLvl w:val="1"/>
        <w:rPr>
          <w:rFonts w:ascii="Arial" w:eastAsia="Lucida Sans Unicode" w:hAnsi="Arial"/>
          <w:b/>
          <w:bCs/>
          <w:kern w:val="2"/>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услуг, на оказание которых размещается заказ.</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в)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Pr>
          <w:rFonts w:ascii="Times New Roman" w:hAnsi="Times New Roman" w:cs="Times New Roman"/>
          <w:sz w:val="24"/>
          <w:szCs w:val="24"/>
        </w:rPr>
        <w:t xml:space="preserve"> в соответствии с законодательством Российской Федерации.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w:t>
      </w:r>
      <w:r>
        <w:rPr>
          <w:rFonts w:ascii="Times New Roman" w:hAnsi="Times New Roman" w:cs="Times New Roman"/>
          <w:sz w:val="24"/>
          <w:szCs w:val="24"/>
        </w:rPr>
        <w:lastRenderedPageBreak/>
        <w:t>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5.3. Порядок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5.3.9. В течение десяти минут с момента завершения в соответствии с пунктом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Pr>
          <w:rFonts w:ascii="Times New Roman" w:hAnsi="Times New Roman" w:cs="Times New Roman"/>
          <w:sz w:val="24"/>
          <w:szCs w:val="24"/>
        </w:rPr>
        <w:lastRenderedPageBreak/>
        <w:t>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несостоявшимся и направляет его в уполномоченный орган. В этом </w:t>
      </w:r>
      <w:r>
        <w:rPr>
          <w:rFonts w:ascii="Times New Roman" w:hAnsi="Times New Roman" w:cs="Times New Roman"/>
          <w:sz w:val="24"/>
          <w:szCs w:val="24"/>
        </w:rPr>
        <w:lastRenderedPageBreak/>
        <w:t>протоколе указываются адрес электронной площадки, дата, время начала и окончания открытого аукциона, начальная (максимальная) цена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w:t>
      </w:r>
      <w:r>
        <w:rPr>
          <w:rFonts w:ascii="Times New Roman" w:hAnsi="Times New Roman" w:cs="Times New Roman"/>
          <w:sz w:val="24"/>
          <w:szCs w:val="24"/>
        </w:rPr>
        <w:lastRenderedPageBreak/>
        <w:t xml:space="preserve">учетом ранжирования заявок на участие в открытом аукционе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5.4.4. В случае если в соответствии с пунктом 5.4.3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2) отсутствия следующих документов и сведений:</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б) идентификационный номер налогоплательщика участника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roofErr w:type="gramStart"/>
      <w:r>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w:t>
      </w:r>
      <w:r>
        <w:rPr>
          <w:rFonts w:ascii="Times New Roman" w:hAnsi="Times New Roman" w:cs="Times New Roman"/>
          <w:sz w:val="24"/>
          <w:szCs w:val="24"/>
        </w:rPr>
        <w:lastRenderedPageBreak/>
        <w:t>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5.4.14. В случае если </w:t>
      </w:r>
      <w:proofErr w:type="gramStart"/>
      <w:r>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w:t>
      </w:r>
      <w:r>
        <w:rPr>
          <w:rFonts w:ascii="Times New Roman" w:hAnsi="Times New Roman" w:cs="Times New Roman"/>
          <w:sz w:val="24"/>
          <w:szCs w:val="24"/>
        </w:rPr>
        <w:lastRenderedPageBreak/>
        <w:t xml:space="preserve">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 xml:space="preserve">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w:t>
      </w:r>
      <w:r>
        <w:rPr>
          <w:rFonts w:ascii="Times New Roman" w:hAnsi="Times New Roman" w:cs="Times New Roman"/>
          <w:sz w:val="24"/>
          <w:szCs w:val="24"/>
        </w:rPr>
        <w:lastRenderedPageBreak/>
        <w:t>аукциона в электронной форме по цене, предложенной таким участником открытого аукциона.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w:t>
      </w:r>
      <w:r>
        <w:rPr>
          <w:sz w:val="24"/>
          <w:szCs w:val="24"/>
        </w:rPr>
        <w:lastRenderedPageBreak/>
        <w:t>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7D44C2" w:rsidRDefault="007D44C2" w:rsidP="007D44C2">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7D44C2" w:rsidRDefault="007D44C2" w:rsidP="007D44C2">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D44C2" w:rsidRDefault="007D44C2" w:rsidP="007D44C2">
      <w:pPr>
        <w:pStyle w:val="a5"/>
        <w:spacing w:after="0"/>
      </w:pPr>
      <w:r>
        <w:t xml:space="preserve">6.2.7.3.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7D44C2" w:rsidRDefault="007D44C2" w:rsidP="007D44C2">
      <w:pPr>
        <w:pStyle w:val="a5"/>
        <w:spacing w:after="0"/>
      </w:pPr>
      <w:r>
        <w:t>6.2.7.4. Денежные средства возвращаются на банковский счет, указанный поставщиком в этом письменном требовании.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ЗАКАЗА</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7D44C2" w:rsidRDefault="007D44C2" w:rsidP="007D44C2">
      <w:pPr>
        <w:tabs>
          <w:tab w:val="num" w:pos="900"/>
        </w:tabs>
        <w:jc w:val="center"/>
        <w:rPr>
          <w:b/>
          <w:sz w:val="28"/>
          <w:szCs w:val="28"/>
        </w:rPr>
      </w:pPr>
      <w:r>
        <w:rPr>
          <w:b/>
          <w:sz w:val="28"/>
          <w:szCs w:val="28"/>
        </w:rPr>
        <w:t>в электронной форме</w:t>
      </w:r>
    </w:p>
    <w:p w:rsidR="007D44C2" w:rsidRDefault="007D44C2" w:rsidP="007D44C2">
      <w:pPr>
        <w:tabs>
          <w:tab w:val="num" w:pos="900"/>
        </w:tabs>
        <w:jc w:val="center"/>
        <w:rPr>
          <w:b/>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150" w:type="pct"/>
        <w:jc w:val="center"/>
        <w:tblLook w:val="04A0" w:firstRow="1" w:lastRow="0" w:firstColumn="1" w:lastColumn="0" w:noHBand="0" w:noVBand="1"/>
      </w:tblPr>
      <w:tblGrid>
        <w:gridCol w:w="472"/>
        <w:gridCol w:w="1265"/>
        <w:gridCol w:w="2013"/>
        <w:gridCol w:w="6253"/>
      </w:tblGrid>
      <w:tr w:rsidR="007D44C2" w:rsidTr="007D44C2">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center"/>
              <w:rPr>
                <w:i/>
              </w:rPr>
            </w:pPr>
            <w:r>
              <w:rPr>
                <w:i/>
              </w:rPr>
              <w:t>№</w:t>
            </w:r>
          </w:p>
          <w:p w:rsidR="007D44C2" w:rsidRDefault="007D44C2">
            <w:pPr>
              <w:jc w:val="center"/>
              <w:rPr>
                <w:i/>
              </w:rPr>
            </w:pPr>
            <w:proofErr w:type="gramStart"/>
            <w:r>
              <w:rPr>
                <w:i/>
              </w:rPr>
              <w:t>п</w:t>
            </w:r>
            <w:proofErr w:type="gramEnd"/>
            <w:r>
              <w:rPr>
                <w:i/>
              </w:rPr>
              <w:t>/п</w:t>
            </w:r>
          </w:p>
        </w:tc>
        <w:tc>
          <w:tcPr>
            <w:tcW w:w="617" w:type="pct"/>
            <w:tcBorders>
              <w:top w:val="single" w:sz="4" w:space="0" w:color="auto"/>
              <w:left w:val="single" w:sz="4" w:space="0" w:color="auto"/>
              <w:bottom w:val="single" w:sz="4" w:space="0" w:color="auto"/>
              <w:right w:val="single" w:sz="4" w:space="0" w:color="auto"/>
            </w:tcBorders>
            <w:vAlign w:val="center"/>
            <w:hideMark/>
          </w:tcPr>
          <w:p w:rsidR="007D44C2" w:rsidRDefault="007D44C2">
            <w:pPr>
              <w:keepNext/>
              <w:keepLines/>
              <w:suppressLineNumbers/>
              <w:suppressAutoHyphens/>
              <w:jc w:val="center"/>
              <w:rPr>
                <w:b/>
                <w:i/>
                <w:sz w:val="18"/>
                <w:szCs w:val="18"/>
              </w:rPr>
            </w:pPr>
            <w:r>
              <w:rPr>
                <w:b/>
                <w:i/>
                <w:sz w:val="18"/>
                <w:szCs w:val="18"/>
              </w:rPr>
              <w:t>Ссылка на пункт Раздела 1.2. «Общие условия проведения открытых аукционов в электронной форме»</w:t>
            </w:r>
          </w:p>
        </w:tc>
        <w:tc>
          <w:tcPr>
            <w:tcW w:w="947" w:type="pct"/>
            <w:tcBorders>
              <w:top w:val="single" w:sz="4" w:space="0" w:color="auto"/>
              <w:left w:val="single" w:sz="4" w:space="0" w:color="auto"/>
              <w:bottom w:val="single" w:sz="4" w:space="0" w:color="auto"/>
              <w:right w:val="single" w:sz="4" w:space="0" w:color="auto"/>
            </w:tcBorders>
            <w:vAlign w:val="center"/>
            <w:hideMark/>
          </w:tcPr>
          <w:p w:rsidR="007D44C2" w:rsidRDefault="007D44C2">
            <w:pPr>
              <w:keepNext/>
              <w:keepLines/>
              <w:suppressLineNumbers/>
              <w:suppressAutoHyphens/>
              <w:jc w:val="center"/>
              <w:rPr>
                <w:b/>
                <w:i/>
                <w:sz w:val="18"/>
                <w:szCs w:val="18"/>
              </w:rPr>
            </w:pPr>
            <w:r>
              <w:rPr>
                <w:b/>
                <w:i/>
                <w:sz w:val="18"/>
                <w:szCs w:val="18"/>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center"/>
              <w:rPr>
                <w:b/>
                <w:i/>
                <w:sz w:val="18"/>
                <w:szCs w:val="18"/>
              </w:rPr>
            </w:pPr>
            <w:r>
              <w:rPr>
                <w:b/>
                <w:i/>
                <w:sz w:val="18"/>
                <w:szCs w:val="18"/>
              </w:rPr>
              <w:t>Текст пояснений</w:t>
            </w:r>
          </w:p>
        </w:tc>
      </w:tr>
      <w:tr w:rsidR="007D44C2" w:rsidTr="007D44C2">
        <w:trPr>
          <w:trHeight w:val="46"/>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hideMark/>
          </w:tcPr>
          <w:p w:rsidR="007D44C2" w:rsidRPr="009E58BB" w:rsidRDefault="009E58BB" w:rsidP="009E58BB">
            <w:pPr>
              <w:rPr>
                <w:sz w:val="24"/>
                <w:szCs w:val="24"/>
              </w:rPr>
            </w:pPr>
            <w:r w:rsidRPr="009E58BB">
              <w:rPr>
                <w:sz w:val="24"/>
                <w:szCs w:val="24"/>
              </w:rPr>
              <w:t>Ивановский городской комитет по управлению имуществом</w:t>
            </w:r>
            <w:r w:rsidRPr="009E58BB">
              <w:rPr>
                <w:sz w:val="24"/>
                <w:szCs w:val="24"/>
              </w:rPr>
              <w:br/>
              <w:t>Местонахождение</w:t>
            </w:r>
            <w:r>
              <w:rPr>
                <w:sz w:val="24"/>
                <w:szCs w:val="24"/>
              </w:rPr>
              <w:t>/почтовый адрес</w:t>
            </w:r>
            <w:r w:rsidRPr="009E58BB">
              <w:rPr>
                <w:sz w:val="24"/>
                <w:szCs w:val="24"/>
              </w:rPr>
              <w:t>: 153000, Российская</w:t>
            </w:r>
            <w:r>
              <w:rPr>
                <w:sz w:val="24"/>
                <w:szCs w:val="24"/>
              </w:rPr>
              <w:t xml:space="preserve"> Федерация, Ивановская область</w:t>
            </w:r>
            <w:r w:rsidRPr="009E58BB">
              <w:rPr>
                <w:sz w:val="24"/>
                <w:szCs w:val="24"/>
              </w:rPr>
              <w:t xml:space="preserve">, Иваново г, </w:t>
            </w:r>
            <w:proofErr w:type="spellStart"/>
            <w:r w:rsidRPr="009E58BB">
              <w:rPr>
                <w:sz w:val="24"/>
                <w:szCs w:val="24"/>
              </w:rPr>
              <w:t>пл</w:t>
            </w:r>
            <w:proofErr w:type="gramStart"/>
            <w:r w:rsidRPr="009E58BB">
              <w:rPr>
                <w:sz w:val="24"/>
                <w:szCs w:val="24"/>
              </w:rPr>
              <w:t>.Р</w:t>
            </w:r>
            <w:proofErr w:type="gramEnd"/>
            <w:r w:rsidRPr="009E58BB">
              <w:rPr>
                <w:sz w:val="24"/>
                <w:szCs w:val="24"/>
              </w:rPr>
              <w:t>еволюции</w:t>
            </w:r>
            <w:proofErr w:type="spellEnd"/>
            <w:r w:rsidRPr="009E58BB">
              <w:rPr>
                <w:sz w:val="24"/>
                <w:szCs w:val="24"/>
              </w:rPr>
              <w:t xml:space="preserve">, д.6, оф.1117 </w:t>
            </w:r>
            <w:r w:rsidRPr="009E58BB">
              <w:rPr>
                <w:sz w:val="24"/>
                <w:szCs w:val="24"/>
              </w:rPr>
              <w:br/>
              <w:t>Телефон, факс: 7-4932-3</w:t>
            </w:r>
            <w:r>
              <w:rPr>
                <w:sz w:val="24"/>
                <w:szCs w:val="24"/>
              </w:rPr>
              <w:t>25424</w:t>
            </w:r>
            <w:r w:rsidRPr="009E58BB">
              <w:rPr>
                <w:sz w:val="24"/>
                <w:szCs w:val="24"/>
              </w:rPr>
              <w:br/>
              <w:t>Адрес электронной почты: gkui@mail.ru</w:t>
            </w:r>
          </w:p>
        </w:tc>
      </w:tr>
      <w:tr w:rsidR="007D44C2" w:rsidTr="007D44C2">
        <w:trPr>
          <w:trHeight w:val="70"/>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Администрация города Иванова в лице управления муниципального заказа.</w:t>
            </w:r>
          </w:p>
          <w:p w:rsidR="007D44C2" w:rsidRDefault="007D44C2">
            <w:pPr>
              <w:jc w:val="both"/>
              <w:rPr>
                <w:sz w:val="24"/>
                <w:szCs w:val="24"/>
              </w:rPr>
            </w:pPr>
            <w:proofErr w:type="gramStart"/>
            <w:r>
              <w:rPr>
                <w:sz w:val="24"/>
                <w:szCs w:val="24"/>
              </w:rPr>
              <w:t>Место нахождения, почтовый адрес: 153000, Ивановская область, г. Иваново, пл. Революции, д. 6, к. 504.</w:t>
            </w:r>
            <w:proofErr w:type="gramEnd"/>
          </w:p>
          <w:p w:rsidR="007D44C2" w:rsidRDefault="007D44C2">
            <w:pPr>
              <w:jc w:val="both"/>
              <w:rPr>
                <w:sz w:val="24"/>
                <w:szCs w:val="24"/>
              </w:rPr>
            </w:pPr>
            <w:r>
              <w:rPr>
                <w:sz w:val="24"/>
                <w:szCs w:val="24"/>
              </w:rPr>
              <w:t>Номер телефона/факса: (4932) 59-46-</w:t>
            </w:r>
            <w:r w:rsidRPr="007D44C2">
              <w:rPr>
                <w:sz w:val="24"/>
                <w:szCs w:val="24"/>
              </w:rPr>
              <w:t>07</w:t>
            </w:r>
            <w:r>
              <w:rPr>
                <w:sz w:val="24"/>
                <w:szCs w:val="24"/>
              </w:rPr>
              <w:t>.</w:t>
            </w:r>
          </w:p>
          <w:p w:rsidR="007D44C2" w:rsidRDefault="007D44C2">
            <w:pPr>
              <w:jc w:val="both"/>
              <w:rPr>
                <w:sz w:val="24"/>
                <w:szCs w:val="24"/>
              </w:rPr>
            </w:pPr>
            <w:r>
              <w:rPr>
                <w:sz w:val="24"/>
                <w:szCs w:val="24"/>
              </w:rPr>
              <w:t xml:space="preserve">Адрес электронной почты: </w:t>
            </w:r>
            <w:hyperlink r:id="rId10" w:history="1">
              <w:r>
                <w:rPr>
                  <w:rStyle w:val="af5"/>
                  <w:szCs w:val="24"/>
                  <w:lang w:val="en-US"/>
                </w:rPr>
                <w:t>mz</w:t>
              </w:r>
              <w:r>
                <w:rPr>
                  <w:rStyle w:val="af5"/>
                  <w:szCs w:val="24"/>
                </w:rPr>
                <w:t>-</w:t>
              </w:r>
              <w:r>
                <w:rPr>
                  <w:rStyle w:val="af5"/>
                  <w:szCs w:val="24"/>
                  <w:lang w:val="en-US"/>
                </w:rPr>
                <w:t>kon</w:t>
              </w:r>
              <w:r>
                <w:rPr>
                  <w:rStyle w:val="af5"/>
                  <w:szCs w:val="24"/>
                </w:rPr>
                <w:t>@</w:t>
              </w:r>
              <w:r>
                <w:rPr>
                  <w:rStyle w:val="af5"/>
                  <w:szCs w:val="24"/>
                  <w:lang w:val="en-US"/>
                </w:rPr>
                <w:t>ivgoradm</w:t>
              </w:r>
              <w:r>
                <w:rPr>
                  <w:rStyle w:val="af5"/>
                  <w:szCs w:val="24"/>
                </w:rPr>
                <w:t>.</w:t>
              </w:r>
              <w:proofErr w:type="spellStart"/>
              <w:r>
                <w:rPr>
                  <w:rStyle w:val="af5"/>
                  <w:szCs w:val="24"/>
                  <w:lang w:val="en-US"/>
                </w:rPr>
                <w:t>ru</w:t>
              </w:r>
              <w:proofErr w:type="spellEnd"/>
            </w:hyperlink>
          </w:p>
        </w:tc>
      </w:tr>
      <w:tr w:rsidR="007D44C2" w:rsidTr="007D44C2">
        <w:trPr>
          <w:trHeight w:val="36"/>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3</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w:t>
            </w:r>
          </w:p>
          <w:p w:rsidR="007D44C2" w:rsidRDefault="007D44C2">
            <w:pPr>
              <w:keepNext/>
              <w:keepLines/>
              <w:suppressLineNumbers/>
              <w:suppressAutoHyphens/>
              <w:rPr>
                <w:sz w:val="24"/>
                <w:szCs w:val="24"/>
              </w:rPr>
            </w:pPr>
            <w:r>
              <w:rPr>
                <w:sz w:val="24"/>
                <w:szCs w:val="24"/>
              </w:rPr>
              <w:t>4.1.1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lang w:val="en-US"/>
              </w:rPr>
            </w:pPr>
            <w:r>
              <w:rPr>
                <w:sz w:val="24"/>
                <w:szCs w:val="24"/>
              </w:rPr>
              <w:t>www.rts-tender.ru</w:t>
            </w:r>
          </w:p>
        </w:tc>
      </w:tr>
      <w:tr w:rsidR="007D44C2" w:rsidTr="007D44C2">
        <w:trPr>
          <w:trHeight w:val="19"/>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4</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1.4.1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 xml:space="preserve">Открытый аукцион в электронной форме на право заключения муниципального контракта на поставку </w:t>
            </w:r>
            <w:r w:rsidR="009E58BB" w:rsidRPr="009E58BB">
              <w:rPr>
                <w:sz w:val="24"/>
                <w:szCs w:val="24"/>
              </w:rPr>
              <w:t xml:space="preserve"> автомобиля УАЗ-390995 (или эквивалент)</w:t>
            </w:r>
          </w:p>
          <w:p w:rsidR="007D44C2" w:rsidRDefault="007D44C2">
            <w:pPr>
              <w:jc w:val="both"/>
              <w:rPr>
                <w:sz w:val="24"/>
                <w:szCs w:val="24"/>
              </w:rPr>
            </w:pPr>
            <w:r>
              <w:rPr>
                <w:sz w:val="24"/>
                <w:szCs w:val="24"/>
              </w:rPr>
              <w:t xml:space="preserve">Наименования и объем поставки указаны в части </w:t>
            </w:r>
            <w:r>
              <w:rPr>
                <w:sz w:val="24"/>
                <w:szCs w:val="24"/>
                <w:lang w:val="en-US"/>
              </w:rPr>
              <w:t>III</w:t>
            </w:r>
            <w:r>
              <w:rPr>
                <w:sz w:val="24"/>
                <w:szCs w:val="24"/>
              </w:rPr>
              <w:t xml:space="preserve"> «Техническая часть» документации об открытом аукционе в электронной форме.</w:t>
            </w:r>
          </w:p>
        </w:tc>
      </w:tr>
      <w:tr w:rsidR="007D44C2" w:rsidTr="007D44C2">
        <w:trPr>
          <w:trHeight w:val="12"/>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5</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w:t>
            </w:r>
          </w:p>
          <w:p w:rsidR="007D44C2" w:rsidRDefault="007D44C2">
            <w:pPr>
              <w:keepNext/>
              <w:keepLines/>
              <w:suppressLineNumbers/>
              <w:suppressAutoHyphens/>
              <w:rPr>
                <w:sz w:val="24"/>
                <w:szCs w:val="24"/>
              </w:rPr>
            </w:pPr>
            <w:r>
              <w:rPr>
                <w:sz w:val="24"/>
                <w:szCs w:val="24"/>
              </w:rPr>
              <w:t>1.4.2</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Условия поставки товаров</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 xml:space="preserve">Поставка товара должна осуществляться в соответствии с требованиями, указанными в проекте муниципального контракта и части </w:t>
            </w:r>
            <w:r>
              <w:rPr>
                <w:sz w:val="24"/>
                <w:szCs w:val="24"/>
                <w:lang w:val="en-US"/>
              </w:rPr>
              <w:t>III</w:t>
            </w:r>
            <w:r>
              <w:rPr>
                <w:sz w:val="24"/>
                <w:szCs w:val="24"/>
              </w:rPr>
              <w:t xml:space="preserve"> «Техническая часть» документации об открытом аукционе в электронной форме.</w:t>
            </w:r>
          </w:p>
        </w:tc>
      </w:tr>
      <w:tr w:rsidR="007D44C2" w:rsidTr="007D44C2">
        <w:trPr>
          <w:trHeight w:val="12"/>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6</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1.4.2</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Место и срок поставки товаров</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u w:val="single"/>
              </w:rPr>
              <w:t>Место поставки:</w:t>
            </w:r>
            <w:r>
              <w:rPr>
                <w:sz w:val="24"/>
                <w:szCs w:val="24"/>
              </w:rPr>
              <w:t xml:space="preserve"> </w:t>
            </w:r>
          </w:p>
          <w:p w:rsidR="009E58BB" w:rsidRPr="009E58BB" w:rsidRDefault="009E58BB">
            <w:pPr>
              <w:pStyle w:val="ConsPlusNormal"/>
              <w:ind w:firstLine="0"/>
              <w:rPr>
                <w:rFonts w:ascii="Times New Roman" w:hAnsi="Times New Roman" w:cs="Times New Roman"/>
                <w:sz w:val="24"/>
                <w:szCs w:val="24"/>
              </w:rPr>
            </w:pPr>
            <w:r w:rsidRPr="009E58BB">
              <w:rPr>
                <w:rFonts w:ascii="Times New Roman" w:hAnsi="Times New Roman" w:cs="Times New Roman"/>
                <w:sz w:val="24"/>
                <w:szCs w:val="24"/>
              </w:rPr>
              <w:t xml:space="preserve">Ивановская область, город Иваново, </w:t>
            </w:r>
            <w:proofErr w:type="spellStart"/>
            <w:r w:rsidRPr="009E58BB">
              <w:rPr>
                <w:rFonts w:ascii="Times New Roman" w:hAnsi="Times New Roman" w:cs="Times New Roman"/>
                <w:sz w:val="24"/>
                <w:szCs w:val="24"/>
              </w:rPr>
              <w:t>ул</w:t>
            </w:r>
            <w:proofErr w:type="gramStart"/>
            <w:r w:rsidRPr="009E58BB">
              <w:rPr>
                <w:rFonts w:ascii="Times New Roman" w:hAnsi="Times New Roman" w:cs="Times New Roman"/>
                <w:sz w:val="24"/>
                <w:szCs w:val="24"/>
              </w:rPr>
              <w:t>.К</w:t>
            </w:r>
            <w:proofErr w:type="gramEnd"/>
            <w:r w:rsidRPr="009E58BB">
              <w:rPr>
                <w:rFonts w:ascii="Times New Roman" w:hAnsi="Times New Roman" w:cs="Times New Roman"/>
                <w:sz w:val="24"/>
                <w:szCs w:val="24"/>
              </w:rPr>
              <w:t>олотилова</w:t>
            </w:r>
            <w:proofErr w:type="spellEnd"/>
            <w:r w:rsidRPr="009E58BB">
              <w:rPr>
                <w:rFonts w:ascii="Times New Roman" w:hAnsi="Times New Roman" w:cs="Times New Roman"/>
                <w:sz w:val="24"/>
                <w:szCs w:val="24"/>
              </w:rPr>
              <w:t>, д. 25</w:t>
            </w:r>
          </w:p>
          <w:p w:rsidR="007D44C2" w:rsidRDefault="007D44C2">
            <w:pPr>
              <w:pStyle w:val="ConsPlusNormal"/>
              <w:ind w:firstLine="0"/>
              <w:rPr>
                <w:rFonts w:ascii="Times New Roman" w:hAnsi="Times New Roman" w:cs="Times New Roman"/>
                <w:sz w:val="24"/>
                <w:szCs w:val="24"/>
              </w:rPr>
            </w:pPr>
            <w:r>
              <w:rPr>
                <w:rFonts w:ascii="Times New Roman" w:hAnsi="Times New Roman" w:cs="Times New Roman"/>
                <w:sz w:val="24"/>
                <w:szCs w:val="24"/>
                <w:u w:val="single"/>
              </w:rPr>
              <w:t>Сроки (периоды) поставки товара:</w:t>
            </w:r>
          </w:p>
          <w:p w:rsidR="007D44C2" w:rsidRPr="009E58BB" w:rsidRDefault="009E58BB">
            <w:pPr>
              <w:jc w:val="both"/>
              <w:rPr>
                <w:sz w:val="24"/>
                <w:szCs w:val="24"/>
              </w:rPr>
            </w:pPr>
            <w:r w:rsidRPr="009E58BB">
              <w:rPr>
                <w:sz w:val="24"/>
                <w:szCs w:val="24"/>
              </w:rPr>
              <w:t>Поставка товара Заказчику осуществляется в течение 3 (Трех) рабочих дней с момента подписания муниципального контракта</w:t>
            </w:r>
          </w:p>
        </w:tc>
      </w:tr>
      <w:tr w:rsidR="007D44C2" w:rsidTr="007D44C2">
        <w:trPr>
          <w:trHeight w:val="24"/>
          <w:jc w:val="center"/>
        </w:trPr>
        <w:tc>
          <w:tcPr>
            <w:tcW w:w="273"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1.5.1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84"/>
              <w:rPr>
                <w:sz w:val="24"/>
                <w:szCs w:val="24"/>
              </w:rPr>
            </w:pPr>
            <w:r>
              <w:rPr>
                <w:sz w:val="24"/>
                <w:szCs w:val="24"/>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9E58BB">
            <w:pPr>
              <w:pStyle w:val="a7"/>
              <w:spacing w:after="0"/>
              <w:jc w:val="left"/>
              <w:rPr>
                <w:rFonts w:ascii="Times New Roman" w:hAnsi="Times New Roman"/>
                <w:szCs w:val="24"/>
              </w:rPr>
            </w:pPr>
            <w:r>
              <w:rPr>
                <w:rFonts w:ascii="Times New Roman" w:hAnsi="Times New Roman"/>
              </w:rPr>
              <w:t>498 000,</w:t>
            </w:r>
            <w:r w:rsidRPr="009E58BB">
              <w:rPr>
                <w:rFonts w:ascii="Times New Roman" w:hAnsi="Times New Roman"/>
              </w:rPr>
              <w:t>00</w:t>
            </w:r>
            <w:r>
              <w:rPr>
                <w:rFonts w:ascii="Times New Roman" w:hAnsi="Times New Roman"/>
              </w:rPr>
              <w:t xml:space="preserve"> </w:t>
            </w:r>
            <w:r w:rsidR="007D44C2" w:rsidRPr="009E58BB">
              <w:rPr>
                <w:rFonts w:ascii="Times New Roman" w:hAnsi="Times New Roman"/>
                <w:szCs w:val="24"/>
              </w:rPr>
              <w:t>руб</w:t>
            </w:r>
            <w:r w:rsidR="007D44C2">
              <w:rPr>
                <w:rFonts w:ascii="Times New Roman" w:hAnsi="Times New Roman"/>
                <w:szCs w:val="24"/>
              </w:rPr>
              <w:t>.</w:t>
            </w:r>
          </w:p>
        </w:tc>
      </w:tr>
      <w:tr w:rsidR="007D44C2" w:rsidTr="007D44C2">
        <w:trPr>
          <w:trHeight w:val="7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4"/>
                <w:szCs w:val="24"/>
              </w:rPr>
            </w:pP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84"/>
              <w:rPr>
                <w:sz w:val="24"/>
                <w:szCs w:val="24"/>
              </w:rPr>
            </w:pPr>
            <w:r>
              <w:rPr>
                <w:sz w:val="24"/>
                <w:szCs w:val="24"/>
              </w:rPr>
              <w:t>Обоснование начальной (максимальной) цены контракта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both"/>
              <w:rPr>
                <w:bCs/>
                <w:sz w:val="24"/>
                <w:szCs w:val="24"/>
              </w:rPr>
            </w:pPr>
            <w:r>
              <w:rPr>
                <w:sz w:val="24"/>
                <w:szCs w:val="24"/>
              </w:rPr>
              <w:t xml:space="preserve">Начальная (максимальная) цена муниципального контракта </w:t>
            </w:r>
            <w:r>
              <w:rPr>
                <w:bCs/>
                <w:sz w:val="24"/>
                <w:szCs w:val="24"/>
              </w:rPr>
              <w:t>сформирована на основании анализа рынка по коммерческим предложениям потенциальных поставщиков.</w:t>
            </w:r>
          </w:p>
          <w:p w:rsidR="007D44C2" w:rsidRDefault="007D44C2">
            <w:pPr>
              <w:jc w:val="both"/>
              <w:rPr>
                <w:sz w:val="24"/>
                <w:szCs w:val="24"/>
              </w:rPr>
            </w:pPr>
            <w:r>
              <w:rPr>
                <w:sz w:val="24"/>
                <w:szCs w:val="24"/>
              </w:rPr>
              <w:t>Обоснование начальной (максимальной) цены муниципального контракта представлено в части III «Техническая часть» документации об открытом аукционе в электронной форме</w:t>
            </w:r>
          </w:p>
        </w:tc>
      </w:tr>
      <w:tr w:rsidR="007D44C2" w:rsidTr="007D44C2">
        <w:trPr>
          <w:trHeight w:val="24"/>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8</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1.5.3.</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102"/>
              <w:rPr>
                <w:sz w:val="24"/>
                <w:szCs w:val="24"/>
              </w:rPr>
            </w:pPr>
            <w:r>
              <w:rPr>
                <w:sz w:val="24"/>
                <w:szCs w:val="24"/>
              </w:rPr>
              <w:t>Сведения о валюте, используемой для формирования и расчетов с поставщиками</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caps/>
                <w:sz w:val="24"/>
                <w:szCs w:val="24"/>
              </w:rPr>
              <w:t>р</w:t>
            </w:r>
            <w:r>
              <w:rPr>
                <w:sz w:val="24"/>
                <w:szCs w:val="24"/>
              </w:rPr>
              <w:t>оссийский рубль</w:t>
            </w:r>
          </w:p>
        </w:tc>
      </w:tr>
      <w:tr w:rsidR="007D44C2" w:rsidTr="007D44C2">
        <w:trPr>
          <w:trHeight w:val="24"/>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9</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1.5.3.</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r>
              <w:rPr>
                <w:sz w:val="24"/>
                <w:szCs w:val="24"/>
              </w:rPr>
              <w:t>Не предусмотрен</w:t>
            </w:r>
          </w:p>
          <w:p w:rsidR="007D44C2" w:rsidRDefault="007D44C2">
            <w:pPr>
              <w:rPr>
                <w:sz w:val="24"/>
                <w:szCs w:val="24"/>
              </w:rPr>
            </w:pPr>
          </w:p>
        </w:tc>
      </w:tr>
    </w:tbl>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sectPr w:rsidR="007D44C2">
          <w:footerReference w:type="default" r:id="rId11"/>
          <w:pgSz w:w="11906" w:h="16838"/>
          <w:pgMar w:top="851" w:right="709" w:bottom="851" w:left="1701" w:header="709" w:footer="709" w:gutter="0"/>
          <w:pgNumType w:start="1"/>
          <w:cols w:space="720"/>
        </w:sectPr>
      </w:pPr>
    </w:p>
    <w:tbl>
      <w:tblPr>
        <w:tblW w:w="5150" w:type="pct"/>
        <w:jc w:val="center"/>
        <w:tblLook w:val="04A0" w:firstRow="1" w:lastRow="0" w:firstColumn="1" w:lastColumn="0" w:noHBand="0" w:noVBand="1"/>
      </w:tblPr>
      <w:tblGrid>
        <w:gridCol w:w="554"/>
        <w:gridCol w:w="1128"/>
        <w:gridCol w:w="1977"/>
        <w:gridCol w:w="6344"/>
      </w:tblGrid>
      <w:tr w:rsidR="007D44C2" w:rsidTr="007D44C2">
        <w:trPr>
          <w:trHeight w:val="258"/>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1.5.2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Порядок формирования  и возможность изменения цены контракта</w:t>
            </w:r>
          </w:p>
        </w:tc>
        <w:tc>
          <w:tcPr>
            <w:tcW w:w="3171" w:type="pct"/>
            <w:tcBorders>
              <w:top w:val="single" w:sz="4" w:space="0" w:color="auto"/>
              <w:left w:val="single" w:sz="4" w:space="0" w:color="auto"/>
              <w:bottom w:val="single" w:sz="4" w:space="0" w:color="auto"/>
              <w:right w:val="single" w:sz="4" w:space="0" w:color="auto"/>
            </w:tcBorders>
            <w:hideMark/>
          </w:tcPr>
          <w:p w:rsidR="002C3EAD" w:rsidRPr="002C3EAD" w:rsidRDefault="002C3EAD">
            <w:pPr>
              <w:pStyle w:val="af"/>
              <w:spacing w:after="0"/>
              <w:jc w:val="both"/>
              <w:rPr>
                <w:sz w:val="24"/>
                <w:szCs w:val="24"/>
              </w:rPr>
            </w:pPr>
            <w:r>
              <w:rPr>
                <w:sz w:val="24"/>
                <w:szCs w:val="24"/>
              </w:rPr>
              <w:t>Цена Контракта включает общую стоимость товара с учетом всех расходов Поставщика на поставку товара, в том числе расходов на доставку, расходов на страхование, расходов на гарантийное обслуживание, уплату налогов с учетом НДС</w:t>
            </w:r>
            <w:r>
              <w:rPr>
                <w:rStyle w:val="aff3"/>
                <w:sz w:val="24"/>
                <w:szCs w:val="24"/>
              </w:rPr>
              <w:footnoteReference w:id="1"/>
            </w:r>
            <w:r>
              <w:rPr>
                <w:sz w:val="24"/>
                <w:szCs w:val="24"/>
              </w:rPr>
              <w:t>, сборов и других обязательных платежей</w:t>
            </w:r>
            <w:r>
              <w:rPr>
                <w:sz w:val="24"/>
                <w:szCs w:val="24"/>
              </w:rPr>
              <w:t>.</w:t>
            </w:r>
          </w:p>
          <w:p w:rsidR="007D44C2" w:rsidRPr="000002B8" w:rsidRDefault="007D44C2">
            <w:pPr>
              <w:pStyle w:val="af"/>
              <w:spacing w:after="0"/>
              <w:jc w:val="both"/>
              <w:rPr>
                <w:sz w:val="24"/>
                <w:szCs w:val="24"/>
              </w:rPr>
            </w:pPr>
            <w:r w:rsidRPr="000002B8">
              <w:rPr>
                <w:sz w:val="24"/>
                <w:szCs w:val="24"/>
              </w:rPr>
              <w:t>Цена муниципального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7D44C2" w:rsidRDefault="007D44C2">
            <w:pPr>
              <w:jc w:val="both"/>
              <w:rPr>
                <w:sz w:val="24"/>
                <w:szCs w:val="24"/>
              </w:rPr>
            </w:pPr>
            <w:r>
              <w:rPr>
                <w:sz w:val="24"/>
                <w:szCs w:val="24"/>
              </w:rPr>
              <w:t>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муниципального контракта.</w:t>
            </w:r>
          </w:p>
        </w:tc>
      </w:tr>
      <w:tr w:rsidR="007D44C2" w:rsidTr="007D44C2">
        <w:trPr>
          <w:trHeight w:val="6"/>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11</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5.3.4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Величина </w:t>
            </w:r>
          </w:p>
          <w:p w:rsidR="007D44C2" w:rsidRDefault="007D44C2">
            <w:pPr>
              <w:pStyle w:val="Web"/>
              <w:spacing w:before="0" w:beforeAutospacing="0" w:after="0" w:afterAutospacing="0"/>
              <w:ind w:right="-84"/>
            </w:pPr>
            <w:r>
              <w:t xml:space="preserve">понижения начальной (максимальной) цены контракта </w:t>
            </w:r>
          </w:p>
          <w:p w:rsidR="007D44C2" w:rsidRDefault="007D44C2">
            <w:pPr>
              <w:pStyle w:val="Web"/>
              <w:spacing w:before="0" w:beforeAutospacing="0" w:after="0" w:afterAutospacing="0"/>
            </w:pPr>
            <w:r>
              <w:t>(«шаг аукциона»)</w:t>
            </w:r>
          </w:p>
        </w:tc>
        <w:tc>
          <w:tcPr>
            <w:tcW w:w="3171" w:type="pct"/>
            <w:tcBorders>
              <w:top w:val="single" w:sz="4" w:space="0" w:color="auto"/>
              <w:left w:val="single" w:sz="4" w:space="0" w:color="auto"/>
              <w:bottom w:val="single" w:sz="4" w:space="0" w:color="auto"/>
              <w:right w:val="single" w:sz="4" w:space="0" w:color="auto"/>
            </w:tcBorders>
          </w:tcPr>
          <w:p w:rsidR="007D44C2" w:rsidRPr="007D44C2" w:rsidRDefault="007D44C2">
            <w:pPr>
              <w:pStyle w:val="22"/>
              <w:spacing w:after="0" w:line="240" w:lineRule="auto"/>
              <w:ind w:left="0"/>
              <w:rPr>
                <w:szCs w:val="24"/>
              </w:rPr>
            </w:pPr>
            <w:r>
              <w:rPr>
                <w:szCs w:val="24"/>
              </w:rPr>
              <w:t>«Шаг аукциона» составляет от 0,5 % до 5 % начальной (максимальной) цены контракта.</w:t>
            </w:r>
          </w:p>
          <w:p w:rsidR="007D44C2" w:rsidRDefault="007D44C2">
            <w:pPr>
              <w:pStyle w:val="22"/>
              <w:spacing w:after="0" w:line="240" w:lineRule="auto"/>
              <w:ind w:left="0"/>
              <w:rPr>
                <w:szCs w:val="24"/>
              </w:rPr>
            </w:pPr>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12</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1.6.1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Источник финансирования </w:t>
            </w:r>
            <w:r>
              <w:lastRenderedPageBreak/>
              <w:t>заказа</w:t>
            </w:r>
          </w:p>
        </w:tc>
        <w:tc>
          <w:tcPr>
            <w:tcW w:w="3171" w:type="pct"/>
            <w:tcBorders>
              <w:top w:val="single" w:sz="4" w:space="0" w:color="auto"/>
              <w:left w:val="single" w:sz="4" w:space="0" w:color="auto"/>
              <w:bottom w:val="single" w:sz="4" w:space="0" w:color="auto"/>
              <w:right w:val="single" w:sz="4" w:space="0" w:color="auto"/>
            </w:tcBorders>
            <w:vAlign w:val="center"/>
            <w:hideMark/>
          </w:tcPr>
          <w:p w:rsidR="007D44C2" w:rsidRPr="009E58BB" w:rsidRDefault="009E58BB">
            <w:pPr>
              <w:pStyle w:val="ConsPlusNormal"/>
              <w:ind w:firstLine="0"/>
              <w:rPr>
                <w:rFonts w:ascii="Times New Roman" w:hAnsi="Times New Roman" w:cs="Times New Roman"/>
                <w:sz w:val="24"/>
                <w:szCs w:val="24"/>
              </w:rPr>
            </w:pPr>
            <w:r w:rsidRPr="009E58BB">
              <w:rPr>
                <w:rFonts w:ascii="Times New Roman" w:hAnsi="Times New Roman" w:cs="Times New Roman"/>
                <w:sz w:val="24"/>
                <w:szCs w:val="24"/>
              </w:rPr>
              <w:lastRenderedPageBreak/>
              <w:t>бюджет города Иванова</w:t>
            </w:r>
          </w:p>
        </w:tc>
      </w:tr>
      <w:tr w:rsidR="007D44C2" w:rsidTr="007D44C2">
        <w:trPr>
          <w:trHeight w:val="13"/>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13</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Пункт </w:t>
            </w:r>
          </w:p>
          <w:p w:rsidR="007D44C2" w:rsidRDefault="007D44C2">
            <w:pPr>
              <w:pStyle w:val="Web"/>
              <w:spacing w:before="0" w:beforeAutospacing="0" w:after="0" w:afterAutospacing="0"/>
            </w:pPr>
            <w:r>
              <w:t>1.6.2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Форма, срок и порядок оплаты</w:t>
            </w:r>
          </w:p>
        </w:tc>
        <w:tc>
          <w:tcPr>
            <w:tcW w:w="3171" w:type="pct"/>
            <w:tcBorders>
              <w:top w:val="single" w:sz="4" w:space="0" w:color="auto"/>
              <w:left w:val="single" w:sz="4" w:space="0" w:color="auto"/>
              <w:bottom w:val="single" w:sz="4" w:space="0" w:color="auto"/>
              <w:right w:val="single" w:sz="4" w:space="0" w:color="auto"/>
            </w:tcBorders>
            <w:hideMark/>
          </w:tcPr>
          <w:p w:rsidR="009E58BB" w:rsidRDefault="009E58BB">
            <w:pPr>
              <w:pStyle w:val="ConsPlusNormal"/>
              <w:ind w:firstLine="0"/>
              <w:jc w:val="both"/>
              <w:rPr>
                <w:rFonts w:ascii="Times New Roman" w:hAnsi="Times New Roman" w:cs="Times New Roman"/>
                <w:sz w:val="24"/>
                <w:szCs w:val="24"/>
              </w:rPr>
            </w:pPr>
            <w:r w:rsidRPr="009E58BB">
              <w:rPr>
                <w:rFonts w:ascii="Times New Roman" w:hAnsi="Times New Roman" w:cs="Times New Roman"/>
                <w:sz w:val="24"/>
                <w:szCs w:val="24"/>
              </w:rPr>
              <w:t>безналичный расчет</w:t>
            </w:r>
          </w:p>
          <w:p w:rsidR="007D44C2" w:rsidRPr="009E58BB" w:rsidRDefault="009E58BB">
            <w:pPr>
              <w:pStyle w:val="ConsPlusNormal"/>
              <w:ind w:firstLine="0"/>
              <w:jc w:val="both"/>
              <w:rPr>
                <w:rFonts w:ascii="Times New Roman" w:hAnsi="Times New Roman" w:cs="Times New Roman"/>
                <w:color w:val="000000"/>
                <w:spacing w:val="-1"/>
                <w:sz w:val="24"/>
                <w:szCs w:val="24"/>
                <w:highlight w:val="yellow"/>
              </w:rPr>
            </w:pPr>
            <w:r w:rsidRPr="009E58BB">
              <w:rPr>
                <w:rFonts w:ascii="Times New Roman" w:hAnsi="Times New Roman" w:cs="Times New Roman"/>
                <w:sz w:val="24"/>
                <w:szCs w:val="24"/>
              </w:rPr>
              <w:t>Оплата цены муниципального контракта производится по безналичному расчету путем перечисления денежных средств на расчетный счет Поставщика в течение 10 (Десяти) рабочих дней после поставки на основании акта приема-передачи товара, товарно-транспортной накладной и счета-фактуры.</w:t>
            </w:r>
          </w:p>
        </w:tc>
      </w:tr>
      <w:tr w:rsidR="007D44C2" w:rsidTr="007D44C2">
        <w:trPr>
          <w:trHeight w:val="52"/>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14</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1.7.5</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7D44C2" w:rsidRDefault="007D44C2">
            <w:pPr>
              <w:jc w:val="both"/>
              <w:rPr>
                <w:sz w:val="24"/>
                <w:szCs w:val="24"/>
              </w:rPr>
            </w:pPr>
            <w:r>
              <w:rPr>
                <w:sz w:val="24"/>
                <w:szCs w:val="24"/>
              </w:rPr>
              <w:t xml:space="preserve">1)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pPr>
              <w:tabs>
                <w:tab w:val="left" w:pos="1733"/>
              </w:tabs>
              <w:jc w:val="both"/>
              <w:rPr>
                <w:sz w:val="24"/>
                <w:szCs w:val="24"/>
              </w:rPr>
            </w:pPr>
            <w:r>
              <w:rPr>
                <w:sz w:val="24"/>
                <w:szCs w:val="24"/>
              </w:rPr>
              <w:t xml:space="preserve">2)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7D44C2" w:rsidRDefault="007D44C2">
            <w:pPr>
              <w:tabs>
                <w:tab w:val="left" w:pos="1733"/>
              </w:tabs>
              <w:jc w:val="both"/>
              <w:rPr>
                <w:sz w:val="24"/>
                <w:szCs w:val="24"/>
              </w:rPr>
            </w:pPr>
            <w:r>
              <w:rPr>
                <w:sz w:val="24"/>
                <w:szCs w:val="24"/>
              </w:rPr>
              <w:t>3)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7D44C2" w:rsidTr="007D44C2">
        <w:trPr>
          <w:trHeight w:val="12"/>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15</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1.7.4.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ind w:right="-28"/>
            </w:pPr>
            <w:r>
              <w:t>Дополнительные 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7D44C2" w:rsidTr="007D44C2">
        <w:trPr>
          <w:trHeight w:val="8"/>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16</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1.9.1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Преимущества</w:t>
            </w:r>
          </w:p>
        </w:tc>
        <w:tc>
          <w:tcPr>
            <w:tcW w:w="3171" w:type="pct"/>
            <w:tcBorders>
              <w:top w:val="single" w:sz="4" w:space="0" w:color="auto"/>
              <w:left w:val="single" w:sz="4" w:space="0" w:color="auto"/>
              <w:bottom w:val="single" w:sz="4" w:space="0" w:color="auto"/>
              <w:right w:val="single" w:sz="4" w:space="0" w:color="auto"/>
            </w:tcBorders>
            <w:vAlign w:val="center"/>
          </w:tcPr>
          <w:p w:rsidR="007D44C2" w:rsidRDefault="007D44C2">
            <w:pPr>
              <w:pStyle w:val="Web"/>
              <w:spacing w:before="0" w:beforeAutospacing="0" w:after="0" w:afterAutospacing="0"/>
            </w:pPr>
            <w:r>
              <w:rPr>
                <w:caps/>
              </w:rPr>
              <w:t>н</w:t>
            </w:r>
            <w:r>
              <w:t xml:space="preserve">е </w:t>
            </w:r>
            <w:proofErr w:type="gramStart"/>
            <w:r>
              <w:t>установлены</w:t>
            </w:r>
            <w:proofErr w:type="gramEnd"/>
          </w:p>
          <w:p w:rsidR="007D44C2" w:rsidRDefault="007D44C2">
            <w:pPr>
              <w:pStyle w:val="Web"/>
              <w:spacing w:before="0" w:beforeAutospacing="0" w:after="0" w:afterAutospacing="0"/>
            </w:pP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17</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3.2.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Требования к содержанию и составу заявки на участие в аукционе </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7D44C2" w:rsidRDefault="007D44C2">
            <w:pPr>
              <w:widowControl/>
              <w:jc w:val="both"/>
              <w:outlineLvl w:val="1"/>
              <w:rPr>
                <w:sz w:val="24"/>
                <w:szCs w:val="24"/>
              </w:rPr>
            </w:pPr>
            <w:r>
              <w:rPr>
                <w:b/>
                <w:sz w:val="24"/>
                <w:szCs w:val="24"/>
              </w:rPr>
              <w:t xml:space="preserve">Первая </w:t>
            </w:r>
            <w:r>
              <w:rPr>
                <w:sz w:val="24"/>
                <w:szCs w:val="24"/>
              </w:rPr>
              <w:t xml:space="preserve">часть заявки на участие в аукционе должна содержать 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w:t>
            </w:r>
            <w:proofErr w:type="gramStart"/>
            <w:r>
              <w:rPr>
                <w:sz w:val="24"/>
                <w:szCs w:val="24"/>
              </w:rPr>
              <w:t xml:space="preserve">установленным документацией об открытом аукционе в </w:t>
            </w:r>
            <w:r>
              <w:rPr>
                <w:sz w:val="24"/>
                <w:szCs w:val="24"/>
              </w:rPr>
              <w:lastRenderedPageBreak/>
              <w:t>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D44C2" w:rsidRDefault="007D44C2">
            <w:pPr>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w:t>
            </w:r>
            <w:r>
              <w:rPr>
                <w:i/>
              </w:rPr>
              <w:t>ОТКРЫТЫЙ АУКЦИОН В ЭЛЕКТРОННОЙ ФОРМЕ</w:t>
            </w:r>
            <w:r>
              <w:rPr>
                <w:i/>
                <w:sz w:val="24"/>
                <w:szCs w:val="24"/>
              </w:rPr>
              <w:t>» документации об открытом аукционе в электронной форме.</w:t>
            </w:r>
          </w:p>
          <w:p w:rsidR="007D44C2" w:rsidRDefault="007D44C2">
            <w:pPr>
              <w:jc w:val="both"/>
              <w:rPr>
                <w:sz w:val="24"/>
                <w:szCs w:val="24"/>
              </w:rPr>
            </w:pPr>
            <w:r>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7D44C2" w:rsidRDefault="007D44C2">
            <w:pPr>
              <w:pStyle w:val="Web"/>
              <w:spacing w:before="12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7D44C2" w:rsidRDefault="007D44C2">
            <w:pPr>
              <w:widowControl/>
              <w:jc w:val="both"/>
              <w:outlineLvl w:val="1"/>
              <w:rPr>
                <w:sz w:val="24"/>
                <w:szCs w:val="24"/>
              </w:rPr>
            </w:pPr>
            <w:r>
              <w:rPr>
                <w:sz w:val="24"/>
                <w:szCs w:val="24"/>
              </w:rPr>
              <w:t xml:space="preserve">1. </w:t>
            </w:r>
            <w:proofErr w:type="gramStart"/>
            <w:r>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7D44C2" w:rsidRDefault="007D44C2">
            <w:pPr>
              <w:spacing w:after="120"/>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7D44C2" w:rsidRDefault="007D44C2">
            <w:pPr>
              <w:widowControl/>
              <w:spacing w:before="120"/>
              <w:jc w:val="both"/>
              <w:rPr>
                <w:sz w:val="24"/>
                <w:szCs w:val="24"/>
              </w:rPr>
            </w:pPr>
            <w:r>
              <w:rPr>
                <w:sz w:val="24"/>
                <w:szCs w:val="24"/>
              </w:rPr>
              <w:t xml:space="preserve">2. </w:t>
            </w:r>
            <w:proofErr w:type="gramStart"/>
            <w:r>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муниципального контракта, или внесение денежных средств в качестве обеспечения заявки на участие в аукционе, </w:t>
            </w:r>
            <w:r>
              <w:rPr>
                <w:color w:val="000000"/>
                <w:sz w:val="24"/>
                <w:szCs w:val="24"/>
              </w:rPr>
              <w:t>обеспечения</w:t>
            </w:r>
            <w:proofErr w:type="gramEnd"/>
            <w:r>
              <w:rPr>
                <w:color w:val="000000"/>
                <w:sz w:val="24"/>
                <w:szCs w:val="24"/>
              </w:rPr>
              <w:t xml:space="preserve"> исполнения </w:t>
            </w:r>
            <w:r>
              <w:rPr>
                <w:sz w:val="24"/>
                <w:szCs w:val="24"/>
              </w:rPr>
              <w:t>муниципального контракта является крупной сделкой. Предоставление указанного решения не требуется в случае, если начальная (максимальная) цена муниципального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18</w:t>
            </w:r>
          </w:p>
        </w:tc>
        <w:tc>
          <w:tcPr>
            <w:tcW w:w="564"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jc w:val="center"/>
            </w:pPr>
            <w:r>
              <w:t xml:space="preserve">Пункт </w:t>
            </w:r>
          </w:p>
          <w:p w:rsidR="007D44C2" w:rsidRDefault="007D44C2">
            <w:pPr>
              <w:pStyle w:val="Web"/>
              <w:spacing w:before="0" w:beforeAutospacing="0" w:after="0" w:afterAutospacing="0"/>
              <w:jc w:val="center"/>
            </w:pPr>
            <w:r>
              <w:t>4.1.2</w:t>
            </w:r>
          </w:p>
          <w:p w:rsidR="007D44C2" w:rsidRDefault="007D44C2">
            <w:pPr>
              <w:pStyle w:val="Web"/>
              <w:spacing w:before="0" w:beforeAutospacing="0" w:after="0" w:afterAutospacing="0"/>
              <w:jc w:val="center"/>
            </w:pP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Инструкция по заполнению и порядок подачи заявки на </w:t>
            </w:r>
            <w:r>
              <w:lastRenderedPageBreak/>
              <w:t>участие в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jc w:val="both"/>
            </w:pPr>
            <w:r>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7D44C2" w:rsidRDefault="007D44C2">
            <w:pPr>
              <w:pStyle w:val="aff7"/>
              <w:spacing w:before="0" w:beforeAutospacing="0" w:after="0" w:afterAutospacing="0"/>
              <w:jc w:val="both"/>
            </w:pPr>
            <w:r>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7D44C2" w:rsidRDefault="007D44C2">
            <w:pPr>
              <w:pStyle w:val="aff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7D44C2" w:rsidTr="007D44C2">
        <w:trPr>
          <w:trHeight w:val="97"/>
          <w:jc w:val="center"/>
        </w:trPr>
        <w:tc>
          <w:tcPr>
            <w:tcW w:w="277" w:type="pct"/>
            <w:tcBorders>
              <w:top w:val="single" w:sz="4" w:space="0" w:color="auto"/>
              <w:left w:val="single" w:sz="4" w:space="0" w:color="auto"/>
              <w:bottom w:val="single" w:sz="4" w:space="0" w:color="auto"/>
              <w:right w:val="single" w:sz="4" w:space="0" w:color="auto"/>
            </w:tcBorders>
          </w:tcPr>
          <w:p w:rsidR="007D44C2" w:rsidRDefault="007D44C2">
            <w:pPr>
              <w:jc w:val="center"/>
              <w:rPr>
                <w:sz w:val="24"/>
                <w:szCs w:val="24"/>
              </w:rPr>
            </w:pPr>
            <w:r>
              <w:rPr>
                <w:sz w:val="24"/>
                <w:szCs w:val="24"/>
              </w:rPr>
              <w:lastRenderedPageBreak/>
              <w:t>19</w:t>
            </w:r>
          </w:p>
          <w:p w:rsidR="007D44C2" w:rsidRDefault="007D44C2">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jc w:val="center"/>
            </w:pPr>
            <w:r>
              <w:t>Пункт 4.1.5.</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pPr>
            <w:r>
              <w:t>Размер обеспечения заявок на участие в аукционе</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5 % начальной (максимальной) цены муниципального контракта.</w:t>
            </w:r>
          </w:p>
          <w:p w:rsidR="007D44C2" w:rsidRDefault="007D44C2">
            <w:pPr>
              <w:spacing w:before="120"/>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20</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jc w:val="center"/>
            </w:pPr>
            <w:r>
              <w:t>Пункт</w:t>
            </w:r>
          </w:p>
          <w:p w:rsidR="007D44C2" w:rsidRDefault="007D44C2">
            <w:pPr>
              <w:pStyle w:val="Web2"/>
              <w:spacing w:before="0" w:beforeAutospacing="0" w:after="0" w:afterAutospacing="0"/>
              <w:jc w:val="center"/>
            </w:pPr>
            <w:r>
              <w:t>2.2.4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jc w:val="both"/>
              <w:rPr>
                <w:sz w:val="24"/>
                <w:szCs w:val="24"/>
              </w:rPr>
            </w:pPr>
          </w:p>
          <w:p w:rsidR="007D44C2" w:rsidRPr="00942C9C" w:rsidRDefault="007D44C2">
            <w:pPr>
              <w:jc w:val="both"/>
              <w:rPr>
                <w:sz w:val="24"/>
                <w:szCs w:val="24"/>
              </w:rPr>
            </w:pPr>
            <w:r>
              <w:rPr>
                <w:sz w:val="24"/>
                <w:szCs w:val="24"/>
              </w:rPr>
              <w:t>Начало предоставления разъяснений:</w:t>
            </w:r>
            <w:r w:rsidR="00942C9C" w:rsidRPr="00942C9C">
              <w:rPr>
                <w:sz w:val="24"/>
                <w:szCs w:val="24"/>
              </w:rPr>
              <w:t>22.05.2013</w:t>
            </w:r>
          </w:p>
          <w:p w:rsidR="007D44C2" w:rsidRDefault="007D44C2">
            <w:pPr>
              <w:jc w:val="both"/>
              <w:rPr>
                <w:sz w:val="24"/>
                <w:szCs w:val="24"/>
              </w:rPr>
            </w:pPr>
          </w:p>
          <w:p w:rsidR="007D44C2" w:rsidRPr="00942C9C" w:rsidRDefault="007D44C2" w:rsidP="00942C9C">
            <w:pPr>
              <w:jc w:val="both"/>
              <w:rPr>
                <w:sz w:val="24"/>
                <w:szCs w:val="24"/>
              </w:rPr>
            </w:pPr>
            <w:r>
              <w:rPr>
                <w:sz w:val="24"/>
                <w:szCs w:val="24"/>
              </w:rPr>
              <w:t xml:space="preserve">Окончание предоставления разъяснений: </w:t>
            </w:r>
            <w:r w:rsidR="00942C9C" w:rsidRPr="00942C9C">
              <w:rPr>
                <w:sz w:val="24"/>
                <w:szCs w:val="24"/>
              </w:rPr>
              <w:t>26.05.2013</w:t>
            </w:r>
          </w:p>
        </w:tc>
      </w:tr>
      <w:tr w:rsidR="007D44C2" w:rsidTr="007D44C2">
        <w:trPr>
          <w:trHeight w:val="82"/>
          <w:jc w:val="center"/>
        </w:trPr>
        <w:tc>
          <w:tcPr>
            <w:tcW w:w="277" w:type="pct"/>
            <w:tcBorders>
              <w:top w:val="single" w:sz="4" w:space="0" w:color="auto"/>
              <w:left w:val="single" w:sz="4" w:space="0" w:color="auto"/>
              <w:bottom w:val="nil"/>
              <w:right w:val="single" w:sz="4" w:space="0" w:color="auto"/>
            </w:tcBorders>
            <w:hideMark/>
          </w:tcPr>
          <w:p w:rsidR="007D44C2" w:rsidRDefault="007D44C2">
            <w:pPr>
              <w:jc w:val="center"/>
              <w:rPr>
                <w:sz w:val="24"/>
                <w:szCs w:val="24"/>
              </w:rPr>
            </w:pPr>
            <w:r>
              <w:rPr>
                <w:sz w:val="24"/>
                <w:szCs w:val="24"/>
              </w:rPr>
              <w:t>21</w:t>
            </w:r>
          </w:p>
        </w:tc>
        <w:tc>
          <w:tcPr>
            <w:tcW w:w="564" w:type="pct"/>
            <w:tcBorders>
              <w:top w:val="single" w:sz="4" w:space="0" w:color="auto"/>
              <w:left w:val="single" w:sz="4" w:space="0" w:color="auto"/>
              <w:bottom w:val="nil"/>
              <w:right w:val="single" w:sz="4" w:space="0" w:color="auto"/>
            </w:tcBorders>
            <w:hideMark/>
          </w:tcPr>
          <w:p w:rsidR="007D44C2" w:rsidRDefault="007D44C2">
            <w:pPr>
              <w:pStyle w:val="Web"/>
              <w:spacing w:before="0" w:beforeAutospacing="0" w:after="0" w:afterAutospacing="0"/>
            </w:pPr>
            <w:r>
              <w:t>Пункт 4.1.1.</w:t>
            </w:r>
          </w:p>
        </w:tc>
        <w:tc>
          <w:tcPr>
            <w:tcW w:w="988" w:type="pct"/>
            <w:tcBorders>
              <w:top w:val="single" w:sz="4" w:space="0" w:color="auto"/>
              <w:left w:val="single" w:sz="4" w:space="0" w:color="auto"/>
              <w:bottom w:val="nil"/>
              <w:right w:val="single" w:sz="4" w:space="0" w:color="auto"/>
            </w:tcBorders>
            <w:hideMark/>
          </w:tcPr>
          <w:p w:rsidR="007D44C2" w:rsidRDefault="007D44C2">
            <w:pPr>
              <w:pStyle w:val="Web2"/>
              <w:spacing w:before="0" w:beforeAutospacing="0" w:after="0" w:afterAutospacing="0"/>
            </w:pPr>
            <w:r>
              <w:t>Дата и время окончания срока подачи заявок на участие в открытом аукционе в электронной форме</w:t>
            </w:r>
          </w:p>
        </w:tc>
        <w:tc>
          <w:tcPr>
            <w:tcW w:w="3171" w:type="pct"/>
            <w:tcBorders>
              <w:top w:val="single" w:sz="4" w:space="0" w:color="auto"/>
              <w:left w:val="single" w:sz="4" w:space="0" w:color="auto"/>
              <w:bottom w:val="nil"/>
              <w:right w:val="single" w:sz="4" w:space="0" w:color="auto"/>
            </w:tcBorders>
          </w:tcPr>
          <w:p w:rsidR="007D44C2" w:rsidRDefault="007D44C2">
            <w:pPr>
              <w:pStyle w:val="Web"/>
              <w:spacing w:before="0" w:beforeAutospacing="0" w:after="0" w:afterAutospacing="0"/>
              <w:jc w:val="both"/>
            </w:pPr>
          </w:p>
          <w:p w:rsidR="007D44C2" w:rsidRDefault="00942C9C">
            <w:pPr>
              <w:pStyle w:val="Web"/>
              <w:spacing w:before="0" w:beforeAutospacing="0" w:after="0" w:afterAutospacing="0"/>
              <w:jc w:val="both"/>
              <w:rPr>
                <w:bCs/>
              </w:rPr>
            </w:pPr>
            <w:r w:rsidRPr="00942C9C">
              <w:t>30.</w:t>
            </w:r>
            <w:r>
              <w:rPr>
                <w:lang w:val="en-US"/>
              </w:rPr>
              <w:t>05.2013</w:t>
            </w:r>
            <w:r w:rsidR="005E236A">
              <w:t xml:space="preserve"> до 0</w:t>
            </w:r>
            <w:r w:rsidR="005E236A" w:rsidRPr="00942C9C">
              <w:t>8</w:t>
            </w:r>
            <w:r w:rsidR="007D44C2">
              <w:t>-00</w:t>
            </w: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22</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5.1.3</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pPr>
          </w:p>
          <w:p w:rsidR="007D44C2" w:rsidRPr="00942C9C" w:rsidRDefault="00942C9C">
            <w:pPr>
              <w:jc w:val="both"/>
              <w:rPr>
                <w:sz w:val="24"/>
                <w:szCs w:val="24"/>
                <w:lang w:val="en-US"/>
              </w:rPr>
            </w:pPr>
            <w:r>
              <w:rPr>
                <w:sz w:val="24"/>
                <w:szCs w:val="24"/>
                <w:lang w:val="en-US"/>
              </w:rPr>
              <w:t>31.05.2013</w:t>
            </w:r>
          </w:p>
          <w:p w:rsidR="007D44C2" w:rsidRDefault="007D44C2">
            <w:pPr>
              <w:pStyle w:val="Web"/>
              <w:spacing w:before="0" w:beforeAutospacing="0" w:after="0" w:afterAutospacing="0"/>
            </w:pP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23</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5.3.2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Дата проведения аукциона</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pPr>
          </w:p>
          <w:p w:rsidR="007D44C2" w:rsidRPr="00180A9D" w:rsidRDefault="00942C9C">
            <w:pPr>
              <w:jc w:val="both"/>
              <w:rPr>
                <w:sz w:val="24"/>
                <w:szCs w:val="24"/>
                <w:lang w:val="en-US"/>
              </w:rPr>
            </w:pPr>
            <w:r>
              <w:rPr>
                <w:sz w:val="24"/>
                <w:szCs w:val="24"/>
                <w:lang w:val="en-US"/>
              </w:rPr>
              <w:t>03.06.2013</w:t>
            </w:r>
          </w:p>
        </w:tc>
      </w:tr>
      <w:tr w:rsidR="007D44C2" w:rsidTr="007D44C2">
        <w:trPr>
          <w:trHeight w:val="620"/>
          <w:jc w:val="center"/>
        </w:trPr>
        <w:tc>
          <w:tcPr>
            <w:tcW w:w="277" w:type="pct"/>
            <w:tcBorders>
              <w:top w:val="single" w:sz="4" w:space="0" w:color="auto"/>
              <w:left w:val="single" w:sz="4" w:space="0" w:color="auto"/>
              <w:bottom w:val="single" w:sz="4" w:space="0" w:color="auto"/>
              <w:right w:val="single" w:sz="4" w:space="0" w:color="auto"/>
            </w:tcBorders>
          </w:tcPr>
          <w:p w:rsidR="007D44C2" w:rsidRDefault="007D44C2">
            <w:pPr>
              <w:jc w:val="center"/>
              <w:rPr>
                <w:sz w:val="24"/>
                <w:szCs w:val="24"/>
              </w:rPr>
            </w:pPr>
            <w:r>
              <w:rPr>
                <w:sz w:val="24"/>
                <w:szCs w:val="24"/>
              </w:rPr>
              <w:lastRenderedPageBreak/>
              <w:t>24</w:t>
            </w:r>
          </w:p>
          <w:p w:rsidR="007D44C2" w:rsidRDefault="007D44C2">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Пункт 6.2.4,</w:t>
            </w:r>
          </w:p>
          <w:p w:rsidR="007D44C2" w:rsidRDefault="007D44C2">
            <w:pPr>
              <w:rPr>
                <w:sz w:val="24"/>
                <w:szCs w:val="24"/>
              </w:rPr>
            </w:pPr>
            <w:r>
              <w:rPr>
                <w:sz w:val="24"/>
                <w:szCs w:val="24"/>
              </w:rPr>
              <w:t>6.2.8.1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ind w:right="-108"/>
              <w:rPr>
                <w:sz w:val="23"/>
                <w:szCs w:val="23"/>
              </w:rPr>
            </w:pPr>
            <w:r>
              <w:rPr>
                <w:sz w:val="23"/>
                <w:szCs w:val="23"/>
              </w:rPr>
              <w:t>Размер обеспечения исполнения обязательств по контракту</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keepNext/>
              <w:widowControl/>
              <w:autoSpaceDE/>
              <w:adjustRightInd/>
              <w:outlineLvl w:val="3"/>
              <w:rPr>
                <w:sz w:val="24"/>
                <w:szCs w:val="24"/>
              </w:rPr>
            </w:pPr>
            <w:r>
              <w:rPr>
                <w:sz w:val="23"/>
                <w:szCs w:val="23"/>
              </w:rPr>
              <w:t>Не предусмотрено</w:t>
            </w: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8"/>
          <w:szCs w:val="28"/>
        </w:rPr>
        <w:sectPr w:rsidR="007D44C2">
          <w:footnotePr>
            <w:numFmt w:val="chicago"/>
          </w:footnotePr>
          <w:type w:val="continuous"/>
          <w:pgSz w:w="11906" w:h="16838"/>
          <w:pgMar w:top="851" w:right="709" w:bottom="851" w:left="1701" w:header="709" w:footer="709" w:gutter="0"/>
          <w:cols w:space="720"/>
        </w:sect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8"/>
          <w:sz w:val="28"/>
          <w:szCs w:val="26"/>
        </w:rPr>
      </w:pPr>
      <w:r>
        <w:rPr>
          <w:b/>
          <w:sz w:val="28"/>
          <w:szCs w:val="28"/>
        </w:rPr>
        <w:lastRenderedPageBreak/>
        <w:t xml:space="preserve">РАЗДЕЛ 1.4. </w:t>
      </w:r>
      <w:r>
        <w:rPr>
          <w:b/>
          <w:kern w:val="28"/>
          <w:sz w:val="28"/>
          <w:szCs w:val="26"/>
        </w:rPr>
        <w:t>РЕКОМЕНДУЕМЫЕ ОБРАЗЦЫ ФОРМ ДОКУМЕНТОВ ДЛЯ ЗАПОЛНЕНИЯ УЧАСТНИКАМИ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Cs w:val="24"/>
        </w:rPr>
      </w:pPr>
    </w:p>
    <w:p w:rsidR="007D44C2" w:rsidRDefault="007D44C2" w:rsidP="007D44C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outlineLvl w:val="0"/>
        <w:rPr>
          <w:b/>
          <w:kern w:val="28"/>
          <w:sz w:val="28"/>
          <w:szCs w:val="28"/>
        </w:rPr>
      </w:pPr>
      <w:r>
        <w:rPr>
          <w:b/>
          <w:kern w:val="28"/>
          <w:sz w:val="28"/>
          <w:szCs w:val="28"/>
        </w:rPr>
        <w:t>Форма №1</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9386C" w:rsidRPr="0089386C" w:rsidRDefault="007D44C2" w:rsidP="0089386C">
      <w:pPr>
        <w:jc w:val="center"/>
        <w:rPr>
          <w:i/>
          <w:sz w:val="24"/>
          <w:szCs w:val="24"/>
        </w:rPr>
      </w:pPr>
      <w:r>
        <w:rPr>
          <w:iCs/>
          <w:sz w:val="24"/>
          <w:szCs w:val="22"/>
        </w:rPr>
        <w:t xml:space="preserve">на право заключения </w:t>
      </w:r>
      <w:r>
        <w:rPr>
          <w:i/>
          <w:sz w:val="24"/>
          <w:szCs w:val="24"/>
        </w:rPr>
        <w:t>муниципального контракта</w:t>
      </w:r>
      <w:r>
        <w:rPr>
          <w:i/>
          <w:iCs/>
          <w:sz w:val="24"/>
          <w:szCs w:val="22"/>
        </w:rPr>
        <w:t xml:space="preserve"> </w:t>
      </w:r>
      <w:r w:rsidR="0089386C" w:rsidRPr="0089386C">
        <w:rPr>
          <w:i/>
          <w:sz w:val="24"/>
          <w:szCs w:val="24"/>
        </w:rPr>
        <w:t>на поставку  автомобиля УАЗ-390995 (или эквивалент)</w:t>
      </w:r>
    </w:p>
    <w:p w:rsidR="007D44C2" w:rsidRDefault="0089386C" w:rsidP="0089386C">
      <w:pPr>
        <w:widowControl/>
        <w:tabs>
          <w:tab w:val="left" w:pos="851"/>
        </w:tabs>
        <w:autoSpaceDE/>
        <w:adjustRightInd/>
        <w:jc w:val="both"/>
        <w:rPr>
          <w:sz w:val="24"/>
          <w:szCs w:val="24"/>
        </w:rPr>
      </w:pPr>
      <w:r>
        <w:rPr>
          <w:sz w:val="24"/>
          <w:szCs w:val="24"/>
        </w:rPr>
        <w:t xml:space="preserve">         </w:t>
      </w:r>
      <w:r w:rsidR="007D44C2">
        <w:rPr>
          <w:sz w:val="24"/>
          <w:szCs w:val="24"/>
        </w:rPr>
        <w:t>1.</w:t>
      </w:r>
      <w:r w:rsidR="007D44C2">
        <w:rPr>
          <w:sz w:val="24"/>
          <w:szCs w:val="24"/>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муниципального контракта будет объявлена в ходе проведения аукциона.</w:t>
      </w:r>
    </w:p>
    <w:p w:rsidR="007D44C2" w:rsidRDefault="007D44C2" w:rsidP="007D44C2">
      <w:pPr>
        <w:widowControl/>
        <w:tabs>
          <w:tab w:val="left" w:pos="851"/>
        </w:tabs>
        <w:autoSpaceDE/>
        <w:adjustRightInd/>
        <w:ind w:firstLine="567"/>
        <w:jc w:val="both"/>
        <w:rPr>
          <w:sz w:val="24"/>
          <w:szCs w:val="24"/>
        </w:rPr>
      </w:pPr>
      <w:r>
        <w:rPr>
          <w:sz w:val="24"/>
          <w:szCs w:val="24"/>
        </w:rPr>
        <w:t>2.</w:t>
      </w:r>
      <w:r>
        <w:rPr>
          <w:sz w:val="24"/>
          <w:szCs w:val="24"/>
        </w:rPr>
        <w:tab/>
        <w:t>Мы согласны поставить предусмотренный аукционом товар в соответствии с требованиями документации об аукционе.</w:t>
      </w:r>
    </w:p>
    <w:p w:rsidR="007D44C2" w:rsidRPr="002A38E8" w:rsidRDefault="007D44C2" w:rsidP="002A38E8">
      <w:pPr>
        <w:widowControl/>
        <w:tabs>
          <w:tab w:val="left" w:pos="851"/>
        </w:tabs>
        <w:autoSpaceDE/>
        <w:adjustRightInd/>
        <w:ind w:firstLine="567"/>
        <w:jc w:val="both"/>
        <w:rPr>
          <w:sz w:val="24"/>
          <w:szCs w:val="24"/>
        </w:rPr>
      </w:pPr>
      <w:r>
        <w:rPr>
          <w:sz w:val="24"/>
          <w:szCs w:val="24"/>
        </w:rPr>
        <w:t>3.</w:t>
      </w:r>
      <w:r>
        <w:rPr>
          <w:sz w:val="24"/>
          <w:szCs w:val="24"/>
        </w:rPr>
        <w:tab/>
        <w:t>Наименование товара, функциональные характеристики (потребительские свойства) и качественные характеристики п</w:t>
      </w:r>
      <w:r w:rsidR="002A38E8">
        <w:rPr>
          <w:sz w:val="24"/>
          <w:szCs w:val="24"/>
        </w:rPr>
        <w:t>редлагаемого к поставке товара:</w:t>
      </w:r>
    </w:p>
    <w:tbl>
      <w:tblPr>
        <w:tblW w:w="4794" w:type="pct"/>
        <w:tblCellMar>
          <w:left w:w="40" w:type="dxa"/>
          <w:right w:w="40" w:type="dxa"/>
        </w:tblCellMar>
        <w:tblLook w:val="00A0" w:firstRow="1" w:lastRow="0" w:firstColumn="1" w:lastColumn="0" w:noHBand="0" w:noVBand="0"/>
      </w:tblPr>
      <w:tblGrid>
        <w:gridCol w:w="2802"/>
        <w:gridCol w:w="3474"/>
        <w:gridCol w:w="2905"/>
      </w:tblGrid>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spacing w:line="276" w:lineRule="auto"/>
              <w:jc w:val="center"/>
              <w:rPr>
                <w:b/>
                <w:sz w:val="22"/>
                <w:szCs w:val="22"/>
              </w:rPr>
            </w:pPr>
            <w:bookmarkStart w:id="1" w:name="_Toc283124854"/>
            <w:r>
              <w:rPr>
                <w:b/>
                <w:sz w:val="22"/>
                <w:szCs w:val="22"/>
              </w:rPr>
              <w:t>Параметр</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spacing w:line="276" w:lineRule="auto"/>
              <w:jc w:val="center"/>
              <w:rPr>
                <w:b/>
                <w:sz w:val="22"/>
                <w:szCs w:val="22"/>
              </w:rPr>
            </w:pPr>
            <w:r>
              <w:rPr>
                <w:b/>
                <w:sz w:val="22"/>
                <w:szCs w:val="22"/>
              </w:rPr>
              <w:t>Требуемые показатели товара</w:t>
            </w:r>
          </w:p>
        </w:tc>
        <w:tc>
          <w:tcPr>
            <w:tcW w:w="158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7D44C2">
            <w:pPr>
              <w:widowControl/>
              <w:autoSpaceDE/>
              <w:adjustRightInd/>
              <w:spacing w:line="276" w:lineRule="auto"/>
              <w:jc w:val="center"/>
              <w:rPr>
                <w:sz w:val="22"/>
                <w:szCs w:val="22"/>
              </w:rPr>
            </w:pPr>
            <w:r>
              <w:rPr>
                <w:b/>
                <w:sz w:val="22"/>
                <w:szCs w:val="22"/>
              </w:rPr>
              <w:t>Предлагаемые участником размещения заказа показатели товара</w:t>
            </w: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ind w:right="-108"/>
              <w:rPr>
                <w:b/>
                <w:bCs/>
                <w:sz w:val="24"/>
                <w:szCs w:val="22"/>
              </w:rPr>
            </w:pPr>
            <w:r>
              <w:rPr>
                <w:b/>
                <w:bCs/>
                <w:sz w:val="24"/>
                <w:szCs w:val="22"/>
              </w:rPr>
              <w:t>Модель</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jc w:val="center"/>
              <w:rPr>
                <w:sz w:val="24"/>
                <w:szCs w:val="22"/>
              </w:rPr>
            </w:pP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spacing w:line="276" w:lineRule="auto"/>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ind w:right="-108"/>
              <w:rPr>
                <w:b/>
                <w:bCs/>
                <w:sz w:val="24"/>
                <w:szCs w:val="22"/>
              </w:rPr>
            </w:pPr>
            <w:r>
              <w:rPr>
                <w:b/>
                <w:bCs/>
                <w:sz w:val="24"/>
                <w:szCs w:val="22"/>
              </w:rPr>
              <w:t>Количество</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jc w:val="center"/>
              <w:rPr>
                <w:sz w:val="24"/>
                <w:szCs w:val="22"/>
              </w:rPr>
            </w:pPr>
            <w:r>
              <w:rPr>
                <w:sz w:val="24"/>
                <w:szCs w:val="22"/>
              </w:rPr>
              <w:t>1 ед.</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spacing w:line="276" w:lineRule="auto"/>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Двигатель</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Pr="00C22EB1" w:rsidRDefault="00C22EB1" w:rsidP="00C22EB1">
            <w:pPr>
              <w:snapToGrid w:val="0"/>
              <w:jc w:val="center"/>
              <w:rPr>
                <w:sz w:val="24"/>
                <w:szCs w:val="24"/>
              </w:rPr>
            </w:pPr>
            <w:r>
              <w:rPr>
                <w:sz w:val="24"/>
                <w:szCs w:val="24"/>
              </w:rPr>
              <w:t>бензиновый</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Топливо </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Бензин с октановым числом не менее 92</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Система питания </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Распределенный впрыск топлива с электронным управлением</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Максимальный крутящий момент, </w:t>
            </w:r>
            <w:proofErr w:type="spellStart"/>
            <w:r>
              <w:rPr>
                <w:sz w:val="24"/>
                <w:szCs w:val="24"/>
              </w:rPr>
              <w:t>Н.м</w:t>
            </w:r>
            <w:proofErr w:type="spellEnd"/>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 xml:space="preserve">Не менее 208 при 3000 </w:t>
            </w:r>
            <w:proofErr w:type="gramStart"/>
            <w:r>
              <w:rPr>
                <w:sz w:val="24"/>
                <w:szCs w:val="24"/>
              </w:rPr>
              <w:t>об</w:t>
            </w:r>
            <w:proofErr w:type="gramEnd"/>
            <w:r>
              <w:rPr>
                <w:sz w:val="24"/>
                <w:szCs w:val="24"/>
              </w:rPr>
              <w:t>/мин</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Расход топлива при 90 км/ч, л/100 км</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От 13,0 до 15,0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Цвет</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C22EB1">
            <w:pPr>
              <w:snapToGrid w:val="0"/>
              <w:jc w:val="center"/>
              <w:rPr>
                <w:sz w:val="24"/>
                <w:szCs w:val="24"/>
              </w:rPr>
            </w:pPr>
            <w:r>
              <w:rPr>
                <w:sz w:val="24"/>
                <w:szCs w:val="24"/>
              </w:rPr>
              <w:t>Светло-серый</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КПП</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0002B8">
            <w:pPr>
              <w:snapToGrid w:val="0"/>
              <w:jc w:val="center"/>
              <w:rPr>
                <w:sz w:val="24"/>
                <w:szCs w:val="24"/>
              </w:rPr>
            </w:pPr>
            <w:r>
              <w:rPr>
                <w:sz w:val="24"/>
                <w:szCs w:val="24"/>
              </w:rPr>
              <w:t xml:space="preserve"> Не менее </w:t>
            </w:r>
            <w:r w:rsidR="0089386C">
              <w:rPr>
                <w:sz w:val="24"/>
                <w:szCs w:val="24"/>
              </w:rPr>
              <w:t>5-ступенчатая</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Мощность двигателя</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 xml:space="preserve">Не менее 112 </w:t>
            </w:r>
            <w:proofErr w:type="spellStart"/>
            <w:r>
              <w:rPr>
                <w:sz w:val="24"/>
                <w:szCs w:val="24"/>
              </w:rPr>
              <w:t>л.с</w:t>
            </w:r>
            <w:proofErr w:type="spellEnd"/>
            <w:r>
              <w:rPr>
                <w:sz w:val="24"/>
                <w:szCs w:val="24"/>
              </w:rPr>
              <w:t>.</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Рабочий объем двигателя</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 xml:space="preserve">Не менее 2693 </w:t>
            </w:r>
            <w:proofErr w:type="spellStart"/>
            <w:r>
              <w:rPr>
                <w:sz w:val="24"/>
                <w:szCs w:val="24"/>
              </w:rPr>
              <w:t>куб</w:t>
            </w:r>
            <w:proofErr w:type="gramStart"/>
            <w:r>
              <w:rPr>
                <w:sz w:val="24"/>
                <w:szCs w:val="24"/>
              </w:rPr>
              <w:t>.с</w:t>
            </w:r>
            <w:proofErr w:type="gramEnd"/>
            <w:r>
              <w:rPr>
                <w:sz w:val="24"/>
                <w:szCs w:val="24"/>
              </w:rPr>
              <w:t>м</w:t>
            </w:r>
            <w:proofErr w:type="spellEnd"/>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b/>
                <w:sz w:val="24"/>
                <w:szCs w:val="24"/>
              </w:rPr>
            </w:pPr>
            <w:r>
              <w:rPr>
                <w:b/>
                <w:sz w:val="24"/>
                <w:szCs w:val="24"/>
              </w:rPr>
              <w:t>Габаритные размеры</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snapToGrid w:val="0"/>
              <w:jc w:val="center"/>
              <w:rPr>
                <w:sz w:val="24"/>
                <w:szCs w:val="24"/>
              </w:rPr>
            </w:pP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 xml:space="preserve">Длина,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4440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rsidP="0089386C">
            <w:pPr>
              <w:snapToGrid w:val="0"/>
              <w:jc w:val="both"/>
              <w:rPr>
                <w:sz w:val="24"/>
                <w:szCs w:val="24"/>
              </w:rPr>
            </w:pPr>
            <w:r>
              <w:rPr>
                <w:sz w:val="24"/>
                <w:szCs w:val="24"/>
              </w:rPr>
              <w:t xml:space="preserve">Ширина,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2100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 xml:space="preserve">Высота,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2101</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rPr>
                <w:sz w:val="24"/>
                <w:szCs w:val="24"/>
              </w:rPr>
            </w:pPr>
            <w:r>
              <w:rPr>
                <w:sz w:val="24"/>
                <w:szCs w:val="24"/>
              </w:rPr>
              <w:t>А</w:t>
            </w:r>
            <w:r w:rsidR="0089386C">
              <w:rPr>
                <w:sz w:val="24"/>
                <w:szCs w:val="24"/>
              </w:rPr>
              <w:t>нтикоррозионное покрытие с подкрылками</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7D44C2">
            <w:pPr>
              <w:snapToGrid w:val="0"/>
              <w:jc w:val="center"/>
              <w:rPr>
                <w:sz w:val="24"/>
                <w:szCs w:val="24"/>
              </w:rPr>
            </w:pPr>
            <w:r>
              <w:rPr>
                <w:sz w:val="24"/>
                <w:szCs w:val="24"/>
              </w:rPr>
              <w:t>Наличие</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bl>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sz w:val="24"/>
          <w:szCs w:val="24"/>
          <w:lang w:eastAsia="ar-SA"/>
        </w:rPr>
      </w:pPr>
      <w:r>
        <w:rPr>
          <w:sz w:val="24"/>
          <w:szCs w:val="24"/>
          <w:lang w:eastAsia="ar-SA"/>
        </w:rPr>
        <w:t>Автомобиль новый, не является выставочным экземпляром, готов к эксплуатации и регистрации в органах ГИБДД.</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b/>
          <w:kern w:val="28"/>
          <w:sz w:val="28"/>
          <w:szCs w:val="28"/>
        </w:rPr>
      </w:pPr>
      <w:r>
        <w:rPr>
          <w:sz w:val="24"/>
          <w:szCs w:val="24"/>
        </w:rPr>
        <w:t>Год выпуска 2013г.</w:t>
      </w:r>
    </w:p>
    <w:p w:rsidR="007D44C2" w:rsidRP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P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A38E8" w:rsidRDefault="002A38E8" w:rsidP="002A38E8">
      <w:pPr>
        <w:tabs>
          <w:tab w:val="left" w:pos="1020"/>
        </w:tabs>
        <w:jc w:val="center"/>
        <w:rPr>
          <w:b/>
          <w:kern w:val="28"/>
          <w:sz w:val="28"/>
          <w:szCs w:val="28"/>
        </w:rPr>
      </w:pPr>
    </w:p>
    <w:p w:rsidR="007D44C2" w:rsidRDefault="007D44C2" w:rsidP="002A38E8">
      <w:pPr>
        <w:tabs>
          <w:tab w:val="left" w:pos="1020"/>
        </w:tabs>
        <w:jc w:val="center"/>
        <w:rPr>
          <w:b/>
          <w:kern w:val="28"/>
          <w:sz w:val="28"/>
          <w:szCs w:val="28"/>
        </w:rPr>
      </w:pPr>
      <w:r>
        <w:rPr>
          <w:b/>
          <w:kern w:val="28"/>
          <w:sz w:val="28"/>
          <w:szCs w:val="28"/>
        </w:rPr>
        <w:lastRenderedPageBreak/>
        <w:t>Форма №2</w:t>
      </w:r>
      <w:bookmarkEnd w:id="1"/>
    </w:p>
    <w:p w:rsidR="007D44C2" w:rsidRDefault="007D44C2" w:rsidP="002A3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i/>
          <w:sz w:val="24"/>
          <w:szCs w:val="24"/>
        </w:rPr>
      </w:pPr>
      <w:r>
        <w:rPr>
          <w:i/>
          <w:sz w:val="24"/>
          <w:szCs w:val="24"/>
        </w:rPr>
        <w:t>На бланке организации</w:t>
      </w:r>
    </w:p>
    <w:p w:rsidR="007D44C2" w:rsidRDefault="007D44C2" w:rsidP="002A3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i/>
          <w:sz w:val="24"/>
          <w:szCs w:val="24"/>
        </w:rPr>
      </w:pPr>
      <w:r>
        <w:rPr>
          <w:i/>
          <w:sz w:val="24"/>
          <w:szCs w:val="24"/>
        </w:rPr>
        <w:t>Дата, исх. номер</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9386C" w:rsidRPr="0089386C" w:rsidRDefault="007D44C2" w:rsidP="0089386C">
      <w:pPr>
        <w:jc w:val="center"/>
        <w:rPr>
          <w:i/>
          <w:sz w:val="24"/>
          <w:szCs w:val="24"/>
        </w:rPr>
      </w:pPr>
      <w:r>
        <w:rPr>
          <w:i/>
          <w:iCs/>
          <w:sz w:val="24"/>
          <w:szCs w:val="22"/>
        </w:rPr>
        <w:t xml:space="preserve">на право заключения </w:t>
      </w:r>
      <w:r>
        <w:rPr>
          <w:i/>
          <w:sz w:val="24"/>
          <w:szCs w:val="24"/>
        </w:rPr>
        <w:t>муниципального контракта</w:t>
      </w:r>
      <w:r>
        <w:rPr>
          <w:i/>
          <w:iCs/>
          <w:sz w:val="24"/>
          <w:szCs w:val="22"/>
        </w:rPr>
        <w:t xml:space="preserve"> на </w:t>
      </w:r>
      <w:r w:rsidR="0089386C" w:rsidRPr="0089386C">
        <w:rPr>
          <w:i/>
          <w:sz w:val="24"/>
          <w:szCs w:val="24"/>
        </w:rPr>
        <w:t>поставку  автомобиля УАЗ-390995 (или эквивалент)</w:t>
      </w:r>
    </w:p>
    <w:p w:rsidR="007D44C2" w:rsidRDefault="007D44C2" w:rsidP="0089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12"/>
          <w:szCs w:val="12"/>
        </w:rPr>
      </w:pPr>
      <w:r>
        <w:rPr>
          <w:b/>
          <w:sz w:val="24"/>
          <w:szCs w:val="24"/>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7D44C2" w:rsidTr="007D44C2">
        <w:trPr>
          <w:trHeight w:val="1792"/>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7D44C2" w:rsidRDefault="007D44C2">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cantSplit/>
          <w:trHeight w:val="404"/>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 xml:space="preserve">Юридический адрес: </w:t>
            </w:r>
          </w:p>
        </w:tc>
      </w:tr>
      <w:tr w:rsidR="007D44C2" w:rsidTr="007D44C2">
        <w:trPr>
          <w:cantSplit/>
          <w:trHeight w:val="320"/>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Адрес:</w:t>
            </w:r>
          </w:p>
        </w:tc>
      </w:tr>
      <w:tr w:rsidR="007D44C2" w:rsidTr="007D44C2">
        <w:trPr>
          <w:cantSplit/>
          <w:trHeight w:val="347"/>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trHeight w:val="296"/>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rStyle w:val="ae"/>
                <w:sz w:val="24"/>
                <w:szCs w:val="24"/>
              </w:rPr>
            </w:pPr>
            <w:r>
              <w:rPr>
                <w:rStyle w:val="ae"/>
                <w:sz w:val="24"/>
                <w:szCs w:val="24"/>
              </w:rPr>
              <w:t>5.</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rStyle w:val="ae"/>
                <w:sz w:val="24"/>
                <w:szCs w:val="24"/>
              </w:rPr>
              <w:t xml:space="preserve">ИНН </w:t>
            </w:r>
            <w:r>
              <w:rPr>
                <w:sz w:val="24"/>
                <w:szCs w:val="24"/>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указанных данных.</w:t>
      </w:r>
    </w:p>
    <w:p w:rsidR="007D44C2" w:rsidRDefault="007D44C2" w:rsidP="007D44C2">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xml:space="preserve"> (для физического лица)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7D44C2" w:rsidTr="007D44C2">
        <w:trPr>
          <w:trHeight w:val="391"/>
          <w:jc w:val="center"/>
        </w:trPr>
        <w:tc>
          <w:tcPr>
            <w:tcW w:w="175" w:type="pct"/>
            <w:tcBorders>
              <w:top w:val="single" w:sz="4" w:space="0" w:color="auto"/>
              <w:left w:val="single" w:sz="4" w:space="0" w:color="auto"/>
              <w:bottom w:val="single" w:sz="4" w:space="0" w:color="auto"/>
              <w:right w:val="nil"/>
            </w:tcBorders>
            <w:hideMark/>
          </w:tcPr>
          <w:p w:rsidR="007D44C2" w:rsidRDefault="007D44C2">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7D44C2" w:rsidRDefault="007D44C2">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trHeight w:val="842"/>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r>
              <w:rPr>
                <w:sz w:val="24"/>
                <w:szCs w:val="24"/>
              </w:rPr>
              <w:t>серия                 номер</w:t>
            </w:r>
          </w:p>
          <w:p w:rsidR="007D44C2" w:rsidRDefault="007D44C2">
            <w:pPr>
              <w:rPr>
                <w:sz w:val="24"/>
                <w:szCs w:val="24"/>
              </w:rPr>
            </w:pPr>
          </w:p>
          <w:p w:rsidR="007D44C2" w:rsidRDefault="007D44C2">
            <w:pPr>
              <w:rPr>
                <w:sz w:val="24"/>
                <w:szCs w:val="24"/>
              </w:rPr>
            </w:pPr>
            <w:r>
              <w:rPr>
                <w:sz w:val="24"/>
                <w:szCs w:val="24"/>
              </w:rPr>
              <w:t>выдан</w:t>
            </w:r>
          </w:p>
        </w:tc>
      </w:tr>
      <w:tr w:rsidR="007D44C2" w:rsidTr="007D44C2">
        <w:trPr>
          <w:cantSplit/>
          <w:trHeight w:val="416"/>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 xml:space="preserve">Адрес </w:t>
            </w:r>
          </w:p>
        </w:tc>
      </w:tr>
      <w:tr w:rsidR="007D44C2" w:rsidTr="007D44C2">
        <w:trPr>
          <w:cantSplit/>
          <w:trHeight w:val="343"/>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cantSplit/>
          <w:trHeight w:val="353"/>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rPr>
          <w:b/>
          <w:sz w:val="28"/>
          <w:u w:val="single"/>
        </w:rPr>
        <w:br w:type="page"/>
      </w:r>
      <w:r>
        <w:rPr>
          <w:b/>
          <w:sz w:val="28"/>
          <w:szCs w:val="28"/>
          <w:u w:val="single"/>
        </w:rPr>
        <w:lastRenderedPageBreak/>
        <w:t>Форма № 3</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sidR="007D44C2">
        <w:rPr>
          <w:u w:val="single"/>
        </w:rPr>
        <w:tab/>
      </w:r>
      <w:r w:rsidR="007D44C2">
        <w:rPr>
          <w:u w:val="single"/>
        </w:rPr>
        <w:tab/>
      </w:r>
      <w:r w:rsidR="007D44C2">
        <w:rPr>
          <w:u w:val="single"/>
        </w:rPr>
        <w:tab/>
      </w: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 *</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9386C" w:rsidRPr="0089386C" w:rsidRDefault="007D44C2" w:rsidP="0089386C">
      <w:pPr>
        <w:jc w:val="center"/>
        <w:rPr>
          <w:i/>
          <w:sz w:val="24"/>
          <w:szCs w:val="24"/>
        </w:rPr>
      </w:pPr>
      <w:r>
        <w:rPr>
          <w:spacing w:val="11"/>
          <w:sz w:val="24"/>
          <w:szCs w:val="24"/>
        </w:rPr>
        <w:tab/>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Pr>
          <w:i/>
          <w:iCs/>
          <w:sz w:val="24"/>
          <w:szCs w:val="22"/>
        </w:rPr>
        <w:t xml:space="preserve">на право заключения </w:t>
      </w:r>
      <w:r>
        <w:rPr>
          <w:i/>
          <w:sz w:val="24"/>
          <w:szCs w:val="24"/>
        </w:rPr>
        <w:t>муниципального контракта</w:t>
      </w:r>
      <w:r>
        <w:rPr>
          <w:i/>
          <w:iCs/>
          <w:sz w:val="24"/>
          <w:szCs w:val="22"/>
        </w:rPr>
        <w:t xml:space="preserve"> на </w:t>
      </w:r>
      <w:r w:rsidR="0089386C" w:rsidRPr="0089386C">
        <w:rPr>
          <w:i/>
          <w:sz w:val="24"/>
          <w:szCs w:val="24"/>
        </w:rPr>
        <w:t>поставку  автомобиля УАЗ-390995 (или эквивалент)</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7D44C2" w:rsidTr="007D44C2">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7D44C2" w:rsidTr="007D44C2">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4</w:t>
            </w:r>
          </w:p>
        </w:tc>
      </w:tr>
      <w:tr w:rsidR="007D44C2" w:rsidTr="007D44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r>
      <w:tr w:rsidR="007D44C2" w:rsidTr="007D44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r>
    </w:tbl>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направляется оператору электронной площадки.</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B4539" w:rsidRDefault="00EB4539"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lastRenderedPageBreak/>
        <w:t xml:space="preserve">Часть </w:t>
      </w:r>
      <w:r>
        <w:rPr>
          <w:rFonts w:eastAsia="SimSun"/>
          <w:b/>
          <w:caps/>
          <w:sz w:val="28"/>
          <w:szCs w:val="28"/>
          <w:lang w:val="en-US"/>
        </w:rPr>
        <w:t>II</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6"/>
          <w:szCs w:val="28"/>
        </w:rPr>
      </w:pP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aps/>
          <w:sz w:val="28"/>
          <w:szCs w:val="28"/>
        </w:rPr>
      </w:pPr>
      <w:r>
        <w:rPr>
          <w:b/>
          <w:caps/>
          <w:sz w:val="28"/>
          <w:szCs w:val="28"/>
        </w:rPr>
        <w:t>Проект Муниципального контракта</w:t>
      </w:r>
    </w:p>
    <w:p w:rsidR="00EB4539" w:rsidRDefault="00EB4539" w:rsidP="00EB4539">
      <w:pPr>
        <w:ind w:firstLine="567"/>
        <w:jc w:val="right"/>
        <w:rPr>
          <w:b/>
          <w:sz w:val="24"/>
          <w:szCs w:val="24"/>
        </w:rPr>
      </w:pPr>
      <w:r>
        <w:rPr>
          <w:b/>
          <w:sz w:val="24"/>
          <w:szCs w:val="24"/>
        </w:rPr>
        <w:t>ПРОЕКТ</w:t>
      </w:r>
    </w:p>
    <w:p w:rsidR="00EB4539" w:rsidRDefault="00EB4539" w:rsidP="00EB4539">
      <w:pPr>
        <w:widowControl/>
        <w:autoSpaceDE/>
        <w:adjustRightInd/>
        <w:jc w:val="center"/>
        <w:rPr>
          <w:b/>
          <w:sz w:val="24"/>
          <w:szCs w:val="24"/>
        </w:rPr>
      </w:pPr>
      <w:r>
        <w:rPr>
          <w:b/>
          <w:sz w:val="24"/>
          <w:szCs w:val="24"/>
        </w:rPr>
        <w:t xml:space="preserve">Муниципальный контракт  № ____                                                               </w:t>
      </w:r>
    </w:p>
    <w:p w:rsidR="00EB4539" w:rsidRDefault="00EB4539" w:rsidP="00EB4539">
      <w:pPr>
        <w:jc w:val="both"/>
        <w:rPr>
          <w:sz w:val="24"/>
          <w:szCs w:val="24"/>
        </w:rPr>
      </w:pPr>
      <w:r>
        <w:rPr>
          <w:sz w:val="24"/>
          <w:szCs w:val="24"/>
        </w:rPr>
        <w:t>г. Иваново                                                                                          «_____» __________ 2013 г.</w:t>
      </w:r>
    </w:p>
    <w:p w:rsidR="00EB4539" w:rsidRDefault="00EB4539" w:rsidP="00EB4539">
      <w:pPr>
        <w:pStyle w:val="ConsPlusNormal"/>
        <w:ind w:firstLine="709"/>
        <w:jc w:val="both"/>
        <w:rPr>
          <w:rFonts w:ascii="Times New Roman" w:hAnsi="Times New Roman" w:cs="Times New Roman"/>
          <w:sz w:val="10"/>
          <w:szCs w:val="24"/>
        </w:rPr>
      </w:pPr>
    </w:p>
    <w:p w:rsidR="00EB4539" w:rsidRDefault="00EB4539" w:rsidP="00EB453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Ивановский городской комитет по управлению имуществом, именуемый в дальнейшем «Зака</w:t>
      </w:r>
      <w:r>
        <w:rPr>
          <w:rFonts w:ascii="Times New Roman" w:hAnsi="Times New Roman" w:cs="Times New Roman"/>
          <w:bCs/>
          <w:sz w:val="24"/>
          <w:szCs w:val="24"/>
        </w:rPr>
        <w:t>зчик»</w:t>
      </w:r>
      <w:r>
        <w:rPr>
          <w:rFonts w:ascii="Times New Roman" w:hAnsi="Times New Roman" w:cs="Times New Roman"/>
          <w:sz w:val="24"/>
          <w:szCs w:val="24"/>
        </w:rPr>
        <w:t xml:space="preserve">, в лице председателя комитета </w:t>
      </w:r>
      <w:proofErr w:type="spellStart"/>
      <w:r>
        <w:rPr>
          <w:rFonts w:ascii="Times New Roman" w:hAnsi="Times New Roman" w:cs="Times New Roman"/>
          <w:sz w:val="24"/>
          <w:szCs w:val="24"/>
        </w:rPr>
        <w:t>Бусовой</w:t>
      </w:r>
      <w:proofErr w:type="spellEnd"/>
      <w:r>
        <w:rPr>
          <w:rFonts w:ascii="Times New Roman" w:hAnsi="Times New Roman" w:cs="Times New Roman"/>
          <w:sz w:val="24"/>
          <w:szCs w:val="24"/>
        </w:rPr>
        <w:t xml:space="preserve"> Наталии Леонидовны, действующего на основании Положения об Ивановском городском комитете по управлению имуществом, с одной стороны, и 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именуемое в дальнейшем «Поставщик», в лице ___________, действующего на основании __________, с другой стороны, при совместном упоминании именуемые в дальнейшем «Стороны», руководствуясь протоколом _________________________ от ___________ № _______________, заключили настоящий контракт на поставку товаров для муниципальных нужд (далее – Контракт) о нижеследующем:</w:t>
      </w:r>
    </w:p>
    <w:p w:rsidR="00EB4539" w:rsidRDefault="00EB4539" w:rsidP="00EB4539">
      <w:pPr>
        <w:pStyle w:val="ConsPlusNormal"/>
        <w:ind w:firstLine="0"/>
        <w:jc w:val="both"/>
        <w:rPr>
          <w:rFonts w:ascii="Times New Roman" w:hAnsi="Times New Roman" w:cs="Times New Roman"/>
          <w:sz w:val="10"/>
          <w:szCs w:val="24"/>
        </w:rPr>
      </w:pPr>
    </w:p>
    <w:p w:rsidR="00EB4539" w:rsidRDefault="00EB4539" w:rsidP="00EB4539">
      <w:pPr>
        <w:shd w:val="clear" w:color="auto" w:fill="FFFFFF"/>
        <w:ind w:firstLine="709"/>
        <w:jc w:val="center"/>
        <w:rPr>
          <w:sz w:val="24"/>
          <w:szCs w:val="24"/>
        </w:rPr>
      </w:pPr>
      <w:r>
        <w:rPr>
          <w:b/>
          <w:bCs/>
          <w:spacing w:val="-1"/>
          <w:sz w:val="24"/>
          <w:szCs w:val="24"/>
        </w:rPr>
        <w:t>1. ПРЕДМЕТ КОНТРАКТА</w:t>
      </w:r>
    </w:p>
    <w:p w:rsidR="00EB4539" w:rsidRDefault="00EB4539" w:rsidP="00EB4539">
      <w:pPr>
        <w:shd w:val="clear" w:color="auto" w:fill="FFFFFF"/>
        <w:tabs>
          <w:tab w:val="left" w:pos="456"/>
          <w:tab w:val="left" w:pos="1954"/>
          <w:tab w:val="left" w:pos="3245"/>
          <w:tab w:val="left" w:pos="5386"/>
          <w:tab w:val="left" w:pos="6989"/>
          <w:tab w:val="left" w:pos="8122"/>
          <w:tab w:val="left" w:pos="9470"/>
        </w:tabs>
        <w:ind w:firstLine="709"/>
        <w:jc w:val="both"/>
        <w:rPr>
          <w:sz w:val="24"/>
          <w:szCs w:val="24"/>
        </w:rPr>
      </w:pPr>
      <w:r>
        <w:rPr>
          <w:spacing w:val="-12"/>
          <w:sz w:val="24"/>
          <w:szCs w:val="24"/>
        </w:rPr>
        <w:t>1.1.</w:t>
      </w:r>
      <w:r>
        <w:rPr>
          <w:sz w:val="24"/>
          <w:szCs w:val="24"/>
        </w:rPr>
        <w:t xml:space="preserve"> В соответствии с Контрактом Поставщик обязуется передать в собственность З</w:t>
      </w:r>
      <w:r>
        <w:rPr>
          <w:spacing w:val="-3"/>
          <w:sz w:val="24"/>
          <w:szCs w:val="24"/>
        </w:rPr>
        <w:t xml:space="preserve">аказчика </w:t>
      </w:r>
      <w:r>
        <w:rPr>
          <w:spacing w:val="-5"/>
          <w:sz w:val="24"/>
          <w:szCs w:val="24"/>
        </w:rPr>
        <w:t xml:space="preserve">новое </w:t>
      </w:r>
      <w:r>
        <w:rPr>
          <w:spacing w:val="-3"/>
          <w:sz w:val="24"/>
          <w:szCs w:val="24"/>
        </w:rPr>
        <w:t xml:space="preserve">Транспортное Средство </w:t>
      </w:r>
      <w:r>
        <w:rPr>
          <w:spacing w:val="-6"/>
          <w:sz w:val="24"/>
          <w:szCs w:val="24"/>
        </w:rPr>
        <w:t>(ТС) 2013 года выпуска марки,</w:t>
      </w:r>
      <w:r>
        <w:rPr>
          <w:sz w:val="24"/>
          <w:szCs w:val="24"/>
        </w:rPr>
        <w:t xml:space="preserve"> </w:t>
      </w:r>
      <w:r>
        <w:rPr>
          <w:spacing w:val="-4"/>
          <w:sz w:val="24"/>
          <w:szCs w:val="24"/>
        </w:rPr>
        <w:t xml:space="preserve">модели _____________________ </w:t>
      </w:r>
      <w:r>
        <w:rPr>
          <w:sz w:val="24"/>
          <w:szCs w:val="24"/>
        </w:rPr>
        <w:t xml:space="preserve">(далее по тексту «Товар» или «Транспортное средство»), а Заказчик обязуется оплатить и принять этот Товар на условиях, установленных Контрактом. Количество, характеристики, технические данные, дополнительное оборудование и спецификация Товара устанавливаются в Приложении </w:t>
      </w:r>
      <w:r>
        <w:rPr>
          <w:sz w:val="24"/>
          <w:szCs w:val="24"/>
        </w:rPr>
        <w:br/>
        <w:t>№ 1 к Контракту.</w:t>
      </w:r>
    </w:p>
    <w:p w:rsidR="00EB4539" w:rsidRDefault="00EB4539" w:rsidP="00EB4539">
      <w:pPr>
        <w:shd w:val="clear" w:color="auto" w:fill="FFFFFF"/>
        <w:tabs>
          <w:tab w:val="left" w:pos="456"/>
        </w:tabs>
        <w:ind w:firstLine="709"/>
        <w:jc w:val="both"/>
        <w:rPr>
          <w:sz w:val="24"/>
          <w:szCs w:val="24"/>
        </w:rPr>
      </w:pPr>
      <w:r>
        <w:rPr>
          <w:spacing w:val="-12"/>
          <w:sz w:val="24"/>
          <w:szCs w:val="24"/>
        </w:rPr>
        <w:t>1.2.</w:t>
      </w:r>
      <w:r>
        <w:rPr>
          <w:sz w:val="24"/>
          <w:szCs w:val="24"/>
        </w:rPr>
        <w:tab/>
        <w:t>На момент передачи Заказчику, Товар принадлежит Поставщику на праве собственности, не обременен правами третьих лиц, в споре и под арестом не состоит.</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2. ЦЕНА КОНТРАКТА</w:t>
      </w:r>
    </w:p>
    <w:p w:rsidR="00EB4539" w:rsidRDefault="00EB4539" w:rsidP="00EB4539">
      <w:pPr>
        <w:ind w:firstLine="709"/>
        <w:jc w:val="both"/>
        <w:rPr>
          <w:sz w:val="24"/>
          <w:szCs w:val="24"/>
          <w:u w:val="single"/>
        </w:rPr>
      </w:pPr>
      <w:r>
        <w:rPr>
          <w:sz w:val="24"/>
          <w:szCs w:val="24"/>
        </w:rPr>
        <w:t>2.1. Цена Контракта включает общую стоимость товара с учетом всех расходов Поставщика на поставку товара, в том числе расходов на доставку, расходов на страхование, расходов на гарантийное обслуживание, уплату налогов с учетом НДС</w:t>
      </w:r>
      <w:r w:rsidR="000002B8">
        <w:rPr>
          <w:rStyle w:val="aff3"/>
          <w:sz w:val="24"/>
          <w:szCs w:val="24"/>
        </w:rPr>
        <w:footnoteReference w:id="2"/>
      </w:r>
      <w:r>
        <w:rPr>
          <w:sz w:val="24"/>
          <w:szCs w:val="24"/>
        </w:rPr>
        <w:t>, сборов и других обязательных платежей.</w:t>
      </w:r>
    </w:p>
    <w:p w:rsidR="00EB4539" w:rsidRDefault="00EB4539" w:rsidP="00EB4539">
      <w:pPr>
        <w:ind w:firstLine="709"/>
        <w:jc w:val="both"/>
        <w:rPr>
          <w:sz w:val="24"/>
          <w:szCs w:val="24"/>
        </w:rPr>
      </w:pPr>
      <w:r>
        <w:rPr>
          <w:sz w:val="24"/>
          <w:szCs w:val="24"/>
        </w:rPr>
        <w:t xml:space="preserve">2.2. Цена Контракта составляет ____________________________________________ </w:t>
      </w:r>
    </w:p>
    <w:p w:rsidR="00EB4539" w:rsidRDefault="00EB4539" w:rsidP="00EB4539">
      <w:pPr>
        <w:ind w:firstLine="709"/>
        <w:jc w:val="right"/>
        <w:rPr>
          <w:sz w:val="16"/>
          <w:szCs w:val="24"/>
        </w:rPr>
      </w:pPr>
      <w:r>
        <w:rPr>
          <w:sz w:val="24"/>
          <w:szCs w:val="24"/>
        </w:rPr>
        <w:t xml:space="preserve">                     </w:t>
      </w:r>
      <w:r>
        <w:rPr>
          <w:sz w:val="16"/>
          <w:szCs w:val="24"/>
        </w:rPr>
        <w:t>(указывается сумма цифрами и прописью в соответствии с результатами открытого аукциона)</w:t>
      </w:r>
    </w:p>
    <w:p w:rsidR="00EB4539" w:rsidRDefault="00EB4539" w:rsidP="00EB4539">
      <w:pPr>
        <w:rPr>
          <w:sz w:val="24"/>
          <w:szCs w:val="24"/>
        </w:rPr>
      </w:pPr>
      <w:r>
        <w:rPr>
          <w:sz w:val="24"/>
          <w:szCs w:val="24"/>
        </w:rPr>
        <w:t>рублей___ копеек,  в том числе НДС _______________________________ рублей___ копеек.</w:t>
      </w:r>
    </w:p>
    <w:p w:rsidR="00EB4539" w:rsidRDefault="00EB4539" w:rsidP="00EB4539">
      <w:pPr>
        <w:spacing w:line="216" w:lineRule="auto"/>
        <w:ind w:firstLine="709"/>
        <w:jc w:val="both"/>
        <w:rPr>
          <w:sz w:val="24"/>
          <w:szCs w:val="24"/>
        </w:rPr>
      </w:pPr>
      <w:r>
        <w:rPr>
          <w:sz w:val="24"/>
          <w:szCs w:val="24"/>
        </w:rPr>
        <w:t>2.3. Цена Контракта является твердой и не может измениться в ходе его исполнения за исключением случаев, предусмотренных законодательством РФ.</w:t>
      </w:r>
    </w:p>
    <w:p w:rsidR="00EB4539" w:rsidRDefault="00EB4539" w:rsidP="00EB4539">
      <w:pPr>
        <w:ind w:firstLine="709"/>
        <w:jc w:val="both"/>
        <w:rPr>
          <w:sz w:val="24"/>
          <w:szCs w:val="24"/>
        </w:rPr>
      </w:pPr>
      <w:r>
        <w:rPr>
          <w:sz w:val="24"/>
          <w:szCs w:val="24"/>
        </w:rPr>
        <w:t xml:space="preserve">2.3.1. Цена Контракта может быть снижена по соглашению сторон без </w:t>
      </w:r>
      <w:proofErr w:type="gramStart"/>
      <w:r>
        <w:rPr>
          <w:sz w:val="24"/>
          <w:szCs w:val="24"/>
        </w:rPr>
        <w:t>изменения</w:t>
      </w:r>
      <w:proofErr w:type="gramEnd"/>
      <w:r>
        <w:rPr>
          <w:sz w:val="24"/>
          <w:szCs w:val="24"/>
        </w:rPr>
        <w:t xml:space="preserve"> предусмотренного Контрактом количества товара и иных условий исполнения Контракта.</w:t>
      </w:r>
    </w:p>
    <w:p w:rsidR="00EB4539" w:rsidRDefault="00EB4539" w:rsidP="00EB4539">
      <w:pPr>
        <w:ind w:firstLine="709"/>
        <w:jc w:val="both"/>
        <w:rPr>
          <w:sz w:val="24"/>
          <w:szCs w:val="24"/>
        </w:rPr>
      </w:pPr>
      <w:r>
        <w:rPr>
          <w:sz w:val="24"/>
          <w:szCs w:val="24"/>
        </w:rPr>
        <w:t>2.4. Оплата по Контракту осуществляется за счет средств бюджета города Иванова.</w:t>
      </w:r>
    </w:p>
    <w:p w:rsidR="00EB4539" w:rsidRDefault="00EB4539" w:rsidP="00EB4539">
      <w:pPr>
        <w:ind w:firstLine="709"/>
        <w:jc w:val="both"/>
        <w:rPr>
          <w:sz w:val="10"/>
          <w:szCs w:val="24"/>
        </w:rPr>
      </w:pPr>
    </w:p>
    <w:p w:rsidR="00EB4539" w:rsidRDefault="00EB4539" w:rsidP="00EB4539">
      <w:pPr>
        <w:ind w:firstLine="709"/>
        <w:jc w:val="center"/>
        <w:rPr>
          <w:b/>
          <w:sz w:val="24"/>
          <w:szCs w:val="24"/>
        </w:rPr>
      </w:pPr>
      <w:r>
        <w:rPr>
          <w:b/>
          <w:sz w:val="24"/>
          <w:szCs w:val="24"/>
        </w:rPr>
        <w:t>3. СРОКИ ПОСТАВКИ ТОВАРОВ И ПОРЯДОК РАСЧЕТОВ</w:t>
      </w:r>
    </w:p>
    <w:p w:rsidR="00EB4539" w:rsidRDefault="00EB4539" w:rsidP="00EB4539">
      <w:pPr>
        <w:ind w:firstLine="709"/>
        <w:jc w:val="both"/>
        <w:rPr>
          <w:sz w:val="24"/>
          <w:szCs w:val="24"/>
        </w:rPr>
      </w:pPr>
      <w:r>
        <w:rPr>
          <w:sz w:val="24"/>
          <w:szCs w:val="24"/>
        </w:rPr>
        <w:t xml:space="preserve">3.1. В рамках исполнения Контракта поставка товара Заказчику осуществляется в течение 3 (Трех) рабочих дней с момента подписания Контракта по адресу: Ивановская область, город Иваново, </w:t>
      </w:r>
      <w:proofErr w:type="spellStart"/>
      <w:r>
        <w:rPr>
          <w:sz w:val="24"/>
          <w:szCs w:val="24"/>
        </w:rPr>
        <w:t>ул</w:t>
      </w:r>
      <w:proofErr w:type="gramStart"/>
      <w:r>
        <w:rPr>
          <w:sz w:val="24"/>
          <w:szCs w:val="24"/>
        </w:rPr>
        <w:t>.К</w:t>
      </w:r>
      <w:proofErr w:type="gramEnd"/>
      <w:r>
        <w:rPr>
          <w:sz w:val="24"/>
          <w:szCs w:val="24"/>
        </w:rPr>
        <w:t>олотилова</w:t>
      </w:r>
      <w:proofErr w:type="spellEnd"/>
      <w:r>
        <w:rPr>
          <w:sz w:val="24"/>
          <w:szCs w:val="24"/>
        </w:rPr>
        <w:t>, д. 25.</w:t>
      </w:r>
    </w:p>
    <w:p w:rsidR="00EB4539" w:rsidRDefault="00EB4539" w:rsidP="00EB4539">
      <w:pPr>
        <w:ind w:firstLine="709"/>
        <w:jc w:val="both"/>
        <w:rPr>
          <w:sz w:val="24"/>
          <w:szCs w:val="24"/>
        </w:rPr>
      </w:pPr>
      <w:r>
        <w:rPr>
          <w:sz w:val="24"/>
          <w:szCs w:val="24"/>
        </w:rPr>
        <w:t>3.2. Оплата цены Контракта производится по безналичному расчету путем перечисления денежных средств на расчетный счет Поставщика, указанный в Контракте, в течение 10 (Десяти) рабочих дней после поставки на основании акта приема-передачи товара, товарно-транспортной накладной и счета-фактуры.</w:t>
      </w:r>
    </w:p>
    <w:p w:rsidR="00EB4539" w:rsidRDefault="00EB4539" w:rsidP="00EB4539">
      <w:pPr>
        <w:ind w:firstLine="709"/>
        <w:jc w:val="both"/>
        <w:rPr>
          <w:sz w:val="24"/>
          <w:szCs w:val="24"/>
        </w:rPr>
      </w:pPr>
      <w:proofErr w:type="gramStart"/>
      <w:r>
        <w:rPr>
          <w:sz w:val="24"/>
          <w:szCs w:val="24"/>
        </w:rPr>
        <w:t>В случае изменения расчетного счета Поставщика последний обязан в однодневный срок в письменной форме сообщить об этом Заказчику с указанием новых реквизитов расчетного счета.</w:t>
      </w:r>
      <w:proofErr w:type="gramEnd"/>
      <w:r>
        <w:rPr>
          <w:sz w:val="24"/>
          <w:szCs w:val="24"/>
        </w:rPr>
        <w:t xml:space="preserve">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lastRenderedPageBreak/>
        <w:t>4. ОБЯЗАННОСТИ СТОРОН</w:t>
      </w:r>
    </w:p>
    <w:p w:rsidR="00EB4539" w:rsidRDefault="00EB4539" w:rsidP="00EB4539">
      <w:pPr>
        <w:ind w:firstLine="709"/>
        <w:jc w:val="both"/>
        <w:rPr>
          <w:sz w:val="24"/>
          <w:szCs w:val="24"/>
        </w:rPr>
      </w:pPr>
      <w:r>
        <w:rPr>
          <w:sz w:val="24"/>
          <w:szCs w:val="24"/>
        </w:rPr>
        <w:t>4.1. Поставщик обязан:</w:t>
      </w:r>
    </w:p>
    <w:p w:rsidR="00EB4539" w:rsidRDefault="00EB4539" w:rsidP="00EB4539">
      <w:pPr>
        <w:ind w:firstLine="709"/>
        <w:jc w:val="both"/>
        <w:rPr>
          <w:sz w:val="24"/>
          <w:szCs w:val="24"/>
        </w:rPr>
      </w:pPr>
      <w:r>
        <w:rPr>
          <w:sz w:val="24"/>
          <w:szCs w:val="24"/>
        </w:rPr>
        <w:t>4.1.1. Передать товар Заказчику в соответствии с условиями Контракта, переданный Товар должен соответствовать документации об открытом аукционе в электронной форме на право заключения Контракта на поставку автомобиля;</w:t>
      </w:r>
    </w:p>
    <w:p w:rsidR="00EB4539" w:rsidRDefault="00EB4539" w:rsidP="00EB4539">
      <w:pPr>
        <w:ind w:firstLine="709"/>
        <w:jc w:val="both"/>
        <w:rPr>
          <w:sz w:val="24"/>
          <w:szCs w:val="24"/>
        </w:rPr>
      </w:pPr>
      <w:r>
        <w:rPr>
          <w:sz w:val="24"/>
          <w:szCs w:val="24"/>
        </w:rPr>
        <w:t>4.1.2. Передать Заказчику акт приема-передачи товара.</w:t>
      </w:r>
    </w:p>
    <w:p w:rsidR="00EB4539" w:rsidRDefault="00EB4539" w:rsidP="00EB4539">
      <w:pPr>
        <w:ind w:firstLine="709"/>
        <w:jc w:val="both"/>
        <w:rPr>
          <w:sz w:val="24"/>
          <w:szCs w:val="24"/>
        </w:rPr>
      </w:pPr>
      <w:bookmarkStart w:id="2" w:name="OLE_LINK12"/>
      <w:bookmarkEnd w:id="2"/>
      <w:r>
        <w:rPr>
          <w:sz w:val="24"/>
          <w:szCs w:val="24"/>
        </w:rPr>
        <w:t>4.2. Заказчик обязан:</w:t>
      </w:r>
    </w:p>
    <w:p w:rsidR="00EB4539" w:rsidRDefault="00EB4539" w:rsidP="00EB4539">
      <w:pPr>
        <w:ind w:firstLine="709"/>
        <w:jc w:val="both"/>
        <w:rPr>
          <w:sz w:val="24"/>
          <w:szCs w:val="24"/>
        </w:rPr>
      </w:pPr>
      <w:r>
        <w:rPr>
          <w:sz w:val="24"/>
          <w:szCs w:val="24"/>
        </w:rPr>
        <w:t>4.2.1. Принять  товар в соответствии с разделом 5 Контракта и, при отсутствии претензий относительно качества и других характеристик поставленного товара, подписать Акт приема-передачи товара и передать один экземпляр Поставщику.</w:t>
      </w:r>
    </w:p>
    <w:p w:rsidR="00EB4539" w:rsidRDefault="00EB4539" w:rsidP="00EB4539">
      <w:pPr>
        <w:ind w:firstLine="709"/>
        <w:jc w:val="both"/>
        <w:rPr>
          <w:sz w:val="24"/>
          <w:szCs w:val="24"/>
        </w:rPr>
      </w:pPr>
      <w:r>
        <w:rPr>
          <w:sz w:val="24"/>
          <w:szCs w:val="24"/>
        </w:rPr>
        <w:t>4.2.2. Оплатить переданный товар в соответствии с условиями Контракта.</w:t>
      </w:r>
    </w:p>
    <w:p w:rsidR="00EB4539" w:rsidRDefault="00EB4539" w:rsidP="00EB4539">
      <w:pPr>
        <w:ind w:firstLine="709"/>
        <w:jc w:val="both"/>
        <w:rPr>
          <w:b/>
          <w:sz w:val="10"/>
          <w:szCs w:val="24"/>
        </w:rPr>
      </w:pPr>
    </w:p>
    <w:p w:rsidR="00EB4539" w:rsidRDefault="00EB4539" w:rsidP="00EB4539">
      <w:pPr>
        <w:ind w:firstLine="709"/>
        <w:jc w:val="center"/>
        <w:rPr>
          <w:b/>
          <w:sz w:val="24"/>
          <w:szCs w:val="24"/>
        </w:rPr>
      </w:pPr>
      <w:r>
        <w:rPr>
          <w:b/>
          <w:sz w:val="24"/>
          <w:szCs w:val="24"/>
        </w:rPr>
        <w:t>5. ПОРЯДОК ПРИЕМКИ ПОСТАВЛЯЕМОГО ТОВАРА</w:t>
      </w:r>
    </w:p>
    <w:p w:rsidR="00EB4539" w:rsidRDefault="00EB4539" w:rsidP="00EB4539">
      <w:pPr>
        <w:ind w:firstLine="709"/>
        <w:jc w:val="both"/>
        <w:rPr>
          <w:strike/>
          <w:sz w:val="24"/>
          <w:szCs w:val="24"/>
        </w:rPr>
      </w:pPr>
      <w:r>
        <w:rPr>
          <w:sz w:val="24"/>
          <w:szCs w:val="24"/>
        </w:rPr>
        <w:t>5.1. Приемка товара производится путем подписания акта приема-передачи товаров.</w:t>
      </w:r>
    </w:p>
    <w:p w:rsidR="00EB4539" w:rsidRDefault="00EB4539" w:rsidP="00EB4539">
      <w:pPr>
        <w:ind w:firstLine="709"/>
        <w:jc w:val="both"/>
        <w:rPr>
          <w:sz w:val="24"/>
          <w:szCs w:val="24"/>
        </w:rPr>
      </w:pPr>
      <w:r>
        <w:rPr>
          <w:sz w:val="24"/>
          <w:szCs w:val="24"/>
        </w:rPr>
        <w:t>5.2. По факту приемки Транспортного средства Заказчиком составляется Акт приема-передачи Товара (приложение № 2), подписываемый уполномоченными на это лицами и скрепленный печатями Сторон.</w:t>
      </w:r>
    </w:p>
    <w:p w:rsidR="00EB4539" w:rsidRDefault="00EB4539" w:rsidP="00EB4539">
      <w:pPr>
        <w:ind w:firstLine="709"/>
        <w:jc w:val="both"/>
        <w:rPr>
          <w:sz w:val="24"/>
          <w:szCs w:val="24"/>
        </w:rPr>
      </w:pPr>
      <w:r>
        <w:rPr>
          <w:sz w:val="24"/>
          <w:szCs w:val="24"/>
        </w:rPr>
        <w:t>5.3. Моментом исполнения обязательств Поставщика по поставке товара по Контракту считается день подписания Акта приема-передачи товара.</w:t>
      </w:r>
    </w:p>
    <w:p w:rsidR="00EB4539" w:rsidRDefault="00EB4539" w:rsidP="00EB4539">
      <w:pPr>
        <w:ind w:firstLine="709"/>
        <w:rPr>
          <w:sz w:val="10"/>
          <w:szCs w:val="24"/>
        </w:rPr>
      </w:pPr>
      <w:bookmarkStart w:id="3" w:name="OLE_LINK11"/>
      <w:bookmarkEnd w:id="3"/>
    </w:p>
    <w:p w:rsidR="00EB4539" w:rsidRDefault="00EB4539" w:rsidP="00EB4539">
      <w:pPr>
        <w:ind w:firstLine="709"/>
        <w:jc w:val="center"/>
        <w:rPr>
          <w:b/>
          <w:sz w:val="24"/>
          <w:szCs w:val="24"/>
        </w:rPr>
      </w:pPr>
      <w:r>
        <w:rPr>
          <w:b/>
          <w:sz w:val="24"/>
          <w:szCs w:val="24"/>
        </w:rPr>
        <w:t>6. ГАРАНТИИ КАЧЕСТВА ПОСТАВЛЯЕМЫ</w:t>
      </w:r>
      <w:bookmarkStart w:id="4" w:name="OLE_LINK8"/>
      <w:r>
        <w:rPr>
          <w:b/>
          <w:sz w:val="24"/>
          <w:szCs w:val="24"/>
        </w:rPr>
        <w:t>Х ТОВАРОВ</w:t>
      </w:r>
    </w:p>
    <w:bookmarkEnd w:id="4"/>
    <w:p w:rsidR="00EB4539" w:rsidRDefault="00EB4539" w:rsidP="00EB4539">
      <w:pPr>
        <w:numPr>
          <w:ilvl w:val="0"/>
          <w:numId w:val="7"/>
        </w:numPr>
        <w:shd w:val="clear" w:color="auto" w:fill="FFFFFF"/>
        <w:tabs>
          <w:tab w:val="left" w:pos="456"/>
        </w:tabs>
        <w:ind w:firstLine="709"/>
        <w:contextualSpacing/>
        <w:jc w:val="both"/>
        <w:rPr>
          <w:bCs/>
          <w:spacing w:val="-7"/>
          <w:sz w:val="24"/>
          <w:szCs w:val="24"/>
        </w:rPr>
      </w:pPr>
      <w:r>
        <w:rPr>
          <w:sz w:val="24"/>
          <w:szCs w:val="24"/>
        </w:rPr>
        <w:t xml:space="preserve">Поставщик гарантирует, что весь товар, передаваемый Заказчику, является новым, не бывшим в эксплуатации, не восстановлен, технически исправен и без повреждений, не имеет дефектов изготовления. </w:t>
      </w:r>
    </w:p>
    <w:p w:rsidR="00EB4539" w:rsidRDefault="00EB4539" w:rsidP="00EB4539">
      <w:pPr>
        <w:pStyle w:val="25"/>
        <w:widowControl/>
        <w:numPr>
          <w:ilvl w:val="0"/>
          <w:numId w:val="7"/>
        </w:numPr>
        <w:tabs>
          <w:tab w:val="left" w:pos="3645"/>
        </w:tabs>
        <w:autoSpaceDE/>
        <w:adjustRightInd/>
        <w:spacing w:after="0" w:line="240" w:lineRule="auto"/>
        <w:ind w:firstLine="720"/>
        <w:jc w:val="both"/>
        <w:rPr>
          <w:sz w:val="24"/>
          <w:szCs w:val="24"/>
        </w:rPr>
      </w:pPr>
      <w:r>
        <w:rPr>
          <w:sz w:val="24"/>
          <w:szCs w:val="24"/>
        </w:rPr>
        <w:t>Поставщик гарантирует качество и надежность поставляемого товара. Качество поставляемого товара должно соответствовать ГОСТам, действующим на момент поставки и подтверждаться сертификатами соответствия и безопасности.</w:t>
      </w:r>
    </w:p>
    <w:p w:rsidR="00EB4539" w:rsidRDefault="00EB4539" w:rsidP="00EB4539">
      <w:pPr>
        <w:numPr>
          <w:ilvl w:val="0"/>
          <w:numId w:val="7"/>
        </w:numPr>
        <w:shd w:val="clear" w:color="auto" w:fill="FFFFFF"/>
        <w:tabs>
          <w:tab w:val="left" w:pos="456"/>
        </w:tabs>
        <w:ind w:firstLine="709"/>
        <w:contextualSpacing/>
        <w:jc w:val="both"/>
        <w:rPr>
          <w:sz w:val="24"/>
          <w:szCs w:val="24"/>
        </w:rPr>
      </w:pPr>
      <w:r>
        <w:rPr>
          <w:sz w:val="24"/>
          <w:szCs w:val="24"/>
        </w:rPr>
        <w:t>На Товар, передаваемый Заказчику в рамках Контракта, устанавливается следующий срок гарантии: не менее 1 (Одного) года или 30 000 км пробега (в зависимости от того, что наступит раньше) с момента передачи Транспортного средства Заказчику. В случае предоставления продленной гарантии на отдельные механизмы и детали автомобиля Поставщик выдает Заказчику одновременно с Товаром Сертификат ограниченной гарантии, подтверждающий наличие и условия предоставления продленной гарантии.</w:t>
      </w:r>
    </w:p>
    <w:p w:rsidR="00EB4539" w:rsidRDefault="00EB4539" w:rsidP="00EB4539">
      <w:pPr>
        <w:numPr>
          <w:ilvl w:val="0"/>
          <w:numId w:val="7"/>
        </w:numPr>
        <w:shd w:val="clear" w:color="auto" w:fill="FFFFFF"/>
        <w:tabs>
          <w:tab w:val="left" w:pos="456"/>
        </w:tabs>
        <w:ind w:firstLine="709"/>
        <w:contextualSpacing/>
        <w:jc w:val="both"/>
        <w:rPr>
          <w:sz w:val="24"/>
          <w:szCs w:val="24"/>
        </w:rPr>
      </w:pPr>
      <w:r>
        <w:rPr>
          <w:sz w:val="24"/>
          <w:szCs w:val="24"/>
        </w:rPr>
        <w:t xml:space="preserve">Недостатки, обнаруженные в Товаре, подлежат устранению Поставщиком либо иным официальным дилером в течение 10 (десяти) дней </w:t>
      </w:r>
      <w:proofErr w:type="gramStart"/>
      <w:r>
        <w:rPr>
          <w:sz w:val="24"/>
          <w:szCs w:val="24"/>
        </w:rPr>
        <w:t>с даты предъявления</w:t>
      </w:r>
      <w:proofErr w:type="gramEnd"/>
      <w:r>
        <w:rPr>
          <w:sz w:val="24"/>
          <w:szCs w:val="24"/>
        </w:rPr>
        <w:t xml:space="preserve"> Заказчиком соответствующего письменного требования и передачи Транспортного средства Поставщику либо иному официальному дилеру для устранения недостатков.</w:t>
      </w:r>
    </w:p>
    <w:p w:rsidR="00EB4539" w:rsidRDefault="00EB4539" w:rsidP="00EB4539">
      <w:pPr>
        <w:ind w:firstLine="709"/>
        <w:rPr>
          <w:sz w:val="10"/>
          <w:szCs w:val="24"/>
        </w:rPr>
      </w:pPr>
    </w:p>
    <w:p w:rsidR="00EB4539" w:rsidRDefault="00EB4539" w:rsidP="00EB4539">
      <w:pPr>
        <w:ind w:firstLine="709"/>
        <w:jc w:val="center"/>
        <w:rPr>
          <w:b/>
          <w:sz w:val="24"/>
          <w:szCs w:val="24"/>
        </w:rPr>
      </w:pPr>
      <w:r>
        <w:rPr>
          <w:b/>
          <w:sz w:val="24"/>
          <w:szCs w:val="24"/>
        </w:rPr>
        <w:t>7. ОБСТОЯТЕЛЬСТВА НЕПРЕОДОЛИМОЙ СИЛЫ</w:t>
      </w:r>
    </w:p>
    <w:p w:rsidR="00EB4539" w:rsidRDefault="00EB4539" w:rsidP="00EB4539">
      <w:pPr>
        <w:ind w:firstLine="709"/>
        <w:jc w:val="both"/>
        <w:rPr>
          <w:sz w:val="24"/>
          <w:szCs w:val="24"/>
          <w:u w:val="single"/>
        </w:rPr>
      </w:pPr>
      <w:r>
        <w:rPr>
          <w:sz w:val="24"/>
          <w:szCs w:val="24"/>
        </w:rPr>
        <w:t xml:space="preserve">7.1. </w:t>
      </w:r>
      <w:proofErr w:type="gramStart"/>
      <w:r>
        <w:rPr>
          <w:sz w:val="24"/>
          <w:szCs w:val="24"/>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а также которые стороны были</w:t>
      </w:r>
      <w:proofErr w:type="gramEnd"/>
      <w:r>
        <w:rPr>
          <w:sz w:val="24"/>
          <w:szCs w:val="24"/>
        </w:rPr>
        <w:t xml:space="preserve"> не в состоянии предвидеть и предотвратить.</w:t>
      </w:r>
    </w:p>
    <w:p w:rsidR="00EB4539" w:rsidRDefault="00EB4539" w:rsidP="00EB4539">
      <w:pPr>
        <w:ind w:firstLine="709"/>
        <w:jc w:val="both"/>
        <w:rPr>
          <w:sz w:val="24"/>
          <w:szCs w:val="24"/>
        </w:rPr>
      </w:pPr>
      <w:r>
        <w:rPr>
          <w:sz w:val="24"/>
          <w:szCs w:val="24"/>
        </w:rPr>
        <w:t xml:space="preserve">7.2. При наступлении таких обстоятельств срок исполнения обязательств по Контракту отодвигается соразмерно времени действия данных обстоятельств, </w:t>
      </w:r>
      <w:proofErr w:type="gramStart"/>
      <w:r>
        <w:rPr>
          <w:sz w:val="24"/>
          <w:szCs w:val="24"/>
        </w:rPr>
        <w:t>постольку</w:t>
      </w:r>
      <w:proofErr w:type="gramEnd"/>
      <w:r>
        <w:rPr>
          <w:sz w:val="24"/>
          <w:szCs w:val="24"/>
        </w:rPr>
        <w:t xml:space="preserve"> поскольку эти обстоятельства значительно влияют на исполнение Контракта в срок.</w:t>
      </w:r>
    </w:p>
    <w:p w:rsidR="00EB4539" w:rsidRDefault="00EB4539" w:rsidP="00EB4539">
      <w:pPr>
        <w:ind w:firstLine="709"/>
        <w:jc w:val="both"/>
        <w:rPr>
          <w:sz w:val="24"/>
          <w:szCs w:val="24"/>
        </w:rPr>
      </w:pPr>
      <w:r>
        <w:rPr>
          <w:sz w:val="24"/>
          <w:szCs w:val="24"/>
        </w:rPr>
        <w:t xml:space="preserve">7.3. </w:t>
      </w:r>
      <w:proofErr w:type="gramStart"/>
      <w:r>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8. ОТВЕТСТВЕННОСТЬ СТОРОН</w:t>
      </w:r>
    </w:p>
    <w:p w:rsidR="00EB4539" w:rsidRDefault="00EB4539" w:rsidP="00EB4539">
      <w:pPr>
        <w:ind w:firstLine="709"/>
        <w:jc w:val="both"/>
        <w:rPr>
          <w:sz w:val="24"/>
          <w:szCs w:val="24"/>
        </w:rPr>
      </w:pPr>
      <w:r>
        <w:rPr>
          <w:sz w:val="24"/>
          <w:szCs w:val="24"/>
        </w:rPr>
        <w:lastRenderedPageBreak/>
        <w:t>8.1. За неисполнение или ненадлежащее исполнение своих обязательств по Контракту стороны несут ответственность, в соответствии с действующим законодательством Российской Федерации.</w:t>
      </w:r>
    </w:p>
    <w:p w:rsidR="00EB4539" w:rsidRDefault="00EB4539" w:rsidP="00EB4539">
      <w:pPr>
        <w:ind w:firstLine="709"/>
        <w:jc w:val="both"/>
        <w:rPr>
          <w:sz w:val="24"/>
          <w:szCs w:val="24"/>
        </w:rPr>
      </w:pPr>
      <w:r>
        <w:rPr>
          <w:sz w:val="24"/>
          <w:szCs w:val="24"/>
        </w:rPr>
        <w:t xml:space="preserve">8.2. В случае просрочки исполнения Заказчиком обязательства, предусмотренного Контрактом,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Контракту.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B4539" w:rsidRDefault="00EB4539" w:rsidP="00EB4539">
      <w:pPr>
        <w:ind w:firstLine="709"/>
        <w:jc w:val="both"/>
        <w:rPr>
          <w:sz w:val="24"/>
          <w:szCs w:val="24"/>
        </w:rPr>
      </w:pPr>
      <w:bookmarkStart w:id="5" w:name="OLE_LINK32"/>
      <w:r>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bookmarkEnd w:id="5"/>
    <w:p w:rsidR="00EB4539" w:rsidRDefault="00EB4539" w:rsidP="00EB4539">
      <w:pPr>
        <w:ind w:firstLine="709"/>
        <w:jc w:val="both"/>
        <w:rPr>
          <w:sz w:val="24"/>
          <w:szCs w:val="24"/>
        </w:rPr>
      </w:pPr>
      <w:r>
        <w:rPr>
          <w:sz w:val="24"/>
          <w:szCs w:val="24"/>
        </w:rPr>
        <w:t xml:space="preserve">8.3. В случае нарушения Поставщиком сроков поставки Товара или сроков устранения недостатков, иных сроков, установленных Контрактом, </w:t>
      </w:r>
      <w:r w:rsidR="000002B8">
        <w:rPr>
          <w:sz w:val="24"/>
          <w:szCs w:val="24"/>
        </w:rPr>
        <w:t>Поставщик обязан</w:t>
      </w:r>
      <w:r>
        <w:rPr>
          <w:sz w:val="24"/>
          <w:szCs w:val="24"/>
        </w:rPr>
        <w:t xml:space="preserve"> упл</w:t>
      </w:r>
      <w:r w:rsidR="008211B6">
        <w:rPr>
          <w:sz w:val="24"/>
          <w:szCs w:val="24"/>
        </w:rPr>
        <w:t>атить неустойку</w:t>
      </w:r>
      <w:r>
        <w:rPr>
          <w:sz w:val="24"/>
          <w:szCs w:val="24"/>
        </w:rPr>
        <w:t>.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Контракту. Размер такой неустойки устанавливается в размере одной восьмой действующей на день уплаты неустойки ставки рефинансирования Центрального банка Российской Федерации.</w:t>
      </w:r>
    </w:p>
    <w:p w:rsidR="00EB4539" w:rsidRDefault="00EB4539" w:rsidP="00EB4539">
      <w:pPr>
        <w:ind w:firstLine="709"/>
        <w:jc w:val="both"/>
        <w:rPr>
          <w:sz w:val="24"/>
          <w:szCs w:val="24"/>
        </w:rPr>
      </w:pPr>
      <w:r>
        <w:rPr>
          <w:sz w:val="24"/>
          <w:szCs w:val="24"/>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4539" w:rsidRDefault="00EB4539" w:rsidP="00EB4539">
      <w:pPr>
        <w:widowControl/>
        <w:autoSpaceDE/>
        <w:adjustRightInd/>
        <w:jc w:val="both"/>
        <w:rPr>
          <w:sz w:val="24"/>
          <w:szCs w:val="24"/>
        </w:rPr>
      </w:pPr>
      <w:r>
        <w:rPr>
          <w:sz w:val="24"/>
          <w:szCs w:val="24"/>
        </w:rPr>
        <w:tab/>
        <w:t xml:space="preserve">8.4. В случае нарушения Поставщиком срока поставки товара, установленного </w:t>
      </w:r>
      <w:r>
        <w:rPr>
          <w:sz w:val="24"/>
          <w:szCs w:val="24"/>
        </w:rPr>
        <w:br/>
        <w:t xml:space="preserve">п. 3.1. </w:t>
      </w:r>
      <w:proofErr w:type="gramStart"/>
      <w:r>
        <w:rPr>
          <w:sz w:val="24"/>
          <w:szCs w:val="24"/>
        </w:rPr>
        <w:t>Контракта, а так же установления недостоверности сведений, содержащихся в документах, представленных Поставщиком на этапе размещения Муниципального заказа, указанного в Преамбуле Контракта, и поставки товара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w:t>
      </w:r>
      <w:r w:rsidR="008211B6">
        <w:rPr>
          <w:sz w:val="24"/>
          <w:szCs w:val="24"/>
        </w:rPr>
        <w:t>ссматривать данные обстоятельства</w:t>
      </w:r>
      <w:r>
        <w:rPr>
          <w:sz w:val="24"/>
          <w:szCs w:val="24"/>
        </w:rPr>
        <w:t xml:space="preserve"> как существенно изменившиеся и препятствующие выполнению в полном объеме контракта в</w:t>
      </w:r>
      <w:proofErr w:type="gramEnd"/>
      <w:r>
        <w:rPr>
          <w:sz w:val="24"/>
          <w:szCs w:val="24"/>
        </w:rPr>
        <w:t xml:space="preserve"> установленный срок.</w:t>
      </w:r>
    </w:p>
    <w:p w:rsidR="00EB4539" w:rsidRDefault="00EB4539" w:rsidP="00EB4539">
      <w:pPr>
        <w:pStyle w:val="af"/>
        <w:spacing w:after="0"/>
        <w:jc w:val="both"/>
        <w:rPr>
          <w:sz w:val="24"/>
          <w:szCs w:val="24"/>
        </w:rPr>
      </w:pPr>
      <w:r>
        <w:rPr>
          <w:sz w:val="24"/>
          <w:szCs w:val="24"/>
        </w:rPr>
        <w:t>При наличии указанных обстоятельств Заказчик направляет в адрес Поставщика уведомление о расторжении контракта. С момента получения Поставщиком соответствующего уведомления Контракт считается расторгнутым по соглашению Сторон.</w:t>
      </w:r>
    </w:p>
    <w:p w:rsidR="00EB4539" w:rsidRDefault="00EB4539" w:rsidP="00EB4539">
      <w:pPr>
        <w:pStyle w:val="af"/>
        <w:spacing w:after="0"/>
        <w:jc w:val="both"/>
        <w:rPr>
          <w:sz w:val="10"/>
          <w:szCs w:val="24"/>
        </w:rPr>
      </w:pPr>
    </w:p>
    <w:p w:rsidR="00EB4539" w:rsidRDefault="00EB4539" w:rsidP="00EB4539">
      <w:pPr>
        <w:ind w:firstLine="709"/>
        <w:jc w:val="center"/>
        <w:rPr>
          <w:b/>
          <w:sz w:val="24"/>
          <w:szCs w:val="24"/>
        </w:rPr>
      </w:pPr>
      <w:r>
        <w:rPr>
          <w:b/>
          <w:sz w:val="24"/>
          <w:szCs w:val="24"/>
        </w:rPr>
        <w:t xml:space="preserve">9 . ПОРЯДОК УРЕГУЛИРОВАНИЯ СПОРОВ </w:t>
      </w:r>
    </w:p>
    <w:p w:rsidR="00EB4539" w:rsidRDefault="00EB4539" w:rsidP="00EB4539">
      <w:pPr>
        <w:ind w:firstLine="709"/>
        <w:jc w:val="both"/>
        <w:rPr>
          <w:sz w:val="24"/>
          <w:szCs w:val="24"/>
        </w:rPr>
      </w:pPr>
      <w:r>
        <w:rPr>
          <w:sz w:val="24"/>
          <w:szCs w:val="24"/>
        </w:rPr>
        <w:t>9.1. Стороны принимают все меры к тому, чтобы любые спорные вопросы, разногласия либо претензии, касающиеся исполнения Контракта, были урегулированы путем переговоров, с оформлением совместного протокола урегулирования споров.</w:t>
      </w:r>
    </w:p>
    <w:p w:rsidR="00EB4539" w:rsidRDefault="00EB4539" w:rsidP="00EB4539">
      <w:pPr>
        <w:ind w:firstLine="709"/>
        <w:jc w:val="both"/>
        <w:rPr>
          <w:sz w:val="24"/>
          <w:szCs w:val="24"/>
        </w:rPr>
      </w:pPr>
      <w:r>
        <w:rPr>
          <w:sz w:val="24"/>
          <w:szCs w:val="24"/>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Контракту, Сторона, к которой адресована данная претензия, должна дать письменный ответ по существу претензии в срок не позднее 15 (пятнадцати) календарных дней </w:t>
      </w:r>
      <w:proofErr w:type="gramStart"/>
      <w:r>
        <w:rPr>
          <w:sz w:val="24"/>
          <w:szCs w:val="24"/>
        </w:rPr>
        <w:t>с даты</w:t>
      </w:r>
      <w:proofErr w:type="gramEnd"/>
      <w:r>
        <w:rPr>
          <w:sz w:val="24"/>
          <w:szCs w:val="24"/>
        </w:rPr>
        <w:t xml:space="preserve"> ее получения. </w:t>
      </w:r>
    </w:p>
    <w:p w:rsidR="00EB4539" w:rsidRDefault="00EB4539" w:rsidP="00EB4539">
      <w:pPr>
        <w:ind w:firstLine="709"/>
        <w:jc w:val="both"/>
        <w:rPr>
          <w:i/>
          <w:sz w:val="24"/>
          <w:szCs w:val="24"/>
        </w:rPr>
      </w:pPr>
      <w:r>
        <w:rPr>
          <w:sz w:val="24"/>
          <w:szCs w:val="24"/>
        </w:rPr>
        <w:t xml:space="preserve">9.3. </w:t>
      </w:r>
      <w:bookmarkStart w:id="6" w:name="OLE_LINK34"/>
      <w:bookmarkEnd w:id="6"/>
      <w:r>
        <w:rPr>
          <w:sz w:val="24"/>
          <w:szCs w:val="24"/>
        </w:rPr>
        <w:t>Любые споры, неурегулированные во внесудебном порядке, разрешаются Арбитражным судом Ивановской области.</w:t>
      </w:r>
      <w:r>
        <w:rPr>
          <w:i/>
          <w:sz w:val="24"/>
          <w:szCs w:val="24"/>
        </w:rPr>
        <w:t xml:space="preserve"> </w:t>
      </w:r>
    </w:p>
    <w:p w:rsidR="00EB4539" w:rsidRDefault="00EB4539" w:rsidP="00EB4539">
      <w:pPr>
        <w:ind w:firstLine="709"/>
        <w:jc w:val="both"/>
        <w:rPr>
          <w:sz w:val="24"/>
          <w:szCs w:val="24"/>
        </w:rPr>
      </w:pPr>
      <w:r>
        <w:rPr>
          <w:sz w:val="24"/>
          <w:szCs w:val="24"/>
        </w:rPr>
        <w:t xml:space="preserve">До передачи спора на разрешение Арбитражного суда, Стороны примут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w:t>
      </w:r>
      <w:proofErr w:type="gramStart"/>
      <w:r>
        <w:rPr>
          <w:sz w:val="24"/>
          <w:szCs w:val="24"/>
        </w:rPr>
        <w:t>с даты</w:t>
      </w:r>
      <w:proofErr w:type="gramEnd"/>
      <w:r>
        <w:rPr>
          <w:sz w:val="24"/>
          <w:szCs w:val="24"/>
        </w:rPr>
        <w:t xml:space="preserve"> ее получения.</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10. ОСОБЫЕ УСЛОВИЯ</w:t>
      </w:r>
    </w:p>
    <w:p w:rsidR="00EB4539" w:rsidRDefault="00EB4539" w:rsidP="00EB4539">
      <w:pPr>
        <w:ind w:firstLine="709"/>
        <w:jc w:val="both"/>
        <w:rPr>
          <w:sz w:val="24"/>
          <w:szCs w:val="24"/>
        </w:rPr>
      </w:pPr>
      <w:r>
        <w:rPr>
          <w:sz w:val="24"/>
          <w:szCs w:val="24"/>
        </w:rPr>
        <w:t>10.1. Контракт действует с момента его подписания до полного и надлежащего исполнения обеими Сторонами принятых на себя обязательств.</w:t>
      </w:r>
    </w:p>
    <w:p w:rsidR="00EB4539" w:rsidRDefault="00EB4539" w:rsidP="00EB4539">
      <w:pPr>
        <w:ind w:firstLine="709"/>
        <w:jc w:val="both"/>
        <w:rPr>
          <w:sz w:val="24"/>
          <w:szCs w:val="24"/>
        </w:rPr>
      </w:pPr>
      <w:r>
        <w:rPr>
          <w:sz w:val="24"/>
          <w:szCs w:val="24"/>
        </w:rPr>
        <w:t xml:space="preserve">10.2. Любые изменения и дополнения к Контракту, не противоречащие </w:t>
      </w:r>
      <w:r>
        <w:rPr>
          <w:sz w:val="24"/>
          <w:szCs w:val="24"/>
        </w:rPr>
        <w:lastRenderedPageBreak/>
        <w:t xml:space="preserve">действующему законодательству, оформляются дополнительными соглашениями Сторон в письменной форме. </w:t>
      </w:r>
    </w:p>
    <w:p w:rsidR="00EB4539" w:rsidRDefault="00EB4539" w:rsidP="00EB4539">
      <w:pPr>
        <w:ind w:firstLine="709"/>
        <w:jc w:val="both"/>
        <w:rPr>
          <w:sz w:val="24"/>
          <w:szCs w:val="24"/>
        </w:rPr>
      </w:pPr>
      <w:r>
        <w:rPr>
          <w:sz w:val="24"/>
          <w:szCs w:val="24"/>
        </w:rPr>
        <w:t>10.3. Поставщик не вправе передавать свои права и обязанности по Контракту, полностью или частично, другому лицу, без предварительного письменного согласия Заказчика.</w:t>
      </w:r>
    </w:p>
    <w:p w:rsidR="00EB4539" w:rsidRDefault="00EB4539" w:rsidP="00EB4539">
      <w:pPr>
        <w:ind w:firstLine="709"/>
        <w:jc w:val="both"/>
        <w:rPr>
          <w:sz w:val="24"/>
          <w:szCs w:val="24"/>
        </w:rPr>
      </w:pPr>
      <w:r>
        <w:rPr>
          <w:sz w:val="24"/>
          <w:szCs w:val="24"/>
        </w:rPr>
        <w:t xml:space="preserve">10.4. Поставщик несет ответственность по Контракту за действия привлекаемых им к его исполнению субпоставщиков, субподрядчиков и иных лиц, как </w:t>
      </w:r>
      <w:proofErr w:type="gramStart"/>
      <w:r>
        <w:rPr>
          <w:sz w:val="24"/>
          <w:szCs w:val="24"/>
        </w:rPr>
        <w:t>за</w:t>
      </w:r>
      <w:proofErr w:type="gramEnd"/>
      <w:r>
        <w:rPr>
          <w:sz w:val="24"/>
          <w:szCs w:val="24"/>
        </w:rPr>
        <w:t xml:space="preserve"> свои собственные.</w:t>
      </w:r>
    </w:p>
    <w:p w:rsidR="00EB4539" w:rsidRDefault="00EB4539" w:rsidP="00EB4539">
      <w:pPr>
        <w:ind w:firstLine="709"/>
        <w:jc w:val="both"/>
        <w:rPr>
          <w:sz w:val="24"/>
          <w:szCs w:val="24"/>
        </w:rPr>
      </w:pPr>
      <w:r>
        <w:rPr>
          <w:sz w:val="24"/>
          <w:szCs w:val="24"/>
        </w:rPr>
        <w:t>10.5. Поставщик представляет по запросу Заказчика в сроки, указанные в таком запросе, информацию о ходе исполнения обязательств по Контракту.</w:t>
      </w:r>
    </w:p>
    <w:p w:rsidR="00EB4539" w:rsidRDefault="00EB4539" w:rsidP="00EB4539">
      <w:pPr>
        <w:ind w:firstLine="709"/>
        <w:jc w:val="both"/>
        <w:rPr>
          <w:sz w:val="24"/>
          <w:szCs w:val="24"/>
        </w:rPr>
      </w:pPr>
      <w:r>
        <w:rPr>
          <w:sz w:val="24"/>
          <w:szCs w:val="24"/>
        </w:rPr>
        <w:t>10.6.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Контрактом.</w:t>
      </w:r>
    </w:p>
    <w:p w:rsidR="00EB4539" w:rsidRDefault="00EB4539" w:rsidP="00EB4539">
      <w:pPr>
        <w:ind w:firstLine="709"/>
        <w:jc w:val="both"/>
        <w:rPr>
          <w:sz w:val="24"/>
          <w:szCs w:val="24"/>
        </w:rPr>
      </w:pPr>
      <w:r>
        <w:rPr>
          <w:sz w:val="24"/>
          <w:szCs w:val="24"/>
        </w:rPr>
        <w:t xml:space="preserve">10.7. </w:t>
      </w:r>
      <w:proofErr w:type="gramStart"/>
      <w:r>
        <w:rPr>
          <w:sz w:val="24"/>
          <w:szCs w:val="24"/>
        </w:rPr>
        <w:t>Контракт</w:t>
      </w:r>
      <w:proofErr w:type="gramEnd"/>
      <w:r>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EB4539" w:rsidRDefault="00EB4539" w:rsidP="00EB4539">
      <w:pPr>
        <w:ind w:firstLine="709"/>
        <w:jc w:val="both"/>
        <w:rPr>
          <w:sz w:val="24"/>
          <w:szCs w:val="24"/>
        </w:rPr>
      </w:pPr>
      <w:r>
        <w:rPr>
          <w:sz w:val="24"/>
          <w:szCs w:val="24"/>
        </w:rPr>
        <w:t>10.8. Во всем, что не предусмотрено Контрактом, стороны руководствуются действующим законодательством Российской Федерации.</w:t>
      </w:r>
    </w:p>
    <w:p w:rsidR="00EB4539" w:rsidRDefault="00EB4539" w:rsidP="00EB4539">
      <w:pPr>
        <w:ind w:firstLine="709"/>
        <w:jc w:val="both"/>
        <w:rPr>
          <w:b/>
          <w:sz w:val="24"/>
          <w:szCs w:val="24"/>
        </w:rPr>
      </w:pPr>
      <w:r>
        <w:rPr>
          <w:sz w:val="24"/>
          <w:szCs w:val="24"/>
        </w:rPr>
        <w:t xml:space="preserve">10.9. Контракт составлен в 3-х экземплярах, имеющих одинаковую юридическую силу. </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11. ЮРИДИЧЕСКИЕ АДРЕСА, БАНКОВСКИЕ РЕКВИЗИТЫ И ПОДПИСИ СТОРОН</w:t>
      </w:r>
    </w:p>
    <w:tbl>
      <w:tblPr>
        <w:tblW w:w="0" w:type="auto"/>
        <w:tblLook w:val="04A0" w:firstRow="1" w:lastRow="0" w:firstColumn="1" w:lastColumn="0" w:noHBand="0" w:noVBand="1"/>
      </w:tblPr>
      <w:tblGrid>
        <w:gridCol w:w="4784"/>
        <w:gridCol w:w="4786"/>
      </w:tblGrid>
      <w:tr w:rsidR="00EB4539" w:rsidTr="00EB4539">
        <w:tc>
          <w:tcPr>
            <w:tcW w:w="4784" w:type="dxa"/>
          </w:tcPr>
          <w:p w:rsidR="00EB4539" w:rsidRDefault="00EB4539">
            <w:pPr>
              <w:pStyle w:val="ConsNormal"/>
              <w:widowControl/>
              <w:spacing w:line="276" w:lineRule="auto"/>
              <w:ind w:firstLine="0"/>
              <w:jc w:val="both"/>
              <w:rPr>
                <w:rFonts w:ascii="Times New Roman" w:eastAsia="Arial" w:hAnsi="Times New Roman" w:cs="Times New Roman"/>
                <w:b/>
                <w:sz w:val="24"/>
                <w:szCs w:val="24"/>
                <w:lang w:eastAsia="ar-SA"/>
              </w:rPr>
            </w:pPr>
            <w:r>
              <w:rPr>
                <w:rFonts w:ascii="Times New Roman" w:hAnsi="Times New Roman" w:cs="Times New Roman"/>
                <w:b/>
                <w:sz w:val="24"/>
                <w:szCs w:val="24"/>
                <w:lang w:eastAsia="en-US"/>
              </w:rPr>
              <w:t>Заказчик:</w:t>
            </w:r>
          </w:p>
          <w:p w:rsidR="00EB4539" w:rsidRDefault="00EB4539">
            <w:pPr>
              <w:tabs>
                <w:tab w:val="center" w:pos="4819"/>
                <w:tab w:val="left" w:pos="4860"/>
              </w:tabs>
              <w:spacing w:line="276" w:lineRule="auto"/>
              <w:rPr>
                <w:sz w:val="24"/>
                <w:szCs w:val="24"/>
                <w:u w:val="single"/>
                <w:lang w:eastAsia="en-US"/>
              </w:rPr>
            </w:pPr>
            <w:r>
              <w:rPr>
                <w:sz w:val="24"/>
                <w:szCs w:val="24"/>
                <w:u w:val="single"/>
                <w:lang w:eastAsia="en-US"/>
              </w:rPr>
              <w:t xml:space="preserve">Ивановский городской комитет                                  </w:t>
            </w:r>
          </w:p>
          <w:p w:rsidR="00EB4539" w:rsidRDefault="00EB4539">
            <w:pPr>
              <w:tabs>
                <w:tab w:val="left" w:pos="6750"/>
              </w:tabs>
              <w:spacing w:line="276" w:lineRule="auto"/>
              <w:rPr>
                <w:sz w:val="24"/>
                <w:szCs w:val="24"/>
                <w:lang w:eastAsia="en-US"/>
              </w:rPr>
            </w:pPr>
            <w:r>
              <w:rPr>
                <w:sz w:val="24"/>
                <w:szCs w:val="24"/>
                <w:u w:val="single"/>
                <w:lang w:eastAsia="en-US"/>
              </w:rPr>
              <w:t xml:space="preserve">по управлению имуществом        </w:t>
            </w:r>
            <w:r>
              <w:rPr>
                <w:sz w:val="24"/>
                <w:szCs w:val="24"/>
                <w:lang w:eastAsia="en-US"/>
              </w:rPr>
              <w:t xml:space="preserve">                                          </w:t>
            </w:r>
          </w:p>
          <w:p w:rsidR="00EB4539" w:rsidRDefault="00EB4539">
            <w:pPr>
              <w:tabs>
                <w:tab w:val="center" w:pos="4819"/>
              </w:tabs>
              <w:spacing w:line="276" w:lineRule="auto"/>
              <w:rPr>
                <w:sz w:val="24"/>
                <w:szCs w:val="24"/>
                <w:lang w:eastAsia="en-US"/>
              </w:rPr>
            </w:pPr>
            <w:r>
              <w:rPr>
                <w:sz w:val="24"/>
                <w:szCs w:val="24"/>
                <w:lang w:eastAsia="en-US"/>
              </w:rPr>
              <w:t xml:space="preserve">Адрес: 153000, </w:t>
            </w:r>
            <w:proofErr w:type="spellStart"/>
            <w:r>
              <w:rPr>
                <w:sz w:val="24"/>
                <w:szCs w:val="24"/>
                <w:lang w:eastAsia="en-US"/>
              </w:rPr>
              <w:t>г</w:t>
            </w:r>
            <w:proofErr w:type="gramStart"/>
            <w:r>
              <w:rPr>
                <w:sz w:val="24"/>
                <w:szCs w:val="24"/>
                <w:lang w:eastAsia="en-US"/>
              </w:rPr>
              <w:t>.И</w:t>
            </w:r>
            <w:proofErr w:type="gramEnd"/>
            <w:r>
              <w:rPr>
                <w:sz w:val="24"/>
                <w:szCs w:val="24"/>
                <w:lang w:eastAsia="en-US"/>
              </w:rPr>
              <w:t>ваново</w:t>
            </w:r>
            <w:proofErr w:type="spellEnd"/>
            <w:r>
              <w:rPr>
                <w:sz w:val="24"/>
                <w:szCs w:val="24"/>
                <w:lang w:eastAsia="en-US"/>
              </w:rPr>
              <w:t>,</w:t>
            </w:r>
            <w:r>
              <w:rPr>
                <w:sz w:val="24"/>
                <w:szCs w:val="24"/>
                <w:lang w:eastAsia="en-US"/>
              </w:rPr>
              <w:tab/>
              <w:t xml:space="preserve">                                            </w:t>
            </w:r>
          </w:p>
          <w:p w:rsidR="00EB4539" w:rsidRDefault="00EB4539">
            <w:pPr>
              <w:tabs>
                <w:tab w:val="center" w:pos="4819"/>
              </w:tabs>
              <w:spacing w:line="276" w:lineRule="auto"/>
              <w:rPr>
                <w:sz w:val="24"/>
                <w:szCs w:val="24"/>
                <w:lang w:eastAsia="en-US"/>
              </w:rPr>
            </w:pPr>
            <w:proofErr w:type="spellStart"/>
            <w:r>
              <w:rPr>
                <w:sz w:val="24"/>
                <w:szCs w:val="24"/>
                <w:lang w:eastAsia="en-US"/>
              </w:rPr>
              <w:t>пл</w:t>
            </w:r>
            <w:proofErr w:type="gramStart"/>
            <w:r>
              <w:rPr>
                <w:sz w:val="24"/>
                <w:szCs w:val="24"/>
                <w:lang w:eastAsia="en-US"/>
              </w:rPr>
              <w:t>.Р</w:t>
            </w:r>
            <w:proofErr w:type="gramEnd"/>
            <w:r>
              <w:rPr>
                <w:sz w:val="24"/>
                <w:szCs w:val="24"/>
                <w:lang w:eastAsia="en-US"/>
              </w:rPr>
              <w:t>еволюции</w:t>
            </w:r>
            <w:proofErr w:type="spellEnd"/>
            <w:r>
              <w:rPr>
                <w:sz w:val="24"/>
                <w:szCs w:val="24"/>
                <w:lang w:eastAsia="en-US"/>
              </w:rPr>
              <w:t>, д.6; тел.: 41-23-08</w:t>
            </w:r>
            <w:r>
              <w:rPr>
                <w:sz w:val="24"/>
                <w:szCs w:val="24"/>
                <w:lang w:eastAsia="en-US"/>
              </w:rPr>
              <w:tab/>
              <w:t xml:space="preserve">                                </w:t>
            </w:r>
          </w:p>
          <w:p w:rsidR="00EB4539" w:rsidRDefault="00EB4539">
            <w:pPr>
              <w:tabs>
                <w:tab w:val="left" w:pos="6750"/>
              </w:tabs>
              <w:spacing w:line="276" w:lineRule="auto"/>
              <w:rPr>
                <w:sz w:val="24"/>
                <w:szCs w:val="24"/>
                <w:lang w:eastAsia="en-US"/>
              </w:rPr>
            </w:pPr>
            <w:proofErr w:type="gramStart"/>
            <w:r>
              <w:rPr>
                <w:sz w:val="24"/>
                <w:szCs w:val="24"/>
                <w:lang w:eastAsia="en-US"/>
              </w:rPr>
              <w:t>р</w:t>
            </w:r>
            <w:proofErr w:type="gramEnd"/>
            <w:r>
              <w:rPr>
                <w:sz w:val="24"/>
                <w:szCs w:val="24"/>
                <w:lang w:eastAsia="en-US"/>
              </w:rPr>
              <w:t xml:space="preserve">/с 4020481080 0000 000054 в ГРКЦГУ                      </w:t>
            </w:r>
          </w:p>
          <w:p w:rsidR="00EB4539" w:rsidRDefault="00EB4539">
            <w:pPr>
              <w:tabs>
                <w:tab w:val="left" w:pos="6750"/>
              </w:tabs>
              <w:spacing w:line="276" w:lineRule="auto"/>
              <w:rPr>
                <w:sz w:val="24"/>
                <w:szCs w:val="24"/>
                <w:lang w:eastAsia="en-US"/>
              </w:rPr>
            </w:pPr>
            <w:r>
              <w:rPr>
                <w:sz w:val="24"/>
                <w:szCs w:val="24"/>
                <w:lang w:eastAsia="en-US"/>
              </w:rPr>
              <w:t>Банка России по Ивановской области</w:t>
            </w:r>
          </w:p>
          <w:p w:rsidR="00EB4539" w:rsidRDefault="00EB4539">
            <w:pPr>
              <w:tabs>
                <w:tab w:val="left" w:pos="6750"/>
              </w:tabs>
              <w:spacing w:line="276" w:lineRule="auto"/>
              <w:rPr>
                <w:sz w:val="24"/>
                <w:szCs w:val="24"/>
                <w:lang w:eastAsia="en-US"/>
              </w:rPr>
            </w:pPr>
            <w:proofErr w:type="spellStart"/>
            <w:r>
              <w:rPr>
                <w:sz w:val="24"/>
                <w:szCs w:val="24"/>
                <w:lang w:eastAsia="en-US"/>
              </w:rPr>
              <w:t>г</w:t>
            </w:r>
            <w:proofErr w:type="gramStart"/>
            <w:r>
              <w:rPr>
                <w:sz w:val="24"/>
                <w:szCs w:val="24"/>
                <w:lang w:eastAsia="en-US"/>
              </w:rPr>
              <w:t>.И</w:t>
            </w:r>
            <w:proofErr w:type="gramEnd"/>
            <w:r>
              <w:rPr>
                <w:sz w:val="24"/>
                <w:szCs w:val="24"/>
                <w:lang w:eastAsia="en-US"/>
              </w:rPr>
              <w:t>ваново</w:t>
            </w:r>
            <w:proofErr w:type="spellEnd"/>
            <w:r>
              <w:rPr>
                <w:sz w:val="24"/>
                <w:szCs w:val="24"/>
                <w:lang w:eastAsia="en-US"/>
              </w:rPr>
              <w:t xml:space="preserve">                                </w:t>
            </w:r>
          </w:p>
          <w:p w:rsidR="00EB4539" w:rsidRDefault="00EB4539">
            <w:pPr>
              <w:tabs>
                <w:tab w:val="left" w:pos="6750"/>
              </w:tabs>
              <w:spacing w:line="276" w:lineRule="auto"/>
              <w:jc w:val="both"/>
              <w:rPr>
                <w:sz w:val="24"/>
                <w:szCs w:val="24"/>
                <w:lang w:eastAsia="en-US"/>
              </w:rPr>
            </w:pPr>
            <w:r>
              <w:rPr>
                <w:sz w:val="24"/>
                <w:szCs w:val="24"/>
                <w:lang w:eastAsia="en-US"/>
              </w:rPr>
              <w:t xml:space="preserve">БИК 042406001                                                                   </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 3728012631   КПП  370201001       </w:t>
            </w:r>
          </w:p>
          <w:p w:rsidR="00EB4539" w:rsidRDefault="00EB4539">
            <w:pPr>
              <w:pStyle w:val="ConsNormal"/>
              <w:widowControl/>
              <w:spacing w:line="276" w:lineRule="auto"/>
              <w:ind w:firstLine="0"/>
              <w:jc w:val="both"/>
              <w:rPr>
                <w:rFonts w:ascii="Times New Roman" w:hAnsi="Times New Roman" w:cs="Times New Roman"/>
                <w:b/>
                <w:sz w:val="1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От Заказчика: </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w:t>
            </w:r>
            <w:proofErr w:type="gramStart"/>
            <w:r>
              <w:rPr>
                <w:rFonts w:ascii="Times New Roman" w:hAnsi="Times New Roman" w:cs="Times New Roman"/>
                <w:sz w:val="24"/>
                <w:szCs w:val="24"/>
                <w:lang w:eastAsia="en-US"/>
              </w:rPr>
              <w:t>Ивановского</w:t>
            </w:r>
            <w:proofErr w:type="gramEnd"/>
            <w:r>
              <w:rPr>
                <w:rFonts w:ascii="Times New Roman" w:hAnsi="Times New Roman" w:cs="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 / Н.Л. </w:t>
            </w:r>
            <w:proofErr w:type="spellStart"/>
            <w:r>
              <w:rPr>
                <w:rFonts w:ascii="Times New Roman" w:hAnsi="Times New Roman" w:cs="Times New Roman"/>
                <w:sz w:val="24"/>
                <w:szCs w:val="24"/>
                <w:lang w:eastAsia="en-US"/>
              </w:rPr>
              <w:t>Бусова</w:t>
            </w:r>
            <w:proofErr w:type="spellEnd"/>
            <w:r>
              <w:rPr>
                <w:rFonts w:ascii="Times New Roman" w:hAnsi="Times New Roman" w:cs="Times New Roman"/>
                <w:sz w:val="24"/>
                <w:szCs w:val="24"/>
                <w:lang w:eastAsia="en-US"/>
              </w:rPr>
              <w:t>/</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p w:rsidR="00EB4539" w:rsidRDefault="00EB4539">
            <w:pPr>
              <w:pStyle w:val="ConsNormal"/>
              <w:widowControl/>
              <w:spacing w:line="276" w:lineRule="auto"/>
              <w:ind w:firstLine="0"/>
              <w:jc w:val="both"/>
              <w:rPr>
                <w:rFonts w:ascii="Times New Roman" w:eastAsia="Calibri" w:hAnsi="Times New Roman" w:cs="Times New Roman"/>
                <w:b/>
                <w:sz w:val="24"/>
                <w:szCs w:val="24"/>
                <w:lang w:eastAsia="ar-SA"/>
              </w:rPr>
            </w:pPr>
          </w:p>
        </w:tc>
        <w:tc>
          <w:tcPr>
            <w:tcW w:w="4786" w:type="dxa"/>
          </w:tcPr>
          <w:p w:rsidR="00EB4539" w:rsidRDefault="00EB4539">
            <w:pPr>
              <w:pStyle w:val="ConsNormal"/>
              <w:widowControl/>
              <w:spacing w:line="276" w:lineRule="auto"/>
              <w:ind w:firstLine="0"/>
              <w:jc w:val="both"/>
              <w:rPr>
                <w:rFonts w:ascii="Times New Roman" w:eastAsia="Arial" w:hAnsi="Times New Roman" w:cs="Times New Roman"/>
                <w:b/>
                <w:sz w:val="24"/>
                <w:szCs w:val="24"/>
                <w:lang w:eastAsia="ar-SA"/>
              </w:rPr>
            </w:pPr>
            <w:r>
              <w:rPr>
                <w:rFonts w:ascii="Times New Roman" w:hAnsi="Times New Roman" w:cs="Times New Roman"/>
                <w:b/>
                <w:sz w:val="24"/>
                <w:szCs w:val="24"/>
                <w:lang w:eastAsia="en-US"/>
              </w:rPr>
              <w:t>Поставщик:</w:t>
            </w: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1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От Поставщика:</w:t>
            </w: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w:t>
            </w:r>
          </w:p>
          <w:p w:rsidR="00EB4539" w:rsidRDefault="00EB4539">
            <w:pPr>
              <w:pStyle w:val="ConsNormal"/>
              <w:widowControl/>
              <w:spacing w:line="276" w:lineRule="auto"/>
              <w:ind w:firstLine="0"/>
              <w:jc w:val="both"/>
              <w:rPr>
                <w:rFonts w:ascii="Times New Roman" w:eastAsia="Calibri" w:hAnsi="Times New Roman" w:cs="Times New Roman"/>
                <w:sz w:val="24"/>
                <w:szCs w:val="24"/>
                <w:lang w:eastAsia="ar-SA"/>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М.П.</w:t>
            </w:r>
          </w:p>
        </w:tc>
      </w:tr>
    </w:tbl>
    <w:p w:rsidR="00EB4539" w:rsidRDefault="00EB4539" w:rsidP="00EB4539">
      <w:pPr>
        <w:ind w:firstLine="709"/>
        <w:jc w:val="right"/>
        <w:rPr>
          <w:b/>
          <w:sz w:val="24"/>
          <w:szCs w:val="24"/>
        </w:rPr>
      </w:pPr>
      <w:r>
        <w:rPr>
          <w:b/>
          <w:sz w:val="24"/>
          <w:szCs w:val="24"/>
        </w:rPr>
        <w:br/>
      </w:r>
    </w:p>
    <w:p w:rsidR="00EB4539" w:rsidRDefault="00EB4539" w:rsidP="00EB4539">
      <w:pPr>
        <w:widowControl/>
        <w:autoSpaceDE/>
        <w:adjustRightInd/>
        <w:spacing w:after="200" w:line="276" w:lineRule="auto"/>
        <w:rPr>
          <w:b/>
          <w:sz w:val="24"/>
          <w:szCs w:val="24"/>
        </w:rPr>
      </w:pPr>
      <w:r>
        <w:rPr>
          <w:b/>
          <w:sz w:val="24"/>
          <w:szCs w:val="24"/>
        </w:rPr>
        <w:br w:type="page"/>
      </w:r>
    </w:p>
    <w:p w:rsidR="00EB4539" w:rsidRDefault="00EB4539" w:rsidP="00EB4539">
      <w:pPr>
        <w:ind w:firstLine="709"/>
        <w:jc w:val="right"/>
        <w:rPr>
          <w:b/>
          <w:sz w:val="24"/>
          <w:szCs w:val="24"/>
        </w:rPr>
      </w:pPr>
      <w:r>
        <w:rPr>
          <w:b/>
          <w:sz w:val="24"/>
          <w:szCs w:val="24"/>
        </w:rPr>
        <w:lastRenderedPageBreak/>
        <w:t>Приложение № 1</w:t>
      </w:r>
    </w:p>
    <w:p w:rsidR="00EB4539" w:rsidRDefault="00EB4539" w:rsidP="00EB4539">
      <w:pPr>
        <w:ind w:firstLine="709"/>
        <w:jc w:val="right"/>
        <w:rPr>
          <w:sz w:val="24"/>
          <w:szCs w:val="24"/>
        </w:rPr>
      </w:pPr>
      <w:r>
        <w:rPr>
          <w:sz w:val="24"/>
          <w:szCs w:val="24"/>
        </w:rPr>
        <w:t xml:space="preserve">к Муниципальному контракту </w:t>
      </w:r>
    </w:p>
    <w:p w:rsidR="00EB4539" w:rsidRDefault="00EB4539" w:rsidP="00EB4539">
      <w:pPr>
        <w:ind w:firstLine="709"/>
        <w:jc w:val="right"/>
        <w:rPr>
          <w:sz w:val="24"/>
          <w:szCs w:val="24"/>
        </w:rPr>
      </w:pPr>
      <w:r>
        <w:rPr>
          <w:sz w:val="24"/>
          <w:szCs w:val="24"/>
        </w:rPr>
        <w:t>№ ________ от «____»  ____________  2013 г.</w:t>
      </w: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r>
        <w:rPr>
          <w:b/>
          <w:sz w:val="24"/>
          <w:szCs w:val="24"/>
        </w:rPr>
        <w:t xml:space="preserve">Перечень </w:t>
      </w:r>
    </w:p>
    <w:p w:rsidR="00EB4539" w:rsidRDefault="00EB4539" w:rsidP="00EB4539">
      <w:pPr>
        <w:ind w:firstLine="709"/>
        <w:jc w:val="center"/>
        <w:rPr>
          <w:b/>
          <w:sz w:val="24"/>
          <w:szCs w:val="24"/>
        </w:rPr>
      </w:pPr>
      <w:r>
        <w:rPr>
          <w:b/>
          <w:sz w:val="24"/>
          <w:szCs w:val="24"/>
        </w:rPr>
        <w:t>поставляемого товара, его характеристики и количество</w:t>
      </w:r>
    </w:p>
    <w:p w:rsidR="00EB4539" w:rsidRDefault="00EB4539" w:rsidP="00EB4539">
      <w:pPr>
        <w:ind w:firstLine="709"/>
        <w:jc w:val="center"/>
        <w:rPr>
          <w:b/>
          <w:sz w:val="24"/>
          <w:szCs w:val="24"/>
        </w:rPr>
      </w:pPr>
    </w:p>
    <w:tbl>
      <w:tblPr>
        <w:tblW w:w="5000" w:type="pct"/>
        <w:jc w:val="center"/>
        <w:tblCellMar>
          <w:left w:w="70" w:type="dxa"/>
          <w:right w:w="70" w:type="dxa"/>
        </w:tblCellMar>
        <w:tblLook w:val="04A0" w:firstRow="1" w:lastRow="0" w:firstColumn="1" w:lastColumn="0" w:noHBand="0" w:noVBand="1"/>
      </w:tblPr>
      <w:tblGrid>
        <w:gridCol w:w="2003"/>
        <w:gridCol w:w="3457"/>
        <w:gridCol w:w="1305"/>
        <w:gridCol w:w="1443"/>
        <w:gridCol w:w="1428"/>
      </w:tblGrid>
      <w:tr w:rsidR="00EB4539" w:rsidTr="00EB4539">
        <w:trPr>
          <w:trHeight w:val="795"/>
          <w:tblHeader/>
          <w:jc w:val="center"/>
        </w:trPr>
        <w:tc>
          <w:tcPr>
            <w:tcW w:w="1039"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w:t>
            </w:r>
          </w:p>
        </w:tc>
        <w:tc>
          <w:tcPr>
            <w:tcW w:w="1794" w:type="pct"/>
            <w:tcBorders>
              <w:top w:val="single" w:sz="6" w:space="0" w:color="auto"/>
              <w:left w:val="single" w:sz="6" w:space="0" w:color="auto"/>
              <w:bottom w:val="single" w:sz="4" w:space="0" w:color="auto"/>
              <w:right w:val="single" w:sz="4"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Краткие технические</w:t>
            </w:r>
          </w:p>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характеристики</w:t>
            </w:r>
          </w:p>
        </w:tc>
        <w:tc>
          <w:tcPr>
            <w:tcW w:w="677" w:type="pct"/>
            <w:tcBorders>
              <w:top w:val="single" w:sz="6" w:space="0" w:color="auto"/>
              <w:left w:val="single" w:sz="4" w:space="0" w:color="auto"/>
              <w:bottom w:val="single" w:sz="4" w:space="0" w:color="auto"/>
              <w:right w:val="single" w:sz="6" w:space="0" w:color="auto"/>
            </w:tcBorders>
          </w:tcPr>
          <w:p w:rsidR="00EB4539" w:rsidRDefault="00EB4539">
            <w:pPr>
              <w:spacing w:line="276" w:lineRule="auto"/>
              <w:jc w:val="center"/>
              <w:rPr>
                <w:b/>
                <w:bCs/>
                <w:sz w:val="24"/>
                <w:szCs w:val="24"/>
                <w:lang w:eastAsia="en-US"/>
              </w:rPr>
            </w:pPr>
            <w:r>
              <w:rPr>
                <w:b/>
                <w:bCs/>
                <w:sz w:val="24"/>
                <w:szCs w:val="24"/>
                <w:lang w:eastAsia="en-US"/>
              </w:rPr>
              <w:t>Ед. изм.</w:t>
            </w:r>
          </w:p>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749"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Количество </w:t>
            </w:r>
          </w:p>
        </w:tc>
        <w:tc>
          <w:tcPr>
            <w:tcW w:w="741"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Цена за единицу товара, рублей</w:t>
            </w:r>
          </w:p>
        </w:tc>
      </w:tr>
      <w:tr w:rsidR="00EB4539" w:rsidTr="00EB4539">
        <w:trPr>
          <w:trHeight w:val="795"/>
          <w:tblHeader/>
          <w:jc w:val="center"/>
        </w:trPr>
        <w:tc>
          <w:tcPr>
            <w:tcW w:w="1039" w:type="pct"/>
            <w:tcBorders>
              <w:top w:val="single" w:sz="6" w:space="0" w:color="auto"/>
              <w:left w:val="single" w:sz="6" w:space="0" w:color="auto"/>
              <w:bottom w:val="single" w:sz="6" w:space="0" w:color="auto"/>
              <w:right w:val="single" w:sz="6" w:space="0" w:color="auto"/>
            </w:tcBorders>
            <w:vAlign w:val="center"/>
          </w:tcPr>
          <w:p w:rsidR="00EB4539" w:rsidRDefault="00EB4539">
            <w:pPr>
              <w:pStyle w:val="ConsCell"/>
              <w:widowControl/>
              <w:spacing w:line="276" w:lineRule="auto"/>
              <w:ind w:firstLine="709"/>
              <w:rPr>
                <w:rFonts w:ascii="Times New Roman" w:hAnsi="Times New Roman" w:cs="Times New Roman"/>
                <w:b/>
                <w:bCs/>
                <w:sz w:val="24"/>
                <w:szCs w:val="24"/>
                <w:lang w:eastAsia="en-US"/>
              </w:rPr>
            </w:pPr>
          </w:p>
        </w:tc>
        <w:tc>
          <w:tcPr>
            <w:tcW w:w="1794" w:type="pct"/>
            <w:tcBorders>
              <w:top w:val="single" w:sz="6" w:space="0" w:color="auto"/>
              <w:left w:val="single" w:sz="6" w:space="0" w:color="auto"/>
              <w:bottom w:val="single" w:sz="6" w:space="0" w:color="auto"/>
              <w:right w:val="single" w:sz="4" w:space="0" w:color="auto"/>
            </w:tcBorders>
            <w:vAlign w:val="center"/>
          </w:tcPr>
          <w:p w:rsidR="00EB4539" w:rsidRDefault="00EB4539">
            <w:pPr>
              <w:pStyle w:val="ConsCell"/>
              <w:widowControl/>
              <w:spacing w:line="276" w:lineRule="auto"/>
              <w:ind w:firstLine="709"/>
              <w:rPr>
                <w:rFonts w:ascii="Times New Roman" w:hAnsi="Times New Roman" w:cs="Times New Roman"/>
                <w:b/>
                <w:bCs/>
                <w:sz w:val="24"/>
                <w:szCs w:val="24"/>
                <w:lang w:eastAsia="en-US"/>
              </w:rPr>
            </w:pPr>
          </w:p>
        </w:tc>
        <w:tc>
          <w:tcPr>
            <w:tcW w:w="677" w:type="pct"/>
            <w:tcBorders>
              <w:top w:val="single" w:sz="6" w:space="0" w:color="auto"/>
              <w:left w:val="single" w:sz="4" w:space="0" w:color="auto"/>
              <w:bottom w:val="single" w:sz="6" w:space="0" w:color="auto"/>
              <w:right w:val="single" w:sz="6" w:space="0" w:color="auto"/>
            </w:tcBorders>
            <w:vAlign w:val="center"/>
            <w:hideMark/>
          </w:tcPr>
          <w:p w:rsidR="00EB4539" w:rsidRDefault="00EB4539">
            <w:pPr>
              <w:spacing w:line="276" w:lineRule="auto"/>
              <w:jc w:val="center"/>
              <w:rPr>
                <w:b/>
                <w:bCs/>
                <w:sz w:val="24"/>
                <w:szCs w:val="24"/>
                <w:lang w:eastAsia="en-US"/>
              </w:rPr>
            </w:pPr>
            <w:r>
              <w:rPr>
                <w:b/>
                <w:bCs/>
                <w:sz w:val="24"/>
                <w:szCs w:val="24"/>
                <w:lang w:eastAsia="en-US"/>
              </w:rPr>
              <w:t>шт.</w:t>
            </w:r>
          </w:p>
        </w:tc>
        <w:tc>
          <w:tcPr>
            <w:tcW w:w="749" w:type="pct"/>
            <w:tcBorders>
              <w:top w:val="single" w:sz="6" w:space="0" w:color="auto"/>
              <w:left w:val="single" w:sz="6" w:space="0" w:color="auto"/>
              <w:bottom w:val="single" w:sz="6" w:space="0" w:color="auto"/>
              <w:right w:val="single" w:sz="6" w:space="0" w:color="auto"/>
            </w:tcBorders>
            <w:vAlign w:val="center"/>
            <w:hideMark/>
          </w:tcPr>
          <w:p w:rsidR="00EB4539" w:rsidRDefault="00EB4539">
            <w:pPr>
              <w:pStyle w:val="ConsCell"/>
              <w:widowControl/>
              <w:spacing w:line="276" w:lineRule="auto"/>
              <w:ind w:firstLine="2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741"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ind w:firstLine="24"/>
              <w:jc w:val="center"/>
              <w:rPr>
                <w:rFonts w:ascii="Times New Roman" w:hAnsi="Times New Roman" w:cs="Times New Roman"/>
                <w:b/>
                <w:bCs/>
                <w:sz w:val="24"/>
                <w:szCs w:val="24"/>
                <w:lang w:eastAsia="en-US"/>
              </w:rPr>
            </w:pPr>
          </w:p>
        </w:tc>
      </w:tr>
    </w:tbl>
    <w:p w:rsidR="00EB4539" w:rsidRDefault="00EB4539" w:rsidP="00EB4539">
      <w:pPr>
        <w:ind w:firstLine="709"/>
        <w:rPr>
          <w:b/>
          <w:sz w:val="24"/>
          <w:szCs w:val="24"/>
        </w:rPr>
      </w:pPr>
    </w:p>
    <w:p w:rsidR="00EB4539" w:rsidRDefault="00EB4539" w:rsidP="00EB4539">
      <w:pPr>
        <w:ind w:firstLine="709"/>
        <w:rPr>
          <w:b/>
          <w:sz w:val="24"/>
          <w:szCs w:val="24"/>
        </w:rPr>
      </w:pPr>
    </w:p>
    <w:tbl>
      <w:tblPr>
        <w:tblpPr w:leftFromText="180" w:rightFromText="180" w:bottomFromText="200" w:vertAnchor="text" w:horzAnchor="margin" w:tblpY="170"/>
        <w:tblW w:w="0" w:type="auto"/>
        <w:tblLook w:val="01E0" w:firstRow="1" w:lastRow="1" w:firstColumn="1" w:lastColumn="1" w:noHBand="0" w:noVBand="0"/>
      </w:tblPr>
      <w:tblGrid>
        <w:gridCol w:w="4827"/>
        <w:gridCol w:w="4885"/>
      </w:tblGrid>
      <w:tr w:rsidR="00EB4539" w:rsidTr="00EB4539">
        <w:trPr>
          <w:trHeight w:val="142"/>
        </w:trPr>
        <w:tc>
          <w:tcPr>
            <w:tcW w:w="5353" w:type="dxa"/>
            <w:hideMark/>
          </w:tcPr>
          <w:p w:rsidR="00EB4539" w:rsidRDefault="00EB4539">
            <w:pPr>
              <w:spacing w:line="276" w:lineRule="auto"/>
              <w:ind w:firstLine="709"/>
              <w:rPr>
                <w:b/>
                <w:sz w:val="24"/>
                <w:szCs w:val="24"/>
                <w:lang w:eastAsia="en-US"/>
              </w:rPr>
            </w:pPr>
            <w:r>
              <w:rPr>
                <w:b/>
                <w:sz w:val="24"/>
                <w:szCs w:val="24"/>
                <w:lang w:eastAsia="en-US"/>
              </w:rPr>
              <w:t>Заказчик:</w:t>
            </w:r>
          </w:p>
        </w:tc>
        <w:tc>
          <w:tcPr>
            <w:tcW w:w="4961" w:type="dxa"/>
            <w:hideMark/>
          </w:tcPr>
          <w:p w:rsidR="00EB4539" w:rsidRDefault="00EB4539">
            <w:pPr>
              <w:spacing w:line="276" w:lineRule="auto"/>
              <w:ind w:firstLine="709"/>
              <w:rPr>
                <w:b/>
                <w:sz w:val="24"/>
                <w:szCs w:val="24"/>
                <w:lang w:eastAsia="en-US"/>
              </w:rPr>
            </w:pPr>
            <w:r>
              <w:rPr>
                <w:b/>
                <w:sz w:val="24"/>
                <w:szCs w:val="24"/>
                <w:lang w:eastAsia="en-US"/>
              </w:rPr>
              <w:t xml:space="preserve">        Поставщик:</w:t>
            </w:r>
          </w:p>
        </w:tc>
      </w:tr>
      <w:tr w:rsidR="00EB4539" w:rsidTr="00EB4539">
        <w:tc>
          <w:tcPr>
            <w:tcW w:w="5353" w:type="dxa"/>
          </w:tcPr>
          <w:p w:rsidR="00EB4539" w:rsidRDefault="00EB4539">
            <w:pPr>
              <w:spacing w:line="276" w:lineRule="auto"/>
              <w:rPr>
                <w:sz w:val="24"/>
                <w:szCs w:val="24"/>
                <w:lang w:eastAsia="en-US"/>
              </w:rPr>
            </w:pPr>
          </w:p>
        </w:tc>
        <w:tc>
          <w:tcPr>
            <w:tcW w:w="4961" w:type="dxa"/>
          </w:tcPr>
          <w:p w:rsidR="00EB4539" w:rsidRDefault="00EB4539">
            <w:pPr>
              <w:spacing w:line="276" w:lineRule="auto"/>
              <w:ind w:firstLine="709"/>
              <w:jc w:val="center"/>
              <w:rPr>
                <w:sz w:val="24"/>
                <w:szCs w:val="24"/>
                <w:lang w:eastAsia="en-US"/>
              </w:rPr>
            </w:pPr>
          </w:p>
        </w:tc>
      </w:tr>
      <w:tr w:rsidR="00EB4539" w:rsidTr="00EB4539">
        <w:tc>
          <w:tcPr>
            <w:tcW w:w="5353" w:type="dxa"/>
          </w:tcPr>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Председатель </w:t>
            </w:r>
            <w:proofErr w:type="gramStart"/>
            <w:r>
              <w:rPr>
                <w:rFonts w:ascii="Times New Roman" w:hAnsi="Times New Roman"/>
                <w:sz w:val="24"/>
                <w:szCs w:val="24"/>
                <w:lang w:eastAsia="en-US"/>
              </w:rPr>
              <w:t>Ивановского</w:t>
            </w:r>
            <w:proofErr w:type="gramEnd"/>
            <w:r>
              <w:rPr>
                <w:rFonts w:ascii="Times New Roman" w:hAnsi="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sz w:val="24"/>
                <w:szCs w:val="24"/>
                <w:lang w:eastAsia="en-US"/>
              </w:rPr>
            </w:pP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___________________ / Н.Л. </w:t>
            </w:r>
            <w:proofErr w:type="spellStart"/>
            <w:r>
              <w:rPr>
                <w:rFonts w:ascii="Times New Roman" w:hAnsi="Times New Roman"/>
                <w:sz w:val="24"/>
                <w:szCs w:val="24"/>
                <w:lang w:eastAsia="en-US"/>
              </w:rPr>
              <w:t>Бусова</w:t>
            </w:r>
            <w:proofErr w:type="spellEnd"/>
            <w:r>
              <w:rPr>
                <w:rFonts w:ascii="Times New Roman" w:hAnsi="Times New Roman"/>
                <w:sz w:val="24"/>
                <w:szCs w:val="24"/>
                <w:lang w:eastAsia="en-US"/>
              </w:rPr>
              <w:t>/</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             М.П.</w:t>
            </w:r>
          </w:p>
          <w:p w:rsidR="00EB4539" w:rsidRDefault="00EB4539">
            <w:pPr>
              <w:pStyle w:val="aff7"/>
              <w:spacing w:before="0" w:beforeAutospacing="0" w:after="0" w:afterAutospacing="0" w:line="276" w:lineRule="auto"/>
              <w:ind w:firstLine="709"/>
              <w:contextualSpacing/>
              <w:rPr>
                <w:b/>
                <w:lang w:eastAsia="en-US"/>
              </w:rPr>
            </w:pPr>
          </w:p>
        </w:tc>
        <w:tc>
          <w:tcPr>
            <w:tcW w:w="4961" w:type="dxa"/>
          </w:tcPr>
          <w:p w:rsidR="00EB4539" w:rsidRDefault="00EB4539">
            <w:pPr>
              <w:pStyle w:val="ConsPlusCell"/>
              <w:widowControl/>
              <w:spacing w:line="276" w:lineRule="auto"/>
              <w:ind w:firstLine="709"/>
              <w:rPr>
                <w:rFonts w:ascii="Times New Roman" w:hAnsi="Times New Roman" w:cs="Times New Roman"/>
                <w:b/>
                <w:sz w:val="24"/>
                <w:szCs w:val="24"/>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pStyle w:val="ConsNormal"/>
              <w:widowControl/>
              <w:spacing w:line="276" w:lineRule="auto"/>
              <w:ind w:firstLine="0"/>
              <w:jc w:val="both"/>
              <w:rPr>
                <w:rFonts w:ascii="Times New Roman" w:hAnsi="Times New Roman"/>
                <w:b/>
                <w:sz w:val="24"/>
                <w:szCs w:val="24"/>
                <w:lang w:eastAsia="en-US"/>
              </w:rPr>
            </w:pPr>
            <w:r>
              <w:rPr>
                <w:rFonts w:ascii="Times New Roman" w:hAnsi="Times New Roman"/>
                <w:b/>
                <w:sz w:val="24"/>
                <w:szCs w:val="24"/>
                <w:lang w:eastAsia="en-US"/>
              </w:rPr>
              <w:t>_____________________/______________/</w:t>
            </w:r>
          </w:p>
          <w:p w:rsidR="00EB4539" w:rsidRDefault="00EB4539">
            <w:pPr>
              <w:spacing w:line="276" w:lineRule="auto"/>
              <w:ind w:firstLine="708"/>
              <w:rPr>
                <w:lang w:eastAsia="en-US"/>
              </w:rPr>
            </w:pPr>
            <w:r>
              <w:rPr>
                <w:b/>
                <w:sz w:val="24"/>
                <w:szCs w:val="24"/>
                <w:lang w:eastAsia="en-US"/>
              </w:rPr>
              <w:t xml:space="preserve"> </w:t>
            </w:r>
            <w:r>
              <w:rPr>
                <w:sz w:val="24"/>
                <w:szCs w:val="24"/>
                <w:lang w:eastAsia="en-US"/>
              </w:rPr>
              <w:t>М.П.</w:t>
            </w:r>
          </w:p>
        </w:tc>
      </w:tr>
      <w:tr w:rsidR="00EB4539" w:rsidTr="00EB4539">
        <w:tc>
          <w:tcPr>
            <w:tcW w:w="5353" w:type="dxa"/>
          </w:tcPr>
          <w:p w:rsidR="00EB4539" w:rsidRDefault="00EB4539">
            <w:pPr>
              <w:pStyle w:val="aff7"/>
              <w:spacing w:before="0" w:beforeAutospacing="0" w:after="0" w:afterAutospacing="0" w:line="276" w:lineRule="auto"/>
              <w:ind w:firstLine="709"/>
              <w:contextualSpacing/>
              <w:jc w:val="right"/>
              <w:rPr>
                <w:b/>
                <w:lang w:eastAsia="en-US"/>
              </w:rPr>
            </w:pPr>
          </w:p>
        </w:tc>
        <w:tc>
          <w:tcPr>
            <w:tcW w:w="4961" w:type="dxa"/>
          </w:tcPr>
          <w:p w:rsidR="00EB4539" w:rsidRDefault="00EB4539">
            <w:pPr>
              <w:pStyle w:val="ConsPlusCell"/>
              <w:widowControl/>
              <w:spacing w:line="276" w:lineRule="auto"/>
              <w:ind w:firstLine="709"/>
              <w:jc w:val="right"/>
              <w:rPr>
                <w:rFonts w:ascii="Times New Roman" w:hAnsi="Times New Roman" w:cs="Times New Roman"/>
                <w:b/>
                <w:sz w:val="24"/>
                <w:szCs w:val="24"/>
                <w:lang w:eastAsia="en-US"/>
              </w:rPr>
            </w:pPr>
          </w:p>
        </w:tc>
      </w:tr>
    </w:tbl>
    <w:p w:rsidR="00EB4539" w:rsidRDefault="00EB4539" w:rsidP="00EB4539">
      <w:pPr>
        <w:ind w:firstLine="709"/>
        <w:rPr>
          <w:sz w:val="24"/>
          <w:szCs w:val="24"/>
        </w:rPr>
      </w:pPr>
    </w:p>
    <w:p w:rsidR="00EB4539" w:rsidRDefault="00EB4539" w:rsidP="00EB4539">
      <w:pPr>
        <w:ind w:firstLine="709"/>
        <w:rPr>
          <w:b/>
          <w:sz w:val="24"/>
          <w:szCs w:val="24"/>
        </w:rPr>
      </w:pPr>
    </w:p>
    <w:p w:rsidR="00EB4539" w:rsidRDefault="00EB4539" w:rsidP="00EB4539">
      <w:pPr>
        <w:ind w:firstLine="709"/>
        <w:jc w:val="right"/>
        <w:rPr>
          <w:b/>
          <w:sz w:val="24"/>
          <w:szCs w:val="24"/>
        </w:rPr>
      </w:pPr>
      <w:r>
        <w:rPr>
          <w:b/>
          <w:sz w:val="24"/>
          <w:szCs w:val="24"/>
        </w:rPr>
        <w:br w:type="page"/>
      </w:r>
      <w:r>
        <w:rPr>
          <w:b/>
          <w:sz w:val="24"/>
          <w:szCs w:val="24"/>
        </w:rPr>
        <w:lastRenderedPageBreak/>
        <w:t xml:space="preserve">Приложение № 2 </w:t>
      </w:r>
    </w:p>
    <w:p w:rsidR="00EB4539" w:rsidRDefault="00EB4539" w:rsidP="00EB4539">
      <w:pPr>
        <w:ind w:firstLine="709"/>
        <w:jc w:val="right"/>
        <w:rPr>
          <w:sz w:val="24"/>
          <w:szCs w:val="24"/>
        </w:rPr>
      </w:pPr>
      <w:r>
        <w:rPr>
          <w:sz w:val="24"/>
          <w:szCs w:val="24"/>
        </w:rPr>
        <w:t xml:space="preserve">к муниципальному контракту </w:t>
      </w:r>
    </w:p>
    <w:p w:rsidR="00EB4539" w:rsidRDefault="00EB4539" w:rsidP="00EB4539">
      <w:pPr>
        <w:ind w:firstLine="709"/>
        <w:jc w:val="right"/>
        <w:rPr>
          <w:sz w:val="24"/>
          <w:szCs w:val="24"/>
        </w:rPr>
      </w:pPr>
      <w:r>
        <w:rPr>
          <w:sz w:val="24"/>
          <w:szCs w:val="24"/>
        </w:rPr>
        <w:t>№ _____ от «_____»  _________ 2013 г.</w:t>
      </w: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r>
        <w:rPr>
          <w:b/>
          <w:sz w:val="24"/>
          <w:szCs w:val="24"/>
        </w:rPr>
        <w:t>АКТ</w:t>
      </w:r>
    </w:p>
    <w:p w:rsidR="00EB4539" w:rsidRDefault="00EB4539" w:rsidP="00EB4539">
      <w:pPr>
        <w:ind w:firstLine="709"/>
        <w:jc w:val="center"/>
        <w:rPr>
          <w:b/>
          <w:sz w:val="24"/>
          <w:szCs w:val="24"/>
        </w:rPr>
      </w:pPr>
      <w:r>
        <w:rPr>
          <w:b/>
          <w:sz w:val="24"/>
          <w:szCs w:val="24"/>
        </w:rPr>
        <w:t>приема-передачи товара</w:t>
      </w:r>
    </w:p>
    <w:p w:rsidR="00EB4539" w:rsidRDefault="00EB4539" w:rsidP="00EB4539">
      <w:pPr>
        <w:ind w:firstLine="709"/>
        <w:jc w:val="center"/>
        <w:rPr>
          <w:b/>
          <w:sz w:val="24"/>
          <w:szCs w:val="24"/>
        </w:rPr>
      </w:pPr>
      <w:r>
        <w:rPr>
          <w:sz w:val="24"/>
          <w:szCs w:val="24"/>
        </w:rPr>
        <w:t xml:space="preserve">г. Иваново                                                                                 </w:t>
      </w:r>
      <w:r>
        <w:rPr>
          <w:sz w:val="24"/>
          <w:szCs w:val="24"/>
        </w:rPr>
        <w:tab/>
      </w:r>
      <w:r>
        <w:rPr>
          <w:sz w:val="24"/>
          <w:szCs w:val="24"/>
        </w:rPr>
        <w:tab/>
      </w:r>
      <w:r>
        <w:rPr>
          <w:sz w:val="24"/>
          <w:szCs w:val="24"/>
        </w:rPr>
        <w:tab/>
        <w:t xml:space="preserve"> «____»___________2013 г.</w:t>
      </w:r>
    </w:p>
    <w:p w:rsidR="00EB4539" w:rsidRDefault="00EB4539" w:rsidP="00EB4539">
      <w:pPr>
        <w:ind w:firstLine="709"/>
        <w:jc w:val="center"/>
        <w:rPr>
          <w:b/>
          <w:sz w:val="24"/>
          <w:szCs w:val="24"/>
        </w:rPr>
      </w:pPr>
    </w:p>
    <w:p w:rsidR="00EB4539" w:rsidRDefault="00EB4539" w:rsidP="00EB4539">
      <w:pPr>
        <w:pStyle w:val="ConsPlusNormal"/>
        <w:ind w:firstLine="709"/>
        <w:jc w:val="both"/>
        <w:rPr>
          <w:rFonts w:ascii="Times New Roman" w:hAnsi="Times New Roman" w:cs="Times New Roman"/>
          <w:sz w:val="24"/>
          <w:szCs w:val="24"/>
        </w:rPr>
      </w:pPr>
      <w:r>
        <w:rPr>
          <w:rFonts w:ascii="Times New Roman" w:hAnsi="Times New Roman"/>
          <w:sz w:val="24"/>
          <w:szCs w:val="24"/>
        </w:rPr>
        <w:t>Ивановский городской комитет по управлению имуществом, именуемый в дальнейшем «Зака</w:t>
      </w:r>
      <w:r>
        <w:rPr>
          <w:rFonts w:ascii="Times New Roman" w:hAnsi="Times New Roman"/>
          <w:bCs/>
          <w:sz w:val="24"/>
          <w:szCs w:val="24"/>
        </w:rPr>
        <w:t>зчик»</w:t>
      </w:r>
      <w:r>
        <w:rPr>
          <w:rFonts w:ascii="Times New Roman" w:hAnsi="Times New Roman"/>
          <w:sz w:val="24"/>
          <w:szCs w:val="24"/>
        </w:rPr>
        <w:t xml:space="preserve">, в лице председателя комитета </w:t>
      </w:r>
      <w:proofErr w:type="spellStart"/>
      <w:r>
        <w:rPr>
          <w:rFonts w:ascii="Times New Roman" w:hAnsi="Times New Roman"/>
          <w:sz w:val="24"/>
          <w:szCs w:val="24"/>
        </w:rPr>
        <w:t>Бусовой</w:t>
      </w:r>
      <w:proofErr w:type="spellEnd"/>
      <w:r>
        <w:rPr>
          <w:rFonts w:ascii="Times New Roman" w:hAnsi="Times New Roman"/>
          <w:sz w:val="24"/>
          <w:szCs w:val="24"/>
        </w:rPr>
        <w:t xml:space="preserve"> Наталии Леонидовны, действующего на основании Положения об Ивановском городском комитете по управлению имуществом</w:t>
      </w:r>
      <w:r>
        <w:rPr>
          <w:rFonts w:ascii="Times New Roman" w:hAnsi="Times New Roman" w:cs="Times New Roman"/>
          <w:sz w:val="24"/>
          <w:szCs w:val="24"/>
        </w:rPr>
        <w:t xml:space="preserve">, с одной стороны, и __________________________________________________________________, </w:t>
      </w:r>
    </w:p>
    <w:p w:rsidR="00EB4539" w:rsidRDefault="00EB4539" w:rsidP="00EB4539">
      <w:pPr>
        <w:pStyle w:val="ConsPlusNormal"/>
        <w:ind w:firstLine="709"/>
        <w:jc w:val="center"/>
        <w:rPr>
          <w:rFonts w:ascii="Times New Roman" w:hAnsi="Times New Roman" w:cs="Times New Roman"/>
          <w:sz w:val="16"/>
          <w:szCs w:val="24"/>
        </w:rPr>
      </w:pPr>
      <w:r>
        <w:rPr>
          <w:rFonts w:ascii="Times New Roman" w:hAnsi="Times New Roman" w:cs="Times New Roman"/>
          <w:sz w:val="16"/>
          <w:szCs w:val="24"/>
        </w:rPr>
        <w:t>(наименование юридического лица, либо Ф.И.О. индивидуального предпринимателя)</w:t>
      </w:r>
    </w:p>
    <w:p w:rsidR="00EB4539" w:rsidRDefault="00EB4539" w:rsidP="00EB4539">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именуемое (</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«Поставщик», в лице  ______________________________,</w:t>
      </w:r>
      <w:r>
        <w:rPr>
          <w:rFonts w:ascii="Times New Roman" w:hAnsi="Times New Roman" w:cs="Times New Roman"/>
          <w:b/>
          <w:sz w:val="24"/>
          <w:szCs w:val="24"/>
        </w:rPr>
        <w:t xml:space="preserve"> </w:t>
      </w:r>
      <w:r>
        <w:rPr>
          <w:rFonts w:ascii="Times New Roman" w:hAnsi="Times New Roman" w:cs="Times New Roman"/>
          <w:sz w:val="24"/>
          <w:szCs w:val="24"/>
        </w:rPr>
        <w:t>действующего на основании ______________________, с другой стороны,  совместно именуемые "Стороны", составили настоящий акт о нижеследующем:</w:t>
      </w:r>
      <w:proofErr w:type="gramEnd"/>
    </w:p>
    <w:p w:rsidR="00EB4539" w:rsidRDefault="00EB4539" w:rsidP="00EB4539">
      <w:pPr>
        <w:widowControl/>
        <w:numPr>
          <w:ilvl w:val="0"/>
          <w:numId w:val="19"/>
        </w:numPr>
        <w:autoSpaceDE/>
        <w:adjustRightInd/>
        <w:ind w:left="0" w:firstLine="0"/>
        <w:contextualSpacing/>
        <w:jc w:val="both"/>
        <w:rPr>
          <w:sz w:val="24"/>
          <w:szCs w:val="24"/>
        </w:rPr>
      </w:pPr>
      <w:r>
        <w:rPr>
          <w:sz w:val="24"/>
          <w:szCs w:val="24"/>
        </w:rPr>
        <w:t xml:space="preserve">В соответствии с Муниципальным контрактом № ____ от «____»_______2013 г. </w:t>
      </w:r>
    </w:p>
    <w:p w:rsidR="00EB4539" w:rsidRDefault="00EB4539" w:rsidP="00EB4539">
      <w:pPr>
        <w:ind w:firstLine="709"/>
        <w:rPr>
          <w:sz w:val="24"/>
          <w:szCs w:val="24"/>
        </w:rPr>
      </w:pPr>
      <w:r>
        <w:rPr>
          <w:sz w:val="24"/>
          <w:szCs w:val="24"/>
        </w:rPr>
        <w:t>Поставщик выполнил все обязательства по поставке товара, а именно:</w:t>
      </w:r>
    </w:p>
    <w:tbl>
      <w:tblPr>
        <w:tblW w:w="4824" w:type="pct"/>
        <w:jc w:val="center"/>
        <w:tblCellMar>
          <w:left w:w="70" w:type="dxa"/>
          <w:right w:w="70" w:type="dxa"/>
        </w:tblCellMar>
        <w:tblLook w:val="04A0" w:firstRow="1" w:lastRow="0" w:firstColumn="1" w:lastColumn="0" w:noHBand="0" w:noVBand="1"/>
      </w:tblPr>
      <w:tblGrid>
        <w:gridCol w:w="621"/>
        <w:gridCol w:w="2631"/>
        <w:gridCol w:w="3620"/>
        <w:gridCol w:w="982"/>
        <w:gridCol w:w="1443"/>
      </w:tblGrid>
      <w:tr w:rsidR="00EB4539" w:rsidTr="00EB4539">
        <w:trPr>
          <w:trHeight w:val="795"/>
          <w:jc w:val="center"/>
        </w:trPr>
        <w:tc>
          <w:tcPr>
            <w:tcW w:w="334"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п\</w:t>
            </w:r>
            <w:proofErr w:type="gramStart"/>
            <w:r>
              <w:rPr>
                <w:rFonts w:ascii="Times New Roman" w:hAnsi="Times New Roman" w:cs="Times New Roman"/>
                <w:b/>
                <w:bCs/>
                <w:sz w:val="24"/>
                <w:szCs w:val="24"/>
                <w:lang w:eastAsia="en-US"/>
              </w:rPr>
              <w:t>п</w:t>
            </w:r>
            <w:proofErr w:type="gramEnd"/>
          </w:p>
        </w:tc>
        <w:tc>
          <w:tcPr>
            <w:tcW w:w="1415"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w:t>
            </w:r>
          </w:p>
        </w:tc>
        <w:tc>
          <w:tcPr>
            <w:tcW w:w="1947" w:type="pct"/>
            <w:tcBorders>
              <w:top w:val="single" w:sz="6" w:space="0" w:color="auto"/>
              <w:left w:val="single" w:sz="6" w:space="0" w:color="auto"/>
              <w:bottom w:val="single" w:sz="6" w:space="0" w:color="auto"/>
              <w:right w:val="single" w:sz="4"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Краткие технические характеристики</w:t>
            </w:r>
          </w:p>
        </w:tc>
        <w:tc>
          <w:tcPr>
            <w:tcW w:w="528" w:type="pct"/>
            <w:tcBorders>
              <w:top w:val="single" w:sz="6" w:space="0" w:color="auto"/>
              <w:left w:val="single" w:sz="4" w:space="0" w:color="auto"/>
              <w:bottom w:val="single" w:sz="6" w:space="0" w:color="auto"/>
              <w:right w:val="single" w:sz="6" w:space="0" w:color="auto"/>
            </w:tcBorders>
          </w:tcPr>
          <w:p w:rsidR="00EB4539" w:rsidRDefault="00EB4539">
            <w:pPr>
              <w:spacing w:line="276" w:lineRule="auto"/>
              <w:jc w:val="center"/>
              <w:rPr>
                <w:b/>
                <w:bCs/>
                <w:sz w:val="24"/>
                <w:szCs w:val="24"/>
                <w:lang w:eastAsia="en-US"/>
              </w:rPr>
            </w:pPr>
            <w:r>
              <w:rPr>
                <w:b/>
                <w:bCs/>
                <w:sz w:val="24"/>
                <w:szCs w:val="24"/>
                <w:lang w:eastAsia="en-US"/>
              </w:rPr>
              <w:t>Ед. изм.</w:t>
            </w:r>
          </w:p>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777"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Количество </w:t>
            </w:r>
          </w:p>
        </w:tc>
      </w:tr>
      <w:tr w:rsidR="00EB4539" w:rsidTr="00EB4539">
        <w:trPr>
          <w:trHeight w:val="795"/>
          <w:jc w:val="center"/>
        </w:trPr>
        <w:tc>
          <w:tcPr>
            <w:tcW w:w="334"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rPr>
                <w:rFonts w:ascii="Times New Roman" w:hAnsi="Times New Roman" w:cs="Times New Roman"/>
                <w:b/>
                <w:bCs/>
                <w:sz w:val="24"/>
                <w:szCs w:val="24"/>
                <w:lang w:eastAsia="en-US"/>
              </w:rPr>
            </w:pPr>
          </w:p>
        </w:tc>
        <w:tc>
          <w:tcPr>
            <w:tcW w:w="1415"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1947" w:type="pct"/>
            <w:tcBorders>
              <w:top w:val="single" w:sz="6" w:space="0" w:color="auto"/>
              <w:left w:val="single" w:sz="6" w:space="0" w:color="auto"/>
              <w:bottom w:val="single" w:sz="6" w:space="0" w:color="auto"/>
              <w:right w:val="single" w:sz="4"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528" w:type="pct"/>
            <w:tcBorders>
              <w:top w:val="single" w:sz="6" w:space="0" w:color="auto"/>
              <w:left w:val="single" w:sz="4" w:space="0" w:color="auto"/>
              <w:bottom w:val="single" w:sz="6" w:space="0" w:color="auto"/>
              <w:right w:val="single" w:sz="6" w:space="0" w:color="auto"/>
            </w:tcBorders>
          </w:tcPr>
          <w:p w:rsidR="00EB4539" w:rsidRDefault="00EB4539">
            <w:pPr>
              <w:spacing w:line="276" w:lineRule="auto"/>
              <w:ind w:firstLine="709"/>
              <w:jc w:val="center"/>
              <w:rPr>
                <w:b/>
                <w:bCs/>
                <w:sz w:val="24"/>
                <w:szCs w:val="24"/>
                <w:lang w:eastAsia="en-US"/>
              </w:rPr>
            </w:pPr>
          </w:p>
        </w:tc>
        <w:tc>
          <w:tcPr>
            <w:tcW w:w="777" w:type="pct"/>
            <w:tcBorders>
              <w:top w:val="single" w:sz="6" w:space="0" w:color="auto"/>
              <w:left w:val="single" w:sz="6" w:space="0" w:color="auto"/>
              <w:bottom w:val="single" w:sz="4" w:space="0" w:color="auto"/>
              <w:right w:val="single" w:sz="6"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r>
    </w:tbl>
    <w:p w:rsidR="00EB4539" w:rsidRDefault="00EB4539" w:rsidP="00EB4539">
      <w:pPr>
        <w:ind w:firstLine="709"/>
        <w:rPr>
          <w:sz w:val="24"/>
          <w:szCs w:val="24"/>
        </w:rPr>
      </w:pPr>
    </w:p>
    <w:p w:rsidR="00EB4539" w:rsidRDefault="00EB4539" w:rsidP="00EB4539">
      <w:pPr>
        <w:ind w:firstLine="709"/>
        <w:rPr>
          <w:sz w:val="24"/>
          <w:szCs w:val="24"/>
        </w:rPr>
      </w:pPr>
    </w:p>
    <w:p w:rsidR="00EB4539" w:rsidRDefault="00EB4539" w:rsidP="00EB4539">
      <w:pPr>
        <w:rPr>
          <w:sz w:val="24"/>
          <w:szCs w:val="24"/>
        </w:rPr>
      </w:pPr>
      <w:r>
        <w:rPr>
          <w:sz w:val="24"/>
          <w:szCs w:val="24"/>
        </w:rPr>
        <w:t>2. Фактическое качество поставляемого товара требованиям Муниципального Контракта: _____________________________________________________________________________</w:t>
      </w:r>
    </w:p>
    <w:p w:rsidR="00EB4539" w:rsidRDefault="00EB4539" w:rsidP="00EB4539">
      <w:pPr>
        <w:ind w:firstLine="709"/>
        <w:jc w:val="center"/>
        <w:rPr>
          <w:sz w:val="24"/>
          <w:szCs w:val="24"/>
        </w:rPr>
      </w:pPr>
      <w:r>
        <w:rPr>
          <w:sz w:val="16"/>
          <w:szCs w:val="24"/>
        </w:rPr>
        <w:t>(</w:t>
      </w:r>
      <w:proofErr w:type="gramStart"/>
      <w:r>
        <w:rPr>
          <w:sz w:val="16"/>
          <w:szCs w:val="24"/>
        </w:rPr>
        <w:t>соответствует</w:t>
      </w:r>
      <w:proofErr w:type="gramEnd"/>
      <w:r>
        <w:rPr>
          <w:sz w:val="16"/>
          <w:szCs w:val="24"/>
        </w:rPr>
        <w:t xml:space="preserve"> / не соответствует)</w:t>
      </w:r>
    </w:p>
    <w:p w:rsidR="00EB4539" w:rsidRDefault="00EB4539" w:rsidP="00EB4539">
      <w:pPr>
        <w:rPr>
          <w:sz w:val="24"/>
          <w:szCs w:val="24"/>
        </w:rPr>
      </w:pPr>
      <w:r>
        <w:rPr>
          <w:sz w:val="24"/>
          <w:szCs w:val="24"/>
        </w:rPr>
        <w:t xml:space="preserve">3. Недостатки _________________________________________________________________, </w:t>
      </w:r>
    </w:p>
    <w:p w:rsidR="00EB4539" w:rsidRDefault="00EB4539" w:rsidP="00EB4539">
      <w:pPr>
        <w:ind w:firstLine="709"/>
        <w:jc w:val="center"/>
        <w:rPr>
          <w:sz w:val="16"/>
          <w:szCs w:val="24"/>
        </w:rPr>
      </w:pPr>
      <w:r>
        <w:rPr>
          <w:sz w:val="16"/>
          <w:szCs w:val="24"/>
        </w:rPr>
        <w:t>(</w:t>
      </w:r>
      <w:proofErr w:type="gramStart"/>
      <w:r>
        <w:rPr>
          <w:sz w:val="16"/>
          <w:szCs w:val="24"/>
        </w:rPr>
        <w:t>выявлены</w:t>
      </w:r>
      <w:proofErr w:type="gramEnd"/>
      <w:r>
        <w:rPr>
          <w:sz w:val="16"/>
          <w:szCs w:val="24"/>
        </w:rPr>
        <w:t>/не выявлены)</w:t>
      </w:r>
    </w:p>
    <w:p w:rsidR="00EB4539" w:rsidRDefault="00EB4539" w:rsidP="00EB4539">
      <w:pPr>
        <w:ind w:firstLine="709"/>
        <w:rPr>
          <w:b/>
          <w:sz w:val="24"/>
          <w:szCs w:val="24"/>
        </w:rPr>
      </w:pPr>
    </w:p>
    <w:p w:rsidR="00EB4539" w:rsidRDefault="00EB4539" w:rsidP="00EB4539">
      <w:pPr>
        <w:ind w:firstLine="709"/>
        <w:rPr>
          <w:b/>
          <w:sz w:val="24"/>
          <w:szCs w:val="24"/>
        </w:rPr>
      </w:pPr>
    </w:p>
    <w:tbl>
      <w:tblPr>
        <w:tblpPr w:leftFromText="180" w:rightFromText="180" w:bottomFromText="200" w:vertAnchor="text" w:horzAnchor="margin" w:tblpY="170"/>
        <w:tblW w:w="0" w:type="auto"/>
        <w:tblLook w:val="01E0" w:firstRow="1" w:lastRow="1" w:firstColumn="1" w:lastColumn="1" w:noHBand="0" w:noVBand="0"/>
      </w:tblPr>
      <w:tblGrid>
        <w:gridCol w:w="5014"/>
        <w:gridCol w:w="4557"/>
      </w:tblGrid>
      <w:tr w:rsidR="00EB4539" w:rsidTr="00EB4539">
        <w:trPr>
          <w:trHeight w:val="142"/>
        </w:trPr>
        <w:tc>
          <w:tcPr>
            <w:tcW w:w="5014" w:type="dxa"/>
            <w:hideMark/>
          </w:tcPr>
          <w:p w:rsidR="00EB4539" w:rsidRDefault="00EB4539">
            <w:pPr>
              <w:spacing w:line="276" w:lineRule="auto"/>
              <w:ind w:firstLine="709"/>
              <w:jc w:val="center"/>
              <w:rPr>
                <w:b/>
                <w:sz w:val="24"/>
                <w:szCs w:val="24"/>
                <w:lang w:eastAsia="en-US"/>
              </w:rPr>
            </w:pPr>
            <w:r>
              <w:rPr>
                <w:b/>
                <w:sz w:val="24"/>
                <w:szCs w:val="24"/>
                <w:lang w:eastAsia="en-US"/>
              </w:rPr>
              <w:t>Принял:</w:t>
            </w:r>
          </w:p>
        </w:tc>
        <w:tc>
          <w:tcPr>
            <w:tcW w:w="4557" w:type="dxa"/>
            <w:hideMark/>
          </w:tcPr>
          <w:p w:rsidR="00EB4539" w:rsidRDefault="00EB4539">
            <w:pPr>
              <w:spacing w:line="276" w:lineRule="auto"/>
              <w:ind w:firstLine="709"/>
              <w:jc w:val="center"/>
              <w:rPr>
                <w:b/>
                <w:sz w:val="24"/>
                <w:szCs w:val="24"/>
                <w:lang w:eastAsia="en-US"/>
              </w:rPr>
            </w:pPr>
            <w:r>
              <w:rPr>
                <w:b/>
                <w:sz w:val="24"/>
                <w:szCs w:val="24"/>
                <w:lang w:eastAsia="en-US"/>
              </w:rPr>
              <w:t>Сдал:</w:t>
            </w:r>
          </w:p>
        </w:tc>
      </w:tr>
      <w:tr w:rsidR="00EB4539" w:rsidTr="00EB4539">
        <w:trPr>
          <w:trHeight w:val="142"/>
        </w:trPr>
        <w:tc>
          <w:tcPr>
            <w:tcW w:w="5014" w:type="dxa"/>
            <w:hideMark/>
          </w:tcPr>
          <w:p w:rsidR="00EB4539" w:rsidRDefault="00EB4539">
            <w:pPr>
              <w:spacing w:line="276" w:lineRule="auto"/>
              <w:ind w:firstLine="709"/>
              <w:jc w:val="center"/>
              <w:rPr>
                <w:b/>
                <w:sz w:val="24"/>
                <w:szCs w:val="24"/>
                <w:lang w:eastAsia="en-US"/>
              </w:rPr>
            </w:pPr>
            <w:r>
              <w:rPr>
                <w:b/>
                <w:sz w:val="24"/>
                <w:szCs w:val="24"/>
                <w:lang w:eastAsia="en-US"/>
              </w:rPr>
              <w:t>Заказчик:</w:t>
            </w:r>
          </w:p>
        </w:tc>
        <w:tc>
          <w:tcPr>
            <w:tcW w:w="4557" w:type="dxa"/>
            <w:hideMark/>
          </w:tcPr>
          <w:p w:rsidR="00EB4539" w:rsidRDefault="00EB4539">
            <w:pPr>
              <w:spacing w:line="276" w:lineRule="auto"/>
              <w:ind w:firstLine="709"/>
              <w:jc w:val="center"/>
              <w:rPr>
                <w:b/>
                <w:sz w:val="24"/>
                <w:szCs w:val="24"/>
                <w:lang w:eastAsia="en-US"/>
              </w:rPr>
            </w:pPr>
            <w:r>
              <w:rPr>
                <w:b/>
                <w:sz w:val="24"/>
                <w:szCs w:val="24"/>
                <w:lang w:eastAsia="en-US"/>
              </w:rPr>
              <w:t>Поставщик:</w:t>
            </w:r>
          </w:p>
        </w:tc>
      </w:tr>
      <w:tr w:rsidR="00EB4539" w:rsidTr="00EB4539">
        <w:tc>
          <w:tcPr>
            <w:tcW w:w="5014" w:type="dxa"/>
          </w:tcPr>
          <w:p w:rsidR="00EB4539" w:rsidRDefault="00EB4539">
            <w:pPr>
              <w:spacing w:line="276" w:lineRule="auto"/>
              <w:rPr>
                <w:sz w:val="24"/>
                <w:szCs w:val="24"/>
                <w:lang w:eastAsia="en-US"/>
              </w:rPr>
            </w:pPr>
          </w:p>
        </w:tc>
        <w:tc>
          <w:tcPr>
            <w:tcW w:w="4557" w:type="dxa"/>
          </w:tcPr>
          <w:p w:rsidR="00EB4539" w:rsidRDefault="00EB4539">
            <w:pPr>
              <w:spacing w:line="276" w:lineRule="auto"/>
              <w:ind w:firstLine="709"/>
              <w:jc w:val="center"/>
              <w:rPr>
                <w:sz w:val="24"/>
                <w:szCs w:val="24"/>
                <w:lang w:eastAsia="en-US"/>
              </w:rPr>
            </w:pPr>
          </w:p>
        </w:tc>
      </w:tr>
      <w:tr w:rsidR="00EB4539" w:rsidTr="00EB4539">
        <w:tc>
          <w:tcPr>
            <w:tcW w:w="5014" w:type="dxa"/>
          </w:tcPr>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Председатель </w:t>
            </w:r>
            <w:proofErr w:type="gramStart"/>
            <w:r>
              <w:rPr>
                <w:rFonts w:ascii="Times New Roman" w:hAnsi="Times New Roman"/>
                <w:sz w:val="24"/>
                <w:szCs w:val="24"/>
                <w:lang w:eastAsia="en-US"/>
              </w:rPr>
              <w:t>Ивановского</w:t>
            </w:r>
            <w:proofErr w:type="gramEnd"/>
            <w:r>
              <w:rPr>
                <w:rFonts w:ascii="Times New Roman" w:hAnsi="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sz w:val="24"/>
                <w:szCs w:val="24"/>
                <w:lang w:eastAsia="en-US"/>
              </w:rPr>
            </w:pP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___________________ / Н.Л. </w:t>
            </w:r>
            <w:proofErr w:type="spellStart"/>
            <w:r>
              <w:rPr>
                <w:rFonts w:ascii="Times New Roman" w:hAnsi="Times New Roman"/>
                <w:sz w:val="24"/>
                <w:szCs w:val="24"/>
                <w:lang w:eastAsia="en-US"/>
              </w:rPr>
              <w:t>Бусова</w:t>
            </w:r>
            <w:proofErr w:type="spellEnd"/>
            <w:r>
              <w:rPr>
                <w:rFonts w:ascii="Times New Roman" w:hAnsi="Times New Roman"/>
                <w:sz w:val="24"/>
                <w:szCs w:val="24"/>
                <w:lang w:eastAsia="en-US"/>
              </w:rPr>
              <w:t>/</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            М.П.</w:t>
            </w:r>
          </w:p>
          <w:p w:rsidR="00EB4539" w:rsidRDefault="00EB4539">
            <w:pPr>
              <w:pStyle w:val="aff7"/>
              <w:spacing w:before="0" w:beforeAutospacing="0" w:after="0" w:afterAutospacing="0" w:line="276" w:lineRule="auto"/>
              <w:ind w:firstLine="709"/>
              <w:contextualSpacing/>
              <w:rPr>
                <w:b/>
                <w:lang w:eastAsia="en-US"/>
              </w:rPr>
            </w:pPr>
          </w:p>
          <w:p w:rsidR="00EB4539" w:rsidRDefault="00EB4539">
            <w:pPr>
              <w:pStyle w:val="aff7"/>
              <w:spacing w:before="0" w:beforeAutospacing="0" w:after="0" w:afterAutospacing="0" w:line="276" w:lineRule="auto"/>
              <w:ind w:firstLine="709"/>
              <w:contextualSpacing/>
              <w:rPr>
                <w:b/>
                <w:lang w:eastAsia="en-US"/>
              </w:rPr>
            </w:pPr>
          </w:p>
        </w:tc>
        <w:tc>
          <w:tcPr>
            <w:tcW w:w="4557" w:type="dxa"/>
          </w:tcPr>
          <w:p w:rsidR="00EB4539" w:rsidRDefault="00EB4539">
            <w:pPr>
              <w:pStyle w:val="ConsPlusCell"/>
              <w:widowControl/>
              <w:spacing w:line="276" w:lineRule="auto"/>
              <w:ind w:firstLine="709"/>
              <w:rPr>
                <w:rFonts w:ascii="Times New Roman" w:hAnsi="Times New Roman" w:cs="Times New Roman"/>
                <w:b/>
                <w:sz w:val="24"/>
                <w:szCs w:val="24"/>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pStyle w:val="ConsNormal"/>
              <w:widowControl/>
              <w:spacing w:line="276" w:lineRule="auto"/>
              <w:ind w:firstLine="0"/>
              <w:jc w:val="both"/>
              <w:rPr>
                <w:rFonts w:ascii="Times New Roman" w:hAnsi="Times New Roman"/>
                <w:b/>
                <w:sz w:val="24"/>
                <w:szCs w:val="24"/>
                <w:lang w:eastAsia="en-US"/>
              </w:rPr>
            </w:pPr>
            <w:r>
              <w:rPr>
                <w:rFonts w:ascii="Times New Roman" w:hAnsi="Times New Roman"/>
                <w:b/>
                <w:sz w:val="24"/>
                <w:szCs w:val="24"/>
                <w:lang w:eastAsia="en-US"/>
              </w:rPr>
              <w:t>_____________________/______________/</w:t>
            </w:r>
          </w:p>
          <w:p w:rsidR="00EB4539" w:rsidRDefault="00EB4539">
            <w:pPr>
              <w:spacing w:line="276" w:lineRule="auto"/>
              <w:rPr>
                <w:lang w:eastAsia="en-US"/>
              </w:rPr>
            </w:pPr>
            <w:r>
              <w:rPr>
                <w:sz w:val="24"/>
                <w:szCs w:val="24"/>
                <w:lang w:eastAsia="en-US"/>
              </w:rPr>
              <w:t xml:space="preserve">                   М.П.</w:t>
            </w:r>
          </w:p>
        </w:tc>
      </w:tr>
    </w:tbl>
    <w:p w:rsidR="00EB4539" w:rsidRDefault="00EB4539" w:rsidP="00EB4539">
      <w:pPr>
        <w:jc w:val="center"/>
        <w:rPr>
          <w:b/>
          <w:caps/>
          <w:sz w:val="28"/>
          <w:szCs w:val="28"/>
        </w:rPr>
      </w:pPr>
    </w:p>
    <w:p w:rsidR="00EB4539" w:rsidRDefault="00EB4539" w:rsidP="00EB4539">
      <w:pPr>
        <w:jc w:val="center"/>
        <w:rPr>
          <w:b/>
          <w:caps/>
          <w:sz w:val="28"/>
          <w:szCs w:val="28"/>
        </w:rPr>
      </w:pPr>
    </w:p>
    <w:p w:rsidR="00EB4539" w:rsidRDefault="00EB4539" w:rsidP="00EB4539"/>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caps/>
          <w:sz w:val="28"/>
          <w:szCs w:val="28"/>
        </w:rPr>
        <w:t>Часть I</w:t>
      </w:r>
      <w:r>
        <w:rPr>
          <w:b/>
          <w:caps/>
          <w:sz w:val="28"/>
          <w:szCs w:val="28"/>
          <w:lang w:val="en-US"/>
        </w:rPr>
        <w:t>II</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ТЕХНИЧЕСКАЯ ЧАСТЬ</w:t>
      </w:r>
    </w:p>
    <w:p w:rsidR="007D44C2" w:rsidRDefault="007D44C2" w:rsidP="007D44C2">
      <w:pPr>
        <w:pStyle w:val="ConsPlusNonformat"/>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Наименования и характеристики товаров, количество товаров</w:t>
      </w:r>
    </w:p>
    <w:p w:rsidR="007D44C2" w:rsidRPr="00EB4539"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sz w:val="24"/>
          <w:szCs w:val="24"/>
        </w:rPr>
      </w:pPr>
    </w:p>
    <w:p w:rsidR="007D44C2" w:rsidRPr="00EB4539"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sz w:val="24"/>
          <w:szCs w:val="24"/>
        </w:rPr>
      </w:pPr>
      <w:r w:rsidRPr="00EB4539">
        <w:rPr>
          <w:rFonts w:ascii="Times New Roman" w:hAnsi="Times New Roman" w:cs="Times New Roman"/>
          <w:i/>
          <w:sz w:val="24"/>
          <w:szCs w:val="24"/>
        </w:rPr>
        <w:t>Примечание:</w:t>
      </w:r>
      <w:r w:rsidRPr="00EB4539">
        <w:rPr>
          <w:rFonts w:ascii="Times New Roman" w:hAnsi="Times New Roman" w:cs="Times New Roman"/>
          <w:sz w:val="24"/>
          <w:szCs w:val="24"/>
        </w:rPr>
        <w:t xml:space="preserve"> При указании в документации об открытом аукционе в электронной форме, проекте контракта и приложений к ним на товарный знак, необходимо считать такое указание сопровожденным словами «или эквивалент»</w:t>
      </w:r>
    </w:p>
    <w:p w:rsidR="008211B6" w:rsidRDefault="007D44C2" w:rsidP="00821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line="276" w:lineRule="auto"/>
        <w:jc w:val="center"/>
        <w:rPr>
          <w:rFonts w:eastAsia="Calibri"/>
          <w:b/>
          <w:sz w:val="24"/>
          <w:szCs w:val="24"/>
          <w:lang w:eastAsia="en-US"/>
        </w:rPr>
      </w:pPr>
      <w:r>
        <w:rPr>
          <w:rFonts w:eastAsia="Calibri"/>
          <w:b/>
          <w:sz w:val="24"/>
          <w:szCs w:val="24"/>
          <w:lang w:eastAsia="en-US"/>
        </w:rPr>
        <w:t>Техническое задани</w:t>
      </w:r>
      <w:r w:rsidR="008211B6">
        <w:rPr>
          <w:rFonts w:eastAsia="Calibri"/>
          <w:b/>
          <w:sz w:val="24"/>
          <w:szCs w:val="24"/>
          <w:lang w:eastAsia="en-US"/>
        </w:rPr>
        <w:t>е</w:t>
      </w:r>
    </w:p>
    <w:p w:rsidR="00EB4539" w:rsidRPr="008211B6" w:rsidRDefault="008211B6" w:rsidP="00821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line="276" w:lineRule="auto"/>
        <w:jc w:val="center"/>
        <w:rPr>
          <w:rFonts w:eastAsia="Calibri"/>
          <w:b/>
          <w:sz w:val="24"/>
          <w:szCs w:val="24"/>
          <w:lang w:eastAsia="en-US"/>
        </w:rPr>
      </w:pPr>
      <w:r w:rsidRPr="008211B6">
        <w:rPr>
          <w:rFonts w:eastAsia="Calibri"/>
          <w:sz w:val="24"/>
          <w:szCs w:val="24"/>
          <w:lang w:eastAsia="en-US"/>
        </w:rPr>
        <w:t>На основные технические характеристики автомобиля</w:t>
      </w:r>
      <w:r>
        <w:rPr>
          <w:rFonts w:eastAsia="Calibri"/>
          <w:b/>
          <w:sz w:val="24"/>
          <w:szCs w:val="24"/>
          <w:lang w:eastAsia="en-US"/>
        </w:rPr>
        <w:t xml:space="preserve"> </w:t>
      </w:r>
      <w:r w:rsidRPr="00EB4539">
        <w:rPr>
          <w:sz w:val="24"/>
          <w:szCs w:val="24"/>
          <w:lang w:eastAsia="en-US"/>
        </w:rPr>
        <w:t>УАЗ-390995 (или эквивалент)</w:t>
      </w:r>
    </w:p>
    <w:tbl>
      <w:tblPr>
        <w:tblW w:w="5000" w:type="pct"/>
        <w:tblCellMar>
          <w:left w:w="40" w:type="dxa"/>
          <w:right w:w="40" w:type="dxa"/>
        </w:tblCellMar>
        <w:tblLook w:val="00A0" w:firstRow="1" w:lastRow="0" w:firstColumn="1" w:lastColumn="0" w:noHBand="0" w:noVBand="0"/>
      </w:tblPr>
      <w:tblGrid>
        <w:gridCol w:w="643"/>
        <w:gridCol w:w="4076"/>
        <w:gridCol w:w="4857"/>
      </w:tblGrid>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
                <w:sz w:val="24"/>
                <w:szCs w:val="24"/>
                <w:lang w:eastAsia="en-US"/>
              </w:rPr>
            </w:pPr>
            <w:r w:rsidRPr="00EB4539">
              <w:rPr>
                <w:b/>
                <w:sz w:val="24"/>
                <w:szCs w:val="24"/>
                <w:lang w:eastAsia="en-US"/>
              </w:rPr>
              <w:t xml:space="preserve">№ </w:t>
            </w:r>
            <w:proofErr w:type="gramStart"/>
            <w:r w:rsidRPr="00EB4539">
              <w:rPr>
                <w:b/>
                <w:sz w:val="24"/>
                <w:szCs w:val="24"/>
                <w:lang w:eastAsia="en-US"/>
              </w:rPr>
              <w:t>п</w:t>
            </w:r>
            <w:proofErr w:type="gramEnd"/>
            <w:r w:rsidRPr="00EB4539">
              <w:rPr>
                <w:b/>
                <w:sz w:val="24"/>
                <w:szCs w:val="24"/>
                <w:lang w:eastAsia="en-US"/>
              </w:rPr>
              <w:t>/п</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jc w:val="center"/>
              <w:rPr>
                <w:b/>
                <w:sz w:val="24"/>
                <w:szCs w:val="24"/>
                <w:lang w:eastAsia="en-US"/>
              </w:rPr>
            </w:pPr>
            <w:r w:rsidRPr="00EB4539">
              <w:rPr>
                <w:b/>
                <w:sz w:val="24"/>
                <w:szCs w:val="24"/>
                <w:lang w:eastAsia="en-US"/>
              </w:rPr>
              <w:t>Параметр</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jc w:val="center"/>
              <w:rPr>
                <w:b/>
                <w:sz w:val="24"/>
                <w:szCs w:val="24"/>
                <w:lang w:eastAsia="en-US"/>
              </w:rPr>
            </w:pPr>
            <w:r w:rsidRPr="00EB4539">
              <w:rPr>
                <w:b/>
                <w:sz w:val="24"/>
                <w:szCs w:val="24"/>
                <w:lang w:eastAsia="en-US"/>
              </w:rPr>
              <w:t>Технические характеристики</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8211B6">
            <w:pPr>
              <w:widowControl/>
              <w:autoSpaceDE/>
              <w:adjustRightInd/>
              <w:spacing w:line="276" w:lineRule="auto"/>
              <w:rPr>
                <w:sz w:val="24"/>
                <w:szCs w:val="24"/>
                <w:lang w:eastAsia="en-US"/>
              </w:rPr>
            </w:pPr>
            <w:r>
              <w:rPr>
                <w:sz w:val="24"/>
                <w:szCs w:val="24"/>
                <w:lang w:eastAsia="en-US"/>
              </w:rPr>
              <w:t>1</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Количество</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1 ед.</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8211B6">
            <w:pPr>
              <w:widowControl/>
              <w:autoSpaceDE/>
              <w:adjustRightInd/>
              <w:spacing w:line="276" w:lineRule="auto"/>
              <w:rPr>
                <w:sz w:val="24"/>
                <w:szCs w:val="24"/>
                <w:lang w:eastAsia="en-US"/>
              </w:rPr>
            </w:pPr>
            <w:r>
              <w:rPr>
                <w:sz w:val="24"/>
                <w:szCs w:val="24"/>
                <w:lang w:eastAsia="en-US"/>
              </w:rPr>
              <w:t>2</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22EB1">
            <w:pPr>
              <w:widowControl/>
              <w:autoSpaceDE/>
              <w:adjustRightInd/>
              <w:spacing w:line="276" w:lineRule="auto"/>
              <w:rPr>
                <w:bCs/>
                <w:sz w:val="24"/>
                <w:szCs w:val="24"/>
                <w:lang w:eastAsia="en-US"/>
              </w:rPr>
            </w:pPr>
            <w:r>
              <w:rPr>
                <w:bCs/>
                <w:sz w:val="24"/>
                <w:szCs w:val="24"/>
                <w:lang w:eastAsia="en-US"/>
              </w:rPr>
              <w:t>Двигатель</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22EB1">
            <w:pPr>
              <w:widowControl/>
              <w:autoSpaceDE/>
              <w:adjustRightInd/>
              <w:spacing w:line="276" w:lineRule="auto"/>
              <w:rPr>
                <w:sz w:val="24"/>
                <w:szCs w:val="24"/>
                <w:lang w:eastAsia="en-US"/>
              </w:rPr>
            </w:pPr>
            <w:r>
              <w:rPr>
                <w:sz w:val="24"/>
                <w:szCs w:val="24"/>
                <w:lang w:eastAsia="en-US"/>
              </w:rPr>
              <w:t>бензиновый</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3</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2A38E8">
            <w:pPr>
              <w:widowControl/>
              <w:autoSpaceDE/>
              <w:adjustRightInd/>
              <w:spacing w:line="276" w:lineRule="auto"/>
              <w:rPr>
                <w:bCs/>
                <w:sz w:val="24"/>
                <w:szCs w:val="24"/>
                <w:lang w:eastAsia="en-US"/>
              </w:rPr>
            </w:pPr>
            <w:r>
              <w:rPr>
                <w:bCs/>
                <w:sz w:val="24"/>
                <w:szCs w:val="24"/>
                <w:lang w:eastAsia="en-US"/>
              </w:rPr>
              <w:t>Т</w:t>
            </w:r>
            <w:r w:rsidR="00C22EB1">
              <w:rPr>
                <w:bCs/>
                <w:sz w:val="24"/>
                <w:szCs w:val="24"/>
                <w:lang w:eastAsia="en-US"/>
              </w:rPr>
              <w:t>опливо</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Бензин с октановым числом не менее 92</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4</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Система питания</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Распределенный впрыск топлива с электронным управлением</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5</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 xml:space="preserve">Максимальный крутящий момент, </w:t>
            </w:r>
            <w:proofErr w:type="spellStart"/>
            <w:r>
              <w:rPr>
                <w:bCs/>
                <w:sz w:val="24"/>
                <w:szCs w:val="24"/>
                <w:lang w:eastAsia="en-US"/>
              </w:rPr>
              <w:t>Н.м</w:t>
            </w:r>
            <w:proofErr w:type="spellEnd"/>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 xml:space="preserve">Не менее 208 при 3000 </w:t>
            </w:r>
            <w:proofErr w:type="gramStart"/>
            <w:r>
              <w:rPr>
                <w:sz w:val="24"/>
                <w:szCs w:val="24"/>
                <w:lang w:eastAsia="en-US"/>
              </w:rPr>
              <w:t>об</w:t>
            </w:r>
            <w:proofErr w:type="gramEnd"/>
            <w:r>
              <w:rPr>
                <w:sz w:val="24"/>
                <w:szCs w:val="24"/>
                <w:lang w:eastAsia="en-US"/>
              </w:rPr>
              <w:t>/мин</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6</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Расход топлива при 90 км/ч, л/100 км</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От 13,0 до 15,0</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22EB1">
            <w:pPr>
              <w:widowControl/>
              <w:autoSpaceDE/>
              <w:adjustRightInd/>
              <w:spacing w:line="276" w:lineRule="auto"/>
              <w:rPr>
                <w:sz w:val="24"/>
                <w:szCs w:val="24"/>
                <w:lang w:eastAsia="en-US"/>
              </w:rPr>
            </w:pPr>
            <w:r>
              <w:rPr>
                <w:sz w:val="24"/>
                <w:szCs w:val="24"/>
                <w:lang w:eastAsia="en-US"/>
              </w:rPr>
              <w:t>7</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Цвет</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Светло-серый</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8</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КПП</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Не менее</w:t>
            </w:r>
            <w:r w:rsidR="00EB4539" w:rsidRPr="00EB4539">
              <w:rPr>
                <w:sz w:val="24"/>
                <w:szCs w:val="24"/>
                <w:lang w:eastAsia="en-US"/>
              </w:rPr>
              <w:t>5-ступенчатая</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9</w:t>
            </w: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 xml:space="preserve">Мощность двигателя </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 xml:space="preserve">Не менее 112 </w:t>
            </w:r>
            <w:proofErr w:type="spellStart"/>
            <w:r w:rsidRPr="00EB4539">
              <w:rPr>
                <w:sz w:val="24"/>
                <w:szCs w:val="24"/>
                <w:lang w:eastAsia="en-US"/>
              </w:rPr>
              <w:t>л.с</w:t>
            </w:r>
            <w:proofErr w:type="spellEnd"/>
            <w:r w:rsidRPr="00EB4539">
              <w:rPr>
                <w:sz w:val="24"/>
                <w:szCs w:val="24"/>
                <w:lang w:eastAsia="en-US"/>
              </w:rPr>
              <w:t>.</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10</w:t>
            </w: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 xml:space="preserve">Рабочий объем двигателя </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2693</w:t>
            </w:r>
            <w:r w:rsidRPr="00EB4539">
              <w:rPr>
                <w:sz w:val="24"/>
                <w:szCs w:val="24"/>
                <w:lang w:val="en-US" w:eastAsia="en-US"/>
              </w:rPr>
              <w:t xml:space="preserve"> </w:t>
            </w:r>
            <w:proofErr w:type="spellStart"/>
            <w:r w:rsidRPr="00EB4539">
              <w:rPr>
                <w:sz w:val="24"/>
                <w:szCs w:val="24"/>
                <w:lang w:eastAsia="en-US"/>
              </w:rPr>
              <w:t>куб</w:t>
            </w:r>
            <w:proofErr w:type="gramStart"/>
            <w:r w:rsidRPr="00EB4539">
              <w:rPr>
                <w:sz w:val="24"/>
                <w:szCs w:val="24"/>
                <w:lang w:eastAsia="en-US"/>
              </w:rPr>
              <w:t>.с</w:t>
            </w:r>
            <w:proofErr w:type="gramEnd"/>
            <w:r w:rsidRPr="00EB4539">
              <w:rPr>
                <w:sz w:val="24"/>
                <w:szCs w:val="24"/>
                <w:lang w:eastAsia="en-US"/>
              </w:rPr>
              <w:t>м</w:t>
            </w:r>
            <w:proofErr w:type="spellEnd"/>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EB4539" w:rsidRPr="00EB4539" w:rsidRDefault="00EB4539">
            <w:pPr>
              <w:widowControl/>
              <w:autoSpaceDE/>
              <w:adjustRightInd/>
              <w:spacing w:line="276" w:lineRule="auto"/>
              <w:rPr>
                <w:sz w:val="24"/>
                <w:szCs w:val="24"/>
                <w:lang w:eastAsia="en-US"/>
              </w:rPr>
            </w:pP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Габаритные размеры:</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utoSpaceDN/>
              <w:adjustRightInd/>
              <w:spacing w:line="276" w:lineRule="auto"/>
              <w:rPr>
                <w:rFonts w:asciiTheme="minorHAnsi" w:eastAsiaTheme="minorHAnsi" w:hAnsiTheme="minorHAnsi"/>
                <w:sz w:val="24"/>
                <w:szCs w:val="24"/>
                <w:lang w:eastAsia="en-US"/>
              </w:rPr>
            </w:pP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11</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sz w:val="24"/>
                <w:szCs w:val="24"/>
                <w:lang w:eastAsia="en-US"/>
              </w:rPr>
              <w:t>Длина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4440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12</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Ширина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2100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13</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Высота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2101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8211B6" w:rsidRDefault="00EB4539">
            <w:pPr>
              <w:widowControl/>
              <w:autoSpaceDE/>
              <w:adjustRightInd/>
              <w:spacing w:line="276" w:lineRule="auto"/>
              <w:rPr>
                <w:sz w:val="24"/>
                <w:szCs w:val="24"/>
                <w:lang w:eastAsia="en-US"/>
              </w:rPr>
            </w:pPr>
            <w:r w:rsidRPr="00EB4539">
              <w:rPr>
                <w:sz w:val="24"/>
                <w:szCs w:val="24"/>
                <w:lang w:eastAsia="en-US"/>
              </w:rPr>
              <w:t>1</w:t>
            </w:r>
            <w:r w:rsidR="00CD7E02">
              <w:rPr>
                <w:sz w:val="24"/>
                <w:szCs w:val="24"/>
                <w:lang w:eastAsia="en-US"/>
              </w:rPr>
              <w:t>4</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Антикоррозионное покрытие с подкрылками</w:t>
            </w:r>
          </w:p>
        </w:tc>
        <w:tc>
          <w:tcPr>
            <w:tcW w:w="2536" w:type="pct"/>
            <w:tcBorders>
              <w:top w:val="single" w:sz="2" w:space="0" w:color="auto"/>
              <w:left w:val="single" w:sz="4" w:space="0" w:color="auto"/>
              <w:bottom w:val="single" w:sz="2" w:space="0" w:color="auto"/>
              <w:right w:val="single" w:sz="2" w:space="0" w:color="auto"/>
            </w:tcBorders>
            <w:shd w:val="clear" w:color="auto" w:fill="FFFFFF"/>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Наличие</w:t>
            </w:r>
          </w:p>
        </w:tc>
      </w:tr>
    </w:tbl>
    <w:p w:rsidR="00EB4539" w:rsidRDefault="00EB4539" w:rsidP="00EB4539"/>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hAnsi="Times New Roman" w:cs="Times New Roman"/>
          <w:b/>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sz w:val="24"/>
          <w:szCs w:val="24"/>
          <w:lang w:eastAsia="ar-SA"/>
        </w:rPr>
      </w:pPr>
      <w:r>
        <w:rPr>
          <w:sz w:val="24"/>
          <w:szCs w:val="24"/>
          <w:lang w:eastAsia="ar-SA"/>
        </w:rPr>
        <w:t>Автомобиль новый, не является выставочным экземпляром, готов к эксплуатации и регистрации в органах ГИБДД.</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jc w:val="both"/>
        <w:rPr>
          <w:rFonts w:eastAsia="Arial"/>
          <w:sz w:val="24"/>
          <w:szCs w:val="24"/>
          <w:lang w:eastAsia="ar-SA"/>
        </w:rPr>
      </w:pPr>
      <w:r>
        <w:rPr>
          <w:rFonts w:eastAsia="Arial"/>
          <w:sz w:val="24"/>
          <w:szCs w:val="24"/>
          <w:lang w:eastAsia="ar-SA"/>
        </w:rPr>
        <w:t xml:space="preserve">Год выпуска 2013г. </w:t>
      </w:r>
    </w:p>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4"/>
          <w:szCs w:val="24"/>
        </w:rPr>
      </w:pPr>
      <w:r>
        <w:rPr>
          <w:rFonts w:ascii="Times New Roman" w:hAnsi="Times New Roman" w:cs="Times New Roman"/>
          <w:sz w:val="24"/>
          <w:szCs w:val="24"/>
        </w:rPr>
        <w:t>Поставщик гарантирует, что товар не находится в угоне, под арестом, не является предметом спора, залога, а также свободен от прав третьих лиц.</w:t>
      </w:r>
    </w:p>
    <w:p w:rsidR="007D44C2" w:rsidRP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rFonts w:eastAsia="Arial"/>
          <w:kern w:val="2"/>
          <w:sz w:val="24"/>
          <w:szCs w:val="24"/>
          <w:lang w:eastAsia="ar-SA"/>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rFonts w:eastAsia="Arial"/>
          <w:kern w:val="2"/>
          <w:sz w:val="24"/>
          <w:szCs w:val="24"/>
          <w:lang w:eastAsia="ar-SA"/>
        </w:rPr>
      </w:pPr>
      <w:r>
        <w:rPr>
          <w:rFonts w:eastAsia="Arial"/>
          <w:kern w:val="2"/>
          <w:sz w:val="24"/>
          <w:szCs w:val="24"/>
          <w:lang w:eastAsia="ar-SA"/>
        </w:rPr>
        <w:t>Поставщик одновременно с передачей товара передает следующие документы:</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паспорт транспортного средства;</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акт приема-передачи Товара;</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гарантийную книжку;</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сервисную книжку;</w:t>
      </w:r>
    </w:p>
    <w:p w:rsidR="007D44C2" w:rsidRDefault="007D44C2" w:rsidP="007D44C2">
      <w:pPr>
        <w:widowControl/>
        <w:numPr>
          <w:ilvl w:val="0"/>
          <w:numId w:val="18"/>
        </w:numPr>
        <w:ind w:left="0" w:firstLine="709"/>
        <w:jc w:val="both"/>
        <w:rPr>
          <w:szCs w:val="24"/>
        </w:rPr>
      </w:pPr>
      <w:r>
        <w:rPr>
          <w:sz w:val="24"/>
          <w:szCs w:val="24"/>
        </w:rPr>
        <w:t>руководство по эксплуатации транспортного средства на  русском языке</w:t>
      </w:r>
    </w:p>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b/>
          <w:szCs w:val="24"/>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2. Требования к безопасности и гарантиям качества поставляемого товара.</w:t>
      </w:r>
    </w:p>
    <w:p w:rsidR="007D44C2" w:rsidRDefault="007D44C2" w:rsidP="007D44C2">
      <w:pPr>
        <w:shd w:val="clear" w:color="auto" w:fill="FFFFFF"/>
        <w:tabs>
          <w:tab w:val="left" w:pos="456"/>
        </w:tabs>
        <w:ind w:firstLine="709"/>
        <w:jc w:val="both"/>
        <w:rPr>
          <w:sz w:val="24"/>
          <w:szCs w:val="24"/>
        </w:rPr>
      </w:pPr>
      <w:r>
        <w:rPr>
          <w:sz w:val="24"/>
          <w:szCs w:val="24"/>
        </w:rPr>
        <w:t xml:space="preserve">Поставщик гарантирует, что весь товар, передаваемый Заказчику, является новым, </w:t>
      </w:r>
      <w:r>
        <w:rPr>
          <w:sz w:val="24"/>
          <w:szCs w:val="24"/>
        </w:rPr>
        <w:lastRenderedPageBreak/>
        <w:t>не бывшим в эксплуатации, не восстановлен, технически исправен и без повреждений, не имеет дефектов изготовления.</w:t>
      </w:r>
      <w:r w:rsidR="0063741D">
        <w:rPr>
          <w:sz w:val="24"/>
          <w:szCs w:val="24"/>
        </w:rPr>
        <w:t xml:space="preserve"> На Товар, передаваемый Заказчику в рамках Контракта, устанавливается следующий срок гарантии: не менее 1 (Одного) года или 30 000 км пробега (в зависимости от того, что наступит раньше) с момента передачи Транспортного средства Заказчику. В случае предоставления продленной гарантии на отдельные механизмы и детали автомобиля Поставщик выдает Заказчику одновременно с Товаром Сертификат ограниченной гарантии, подтверждающий наличие и условия предоставления продленной гарантии.</w:t>
      </w:r>
      <w:r>
        <w:rPr>
          <w:sz w:val="24"/>
          <w:szCs w:val="24"/>
        </w:rPr>
        <w:t xml:space="preserve"> </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napToGrid w:val="0"/>
        <w:spacing w:after="200" w:line="276" w:lineRule="auto"/>
        <w:ind w:left="-284" w:firstLine="709"/>
        <w:jc w:val="both"/>
        <w:rPr>
          <w:sz w:val="24"/>
          <w:szCs w:val="24"/>
        </w:rPr>
      </w:pPr>
      <w:r>
        <w:rPr>
          <w:sz w:val="24"/>
          <w:szCs w:val="24"/>
        </w:rPr>
        <w:t xml:space="preserve">Качество продукции, ее безопасность обеспечиваются документами, подтверждающими соответствие продукции требованиям  законодательства Российской Федерации. </w:t>
      </w:r>
    </w:p>
    <w:p w:rsidR="007D44C2" w:rsidRPr="0063741D" w:rsidRDefault="007D44C2" w:rsidP="0063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szCs w:val="24"/>
        </w:rPr>
      </w:pPr>
      <w:r>
        <w:rPr>
          <w:rFonts w:eastAsia="Arial"/>
          <w:kern w:val="2"/>
          <w:sz w:val="24"/>
          <w:szCs w:val="24"/>
          <w:lang w:eastAsia="ar-SA"/>
        </w:rPr>
        <w:tab/>
      </w:r>
      <w:r>
        <w:rPr>
          <w:b/>
          <w:sz w:val="24"/>
          <w:szCs w:val="24"/>
        </w:rPr>
        <w:t>3. Обоснование начальной (максимальной) цены муниципального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Способ изучения рынка: кабинетное исследование.</w:t>
      </w:r>
    </w:p>
    <w:p w:rsidR="007D44C2" w:rsidRDefault="00EB4539"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изучения рынка: 22.04</w:t>
      </w:r>
      <w:r w:rsidR="007D44C2">
        <w:rPr>
          <w:sz w:val="24"/>
          <w:szCs w:val="24"/>
        </w:rPr>
        <w:t>.2013.</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Результаты изучения рынка: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69"/>
        <w:gridCol w:w="1144"/>
        <w:gridCol w:w="1579"/>
        <w:gridCol w:w="1341"/>
        <w:gridCol w:w="1329"/>
        <w:gridCol w:w="1105"/>
        <w:gridCol w:w="1162"/>
      </w:tblGrid>
      <w:tr w:rsidR="00C474E2" w:rsidTr="00C474E2">
        <w:trPr>
          <w:trHeight w:val="521"/>
        </w:trPr>
        <w:tc>
          <w:tcPr>
            <w:tcW w:w="265"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 xml:space="preserve">№ </w:t>
            </w:r>
            <w:proofErr w:type="gramStart"/>
            <w:r>
              <w:rPr>
                <w:sz w:val="22"/>
                <w:szCs w:val="24"/>
              </w:rPr>
              <w:t>п</w:t>
            </w:r>
            <w:proofErr w:type="gramEnd"/>
            <w:r>
              <w:rPr>
                <w:sz w:val="22"/>
                <w:szCs w:val="24"/>
              </w:rPr>
              <w:t>/п</w:t>
            </w:r>
          </w:p>
        </w:tc>
        <w:tc>
          <w:tcPr>
            <w:tcW w:w="805"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color w:val="000000"/>
                <w:sz w:val="22"/>
                <w:szCs w:val="24"/>
              </w:rPr>
              <w:t xml:space="preserve">Наименование товаров                            </w:t>
            </w:r>
          </w:p>
        </w:tc>
        <w:tc>
          <w:tcPr>
            <w:tcW w:w="587"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Единица измерения</w:t>
            </w:r>
          </w:p>
        </w:tc>
        <w:tc>
          <w:tcPr>
            <w:tcW w:w="1498" w:type="pct"/>
            <w:gridSpan w:val="2"/>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Цена участника исследования</w:t>
            </w:r>
          </w:p>
          <w:p w:rsidR="007D44C2" w:rsidRDefault="007D44C2">
            <w:pPr>
              <w:jc w:val="center"/>
              <w:rPr>
                <w:sz w:val="22"/>
                <w:szCs w:val="24"/>
              </w:rPr>
            </w:pPr>
            <w:r>
              <w:rPr>
                <w:sz w:val="22"/>
                <w:szCs w:val="24"/>
              </w:rPr>
              <w:t>(руб.)</w:t>
            </w:r>
          </w:p>
        </w:tc>
        <w:tc>
          <w:tcPr>
            <w:tcW w:w="682"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proofErr w:type="gramStart"/>
            <w:r>
              <w:rPr>
                <w:sz w:val="22"/>
                <w:szCs w:val="24"/>
              </w:rPr>
              <w:t>Средне-рыночная</w:t>
            </w:r>
            <w:proofErr w:type="gramEnd"/>
            <w:r>
              <w:rPr>
                <w:sz w:val="22"/>
                <w:szCs w:val="24"/>
              </w:rPr>
              <w:t xml:space="preserve"> цена товара (руб.)</w:t>
            </w:r>
          </w:p>
        </w:tc>
        <w:tc>
          <w:tcPr>
            <w:tcW w:w="56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Количество</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Сумма,</w:t>
            </w:r>
          </w:p>
          <w:p w:rsidR="007D44C2" w:rsidRDefault="007D44C2">
            <w:pPr>
              <w:jc w:val="center"/>
              <w:rPr>
                <w:sz w:val="22"/>
                <w:szCs w:val="24"/>
              </w:rPr>
            </w:pPr>
            <w:r>
              <w:rPr>
                <w:sz w:val="22"/>
                <w:szCs w:val="24"/>
              </w:rPr>
              <w:t>руб.</w:t>
            </w:r>
          </w:p>
        </w:tc>
      </w:tr>
      <w:tr w:rsidR="00C474E2" w:rsidTr="00C474E2">
        <w:trPr>
          <w:trHeight w:val="412"/>
        </w:trPr>
        <w:tc>
          <w:tcPr>
            <w:tcW w:w="265"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810" w:type="pct"/>
            <w:tcBorders>
              <w:top w:val="single" w:sz="4" w:space="0" w:color="auto"/>
              <w:left w:val="single" w:sz="4" w:space="0" w:color="auto"/>
              <w:bottom w:val="single" w:sz="4" w:space="0" w:color="auto"/>
              <w:right w:val="single" w:sz="4" w:space="0" w:color="auto"/>
            </w:tcBorders>
            <w:hideMark/>
          </w:tcPr>
          <w:p w:rsidR="007D44C2" w:rsidRPr="008211B6" w:rsidRDefault="008211B6" w:rsidP="008211B6">
            <w:pPr>
              <w:jc w:val="center"/>
            </w:pPr>
            <w:r w:rsidRPr="008211B6">
              <w:t>ООО «Автоэкспресс-Плюс»</w:t>
            </w:r>
          </w:p>
        </w:tc>
        <w:tc>
          <w:tcPr>
            <w:tcW w:w="688" w:type="pct"/>
            <w:tcBorders>
              <w:top w:val="single" w:sz="4" w:space="0" w:color="auto"/>
              <w:left w:val="single" w:sz="4" w:space="0" w:color="auto"/>
              <w:bottom w:val="single" w:sz="4" w:space="0" w:color="auto"/>
              <w:right w:val="single" w:sz="4" w:space="0" w:color="auto"/>
            </w:tcBorders>
            <w:hideMark/>
          </w:tcPr>
          <w:p w:rsidR="007D44C2" w:rsidRPr="008211B6" w:rsidRDefault="008211B6">
            <w:pPr>
              <w:jc w:val="center"/>
            </w:pPr>
            <w:r w:rsidRPr="008211B6">
              <w:t>ООО «Сервис ЭКСПРЕСС»</w:t>
            </w:r>
          </w:p>
        </w:tc>
        <w:tc>
          <w:tcPr>
            <w:tcW w:w="682"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567"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596"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r>
      <w:tr w:rsidR="00C474E2" w:rsidTr="00C474E2">
        <w:tc>
          <w:tcPr>
            <w:tcW w:w="265"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1</w:t>
            </w:r>
          </w:p>
        </w:tc>
        <w:tc>
          <w:tcPr>
            <w:tcW w:w="805" w:type="pct"/>
            <w:tcBorders>
              <w:top w:val="single" w:sz="4" w:space="0" w:color="auto"/>
              <w:left w:val="single" w:sz="4" w:space="0" w:color="auto"/>
              <w:bottom w:val="single" w:sz="4" w:space="0" w:color="auto"/>
              <w:right w:val="single" w:sz="4" w:space="0" w:color="auto"/>
            </w:tcBorders>
            <w:hideMark/>
          </w:tcPr>
          <w:p w:rsidR="007D44C2" w:rsidRDefault="00EB4539">
            <w:pPr>
              <w:rPr>
                <w:color w:val="000000"/>
                <w:sz w:val="22"/>
                <w:szCs w:val="24"/>
              </w:rPr>
            </w:pPr>
            <w:r>
              <w:rPr>
                <w:color w:val="000000"/>
                <w:sz w:val="22"/>
                <w:szCs w:val="22"/>
              </w:rPr>
              <w:t xml:space="preserve">Автомобиль УАЗ-390995  </w:t>
            </w:r>
          </w:p>
        </w:tc>
        <w:tc>
          <w:tcPr>
            <w:tcW w:w="58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шт.</w:t>
            </w:r>
          </w:p>
        </w:tc>
        <w:tc>
          <w:tcPr>
            <w:tcW w:w="810"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497900,00</w:t>
            </w:r>
          </w:p>
        </w:tc>
        <w:tc>
          <w:tcPr>
            <w:tcW w:w="688"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498100,00</w:t>
            </w:r>
          </w:p>
        </w:tc>
        <w:tc>
          <w:tcPr>
            <w:tcW w:w="682"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c>
          <w:tcPr>
            <w:tcW w:w="56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1</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r>
      <w:tr w:rsidR="007D44C2" w:rsidTr="00C474E2">
        <w:tc>
          <w:tcPr>
            <w:tcW w:w="265"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4139" w:type="pct"/>
            <w:gridSpan w:val="6"/>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начальная (максимальная) цена контракта</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B4539" w:rsidRPr="00EB4539" w:rsidRDefault="00EB4539" w:rsidP="00EB4539">
      <w:pPr>
        <w:jc w:val="both"/>
        <w:rPr>
          <w:sz w:val="24"/>
          <w:szCs w:val="24"/>
        </w:rPr>
      </w:pPr>
      <w:r w:rsidRPr="00EB4539">
        <w:rPr>
          <w:sz w:val="24"/>
          <w:szCs w:val="24"/>
        </w:rPr>
        <w:t>Вывод: проведенные исследования позволяют определить максимальную цену контракта на поставку автомобиля в размере 498000,00 (Четыреста девяносто восемь тысяч рублей 00 копеек).</w:t>
      </w:r>
    </w:p>
    <w:p w:rsidR="000561A5" w:rsidRPr="00EB4539" w:rsidRDefault="000561A5">
      <w:pPr>
        <w:rPr>
          <w:sz w:val="24"/>
          <w:szCs w:val="24"/>
        </w:rPr>
      </w:pPr>
    </w:p>
    <w:sectPr w:rsidR="000561A5" w:rsidRPr="00EB4539" w:rsidSect="00A76184">
      <w:footerReference w:type="even" r:id="rId12"/>
      <w:footerReference w:type="default" r:id="rId13"/>
      <w:footerReference w:type="first" r:id="rId14"/>
      <w:footnotePr>
        <w:numRestart w:val="eachSect"/>
      </w:footnotePr>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11" w:rsidRDefault="00944511" w:rsidP="00314F0F">
      <w:r>
        <w:separator/>
      </w:r>
    </w:p>
  </w:endnote>
  <w:endnote w:type="continuationSeparator" w:id="0">
    <w:p w:rsidR="00944511" w:rsidRDefault="00944511" w:rsidP="003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6374"/>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2C3EAD">
          <w:rPr>
            <w:noProof/>
          </w:rPr>
          <w:t>30</w:t>
        </w:r>
        <w:r>
          <w:fldChar w:fldCharType="end"/>
        </w:r>
      </w:p>
    </w:sdtContent>
  </w:sdt>
  <w:p w:rsidR="00C22EB1" w:rsidRDefault="00C22EB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B1" w:rsidRDefault="00C22EB1" w:rsidP="003001E9">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2EB1" w:rsidRDefault="00C22EB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38217"/>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2C3EAD">
          <w:rPr>
            <w:noProof/>
          </w:rPr>
          <w:t>41</w:t>
        </w:r>
        <w:r>
          <w:fldChar w:fldCharType="end"/>
        </w:r>
      </w:p>
    </w:sdtContent>
  </w:sdt>
  <w:p w:rsidR="00C22EB1" w:rsidRDefault="00C22EB1">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20702"/>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2C3EAD">
          <w:rPr>
            <w:noProof/>
          </w:rPr>
          <w:t>31</w:t>
        </w:r>
        <w:r>
          <w:fldChar w:fldCharType="end"/>
        </w:r>
      </w:p>
    </w:sdtContent>
  </w:sdt>
  <w:p w:rsidR="00C22EB1" w:rsidRDefault="00C22EB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11" w:rsidRDefault="00944511" w:rsidP="00314F0F">
      <w:r>
        <w:separator/>
      </w:r>
    </w:p>
  </w:footnote>
  <w:footnote w:type="continuationSeparator" w:id="0">
    <w:p w:rsidR="00944511" w:rsidRDefault="00944511" w:rsidP="00314F0F">
      <w:r>
        <w:continuationSeparator/>
      </w:r>
    </w:p>
  </w:footnote>
  <w:footnote w:id="1">
    <w:p w:rsidR="002C3EAD" w:rsidRDefault="002C3EAD">
      <w:pPr>
        <w:pStyle w:val="aff1"/>
      </w:pPr>
      <w:r>
        <w:rPr>
          <w:rStyle w:val="aff3"/>
        </w:rPr>
        <w:footnoteRef/>
      </w:r>
      <w:r>
        <w:t xml:space="preserve"> В соответствии с системой налогообложения, применяемой участником</w:t>
      </w:r>
      <w:bookmarkStart w:id="0" w:name="_GoBack"/>
      <w:bookmarkEnd w:id="0"/>
    </w:p>
  </w:footnote>
  <w:footnote w:id="2">
    <w:p w:rsidR="00C22EB1" w:rsidRDefault="00C22EB1">
      <w:pPr>
        <w:pStyle w:val="aff1"/>
      </w:pPr>
      <w:r>
        <w:rPr>
          <w:rStyle w:val="aff3"/>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nsid w:val="2B715686"/>
    <w:multiLevelType w:val="hybridMultilevel"/>
    <w:tmpl w:val="791A6D2C"/>
    <w:lvl w:ilvl="0" w:tplc="66DC77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705442"/>
    <w:multiLevelType w:val="hybridMultilevel"/>
    <w:tmpl w:val="9E525406"/>
    <w:lvl w:ilvl="0" w:tplc="93E64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0F6617"/>
    <w:multiLevelType w:val="singleLevel"/>
    <w:tmpl w:val="7D628598"/>
    <w:lvl w:ilvl="0">
      <w:start w:val="1"/>
      <w:numFmt w:val="decimal"/>
      <w:lvlText w:val="6.%1."/>
      <w:legacy w:legacy="1" w:legacySpace="0" w:legacyIndent="451"/>
      <w:lvlJc w:val="left"/>
      <w:rPr>
        <w:rFonts w:ascii="Times New Roman" w:hAnsi="Times New Roman" w:cs="Times New Roman" w:hint="default"/>
      </w:r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0B96307"/>
    <w:multiLevelType w:val="hybridMultilevel"/>
    <w:tmpl w:val="67CC8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7E141175"/>
    <w:multiLevelType w:val="hybridMultilevel"/>
    <w:tmpl w:val="EE7EF588"/>
    <w:lvl w:ilvl="0" w:tplc="3B8CB4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2"/>
  </w:num>
  <w:num w:numId="6">
    <w:abstractNumId w:val="10"/>
  </w:num>
  <w:num w:numId="7">
    <w:abstractNumId w:val="3"/>
    <w:lvlOverride w:ilvl="0">
      <w:startOverride w:val="1"/>
    </w:lvlOverride>
  </w:num>
  <w:num w:numId="8">
    <w:abstractNumId w:val="1"/>
  </w:num>
  <w:num w:numId="9">
    <w:abstractNumId w:val="0"/>
  </w:num>
  <w:num w:numId="10">
    <w:abstractNumId w:val="10"/>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9E"/>
    <w:rsid w:val="000002B8"/>
    <w:rsid w:val="000561A5"/>
    <w:rsid w:val="000844A2"/>
    <w:rsid w:val="00180A9D"/>
    <w:rsid w:val="001825C4"/>
    <w:rsid w:val="00206F13"/>
    <w:rsid w:val="002A38E8"/>
    <w:rsid w:val="002B117D"/>
    <w:rsid w:val="002C3EAD"/>
    <w:rsid w:val="003001E9"/>
    <w:rsid w:val="00314F0F"/>
    <w:rsid w:val="003236D6"/>
    <w:rsid w:val="00327D13"/>
    <w:rsid w:val="00374FA9"/>
    <w:rsid w:val="00395BF1"/>
    <w:rsid w:val="003D568F"/>
    <w:rsid w:val="00550FCD"/>
    <w:rsid w:val="00585EFD"/>
    <w:rsid w:val="005E236A"/>
    <w:rsid w:val="00626DE0"/>
    <w:rsid w:val="00627A11"/>
    <w:rsid w:val="00636EEF"/>
    <w:rsid w:val="0063741D"/>
    <w:rsid w:val="007D44C2"/>
    <w:rsid w:val="008129C0"/>
    <w:rsid w:val="008211B6"/>
    <w:rsid w:val="0089386C"/>
    <w:rsid w:val="008E4AB0"/>
    <w:rsid w:val="00910CE3"/>
    <w:rsid w:val="00942C9C"/>
    <w:rsid w:val="00944511"/>
    <w:rsid w:val="009564D7"/>
    <w:rsid w:val="009E227D"/>
    <w:rsid w:val="009E58BB"/>
    <w:rsid w:val="00A56055"/>
    <w:rsid w:val="00A76184"/>
    <w:rsid w:val="00A85570"/>
    <w:rsid w:val="00B17229"/>
    <w:rsid w:val="00B951C5"/>
    <w:rsid w:val="00BB6F09"/>
    <w:rsid w:val="00BD4579"/>
    <w:rsid w:val="00BF119A"/>
    <w:rsid w:val="00BF1586"/>
    <w:rsid w:val="00C22EB1"/>
    <w:rsid w:val="00C474E2"/>
    <w:rsid w:val="00C71565"/>
    <w:rsid w:val="00C86E92"/>
    <w:rsid w:val="00CD7E02"/>
    <w:rsid w:val="00CF3FB8"/>
    <w:rsid w:val="00D96C56"/>
    <w:rsid w:val="00EA7AAE"/>
    <w:rsid w:val="00EB2236"/>
    <w:rsid w:val="00EB4539"/>
    <w:rsid w:val="00F1799E"/>
    <w:rsid w:val="00FC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 w:type="character" w:customStyle="1" w:styleId="111">
    <w:name w:val="Заголовок 1 Знак1"/>
    <w:aliases w:val="Document Header1 Знак1,H1 Знак1"/>
    <w:basedOn w:val="a2"/>
    <w:rsid w:val="007D44C2"/>
    <w:rPr>
      <w:rFonts w:asciiTheme="majorHAnsi" w:eastAsiaTheme="majorEastAsia" w:hAnsiTheme="majorHAnsi" w:cstheme="majorBidi"/>
      <w:b/>
      <w:bCs/>
      <w:color w:val="365F91" w:themeColor="accent1" w:themeShade="BF"/>
      <w:sz w:val="28"/>
      <w:szCs w:val="28"/>
    </w:rPr>
  </w:style>
  <w:style w:type="paragraph" w:customStyle="1" w:styleId="29">
    <w:name w:val="Знак Знак Знак Знак2"/>
    <w:basedOn w:val="a1"/>
    <w:rsid w:val="007D44C2"/>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D44C2"/>
    <w:pPr>
      <w:autoSpaceDE/>
      <w:autoSpaceDN/>
      <w:adjustRightInd/>
      <w:ind w:firstLine="567"/>
      <w:jc w:val="both"/>
    </w:pPr>
    <w:rPr>
      <w:sz w:val="24"/>
    </w:rPr>
  </w:style>
  <w:style w:type="paragraph" w:customStyle="1" w:styleId="2a">
    <w:name w:val="Обычный2"/>
    <w:rsid w:val="007D44C2"/>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43">
    <w:name w:val="Знак Знак4"/>
    <w:rsid w:val="007D44C2"/>
    <w:rPr>
      <w:rFonts w:ascii="Arial" w:hAnsi="Arial" w:cs="Arial" w:hint="default"/>
      <w:sz w:val="24"/>
      <w:lang w:val="ru-RU" w:eastAsia="ru-RU" w:bidi="ar-SA"/>
    </w:rPr>
  </w:style>
  <w:style w:type="character" w:customStyle="1" w:styleId="1110">
    <w:name w:val="Знак Знак111"/>
    <w:rsid w:val="007D44C2"/>
    <w:rPr>
      <w:rFonts w:ascii="Times New Roman" w:eastAsia="Times New Roman" w:hAnsi="Times New Roman" w:cs="Times New Roman" w:hint="default"/>
      <w:sz w:val="24"/>
    </w:rPr>
  </w:style>
  <w:style w:type="paragraph" w:customStyle="1" w:styleId="82CCB74FE81444B6ADC71195FC9753CB">
    <w:name w:val="82CCB74FE81444B6ADC71195FC9753CB"/>
    <w:rsid w:val="00910CE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 w:type="character" w:customStyle="1" w:styleId="111">
    <w:name w:val="Заголовок 1 Знак1"/>
    <w:aliases w:val="Document Header1 Знак1,H1 Знак1"/>
    <w:basedOn w:val="a2"/>
    <w:rsid w:val="007D44C2"/>
    <w:rPr>
      <w:rFonts w:asciiTheme="majorHAnsi" w:eastAsiaTheme="majorEastAsia" w:hAnsiTheme="majorHAnsi" w:cstheme="majorBidi"/>
      <w:b/>
      <w:bCs/>
      <w:color w:val="365F91" w:themeColor="accent1" w:themeShade="BF"/>
      <w:sz w:val="28"/>
      <w:szCs w:val="28"/>
    </w:rPr>
  </w:style>
  <w:style w:type="paragraph" w:customStyle="1" w:styleId="29">
    <w:name w:val="Знак Знак Знак Знак2"/>
    <w:basedOn w:val="a1"/>
    <w:rsid w:val="007D44C2"/>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D44C2"/>
    <w:pPr>
      <w:autoSpaceDE/>
      <w:autoSpaceDN/>
      <w:adjustRightInd/>
      <w:ind w:firstLine="567"/>
      <w:jc w:val="both"/>
    </w:pPr>
    <w:rPr>
      <w:sz w:val="24"/>
    </w:rPr>
  </w:style>
  <w:style w:type="paragraph" w:customStyle="1" w:styleId="2a">
    <w:name w:val="Обычный2"/>
    <w:rsid w:val="007D44C2"/>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43">
    <w:name w:val="Знак Знак4"/>
    <w:rsid w:val="007D44C2"/>
    <w:rPr>
      <w:rFonts w:ascii="Arial" w:hAnsi="Arial" w:cs="Arial" w:hint="default"/>
      <w:sz w:val="24"/>
      <w:lang w:val="ru-RU" w:eastAsia="ru-RU" w:bidi="ar-SA"/>
    </w:rPr>
  </w:style>
  <w:style w:type="character" w:customStyle="1" w:styleId="1110">
    <w:name w:val="Знак Знак111"/>
    <w:rsid w:val="007D44C2"/>
    <w:rPr>
      <w:rFonts w:ascii="Times New Roman" w:eastAsia="Times New Roman" w:hAnsi="Times New Roman" w:cs="Times New Roman" w:hint="default"/>
      <w:sz w:val="24"/>
    </w:rPr>
  </w:style>
  <w:style w:type="paragraph" w:customStyle="1" w:styleId="82CCB74FE81444B6ADC71195FC9753CB">
    <w:name w:val="82CCB74FE81444B6ADC71195FC9753CB"/>
    <w:rsid w:val="00910CE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5826">
      <w:bodyDiv w:val="1"/>
      <w:marLeft w:val="0"/>
      <w:marRight w:val="0"/>
      <w:marTop w:val="0"/>
      <w:marBottom w:val="0"/>
      <w:divBdr>
        <w:top w:val="none" w:sz="0" w:space="0" w:color="auto"/>
        <w:left w:val="none" w:sz="0" w:space="0" w:color="auto"/>
        <w:bottom w:val="none" w:sz="0" w:space="0" w:color="auto"/>
        <w:right w:val="none" w:sz="0" w:space="0" w:color="auto"/>
      </w:divBdr>
    </w:div>
    <w:div w:id="1136533474">
      <w:bodyDiv w:val="1"/>
      <w:marLeft w:val="0"/>
      <w:marRight w:val="0"/>
      <w:marTop w:val="0"/>
      <w:marBottom w:val="0"/>
      <w:divBdr>
        <w:top w:val="none" w:sz="0" w:space="0" w:color="auto"/>
        <w:left w:val="none" w:sz="0" w:space="0" w:color="auto"/>
        <w:bottom w:val="none" w:sz="0" w:space="0" w:color="auto"/>
        <w:right w:val="none" w:sz="0" w:space="0" w:color="auto"/>
      </w:divBdr>
    </w:div>
    <w:div w:id="1884443284">
      <w:bodyDiv w:val="1"/>
      <w:marLeft w:val="0"/>
      <w:marRight w:val="0"/>
      <w:marTop w:val="0"/>
      <w:marBottom w:val="0"/>
      <w:divBdr>
        <w:top w:val="none" w:sz="0" w:space="0" w:color="auto"/>
        <w:left w:val="none" w:sz="0" w:space="0" w:color="auto"/>
        <w:bottom w:val="none" w:sz="0" w:space="0" w:color="auto"/>
        <w:right w:val="none" w:sz="0" w:space="0" w:color="auto"/>
      </w:divBdr>
    </w:div>
    <w:div w:id="21214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B3ED-A3AC-412E-8310-402B6054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41</Pages>
  <Words>17189</Words>
  <Characters>97981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Олеговна Гурылева</dc:creator>
  <cp:keywords/>
  <dc:description/>
  <cp:lastModifiedBy>Светлана Олеговна Гурылева</cp:lastModifiedBy>
  <cp:revision>32</cp:revision>
  <cp:lastPrinted>2013-05-21T10:43:00Z</cp:lastPrinted>
  <dcterms:created xsi:type="dcterms:W3CDTF">2013-04-18T10:50:00Z</dcterms:created>
  <dcterms:modified xsi:type="dcterms:W3CDTF">2013-05-21T10:44:00Z</dcterms:modified>
</cp:coreProperties>
</file>