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A6F8D" w:rsidRDefault="008A4D5A" w:rsidP="00A421A7">
            <w:pPr>
              <w:rPr>
                <w:sz w:val="28"/>
                <w:szCs w:val="28"/>
              </w:rPr>
            </w:pPr>
            <w:r>
              <w:rPr>
                <w:sz w:val="28"/>
                <w:szCs w:val="28"/>
              </w:rPr>
              <w:t>МКУ «</w:t>
            </w:r>
            <w:r w:rsidR="001A6F8D" w:rsidRPr="001A6F8D">
              <w:rPr>
                <w:sz w:val="28"/>
                <w:szCs w:val="28"/>
              </w:rPr>
              <w:t>Управление по делам гражданской обороны и чрезвычайным ситуациям города Иванова</w:t>
            </w:r>
            <w:r>
              <w:rPr>
                <w:sz w:val="28"/>
                <w:szCs w:val="28"/>
              </w:rPr>
              <w:t>»</w:t>
            </w:r>
            <w:r w:rsidR="001A6F8D" w:rsidRPr="001A6F8D">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1A6F8D" w:rsidRDefault="00722F10" w:rsidP="001A6F8D">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1A6F8D" w:rsidRPr="001A6F8D">
        <w:rPr>
          <w:rFonts w:ascii="Times New Roman" w:eastAsia="Times New Roman" w:hAnsi="Times New Roman" w:cs="Times New Roman"/>
          <w:sz w:val="28"/>
          <w:szCs w:val="28"/>
        </w:rPr>
        <w:t>Снос кирпичного гаражного бокса S=177,5 со смотровыми ямами глубиной 1,5 м и строительство сборно-разборного здания боксов по адресу: г. Иваново, пер. 3-й Линейный, д. 14.</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D36F10">
            <w:pPr>
              <w:pStyle w:val="32"/>
            </w:pPr>
            <w:r>
              <w:t>3</w:t>
            </w:r>
            <w:r w:rsidR="00D36F10">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F51BE2">
            <w:pPr>
              <w:pStyle w:val="32"/>
              <w:rPr>
                <w:u w:val="single"/>
              </w:rPr>
            </w:pPr>
            <w:r>
              <w:t>Проект</w:t>
            </w:r>
            <w:r w:rsidR="0020091D">
              <w:t xml:space="preserve"> </w:t>
            </w:r>
            <w:r w:rsidR="00F51BE2">
              <w:t>муниципального контракта</w:t>
            </w:r>
          </w:p>
        </w:tc>
        <w:tc>
          <w:tcPr>
            <w:tcW w:w="1337" w:type="dxa"/>
            <w:vAlign w:val="center"/>
            <w:hideMark/>
          </w:tcPr>
          <w:p w:rsidR="0020091D" w:rsidRPr="00D36F10" w:rsidRDefault="00D605C0" w:rsidP="00D605C0">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D605C0">
            <w:pPr>
              <w:pStyle w:val="32"/>
            </w:pPr>
            <w:r>
              <w:t>4</w:t>
            </w:r>
            <w:r w:rsidR="00D605C0">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D52516" w:rsidRDefault="00D52516" w:rsidP="00F51BE2">
      <w:pPr>
        <w:pStyle w:val="HTML"/>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Pr="001B2987"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882659" w:rsidRPr="00882659" w:rsidRDefault="00882659" w:rsidP="00882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eastAsia="x-none"/>
        </w:rPr>
      </w:pPr>
      <w:r w:rsidRPr="001B2987">
        <w:rPr>
          <w:sz w:val="24"/>
          <w:szCs w:val="24"/>
        </w:rPr>
        <w:tab/>
      </w:r>
      <w:r w:rsidRPr="00882659">
        <w:rPr>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882659">
        <w:rPr>
          <w:sz w:val="24"/>
          <w:szCs w:val="24"/>
          <w:lang w:val="en-US"/>
        </w:rPr>
        <w:t>III</w:t>
      </w:r>
      <w:r w:rsidRPr="00882659">
        <w:rPr>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882659">
        <w:rPr>
          <w:sz w:val="24"/>
          <w:szCs w:val="24"/>
        </w:rPr>
        <w:t>,»</w:t>
      </w:r>
      <w:proofErr w:type="gramEnd"/>
      <w:r w:rsidRPr="00882659">
        <w:rPr>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F51BE2" w:rsidRPr="00F51BE2" w:rsidRDefault="00F51BE2" w:rsidP="00F51BE2">
      <w:pPr>
        <w:pStyle w:val="HTML"/>
        <w:tabs>
          <w:tab w:val="clear" w:pos="916"/>
          <w:tab w:val="left" w:pos="709"/>
        </w:tabs>
        <w:jc w:val="both"/>
        <w:rPr>
          <w:rFonts w:ascii="Times New Roman" w:hAnsi="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 xml:space="preserve">4.1.5. </w:t>
      </w:r>
      <w:proofErr w:type="gramStart"/>
      <w:r w:rsidRPr="00F51BE2">
        <w:rPr>
          <w:rFonts w:ascii="Times New Roman" w:hAnsi="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sidRPr="00F51BE2">
        <w:rPr>
          <w:rFonts w:ascii="Times New Roman" w:hAnsi="Times New Roman"/>
          <w:sz w:val="24"/>
          <w:szCs w:val="24"/>
        </w:rPr>
        <w:t xml:space="preserve"> </w:t>
      </w:r>
      <w:proofErr w:type="gramStart"/>
      <w:r w:rsidRPr="00F51BE2">
        <w:rPr>
          <w:rFonts w:ascii="Times New Roman" w:hAnsi="Times New Roman"/>
          <w:sz w:val="24"/>
          <w:szCs w:val="24"/>
        </w:rPr>
        <w:t>«Общие условия проведения открытого аукциона в электронной форме»).</w:t>
      </w:r>
      <w:proofErr w:type="gramEnd"/>
      <w:r w:rsidRPr="00F51BE2">
        <w:rPr>
          <w:rFonts w:ascii="Times New Roman" w:hAnsi="Times New Roman"/>
          <w:sz w:val="24"/>
          <w:szCs w:val="24"/>
        </w:rPr>
        <w:t xml:space="preserve">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При оформлении заявки участник размещения заказа должен также учитывать, что в п. </w:t>
      </w:r>
      <w:r w:rsidRPr="00F51BE2">
        <w:rPr>
          <w:rFonts w:ascii="Times New Roman" w:hAnsi="Times New Roman"/>
          <w:sz w:val="24"/>
          <w:szCs w:val="24"/>
          <w:lang w:val="en-US"/>
        </w:rPr>
        <w:t>II</w:t>
      </w:r>
      <w:r w:rsidRPr="00F51BE2">
        <w:rPr>
          <w:rFonts w:ascii="Times New Roman" w:hAnsi="Times New Roman"/>
          <w:sz w:val="24"/>
          <w:szCs w:val="24"/>
        </w:rPr>
        <w:t xml:space="preserve"> части </w:t>
      </w:r>
      <w:r w:rsidRPr="00F51BE2">
        <w:rPr>
          <w:rFonts w:ascii="Times New Roman" w:hAnsi="Times New Roman"/>
          <w:sz w:val="24"/>
          <w:szCs w:val="24"/>
          <w:lang w:val="en-US"/>
        </w:rPr>
        <w:t>III</w:t>
      </w:r>
      <w:r w:rsidRPr="00F51BE2">
        <w:rPr>
          <w:rFonts w:ascii="Times New Roman" w:hAnsi="Times New Roman"/>
          <w:sz w:val="24"/>
          <w:szCs w:val="24"/>
        </w:rPr>
        <w:t xml:space="preserve"> «Техническая часть» документации знак «/» следует читать как «или» (за исключением единиц измерения).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D4EBF" w:rsidRPr="001B2987" w:rsidRDefault="001D4EBF" w:rsidP="00D34B51">
      <w:pPr>
        <w:tabs>
          <w:tab w:val="num" w:pos="900"/>
        </w:tabs>
        <w:rPr>
          <w:b/>
          <w:sz w:val="28"/>
          <w:szCs w:val="28"/>
        </w:rPr>
      </w:pPr>
    </w:p>
    <w:p w:rsidR="003470A8" w:rsidRPr="001B2987" w:rsidRDefault="003470A8"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9B499B" w:rsidRDefault="008A4D5A" w:rsidP="00A421A7">
            <w:pPr>
              <w:pStyle w:val="af6"/>
              <w:spacing w:after="0"/>
              <w:ind w:left="0"/>
              <w:rPr>
                <w:sz w:val="24"/>
                <w:szCs w:val="24"/>
              </w:rPr>
            </w:pPr>
            <w:r>
              <w:rPr>
                <w:sz w:val="24"/>
                <w:szCs w:val="24"/>
              </w:rPr>
              <w:t>МКУ «</w:t>
            </w:r>
            <w:r w:rsidR="001A6F8D" w:rsidRPr="001A6F8D">
              <w:rPr>
                <w:sz w:val="24"/>
                <w:szCs w:val="24"/>
              </w:rPr>
              <w:t>Управление по делам гражданской обороны и чрезвычайным ситуациям города Иванова</w:t>
            </w:r>
            <w:r>
              <w:rPr>
                <w:sz w:val="24"/>
                <w:szCs w:val="24"/>
              </w:rPr>
              <w:t>»</w:t>
            </w:r>
            <w:r w:rsidR="001A6F8D" w:rsidRPr="001A6F8D">
              <w:rPr>
                <w:sz w:val="24"/>
                <w:szCs w:val="24"/>
              </w:rPr>
              <w:br/>
            </w:r>
            <w:r w:rsidR="005D1C97">
              <w:rPr>
                <w:sz w:val="24"/>
                <w:szCs w:val="24"/>
              </w:rPr>
              <w:t>Местонахождение/почтовый адрес:</w:t>
            </w:r>
            <w:r w:rsidR="00A421A7">
              <w:rPr>
                <w:sz w:val="24"/>
                <w:szCs w:val="24"/>
              </w:rPr>
              <w:t xml:space="preserve"> </w:t>
            </w:r>
            <w:r w:rsidR="009B499B" w:rsidRPr="009B499B">
              <w:rPr>
                <w:sz w:val="24"/>
                <w:szCs w:val="24"/>
              </w:rPr>
              <w:t>153032, Российская Федерация, Ивановская область, Иваново г</w:t>
            </w:r>
            <w:r w:rsidR="003470A8">
              <w:rPr>
                <w:sz w:val="24"/>
                <w:szCs w:val="24"/>
              </w:rPr>
              <w:t>.</w:t>
            </w:r>
            <w:r w:rsidR="009B499B" w:rsidRPr="009B499B">
              <w:rPr>
                <w:sz w:val="24"/>
                <w:szCs w:val="24"/>
              </w:rPr>
              <w:t>,</w:t>
            </w:r>
            <w:r w:rsidR="009B499B">
              <w:rPr>
                <w:sz w:val="24"/>
                <w:szCs w:val="24"/>
              </w:rPr>
              <w:br/>
            </w:r>
            <w:r w:rsidR="009B499B" w:rsidRPr="009B499B">
              <w:rPr>
                <w:sz w:val="24"/>
                <w:szCs w:val="24"/>
              </w:rPr>
              <w:t xml:space="preserve"> </w:t>
            </w:r>
            <w:proofErr w:type="spellStart"/>
            <w:r w:rsidR="00E66987">
              <w:rPr>
                <w:sz w:val="24"/>
                <w:szCs w:val="24"/>
              </w:rPr>
              <w:t>Шереметевский</w:t>
            </w:r>
            <w:proofErr w:type="spellEnd"/>
            <w:r w:rsidR="00E66987">
              <w:rPr>
                <w:sz w:val="24"/>
                <w:szCs w:val="24"/>
              </w:rPr>
              <w:t xml:space="preserve"> пр-т, д.1, оф. 455</w:t>
            </w:r>
            <w:r w:rsidR="009B499B" w:rsidRPr="009B499B">
              <w:rPr>
                <w:sz w:val="24"/>
                <w:szCs w:val="24"/>
              </w:rPr>
              <w:t xml:space="preserve"> </w:t>
            </w:r>
          </w:p>
          <w:p w:rsidR="0020091D" w:rsidRPr="005D1C97" w:rsidRDefault="005D1C97" w:rsidP="00A421A7">
            <w:pPr>
              <w:pStyle w:val="af6"/>
              <w:spacing w:after="0"/>
              <w:ind w:left="0"/>
              <w:rPr>
                <w:sz w:val="24"/>
                <w:szCs w:val="24"/>
              </w:rPr>
            </w:pPr>
            <w:r w:rsidRPr="005D1C97">
              <w:rPr>
                <w:sz w:val="24"/>
                <w:szCs w:val="24"/>
              </w:rPr>
              <w:t xml:space="preserve">Телефон, факс: </w:t>
            </w:r>
            <w:r w:rsidR="001A6F8D" w:rsidRPr="001A6F8D">
              <w:rPr>
                <w:sz w:val="24"/>
                <w:szCs w:val="24"/>
              </w:rPr>
              <w:t>7-4932-594783</w:t>
            </w:r>
            <w:r w:rsidR="001A6F8D" w:rsidRPr="001A6F8D">
              <w:rPr>
                <w:sz w:val="24"/>
                <w:szCs w:val="24"/>
              </w:rPr>
              <w:br/>
            </w:r>
            <w:r w:rsidRPr="005D1C97">
              <w:rPr>
                <w:sz w:val="24"/>
                <w:szCs w:val="24"/>
              </w:rPr>
              <w:t>Адрес электронной почты</w:t>
            </w:r>
            <w:r w:rsidR="001A6F8D">
              <w:rPr>
                <w:sz w:val="24"/>
                <w:szCs w:val="24"/>
              </w:rPr>
              <w:t xml:space="preserve">: </w:t>
            </w:r>
            <w:r w:rsidR="001A6F8D">
              <w:t xml:space="preserve"> </w:t>
            </w:r>
            <w:r w:rsidR="001A6F8D" w:rsidRPr="001A6F8D">
              <w:rPr>
                <w:sz w:val="24"/>
                <w:szCs w:val="24"/>
              </w:rPr>
              <w:t>iv-gochs@bk.ru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w:t>
            </w:r>
            <w:r w:rsidR="00C9463E">
              <w:rPr>
                <w:sz w:val="24"/>
                <w:szCs w:val="24"/>
              </w:rPr>
              <w:t>519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C9463E">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34C8C">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F51BE2">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3470A8">
              <w:rPr>
                <w:rFonts w:ascii="Times New Roman" w:hAnsi="Times New Roman" w:cs="Times New Roman"/>
                <w:sz w:val="24"/>
                <w:szCs w:val="24"/>
              </w:rPr>
              <w:t xml:space="preserve">онной форме на право заключения </w:t>
            </w:r>
            <w:r w:rsidR="00F51BE2">
              <w:rPr>
                <w:rFonts w:ascii="Times New Roman" w:hAnsi="Times New Roman" w:cs="Times New Roman"/>
                <w:sz w:val="24"/>
                <w:szCs w:val="24"/>
              </w:rPr>
              <w:t>муниципального контракта</w:t>
            </w:r>
            <w:r w:rsidRPr="003D3692">
              <w:rPr>
                <w:rFonts w:ascii="Times New Roman" w:hAnsi="Times New Roman" w:cs="Times New Roman"/>
                <w:sz w:val="24"/>
                <w:szCs w:val="24"/>
              </w:rPr>
              <w:t xml:space="preserve"> на </w:t>
            </w:r>
            <w:r w:rsidRPr="00BE1967">
              <w:rPr>
                <w:rFonts w:ascii="Times New Roman" w:hAnsi="Times New Roman" w:cs="Times New Roman"/>
                <w:sz w:val="24"/>
                <w:szCs w:val="24"/>
              </w:rPr>
              <w:t xml:space="preserve">выполнение </w:t>
            </w:r>
            <w:r w:rsidR="00BE1967">
              <w:rPr>
                <w:rFonts w:ascii="Times New Roman" w:hAnsi="Times New Roman" w:cs="Times New Roman"/>
                <w:sz w:val="24"/>
                <w:szCs w:val="24"/>
              </w:rPr>
              <w:t>работ</w:t>
            </w:r>
            <w:r w:rsidR="001A6F8D">
              <w:rPr>
                <w:rFonts w:ascii="Times New Roman" w:hAnsi="Times New Roman" w:cs="Times New Roman"/>
                <w:sz w:val="24"/>
                <w:szCs w:val="24"/>
              </w:rPr>
              <w:t xml:space="preserve"> по </w:t>
            </w:r>
            <w:r w:rsidR="00BE1967">
              <w:rPr>
                <w:rFonts w:ascii="Times New Roman" w:hAnsi="Times New Roman" w:cs="Times New Roman"/>
                <w:sz w:val="24"/>
                <w:szCs w:val="24"/>
              </w:rPr>
              <w:t xml:space="preserve"> </w:t>
            </w:r>
            <w:r w:rsidR="001A6F8D" w:rsidRPr="001A6F8D">
              <w:rPr>
                <w:rFonts w:ascii="Times New Roman" w:eastAsia="Times New Roman" w:hAnsi="Times New Roman" w:cs="Times New Roman"/>
                <w:sz w:val="24"/>
                <w:szCs w:val="24"/>
              </w:rPr>
              <w:t>снос</w:t>
            </w:r>
            <w:r w:rsidR="001A6F8D">
              <w:rPr>
                <w:rFonts w:ascii="Times New Roman" w:eastAsia="Times New Roman" w:hAnsi="Times New Roman" w:cs="Times New Roman"/>
                <w:sz w:val="24"/>
                <w:szCs w:val="24"/>
              </w:rPr>
              <w:t>у</w:t>
            </w:r>
            <w:r w:rsidR="001A6F8D" w:rsidRPr="001A6F8D">
              <w:rPr>
                <w:rFonts w:ascii="Times New Roman" w:eastAsia="Times New Roman" w:hAnsi="Times New Roman" w:cs="Times New Roman"/>
                <w:sz w:val="24"/>
                <w:szCs w:val="24"/>
              </w:rPr>
              <w:t xml:space="preserve"> кирпичного гаражного бокса S=177,5 со смотровыми ямами глубиной 1,5 м и строительство сборно-разборного здания боксов по адресу: г. Иваново, пер. 3-й Линейный, д. 14.</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F51BE2">
            <w:pPr>
              <w:jc w:val="both"/>
              <w:rPr>
                <w:sz w:val="24"/>
                <w:szCs w:val="24"/>
              </w:rPr>
            </w:pPr>
            <w:r w:rsidRPr="004249E0">
              <w:rPr>
                <w:sz w:val="24"/>
                <w:szCs w:val="24"/>
              </w:rPr>
              <w:t>Работы должны быть выполнены</w:t>
            </w:r>
            <w:r w:rsidR="00605EF5">
              <w:rPr>
                <w:sz w:val="24"/>
                <w:szCs w:val="24"/>
              </w:rPr>
              <w:t xml:space="preserve"> качественно</w:t>
            </w:r>
            <w:r w:rsidRPr="004249E0">
              <w:rPr>
                <w:sz w:val="24"/>
                <w:szCs w:val="24"/>
              </w:rPr>
              <w:t xml:space="preserve"> в установленные сроки в полном объеме в соответствии с п</w:t>
            </w:r>
            <w:r>
              <w:rPr>
                <w:sz w:val="24"/>
                <w:szCs w:val="24"/>
              </w:rPr>
              <w:t xml:space="preserve">роектом </w:t>
            </w:r>
            <w:r w:rsidR="00F51BE2">
              <w:rPr>
                <w:sz w:val="24"/>
                <w:szCs w:val="24"/>
              </w:rPr>
              <w:t xml:space="preserve">муниципального </w:t>
            </w:r>
            <w:r w:rsidR="00B57DAD">
              <w:rPr>
                <w:sz w:val="24"/>
                <w:szCs w:val="24"/>
              </w:rPr>
              <w:t>контракт</w:t>
            </w:r>
            <w:r w:rsidR="00F51BE2">
              <w:rPr>
                <w:sz w:val="24"/>
                <w:szCs w:val="24"/>
              </w:rPr>
              <w:t>а</w:t>
            </w:r>
            <w:r w:rsidR="00605EF5">
              <w:rPr>
                <w:sz w:val="24"/>
                <w:szCs w:val="24"/>
              </w:rPr>
              <w:t>, локальной сметой</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1A6F8D" w:rsidRPr="001A6F8D" w:rsidRDefault="001A6F8D" w:rsidP="00BE1967">
            <w:pPr>
              <w:jc w:val="both"/>
              <w:outlineLvl w:val="2"/>
              <w:rPr>
                <w:sz w:val="24"/>
                <w:szCs w:val="24"/>
              </w:rPr>
            </w:pPr>
            <w:r w:rsidRPr="001A6F8D">
              <w:rPr>
                <w:sz w:val="24"/>
                <w:szCs w:val="24"/>
              </w:rPr>
              <w:t>город Иваново, переулок 3-й Линейный, 14</w:t>
            </w:r>
            <w:r>
              <w:rPr>
                <w:sz w:val="24"/>
                <w:szCs w:val="24"/>
              </w:rPr>
              <w:t>.</w:t>
            </w:r>
          </w:p>
          <w:p w:rsidR="001A6F8D" w:rsidRDefault="0020091D" w:rsidP="00BE1967">
            <w:pPr>
              <w:jc w:val="both"/>
              <w:outlineLvl w:val="2"/>
              <w:rPr>
                <w:sz w:val="24"/>
                <w:szCs w:val="24"/>
              </w:rPr>
            </w:pPr>
            <w:r>
              <w:rPr>
                <w:sz w:val="24"/>
                <w:szCs w:val="24"/>
                <w:u w:val="single"/>
              </w:rPr>
              <w:t>Сроки (периоды) выполнения работ:</w:t>
            </w:r>
            <w:r>
              <w:rPr>
                <w:sz w:val="24"/>
                <w:szCs w:val="24"/>
              </w:rPr>
              <w:t xml:space="preserve">  </w:t>
            </w:r>
          </w:p>
          <w:p w:rsidR="0020091D" w:rsidRPr="00605EF5" w:rsidRDefault="001A6F8D" w:rsidP="00BE1967">
            <w:pPr>
              <w:jc w:val="both"/>
              <w:outlineLvl w:val="2"/>
              <w:rPr>
                <w:sz w:val="24"/>
                <w:szCs w:val="24"/>
              </w:rPr>
            </w:pPr>
            <w:r w:rsidRPr="001A6F8D">
              <w:rPr>
                <w:sz w:val="24"/>
                <w:szCs w:val="24"/>
              </w:rPr>
              <w:t>Срок выполнения работ устанавливается в течение 30-ти кале</w:t>
            </w:r>
            <w:r w:rsidR="00F51BE2">
              <w:rPr>
                <w:sz w:val="24"/>
                <w:szCs w:val="24"/>
              </w:rPr>
              <w:t>ндарных дней со дня подписания к</w:t>
            </w:r>
            <w:r w:rsidRPr="001A6F8D">
              <w:rPr>
                <w:sz w:val="24"/>
                <w:szCs w:val="24"/>
              </w:rPr>
              <w:t>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1A6F8D" w:rsidRDefault="001A6F8D" w:rsidP="00605EF5">
            <w:pPr>
              <w:pStyle w:val="af8"/>
              <w:spacing w:after="0"/>
              <w:jc w:val="left"/>
              <w:rPr>
                <w:rFonts w:ascii="Times New Roman" w:hAnsi="Times New Roman"/>
                <w:szCs w:val="24"/>
              </w:rPr>
            </w:pPr>
            <w:r>
              <w:rPr>
                <w:rFonts w:ascii="Times New Roman" w:hAnsi="Times New Roman"/>
              </w:rPr>
              <w:t>2 435 012,</w:t>
            </w:r>
            <w:r w:rsidRPr="001A6F8D">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05EF5">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605EF5">
              <w:rPr>
                <w:rFonts w:ascii="Times New Roman" w:hAnsi="Times New Roman"/>
                <w:szCs w:val="24"/>
              </w:rPr>
              <w:t>ой сметы, с которой</w:t>
            </w:r>
            <w:r w:rsidRPr="00A41EE2">
              <w:rPr>
                <w:rFonts w:ascii="Times New Roman" w:hAnsi="Times New Roman"/>
                <w:szCs w:val="24"/>
              </w:rPr>
              <w:t xml:space="preserve"> можно ознакомит</w:t>
            </w:r>
            <w:r w:rsidR="00605EF5">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rsidP="00425205">
            <w:pPr>
              <w:ind w:firstLine="540"/>
              <w:jc w:val="both"/>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F51BE2" w:rsidRDefault="00E92783" w:rsidP="00E92783">
            <w:pPr>
              <w:jc w:val="both"/>
              <w:rPr>
                <w:sz w:val="24"/>
                <w:szCs w:val="24"/>
              </w:rPr>
            </w:pPr>
            <w:r w:rsidRPr="00E92783">
              <w:rPr>
                <w:sz w:val="24"/>
                <w:szCs w:val="24"/>
              </w:rPr>
              <w:t xml:space="preserve">Цена </w:t>
            </w:r>
            <w:r w:rsidR="00DA0C44">
              <w:rPr>
                <w:sz w:val="24"/>
                <w:szCs w:val="24"/>
              </w:rPr>
              <w:t>настоящего контракта</w:t>
            </w:r>
            <w:r w:rsidRPr="00E92783">
              <w:rPr>
                <w:sz w:val="24"/>
                <w:szCs w:val="24"/>
              </w:rPr>
              <w:t xml:space="preserve"> </w:t>
            </w:r>
            <w:r w:rsidR="00D34B51">
              <w:rPr>
                <w:sz w:val="24"/>
                <w:szCs w:val="24"/>
              </w:rPr>
              <w:t>включает в себя стоимость</w:t>
            </w:r>
            <w:r w:rsidRPr="00E92783">
              <w:rPr>
                <w:sz w:val="24"/>
                <w:szCs w:val="24"/>
              </w:rPr>
              <w:t xml:space="preserve"> </w:t>
            </w:r>
            <w:r w:rsidR="00F51BE2">
              <w:rPr>
                <w:sz w:val="24"/>
                <w:szCs w:val="24"/>
              </w:rPr>
              <w:t xml:space="preserve">непосредственно </w:t>
            </w:r>
            <w:r w:rsidRPr="00E92783">
              <w:rPr>
                <w:sz w:val="24"/>
                <w:szCs w:val="24"/>
              </w:rPr>
              <w:t xml:space="preserve">работ, </w:t>
            </w:r>
            <w:r w:rsidR="00F51BE2">
              <w:rPr>
                <w:sz w:val="24"/>
                <w:szCs w:val="24"/>
              </w:rPr>
              <w:t xml:space="preserve">стоимость </w:t>
            </w:r>
            <w:r w:rsidRPr="00E92783">
              <w:rPr>
                <w:sz w:val="24"/>
                <w:szCs w:val="24"/>
              </w:rPr>
              <w:t>материалов,</w:t>
            </w:r>
            <w:r w:rsidR="00F51BE2">
              <w:rPr>
                <w:sz w:val="24"/>
                <w:szCs w:val="24"/>
              </w:rPr>
              <w:t xml:space="preserve"> необходимых для их выполнения, приобретаемых подрядчиком, транспортные затраты</w:t>
            </w:r>
            <w:r w:rsidRPr="00E92783">
              <w:rPr>
                <w:sz w:val="24"/>
                <w:szCs w:val="24"/>
              </w:rPr>
              <w:t>, накладны</w:t>
            </w:r>
            <w:r w:rsidR="00F51BE2">
              <w:rPr>
                <w:sz w:val="24"/>
                <w:szCs w:val="24"/>
              </w:rPr>
              <w:t>е расходы</w:t>
            </w:r>
            <w:r w:rsidRPr="00E92783">
              <w:rPr>
                <w:sz w:val="24"/>
                <w:szCs w:val="24"/>
              </w:rPr>
              <w:t>, налог</w:t>
            </w:r>
            <w:r w:rsidR="00F51BE2">
              <w:rPr>
                <w:sz w:val="24"/>
                <w:szCs w:val="24"/>
              </w:rPr>
              <w:t>и, в том числе</w:t>
            </w:r>
            <w:r>
              <w:rPr>
                <w:sz w:val="24"/>
                <w:szCs w:val="24"/>
              </w:rPr>
              <w:t xml:space="preserve"> НДС</w:t>
            </w:r>
            <w:r>
              <w:rPr>
                <w:rStyle w:val="aff5"/>
                <w:sz w:val="24"/>
                <w:szCs w:val="24"/>
              </w:rPr>
              <w:footnoteReference w:id="1"/>
            </w:r>
            <w:r w:rsidR="00F51BE2">
              <w:rPr>
                <w:sz w:val="24"/>
                <w:szCs w:val="24"/>
              </w:rPr>
              <w:t>, сборы и другие</w:t>
            </w:r>
            <w:r w:rsidRPr="00E92783">
              <w:rPr>
                <w:sz w:val="24"/>
                <w:szCs w:val="24"/>
              </w:rPr>
              <w:t xml:space="preserve"> </w:t>
            </w:r>
            <w:r w:rsidR="00F51BE2">
              <w:rPr>
                <w:sz w:val="24"/>
                <w:szCs w:val="24"/>
              </w:rPr>
              <w:t>обязательные платежи.</w:t>
            </w:r>
          </w:p>
          <w:p w:rsidR="00E92783" w:rsidRPr="00E92783" w:rsidRDefault="00E92783" w:rsidP="00E92783">
            <w:pPr>
              <w:jc w:val="both"/>
              <w:rPr>
                <w:sz w:val="24"/>
                <w:szCs w:val="24"/>
              </w:rPr>
            </w:pPr>
            <w:r w:rsidRPr="00E92783">
              <w:rPr>
                <w:sz w:val="24"/>
                <w:szCs w:val="24"/>
              </w:rPr>
              <w:t xml:space="preserve">Цена настоящего </w:t>
            </w:r>
            <w:r w:rsidR="00DA0C44">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DA0C44">
            <w:pPr>
              <w:jc w:val="both"/>
              <w:rPr>
                <w:sz w:val="24"/>
                <w:szCs w:val="24"/>
              </w:rPr>
            </w:pPr>
            <w:r w:rsidRPr="00E92783">
              <w:rPr>
                <w:sz w:val="24"/>
                <w:szCs w:val="24"/>
              </w:rPr>
              <w:t xml:space="preserve">Цена настоящего </w:t>
            </w:r>
            <w:r w:rsidR="00DA0C44">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w:t>
            </w:r>
            <w:r>
              <w:lastRenderedPageBreak/>
              <w:t xml:space="preserve">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1A7E63" w:rsidP="00F51BE2">
            <w:pPr>
              <w:jc w:val="both"/>
              <w:rPr>
                <w:sz w:val="24"/>
                <w:szCs w:val="24"/>
              </w:rPr>
            </w:pPr>
            <w:r>
              <w:rPr>
                <w:sz w:val="24"/>
                <w:szCs w:val="24"/>
              </w:rPr>
              <w:t>Оплата производится з</w:t>
            </w:r>
            <w:r w:rsidR="000B1C89" w:rsidRPr="00BE1967">
              <w:rPr>
                <w:sz w:val="24"/>
                <w:szCs w:val="24"/>
              </w:rPr>
              <w:t>аказчиком по безналичному расчету путем перечисления дене</w:t>
            </w:r>
            <w:r>
              <w:rPr>
                <w:sz w:val="24"/>
                <w:szCs w:val="24"/>
              </w:rPr>
              <w:t>жных средств на расчетный счет п</w:t>
            </w:r>
            <w:r w:rsidR="000B1C89" w:rsidRPr="00BE1967">
              <w:rPr>
                <w:sz w:val="24"/>
                <w:szCs w:val="24"/>
              </w:rPr>
              <w:t xml:space="preserve">одрядчика на основании </w:t>
            </w:r>
            <w:r>
              <w:rPr>
                <w:sz w:val="24"/>
                <w:szCs w:val="24"/>
              </w:rPr>
              <w:t xml:space="preserve">смет, </w:t>
            </w:r>
            <w:r w:rsidR="000B1C89" w:rsidRPr="00BE1967">
              <w:rPr>
                <w:sz w:val="24"/>
                <w:szCs w:val="24"/>
              </w:rPr>
              <w:t>акта</w:t>
            </w:r>
            <w:r w:rsidR="00EC29EF" w:rsidRPr="00BE1967">
              <w:rPr>
                <w:sz w:val="24"/>
                <w:szCs w:val="24"/>
              </w:rPr>
              <w:t xml:space="preserve"> выполненных работ по форме КС-2</w:t>
            </w:r>
            <w:r w:rsidR="000B1C89" w:rsidRPr="00BE1967">
              <w:rPr>
                <w:sz w:val="24"/>
                <w:szCs w:val="24"/>
              </w:rPr>
              <w:t>,</w:t>
            </w:r>
            <w:r w:rsidR="00D34B51" w:rsidRPr="00BE1967">
              <w:rPr>
                <w:sz w:val="24"/>
                <w:szCs w:val="24"/>
              </w:rPr>
              <w:t xml:space="preserve"> </w:t>
            </w:r>
            <w:r w:rsidR="000B1C89" w:rsidRPr="00BE1967">
              <w:rPr>
                <w:sz w:val="24"/>
                <w:szCs w:val="24"/>
              </w:rPr>
              <w:t>справки стоимости выполненных работ и затрат по форме КС-3</w:t>
            </w:r>
            <w:r>
              <w:rPr>
                <w:sz w:val="24"/>
                <w:szCs w:val="24"/>
              </w:rPr>
              <w:t>, счетов-фактур</w:t>
            </w:r>
            <w:r w:rsidR="000B1C89" w:rsidRPr="00BE1967">
              <w:rPr>
                <w:sz w:val="24"/>
                <w:szCs w:val="24"/>
              </w:rPr>
              <w:t xml:space="preserve"> после проверки </w:t>
            </w:r>
            <w:r>
              <w:rPr>
                <w:sz w:val="24"/>
                <w:szCs w:val="24"/>
              </w:rPr>
              <w:t>представител</w:t>
            </w:r>
            <w:r w:rsidR="00F51BE2">
              <w:rPr>
                <w:sz w:val="24"/>
                <w:szCs w:val="24"/>
              </w:rPr>
              <w:t>ями</w:t>
            </w:r>
            <w:r>
              <w:rPr>
                <w:sz w:val="24"/>
                <w:szCs w:val="24"/>
              </w:rPr>
              <w:t xml:space="preserve"> заказчика,</w:t>
            </w:r>
            <w:r w:rsidR="000B1C89" w:rsidRPr="00BE1967">
              <w:rPr>
                <w:sz w:val="24"/>
                <w:szCs w:val="24"/>
              </w:rPr>
              <w:t xml:space="preserve"> МКУ «ПДС и ТК», </w:t>
            </w:r>
            <w:r>
              <w:rPr>
                <w:sz w:val="24"/>
                <w:szCs w:val="24"/>
              </w:rPr>
              <w:t>с учетом выявленных замечаний, недостатков</w:t>
            </w:r>
            <w:r w:rsidR="003470A8" w:rsidRPr="00BE1967">
              <w:rPr>
                <w:sz w:val="24"/>
                <w:szCs w:val="24"/>
              </w:rPr>
              <w:t xml:space="preserve">, до </w:t>
            </w:r>
            <w:r>
              <w:rPr>
                <w:sz w:val="24"/>
                <w:szCs w:val="24"/>
              </w:rPr>
              <w:t>30</w:t>
            </w:r>
            <w:r w:rsidR="002B4CDF" w:rsidRPr="00BE1967">
              <w:rPr>
                <w:sz w:val="24"/>
                <w:szCs w:val="24"/>
              </w:rPr>
              <w:t>.12.2</w:t>
            </w:r>
            <w:r w:rsidR="00EC29EF" w:rsidRPr="00BE1967">
              <w:rPr>
                <w:sz w:val="24"/>
                <w:szCs w:val="24"/>
              </w:rPr>
              <w:t>013</w:t>
            </w:r>
            <w:r w:rsidR="001B2258" w:rsidRPr="00BE1967">
              <w:rPr>
                <w:sz w:val="24"/>
                <w:szCs w:val="24"/>
              </w:rPr>
              <w:t xml:space="preserve"> г</w:t>
            </w:r>
            <w:r w:rsidR="00EC29EF" w:rsidRPr="00BE1967">
              <w:rPr>
                <w:sz w:val="24"/>
                <w:szCs w:val="24"/>
              </w:rPr>
              <w:t>ода</w:t>
            </w:r>
            <w:r w:rsidR="000B1C89" w:rsidRPr="00BE1967">
              <w:rPr>
                <w:sz w:val="24"/>
                <w:szCs w:val="24"/>
              </w:rPr>
              <w:t>.</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w:t>
            </w:r>
            <w:r>
              <w:lastRenderedPageBreak/>
              <w:t>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w:t>
            </w:r>
            <w:r>
              <w:rPr>
                <w:sz w:val="24"/>
                <w:szCs w:val="24"/>
              </w:rPr>
              <w:lastRenderedPageBreak/>
              <w:t xml:space="preserve">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w:t>
            </w:r>
            <w:r w:rsidR="00991EFB" w:rsidRPr="000B3974">
              <w:rPr>
                <w:sz w:val="24"/>
                <w:szCs w:val="24"/>
              </w:rPr>
              <w:lastRenderedPageBreak/>
              <w:t xml:space="preserve">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xml:space="preserve">, обеспечения исполнения </w:t>
            </w:r>
            <w:r w:rsidR="00DA0C44">
              <w:rPr>
                <w:rFonts w:ascii="Times New Roman" w:hAnsi="Times New Roman" w:cs="Times New Roman"/>
                <w:color w:val="000000"/>
              </w:rPr>
              <w:t>контракта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w:t>
            </w:r>
            <w:proofErr w:type="gramEnd"/>
            <w:r w:rsidR="0020091D" w:rsidRPr="00EE1DE4">
              <w:rPr>
                <w:rFonts w:ascii="Times New Roman" w:hAnsi="Times New Roman" w:cs="Times New Roman"/>
                <w:color w:val="000000"/>
              </w:rPr>
              <w:t xml:space="preserve">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w:t>
            </w:r>
            <w:r w:rsidRPr="00EE1DE4">
              <w:rPr>
                <w:rFonts w:ascii="Times New Roman" w:hAnsi="Times New Roman" w:cs="Times New Roman"/>
              </w:rPr>
              <w:lastRenderedPageBreak/>
              <w:t>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Начало предоставления разъяснений</w:t>
            </w:r>
            <w:r w:rsidR="00934C8C" w:rsidRPr="00084130">
              <w:rPr>
                <w:sz w:val="24"/>
                <w:szCs w:val="24"/>
              </w:rPr>
              <w:t>20</w:t>
            </w:r>
            <w:r w:rsidR="00934C8C">
              <w:rPr>
                <w:sz w:val="24"/>
                <w:szCs w:val="24"/>
              </w:rPr>
              <w:t>.06</w:t>
            </w:r>
            <w:r w:rsidR="00C21503">
              <w:rPr>
                <w:sz w:val="24"/>
                <w:szCs w:val="24"/>
              </w:rPr>
              <w:t>.</w:t>
            </w:r>
            <w:r w:rsidR="00832EA5">
              <w:rPr>
                <w:sz w:val="24"/>
                <w:szCs w:val="24"/>
              </w:rPr>
              <w:t>201</w:t>
            </w:r>
            <w:r w:rsidR="0007097D" w:rsidRPr="0007097D">
              <w:rPr>
                <w:sz w:val="24"/>
                <w:szCs w:val="24"/>
              </w:rPr>
              <w:t>3</w:t>
            </w:r>
          </w:p>
          <w:p w:rsidR="0020091D" w:rsidRPr="0007097D" w:rsidRDefault="0020091D" w:rsidP="00084130">
            <w:pPr>
              <w:jc w:val="both"/>
              <w:rPr>
                <w:sz w:val="24"/>
                <w:szCs w:val="24"/>
              </w:rPr>
            </w:pPr>
            <w:r>
              <w:rPr>
                <w:sz w:val="24"/>
                <w:szCs w:val="24"/>
              </w:rPr>
              <w:t>Окончание предоставления разъяснений:</w:t>
            </w:r>
            <w:r w:rsidR="00AA47AB">
              <w:rPr>
                <w:sz w:val="24"/>
                <w:szCs w:val="24"/>
              </w:rPr>
              <w:t xml:space="preserve"> </w:t>
            </w:r>
            <w:r w:rsidR="00084130">
              <w:rPr>
                <w:sz w:val="24"/>
                <w:szCs w:val="24"/>
              </w:rPr>
              <w:t>24.06</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084130" w:rsidP="00746C4E">
            <w:pPr>
              <w:pStyle w:val="Web"/>
              <w:spacing w:before="0" w:beforeAutospacing="0" w:after="0" w:afterAutospacing="0"/>
              <w:jc w:val="both"/>
              <w:rPr>
                <w:bCs/>
                <w:color w:val="000000"/>
              </w:rPr>
            </w:pPr>
            <w:r>
              <w:rPr>
                <w:bCs/>
                <w:color w:val="000000"/>
              </w:rPr>
              <w:t>28.06</w:t>
            </w:r>
            <w:r w:rsidR="0091236C">
              <w:rPr>
                <w:bCs/>
                <w:color w:val="000000"/>
              </w:rPr>
              <w:t>.</w:t>
            </w:r>
            <w:r w:rsidR="0007097D">
              <w:rPr>
                <w:bCs/>
                <w:color w:val="000000"/>
              </w:rPr>
              <w:t>201</w:t>
            </w:r>
            <w:r w:rsidR="0007097D" w:rsidRPr="00757ACF">
              <w:rPr>
                <w:bCs/>
                <w:color w:val="000000"/>
              </w:rPr>
              <w:t>3</w:t>
            </w:r>
            <w:r w:rsidR="00AA47AB">
              <w:rPr>
                <w:bCs/>
                <w:color w:val="000000"/>
              </w:rPr>
              <w:t xml:space="preserve"> до 08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84130" w:rsidP="00746C4E">
            <w:pPr>
              <w:pStyle w:val="Web"/>
              <w:spacing w:before="0" w:beforeAutospacing="0" w:after="0" w:afterAutospacing="0"/>
            </w:pPr>
            <w:r>
              <w:t>01.07</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84130" w:rsidP="00746C4E">
            <w:pPr>
              <w:pStyle w:val="Web"/>
              <w:spacing w:before="0" w:beforeAutospacing="0" w:after="0" w:afterAutospacing="0"/>
            </w:pPr>
            <w:r>
              <w:t>04.07</w:t>
            </w:r>
            <w:r w:rsidR="001A7E63">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DA0C44" w:rsidP="0007097D">
            <w:pPr>
              <w:pStyle w:val="4"/>
              <w:numPr>
                <w:ilvl w:val="0"/>
                <w:numId w:val="0"/>
              </w:numPr>
              <w:tabs>
                <w:tab w:val="left" w:pos="708"/>
              </w:tabs>
              <w:spacing w:before="0" w:after="0"/>
              <w:jc w:val="left"/>
              <w:rPr>
                <w:rFonts w:ascii="Times New Roman" w:hAnsi="Times New Roman"/>
                <w:b w:val="0"/>
                <w:szCs w:val="24"/>
                <w:lang w:val="en-US"/>
              </w:rPr>
            </w:pPr>
            <w:r w:rsidRPr="00AA47AB">
              <w:rPr>
                <w:rFonts w:ascii="Times New Roman" w:hAnsi="Times New Roman"/>
                <w:b w:val="0"/>
                <w:szCs w:val="24"/>
              </w:rPr>
              <w:t>3</w:t>
            </w:r>
            <w:r w:rsidR="00821179">
              <w:rPr>
                <w:rFonts w:ascii="Times New Roman" w:hAnsi="Times New Roman"/>
                <w:b w:val="0"/>
                <w:szCs w:val="24"/>
              </w:rPr>
              <w:t xml:space="preserve">0%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rPr>
                <w:sz w:val="24"/>
                <w:szCs w:val="24"/>
              </w:rPr>
            </w:pPr>
            <w:r w:rsidRPr="00DA24F3">
              <w:rPr>
                <w:sz w:val="24"/>
                <w:szCs w:val="24"/>
              </w:rPr>
              <w:t>ГРКЦ ГУ Бан</w:t>
            </w:r>
            <w:r w:rsidR="00B04E53">
              <w:rPr>
                <w:sz w:val="24"/>
                <w:szCs w:val="24"/>
              </w:rPr>
              <w:t>ка России по Ивановской области</w:t>
            </w:r>
            <w:r w:rsidRPr="00DA24F3">
              <w:rPr>
                <w:sz w:val="24"/>
                <w:szCs w:val="24"/>
              </w:rPr>
              <w:t xml:space="preserve">; </w:t>
            </w:r>
          </w:p>
          <w:p w:rsidR="00821179" w:rsidRPr="008279ED" w:rsidRDefault="00E76D5F" w:rsidP="0007097D">
            <w:pPr>
              <w:rPr>
                <w:sz w:val="24"/>
                <w:szCs w:val="24"/>
              </w:rPr>
            </w:pPr>
            <w:proofErr w:type="gramStart"/>
            <w:r>
              <w:rPr>
                <w:sz w:val="24"/>
                <w:szCs w:val="24"/>
              </w:rPr>
              <w:t>р</w:t>
            </w:r>
            <w:proofErr w:type="gramEnd"/>
            <w:r>
              <w:rPr>
                <w:sz w:val="24"/>
                <w:szCs w:val="24"/>
              </w:rPr>
              <w:t>/c: 40</w:t>
            </w:r>
            <w:r w:rsidRPr="00E76D5F">
              <w:rPr>
                <w:sz w:val="24"/>
                <w:szCs w:val="24"/>
              </w:rPr>
              <w:t>701810900003000001</w:t>
            </w:r>
            <w:r w:rsidR="008279ED">
              <w:rPr>
                <w:sz w:val="24"/>
                <w:szCs w:val="24"/>
              </w:rPr>
              <w:t>; БИК: 042406001;</w:t>
            </w:r>
          </w:p>
          <w:p w:rsidR="00821179" w:rsidRPr="00E66987" w:rsidRDefault="00821179" w:rsidP="00E66987">
            <w:proofErr w:type="gramStart"/>
            <w:r w:rsidRPr="00DA24F3">
              <w:rPr>
                <w:sz w:val="24"/>
                <w:szCs w:val="24"/>
              </w:rPr>
              <w:t>л</w:t>
            </w:r>
            <w:proofErr w:type="gramEnd"/>
            <w:r w:rsidRPr="008279ED">
              <w:rPr>
                <w:sz w:val="24"/>
                <w:szCs w:val="24"/>
              </w:rPr>
              <w:t xml:space="preserve">/c: </w:t>
            </w:r>
            <w:r w:rsidR="00E66987">
              <w:rPr>
                <w:sz w:val="24"/>
                <w:szCs w:val="24"/>
              </w:rPr>
              <w:t>007.10.341.1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A7E63" w:rsidRDefault="0020091D" w:rsidP="00DA0C44">
      <w:pPr>
        <w:pStyle w:val="ConsPlusNormal0"/>
        <w:ind w:firstLine="0"/>
        <w:jc w:val="center"/>
        <w:rPr>
          <w:rFonts w:ascii="Times New Roman" w:hAnsi="Times New Roman" w:cs="Times New Roman"/>
          <w:i/>
          <w:sz w:val="24"/>
          <w:szCs w:val="24"/>
        </w:rPr>
      </w:pPr>
      <w:r w:rsidRPr="00E53F8B">
        <w:rPr>
          <w:rFonts w:ascii="Times New Roman" w:hAnsi="Times New Roman" w:cs="Times New Roman"/>
          <w:bCs/>
          <w:spacing w:val="-9"/>
          <w:sz w:val="24"/>
          <w:szCs w:val="24"/>
        </w:rPr>
        <w:t xml:space="preserve">Согласие участника размещения заказа </w:t>
      </w:r>
      <w:proofErr w:type="gramStart"/>
      <w:r w:rsidRPr="00E53F8B">
        <w:rPr>
          <w:rFonts w:ascii="Times New Roman" w:hAnsi="Times New Roman" w:cs="Times New Roman"/>
          <w:bCs/>
          <w:spacing w:val="-9"/>
          <w:sz w:val="24"/>
          <w:szCs w:val="24"/>
        </w:rPr>
        <w:t xml:space="preserve">на участие в открытом аукционе в электронной форме </w:t>
      </w:r>
      <w:r w:rsidRPr="00E53F8B">
        <w:rPr>
          <w:rFonts w:ascii="Times New Roman" w:hAnsi="Times New Roman" w:cs="Times New Roman"/>
          <w:sz w:val="24"/>
          <w:szCs w:val="24"/>
        </w:rPr>
        <w:t xml:space="preserve">на право заключения </w:t>
      </w:r>
      <w:r w:rsidR="00DA0C44" w:rsidRPr="00E53F8B">
        <w:rPr>
          <w:rFonts w:ascii="Times New Roman" w:hAnsi="Times New Roman" w:cs="Times New Roman"/>
          <w:sz w:val="24"/>
          <w:szCs w:val="24"/>
        </w:rPr>
        <w:t>контракта</w:t>
      </w:r>
      <w:r w:rsidR="00AF64ED" w:rsidRPr="00E53F8B">
        <w:rPr>
          <w:rFonts w:ascii="Times New Roman" w:hAnsi="Times New Roman" w:cs="Times New Roman"/>
          <w:sz w:val="24"/>
          <w:szCs w:val="24"/>
        </w:rPr>
        <w:t xml:space="preserve"> </w:t>
      </w:r>
      <w:r w:rsidR="00AF64ED" w:rsidRPr="00AF64ED">
        <w:rPr>
          <w:rFonts w:ascii="Times New Roman" w:hAnsi="Times New Roman" w:cs="Times New Roman"/>
          <w:i/>
          <w:sz w:val="24"/>
          <w:szCs w:val="24"/>
        </w:rPr>
        <w:t>на выполнение</w:t>
      </w:r>
      <w:proofErr w:type="gramEnd"/>
      <w:r w:rsidR="00AF64ED" w:rsidRPr="00AF64ED">
        <w:rPr>
          <w:rFonts w:ascii="Times New Roman" w:hAnsi="Times New Roman" w:cs="Times New Roman"/>
          <w:i/>
          <w:sz w:val="24"/>
          <w:szCs w:val="24"/>
        </w:rPr>
        <w:t xml:space="preserve"> </w:t>
      </w:r>
      <w:r w:rsidR="00BE1967">
        <w:rPr>
          <w:rFonts w:ascii="Times New Roman" w:hAnsi="Times New Roman" w:cs="Times New Roman"/>
          <w:i/>
          <w:sz w:val="24"/>
          <w:szCs w:val="24"/>
        </w:rPr>
        <w:t xml:space="preserve">работ </w:t>
      </w:r>
      <w:r w:rsidR="001A7E63">
        <w:rPr>
          <w:rFonts w:ascii="Times New Roman" w:hAnsi="Times New Roman" w:cs="Times New Roman"/>
          <w:i/>
          <w:sz w:val="24"/>
          <w:szCs w:val="24"/>
        </w:rPr>
        <w:t xml:space="preserve">по </w:t>
      </w:r>
      <w:r w:rsidR="001A7E63" w:rsidRPr="001A7E63">
        <w:rPr>
          <w:rFonts w:ascii="Times New Roman" w:eastAsia="Times New Roman" w:hAnsi="Times New Roman" w:cs="Times New Roman"/>
          <w:i/>
          <w:sz w:val="24"/>
          <w:szCs w:val="24"/>
        </w:rPr>
        <w:t>сносу кирпичного гаражного бокса S=177,5 со смотровыми ямами глубиной 1,5 м и строительство сборно-разборного здания боксов по адресу: г. Иваново, пер. 3-й Линейный, д. 14.</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53F8B" w:rsidRDefault="00E53F8B"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p>
    <w:p w:rsidR="00E53F8B" w:rsidRDefault="00D144B3" w:rsidP="00E53F8B">
      <w:pPr>
        <w:pStyle w:val="ConsPlusNormal0"/>
        <w:ind w:firstLine="0"/>
        <w:jc w:val="center"/>
        <w:rPr>
          <w:rFonts w:ascii="Times New Roman" w:eastAsia="Times New Roman" w:hAnsi="Times New Roman" w:cs="Times New Roman"/>
          <w:i/>
          <w:sz w:val="24"/>
          <w:szCs w:val="24"/>
        </w:rPr>
      </w:pPr>
      <w:r w:rsidRPr="00E53F8B">
        <w:rPr>
          <w:rFonts w:ascii="Times New Roman" w:hAnsi="Times New Roman" w:cs="Times New Roman"/>
          <w:i/>
          <w:sz w:val="24"/>
          <w:szCs w:val="24"/>
        </w:rPr>
        <w:t xml:space="preserve">на право заключения </w:t>
      </w:r>
      <w:proofErr w:type="gramStart"/>
      <w:r w:rsidR="00DA0C44" w:rsidRPr="00E53F8B">
        <w:rPr>
          <w:rFonts w:ascii="Times New Roman" w:hAnsi="Times New Roman" w:cs="Times New Roman"/>
          <w:i/>
          <w:sz w:val="24"/>
          <w:szCs w:val="24"/>
        </w:rPr>
        <w:t>контракта</w:t>
      </w:r>
      <w:proofErr w:type="gramEnd"/>
      <w:r w:rsidRPr="00AF64ED">
        <w:rPr>
          <w:i/>
          <w:sz w:val="24"/>
          <w:szCs w:val="24"/>
        </w:rPr>
        <w:t xml:space="preserve"> </w:t>
      </w:r>
      <w:r w:rsidR="00E53F8B" w:rsidRPr="00AF64ED">
        <w:rPr>
          <w:rFonts w:ascii="Times New Roman" w:hAnsi="Times New Roman" w:cs="Times New Roman"/>
          <w:i/>
          <w:sz w:val="24"/>
          <w:szCs w:val="24"/>
        </w:rPr>
        <w:t xml:space="preserve">на выполнение </w:t>
      </w:r>
      <w:r w:rsidR="00E53F8B">
        <w:rPr>
          <w:rFonts w:ascii="Times New Roman" w:hAnsi="Times New Roman" w:cs="Times New Roman"/>
          <w:i/>
          <w:sz w:val="24"/>
          <w:szCs w:val="24"/>
        </w:rPr>
        <w:t xml:space="preserve">работ по </w:t>
      </w:r>
      <w:r w:rsidR="00E53F8B" w:rsidRPr="001A7E63">
        <w:rPr>
          <w:rFonts w:ascii="Times New Roman" w:eastAsia="Times New Roman" w:hAnsi="Times New Roman" w:cs="Times New Roman"/>
          <w:i/>
          <w:sz w:val="24"/>
          <w:szCs w:val="24"/>
        </w:rPr>
        <w:t>сносу кирпичного гаражного бокса S=177,5 со смотровыми ямами глубиной 1,5 м и строительство сборно-разборного здания боксов по адресу: г. Иваново, пер. 3-й Линейный, д. 14.</w:t>
      </w:r>
    </w:p>
    <w:p w:rsidR="00E53F8B" w:rsidRPr="001A7E63" w:rsidRDefault="00E53F8B" w:rsidP="00E53F8B">
      <w:pPr>
        <w:pStyle w:val="ConsPlusNormal0"/>
        <w:ind w:firstLine="0"/>
        <w:jc w:val="center"/>
        <w:rPr>
          <w:rFonts w:ascii="Times New Roman" w:hAnsi="Times New Roman" w:cs="Times New Roman"/>
          <w:i/>
          <w:sz w:val="24"/>
          <w:szCs w:val="24"/>
        </w:rPr>
      </w:pPr>
    </w:p>
    <w:p w:rsidR="0020091D" w:rsidRPr="00C13353" w:rsidRDefault="00AF64ED" w:rsidP="00E53F8B">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lastRenderedPageBreak/>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53F8B" w:rsidRDefault="0020091D" w:rsidP="00E53F8B">
      <w:pPr>
        <w:pStyle w:val="ConsPlusNormal0"/>
        <w:ind w:firstLine="0"/>
        <w:jc w:val="center"/>
        <w:rPr>
          <w:rFonts w:ascii="Times New Roman" w:eastAsia="Times New Roman" w:hAnsi="Times New Roman" w:cs="Times New Roman"/>
          <w:i/>
          <w:sz w:val="24"/>
          <w:szCs w:val="24"/>
        </w:rPr>
      </w:pPr>
      <w:r w:rsidRPr="00E53F8B">
        <w:rPr>
          <w:rFonts w:ascii="Times New Roman" w:hAnsi="Times New Roman" w:cs="Times New Roman"/>
          <w:spacing w:val="11"/>
          <w:sz w:val="24"/>
          <w:szCs w:val="24"/>
        </w:rPr>
        <w:t xml:space="preserve">Прошу Вас разъяснить следующие положения </w:t>
      </w:r>
      <w:r w:rsidRPr="00E53F8B">
        <w:rPr>
          <w:rFonts w:ascii="Times New Roman" w:hAnsi="Times New Roman" w:cs="Times New Roman"/>
          <w:spacing w:val="-1"/>
          <w:sz w:val="24"/>
          <w:szCs w:val="24"/>
        </w:rPr>
        <w:t xml:space="preserve">документации </w:t>
      </w:r>
      <w:proofErr w:type="gramStart"/>
      <w:r w:rsidRPr="00E53F8B">
        <w:rPr>
          <w:rFonts w:ascii="Times New Roman" w:hAnsi="Times New Roman" w:cs="Times New Roman"/>
          <w:spacing w:val="-1"/>
          <w:sz w:val="24"/>
          <w:szCs w:val="24"/>
        </w:rPr>
        <w:t xml:space="preserve">об открытом аукционе в электронной форме </w:t>
      </w:r>
      <w:r w:rsidR="00D144B3" w:rsidRPr="00E53F8B">
        <w:rPr>
          <w:rFonts w:ascii="Times New Roman" w:hAnsi="Times New Roman" w:cs="Times New Roman"/>
          <w:sz w:val="24"/>
          <w:szCs w:val="24"/>
        </w:rPr>
        <w:t xml:space="preserve">на право заключения </w:t>
      </w:r>
      <w:r w:rsidR="00DA0C44" w:rsidRPr="00E53F8B">
        <w:rPr>
          <w:rFonts w:ascii="Times New Roman" w:hAnsi="Times New Roman" w:cs="Times New Roman"/>
          <w:sz w:val="24"/>
          <w:szCs w:val="24"/>
        </w:rPr>
        <w:t>контракта</w:t>
      </w:r>
      <w:r w:rsidR="00D144B3" w:rsidRPr="00AF64ED">
        <w:rPr>
          <w:i/>
          <w:sz w:val="24"/>
          <w:szCs w:val="24"/>
        </w:rPr>
        <w:t xml:space="preserve"> </w:t>
      </w:r>
      <w:r w:rsidR="00E53F8B" w:rsidRPr="00AF64ED">
        <w:rPr>
          <w:rFonts w:ascii="Times New Roman" w:hAnsi="Times New Roman" w:cs="Times New Roman"/>
          <w:i/>
          <w:sz w:val="24"/>
          <w:szCs w:val="24"/>
        </w:rPr>
        <w:t xml:space="preserve">на выполнение </w:t>
      </w:r>
      <w:r w:rsidR="00E53F8B">
        <w:rPr>
          <w:rFonts w:ascii="Times New Roman" w:hAnsi="Times New Roman" w:cs="Times New Roman"/>
          <w:i/>
          <w:sz w:val="24"/>
          <w:szCs w:val="24"/>
        </w:rPr>
        <w:t xml:space="preserve">работ по </w:t>
      </w:r>
      <w:r w:rsidR="00E53F8B" w:rsidRPr="001A7E63">
        <w:rPr>
          <w:rFonts w:ascii="Times New Roman" w:eastAsia="Times New Roman" w:hAnsi="Times New Roman" w:cs="Times New Roman"/>
          <w:i/>
          <w:sz w:val="24"/>
          <w:szCs w:val="24"/>
        </w:rPr>
        <w:t>сносу</w:t>
      </w:r>
      <w:proofErr w:type="gramEnd"/>
      <w:r w:rsidR="00E53F8B" w:rsidRPr="001A7E63">
        <w:rPr>
          <w:rFonts w:ascii="Times New Roman" w:eastAsia="Times New Roman" w:hAnsi="Times New Roman" w:cs="Times New Roman"/>
          <w:i/>
          <w:sz w:val="24"/>
          <w:szCs w:val="24"/>
        </w:rPr>
        <w:t xml:space="preserve"> кирпичного гаражного бокса S=177,5 со смотровыми ямами глубиной 1,5 м </w:t>
      </w:r>
    </w:p>
    <w:p w:rsidR="00E53F8B" w:rsidRDefault="00E53F8B" w:rsidP="00E53F8B">
      <w:pPr>
        <w:pStyle w:val="ConsPlusNormal0"/>
        <w:ind w:firstLine="0"/>
        <w:jc w:val="center"/>
        <w:rPr>
          <w:rFonts w:ascii="Times New Roman" w:eastAsia="Times New Roman" w:hAnsi="Times New Roman" w:cs="Times New Roman"/>
          <w:i/>
          <w:sz w:val="24"/>
          <w:szCs w:val="24"/>
        </w:rPr>
      </w:pPr>
      <w:r w:rsidRPr="001A7E63">
        <w:rPr>
          <w:rFonts w:ascii="Times New Roman" w:eastAsia="Times New Roman" w:hAnsi="Times New Roman" w:cs="Times New Roman"/>
          <w:i/>
          <w:sz w:val="24"/>
          <w:szCs w:val="24"/>
        </w:rPr>
        <w:t xml:space="preserve">и строительство сборно-разборного здания боксов </w:t>
      </w:r>
    </w:p>
    <w:p w:rsidR="00E53F8B" w:rsidRDefault="00E53F8B" w:rsidP="00E53F8B">
      <w:pPr>
        <w:pStyle w:val="ConsPlusNormal0"/>
        <w:ind w:firstLine="0"/>
        <w:jc w:val="center"/>
        <w:rPr>
          <w:rFonts w:ascii="Times New Roman" w:eastAsia="Times New Roman" w:hAnsi="Times New Roman" w:cs="Times New Roman"/>
          <w:i/>
          <w:sz w:val="24"/>
          <w:szCs w:val="24"/>
        </w:rPr>
      </w:pPr>
      <w:r w:rsidRPr="001A7E63">
        <w:rPr>
          <w:rFonts w:ascii="Times New Roman" w:eastAsia="Times New Roman" w:hAnsi="Times New Roman" w:cs="Times New Roman"/>
          <w:i/>
          <w:sz w:val="24"/>
          <w:szCs w:val="24"/>
        </w:rPr>
        <w:t xml:space="preserve">по адресу: г. Иваново, пер. 3-й </w:t>
      </w:r>
      <w:proofErr w:type="gramStart"/>
      <w:r w:rsidRPr="001A7E63">
        <w:rPr>
          <w:rFonts w:ascii="Times New Roman" w:eastAsia="Times New Roman" w:hAnsi="Times New Roman" w:cs="Times New Roman"/>
          <w:i/>
          <w:sz w:val="24"/>
          <w:szCs w:val="24"/>
        </w:rPr>
        <w:t>Линейный</w:t>
      </w:r>
      <w:proofErr w:type="gramEnd"/>
      <w:r w:rsidRPr="001A7E63">
        <w:rPr>
          <w:rFonts w:ascii="Times New Roman" w:eastAsia="Times New Roman" w:hAnsi="Times New Roman" w:cs="Times New Roman"/>
          <w:i/>
          <w:sz w:val="24"/>
          <w:szCs w:val="24"/>
        </w:rPr>
        <w:t>, д. 14.</w:t>
      </w:r>
    </w:p>
    <w:p w:rsidR="00E53F8B" w:rsidRPr="001A7E63" w:rsidRDefault="00E53F8B" w:rsidP="00E53F8B">
      <w:pPr>
        <w:pStyle w:val="ConsPlusNormal0"/>
        <w:ind w:firstLine="0"/>
        <w:jc w:val="center"/>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E53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F92573" w:rsidRDefault="00F92573" w:rsidP="00E53F8B">
      <w:pPr>
        <w:widowControl/>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E53F8B">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53F8B" w:rsidRPr="00E53F8B" w:rsidRDefault="00E53F8B" w:rsidP="00E53F8B">
      <w:pPr>
        <w:jc w:val="right"/>
        <w:rPr>
          <w:caps/>
          <w:sz w:val="24"/>
          <w:szCs w:val="24"/>
        </w:rPr>
      </w:pPr>
      <w:r w:rsidRPr="00E53F8B">
        <w:rPr>
          <w:caps/>
          <w:sz w:val="24"/>
          <w:szCs w:val="24"/>
        </w:rPr>
        <w:t>проект</w:t>
      </w:r>
    </w:p>
    <w:p w:rsidR="00E53F8B" w:rsidRPr="00E53F8B" w:rsidRDefault="00E53F8B" w:rsidP="00E53F8B">
      <w:pPr>
        <w:widowControl/>
        <w:jc w:val="center"/>
        <w:rPr>
          <w:b/>
          <w:sz w:val="24"/>
          <w:szCs w:val="24"/>
        </w:rPr>
      </w:pPr>
      <w:r w:rsidRPr="00E53F8B">
        <w:rPr>
          <w:b/>
          <w:sz w:val="24"/>
          <w:szCs w:val="24"/>
        </w:rPr>
        <w:t>МУНИЦИПАЛЬНЫЙ КОНТРАКТ № ____________</w:t>
      </w:r>
    </w:p>
    <w:p w:rsidR="00E53F8B" w:rsidRPr="00E53F8B" w:rsidRDefault="00E53F8B" w:rsidP="00E53F8B">
      <w:pPr>
        <w:widowControl/>
        <w:jc w:val="center"/>
        <w:rPr>
          <w:rFonts w:eastAsia="SimSun"/>
          <w:b/>
          <w:caps/>
          <w:sz w:val="24"/>
          <w:szCs w:val="24"/>
        </w:rPr>
      </w:pPr>
    </w:p>
    <w:p w:rsidR="00E53F8B" w:rsidRPr="00E53F8B" w:rsidRDefault="00E53F8B" w:rsidP="00E53F8B">
      <w:pPr>
        <w:jc w:val="both"/>
        <w:rPr>
          <w:sz w:val="24"/>
          <w:szCs w:val="24"/>
        </w:rPr>
      </w:pPr>
      <w:r w:rsidRPr="00E53F8B">
        <w:rPr>
          <w:sz w:val="24"/>
          <w:szCs w:val="24"/>
        </w:rPr>
        <w:t>г. Иваново                                                                                        «____»___________ 2013 год</w:t>
      </w:r>
    </w:p>
    <w:p w:rsidR="00E53F8B" w:rsidRPr="00E53F8B" w:rsidRDefault="00E53F8B" w:rsidP="00E53F8B">
      <w:pPr>
        <w:ind w:firstLine="708"/>
        <w:jc w:val="both"/>
      </w:pPr>
    </w:p>
    <w:p w:rsidR="00E53F8B" w:rsidRPr="00E53F8B" w:rsidRDefault="00E53F8B" w:rsidP="00E53F8B">
      <w:pPr>
        <w:ind w:firstLine="708"/>
        <w:jc w:val="both"/>
        <w:rPr>
          <w:sz w:val="24"/>
          <w:szCs w:val="24"/>
        </w:rPr>
      </w:pPr>
      <w:r w:rsidRPr="00E53F8B">
        <w:rPr>
          <w:b/>
          <w:i/>
          <w:sz w:val="24"/>
          <w:szCs w:val="24"/>
        </w:rPr>
        <w:t>Муниципальное казенное учреждение «Управление по делам гражданской обороны и чрезвычайным ситуациям города Иванова»,</w:t>
      </w:r>
      <w:r w:rsidRPr="00E53F8B">
        <w:rPr>
          <w:sz w:val="24"/>
          <w:szCs w:val="24"/>
        </w:rPr>
        <w:t xml:space="preserve"> именуемое в дальнейшем </w:t>
      </w:r>
      <w:r w:rsidRPr="00E53F8B">
        <w:rPr>
          <w:i/>
          <w:sz w:val="24"/>
          <w:szCs w:val="24"/>
        </w:rPr>
        <w:t>«Заказчик»</w:t>
      </w:r>
      <w:r w:rsidRPr="00E53F8B">
        <w:rPr>
          <w:sz w:val="24"/>
          <w:szCs w:val="24"/>
        </w:rPr>
        <w:t xml:space="preserve">, в лице начальника Осипова Эдуарда Владимировича, действующего на основании Устава, с одной стороны, и </w:t>
      </w:r>
    </w:p>
    <w:p w:rsidR="00E53F8B" w:rsidRPr="00E53F8B" w:rsidRDefault="00E53F8B" w:rsidP="00E53F8B">
      <w:pPr>
        <w:ind w:firstLine="708"/>
        <w:jc w:val="both"/>
        <w:rPr>
          <w:sz w:val="24"/>
          <w:szCs w:val="24"/>
        </w:rPr>
      </w:pPr>
      <w:proofErr w:type="gramStart"/>
      <w:r w:rsidRPr="00E53F8B">
        <w:rPr>
          <w:b/>
          <w:i/>
          <w:sz w:val="24"/>
          <w:szCs w:val="24"/>
        </w:rPr>
        <w:t xml:space="preserve">_______________________________________________________________________, </w:t>
      </w:r>
      <w:r w:rsidRPr="00E53F8B">
        <w:rPr>
          <w:sz w:val="24"/>
          <w:szCs w:val="24"/>
        </w:rPr>
        <w:t xml:space="preserve">в лице _________________________, действующего на основании ______________________, именуемое в дальнейшем </w:t>
      </w:r>
      <w:r w:rsidRPr="00E53F8B">
        <w:rPr>
          <w:i/>
          <w:sz w:val="24"/>
          <w:szCs w:val="24"/>
        </w:rPr>
        <w:t>«Подрядчик»</w:t>
      </w:r>
      <w:r w:rsidRPr="00E53F8B">
        <w:rPr>
          <w:sz w:val="24"/>
          <w:szCs w:val="24"/>
        </w:rPr>
        <w:t>, с другой стороны, заключили настоящий Контракт в соответствии с протоколом от ______________ г.  № _________________________, о нижеследующем:</w:t>
      </w:r>
      <w:proofErr w:type="gramEnd"/>
    </w:p>
    <w:p w:rsidR="00E53F8B" w:rsidRPr="00E53F8B" w:rsidRDefault="00E53F8B" w:rsidP="00E53F8B">
      <w:pPr>
        <w:widowControl/>
        <w:jc w:val="both"/>
        <w:rPr>
          <w:szCs w:val="24"/>
        </w:rPr>
      </w:pPr>
    </w:p>
    <w:p w:rsidR="00E53F8B" w:rsidRPr="00E53F8B" w:rsidRDefault="00E53F8B" w:rsidP="00E53F8B">
      <w:pPr>
        <w:widowControl/>
        <w:jc w:val="center"/>
        <w:outlineLvl w:val="0"/>
        <w:rPr>
          <w:b/>
          <w:sz w:val="24"/>
          <w:szCs w:val="24"/>
        </w:rPr>
      </w:pPr>
      <w:r w:rsidRPr="00E53F8B">
        <w:rPr>
          <w:b/>
          <w:sz w:val="24"/>
          <w:szCs w:val="24"/>
        </w:rPr>
        <w:t>1. ПРЕДМЕТ КОНТРАКТА</w:t>
      </w:r>
    </w:p>
    <w:p w:rsidR="00E53F8B" w:rsidRPr="00E53F8B" w:rsidRDefault="00E53F8B" w:rsidP="00E53F8B">
      <w:pPr>
        <w:widowControl/>
        <w:autoSpaceDE/>
        <w:autoSpaceDN/>
        <w:adjustRightInd/>
        <w:ind w:firstLine="525"/>
        <w:jc w:val="both"/>
        <w:rPr>
          <w:b/>
          <w:i/>
          <w:sz w:val="24"/>
          <w:szCs w:val="24"/>
        </w:rPr>
      </w:pPr>
      <w:r w:rsidRPr="00E53F8B">
        <w:rPr>
          <w:sz w:val="24"/>
          <w:szCs w:val="24"/>
        </w:rPr>
        <w:t xml:space="preserve">1.1. По настоящему Контракту Подрядчик обязуется выполнить следующие работы для </w:t>
      </w:r>
      <w:r w:rsidRPr="00E53F8B">
        <w:rPr>
          <w:b/>
          <w:i/>
          <w:sz w:val="24"/>
          <w:szCs w:val="24"/>
        </w:rPr>
        <w:t>Муниципально</w:t>
      </w:r>
      <w:r w:rsidR="00EC6C0C">
        <w:rPr>
          <w:b/>
          <w:i/>
          <w:sz w:val="24"/>
          <w:szCs w:val="24"/>
        </w:rPr>
        <w:t>го</w:t>
      </w:r>
      <w:r w:rsidRPr="00E53F8B">
        <w:rPr>
          <w:b/>
          <w:i/>
          <w:sz w:val="24"/>
          <w:szCs w:val="24"/>
        </w:rPr>
        <w:t xml:space="preserve"> казенно</w:t>
      </w:r>
      <w:r w:rsidR="00EC6C0C">
        <w:rPr>
          <w:b/>
          <w:i/>
          <w:sz w:val="24"/>
          <w:szCs w:val="24"/>
        </w:rPr>
        <w:t>го</w:t>
      </w:r>
      <w:r w:rsidRPr="00E53F8B">
        <w:rPr>
          <w:b/>
          <w:i/>
          <w:sz w:val="24"/>
          <w:szCs w:val="24"/>
        </w:rPr>
        <w:t xml:space="preserve"> учреждени</w:t>
      </w:r>
      <w:r w:rsidR="00EC6C0C">
        <w:rPr>
          <w:b/>
          <w:i/>
          <w:sz w:val="24"/>
          <w:szCs w:val="24"/>
        </w:rPr>
        <w:t>я</w:t>
      </w:r>
      <w:r w:rsidRPr="00E53F8B">
        <w:rPr>
          <w:b/>
          <w:i/>
          <w:sz w:val="24"/>
          <w:szCs w:val="24"/>
        </w:rPr>
        <w:t xml:space="preserve"> «Управление по делам гражданской обороны и чрезвычайным ситуациям города Иванова»:</w:t>
      </w:r>
    </w:p>
    <w:p w:rsidR="00E53F8B" w:rsidRPr="00E53F8B" w:rsidRDefault="00E53F8B" w:rsidP="00E53F8B">
      <w:pPr>
        <w:ind w:firstLine="525"/>
        <w:jc w:val="both"/>
        <w:rPr>
          <w:sz w:val="24"/>
          <w:szCs w:val="24"/>
        </w:rPr>
      </w:pPr>
      <w:r w:rsidRPr="00E53F8B">
        <w:rPr>
          <w:sz w:val="24"/>
          <w:szCs w:val="24"/>
        </w:rPr>
        <w:t xml:space="preserve">- снос кирпичного гаражного бокса </w:t>
      </w:r>
      <w:r w:rsidRPr="00E53F8B">
        <w:rPr>
          <w:sz w:val="24"/>
          <w:szCs w:val="24"/>
          <w:lang w:val="en-US"/>
        </w:rPr>
        <w:t>S</w:t>
      </w:r>
      <w:r w:rsidRPr="00E53F8B">
        <w:rPr>
          <w:sz w:val="24"/>
          <w:szCs w:val="24"/>
        </w:rPr>
        <w:t>=177,5 со смотровыми ямами глубиной 1,5 м и строительство сборно-разборного здания боксов по адресу: г. Иваново, пер. 3-й Линейный, д. 14.</w:t>
      </w:r>
    </w:p>
    <w:p w:rsidR="00E53F8B" w:rsidRPr="00E53F8B" w:rsidRDefault="00E53F8B" w:rsidP="00E53F8B">
      <w:pPr>
        <w:ind w:firstLine="525"/>
        <w:jc w:val="both"/>
        <w:rPr>
          <w:sz w:val="24"/>
          <w:szCs w:val="24"/>
        </w:rPr>
      </w:pPr>
      <w:r w:rsidRPr="00E53F8B">
        <w:rPr>
          <w:sz w:val="24"/>
          <w:szCs w:val="24"/>
        </w:rPr>
        <w:t>1.2. Объем выполняемых работ указывается в сметах, которые являются неотъемлемой часть настоящего контракта (приложение №1). Строительство сборно-разборного здания боксов осуществляется в соответ</w:t>
      </w:r>
      <w:r w:rsidR="006C7CFC">
        <w:rPr>
          <w:sz w:val="24"/>
          <w:szCs w:val="24"/>
        </w:rPr>
        <w:t>ствии с проектной документацией</w:t>
      </w:r>
      <w:r w:rsidR="0046573D">
        <w:rPr>
          <w:sz w:val="24"/>
          <w:szCs w:val="24"/>
        </w:rPr>
        <w:t xml:space="preserve"> (</w:t>
      </w:r>
      <w:r w:rsidR="006C7CFC">
        <w:rPr>
          <w:sz w:val="24"/>
          <w:szCs w:val="24"/>
        </w:rPr>
        <w:t>приложение №2 к настоящему контракту)</w:t>
      </w:r>
    </w:p>
    <w:p w:rsidR="00E53F8B" w:rsidRPr="00E53F8B" w:rsidRDefault="00E53F8B" w:rsidP="00E53F8B">
      <w:pPr>
        <w:ind w:firstLine="525"/>
        <w:jc w:val="both"/>
        <w:rPr>
          <w:sz w:val="32"/>
          <w:szCs w:val="24"/>
        </w:rPr>
      </w:pPr>
      <w:r w:rsidRPr="00E53F8B">
        <w:rPr>
          <w:sz w:val="24"/>
          <w:szCs w:val="24"/>
        </w:rPr>
        <w:t xml:space="preserve">1.3. </w:t>
      </w:r>
      <w:r w:rsidRPr="00E53F8B">
        <w:rPr>
          <w:sz w:val="24"/>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E53F8B" w:rsidRPr="00E53F8B" w:rsidRDefault="00E53F8B" w:rsidP="00E53F8B">
      <w:pPr>
        <w:ind w:firstLine="525"/>
        <w:jc w:val="both"/>
        <w:rPr>
          <w:sz w:val="24"/>
          <w:szCs w:val="24"/>
        </w:rPr>
      </w:pPr>
      <w:r w:rsidRPr="00E53F8B">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E53F8B">
        <w:rPr>
          <w:sz w:val="24"/>
          <w:szCs w:val="24"/>
        </w:rPr>
        <w:t>ии и ее</w:t>
      </w:r>
      <w:proofErr w:type="gramEnd"/>
      <w:r w:rsidRPr="00E53F8B">
        <w:rPr>
          <w:sz w:val="24"/>
          <w:szCs w:val="24"/>
        </w:rPr>
        <w:t xml:space="preserve"> достоверности.</w:t>
      </w:r>
    </w:p>
    <w:p w:rsidR="00E53F8B" w:rsidRPr="00E53F8B" w:rsidRDefault="00E53F8B" w:rsidP="00E53F8B">
      <w:pPr>
        <w:ind w:firstLine="525"/>
        <w:jc w:val="both"/>
        <w:rPr>
          <w:sz w:val="24"/>
          <w:szCs w:val="24"/>
        </w:rPr>
      </w:pPr>
      <w:r w:rsidRPr="00E53F8B">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E53F8B">
        <w:rPr>
          <w:sz w:val="24"/>
          <w:szCs w:val="24"/>
        </w:rPr>
        <w:t>основанием</w:t>
      </w:r>
      <w:proofErr w:type="gramEnd"/>
      <w:r w:rsidRPr="00E53F8B">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E53F8B" w:rsidRPr="00E53F8B" w:rsidRDefault="00E53F8B" w:rsidP="00E53F8B">
      <w:pPr>
        <w:jc w:val="both"/>
        <w:rPr>
          <w:b/>
          <w:szCs w:val="24"/>
        </w:rPr>
      </w:pPr>
    </w:p>
    <w:p w:rsidR="00E53F8B" w:rsidRPr="00E53F8B" w:rsidRDefault="00E53F8B" w:rsidP="00E53F8B">
      <w:pPr>
        <w:widowControl/>
        <w:jc w:val="center"/>
        <w:outlineLvl w:val="0"/>
        <w:rPr>
          <w:b/>
          <w:sz w:val="24"/>
          <w:szCs w:val="24"/>
        </w:rPr>
      </w:pPr>
      <w:r w:rsidRPr="00E53F8B">
        <w:rPr>
          <w:b/>
          <w:sz w:val="24"/>
          <w:szCs w:val="24"/>
        </w:rPr>
        <w:t>2. ЦЕНА РАБОТ ПО КОНТРАКТУ</w:t>
      </w:r>
    </w:p>
    <w:p w:rsidR="00E53F8B" w:rsidRPr="00E53F8B" w:rsidRDefault="00E53F8B" w:rsidP="00E53F8B">
      <w:pPr>
        <w:tabs>
          <w:tab w:val="num" w:pos="576"/>
        </w:tabs>
        <w:jc w:val="both"/>
        <w:rPr>
          <w:sz w:val="24"/>
          <w:szCs w:val="24"/>
        </w:rPr>
      </w:pPr>
      <w:r w:rsidRPr="00E53F8B">
        <w:rPr>
          <w:sz w:val="24"/>
          <w:szCs w:val="24"/>
        </w:rPr>
        <w:tab/>
        <w:t xml:space="preserve">2.1. Цена контракта составляет </w:t>
      </w:r>
      <w:r w:rsidRPr="00E53F8B">
        <w:rPr>
          <w:b/>
          <w:i/>
          <w:sz w:val="24"/>
          <w:szCs w:val="24"/>
        </w:rPr>
        <w:t>__________________________________</w:t>
      </w:r>
      <w:r w:rsidR="006C7CFC">
        <w:rPr>
          <w:sz w:val="24"/>
          <w:szCs w:val="24"/>
        </w:rPr>
        <w:t>руб., в том числе НДС</w:t>
      </w:r>
      <w:r w:rsidR="006C7CFC">
        <w:rPr>
          <w:rStyle w:val="aff5"/>
          <w:sz w:val="24"/>
          <w:szCs w:val="24"/>
        </w:rPr>
        <w:footnoteReference w:id="2"/>
      </w:r>
      <w:r w:rsidR="006C7CFC">
        <w:rPr>
          <w:sz w:val="24"/>
          <w:szCs w:val="24"/>
        </w:rPr>
        <w:t>_____________ руб.</w:t>
      </w:r>
    </w:p>
    <w:p w:rsidR="00E53F8B" w:rsidRPr="00E53F8B" w:rsidRDefault="00E53F8B" w:rsidP="00E53F8B">
      <w:pPr>
        <w:tabs>
          <w:tab w:val="num" w:pos="576"/>
        </w:tabs>
        <w:ind w:firstLine="567"/>
        <w:jc w:val="both"/>
        <w:rPr>
          <w:sz w:val="24"/>
          <w:szCs w:val="24"/>
        </w:rPr>
      </w:pPr>
      <w:r w:rsidRPr="00E53F8B">
        <w:rPr>
          <w:sz w:val="24"/>
          <w:szCs w:val="24"/>
        </w:rPr>
        <w:t xml:space="preserve">Цена включает в себя стоимость непосредственно работ, стоимость материалов, необходимых для их выполнения, приобретаемых Подрядчиком, транспортные затраты, </w:t>
      </w:r>
      <w:r w:rsidRPr="00E53F8B">
        <w:rPr>
          <w:sz w:val="24"/>
          <w:szCs w:val="24"/>
        </w:rPr>
        <w:lastRenderedPageBreak/>
        <w:t>накладные расходы, налоги, сборы и другие обязательные платежи.</w:t>
      </w:r>
    </w:p>
    <w:p w:rsidR="00E53F8B" w:rsidRPr="00E53F8B" w:rsidRDefault="00E53F8B" w:rsidP="00E53F8B">
      <w:pPr>
        <w:ind w:firstLine="540"/>
        <w:jc w:val="both"/>
        <w:rPr>
          <w:sz w:val="24"/>
          <w:szCs w:val="24"/>
        </w:rPr>
      </w:pPr>
      <w:r w:rsidRPr="00E53F8B">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E53F8B" w:rsidRPr="00E53F8B" w:rsidRDefault="00E53F8B" w:rsidP="00E53F8B">
      <w:pPr>
        <w:ind w:firstLine="540"/>
        <w:jc w:val="both"/>
        <w:rPr>
          <w:sz w:val="24"/>
          <w:szCs w:val="24"/>
        </w:rPr>
      </w:pPr>
      <w:r w:rsidRPr="00E53F8B">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E53F8B" w:rsidRPr="00A94022" w:rsidRDefault="00E53F8B" w:rsidP="00A94022">
      <w:pPr>
        <w:widowControl/>
        <w:ind w:firstLine="540"/>
        <w:jc w:val="both"/>
        <w:rPr>
          <w:sz w:val="24"/>
          <w:szCs w:val="24"/>
        </w:rPr>
      </w:pPr>
      <w:r w:rsidRPr="00E53F8B">
        <w:rPr>
          <w:sz w:val="24"/>
          <w:szCs w:val="24"/>
        </w:rPr>
        <w:t>2.4. Все расчеты с П</w:t>
      </w:r>
      <w:r w:rsidR="00A94022">
        <w:rPr>
          <w:sz w:val="24"/>
          <w:szCs w:val="24"/>
        </w:rPr>
        <w:t>одрядчиком производит Заказчик.</w:t>
      </w:r>
    </w:p>
    <w:p w:rsidR="00E53F8B" w:rsidRPr="00E53F8B" w:rsidRDefault="00E53F8B" w:rsidP="00E53F8B">
      <w:pPr>
        <w:widowControl/>
        <w:ind w:firstLine="540"/>
        <w:jc w:val="center"/>
        <w:outlineLvl w:val="0"/>
        <w:rPr>
          <w:b/>
          <w:szCs w:val="24"/>
        </w:rPr>
      </w:pPr>
    </w:p>
    <w:p w:rsidR="00E53F8B" w:rsidRPr="00E53F8B" w:rsidRDefault="00E53F8B" w:rsidP="00E53F8B">
      <w:pPr>
        <w:widowControl/>
        <w:ind w:firstLine="540"/>
        <w:jc w:val="center"/>
        <w:outlineLvl w:val="0"/>
        <w:rPr>
          <w:b/>
          <w:sz w:val="24"/>
          <w:szCs w:val="24"/>
        </w:rPr>
      </w:pPr>
      <w:r w:rsidRPr="00E53F8B">
        <w:rPr>
          <w:b/>
          <w:sz w:val="24"/>
          <w:szCs w:val="24"/>
        </w:rPr>
        <w:t>3. РАСЧЕТЫ И ПЛАТЕЖИ ПО КОНТРАКТУ</w:t>
      </w:r>
    </w:p>
    <w:p w:rsidR="00E53F8B" w:rsidRPr="00E53F8B" w:rsidRDefault="00E53F8B" w:rsidP="00E53F8B">
      <w:pPr>
        <w:ind w:firstLine="540"/>
        <w:jc w:val="both"/>
        <w:rPr>
          <w:sz w:val="24"/>
          <w:szCs w:val="24"/>
        </w:rPr>
      </w:pPr>
      <w:r w:rsidRPr="00E53F8B">
        <w:rPr>
          <w:sz w:val="24"/>
          <w:szCs w:val="24"/>
        </w:rPr>
        <w:t xml:space="preserve">3.1. </w:t>
      </w:r>
      <w:proofErr w:type="gramStart"/>
      <w:r w:rsidRPr="00E53F8B">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E53F8B">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30.12.2013г.</w:t>
      </w:r>
      <w:proofErr w:type="gramEnd"/>
    </w:p>
    <w:p w:rsidR="00E53F8B" w:rsidRPr="00E53F8B" w:rsidRDefault="00E53F8B" w:rsidP="00E53F8B">
      <w:pPr>
        <w:rPr>
          <w:szCs w:val="24"/>
        </w:rPr>
      </w:pPr>
      <w:r w:rsidRPr="00E53F8B">
        <w:rPr>
          <w:sz w:val="24"/>
          <w:szCs w:val="24"/>
        </w:rPr>
        <w:t xml:space="preserve">          </w:t>
      </w:r>
    </w:p>
    <w:p w:rsidR="00E53F8B" w:rsidRPr="00E53F8B" w:rsidRDefault="00E53F8B" w:rsidP="00E53F8B">
      <w:pPr>
        <w:widowControl/>
        <w:jc w:val="center"/>
        <w:outlineLvl w:val="0"/>
        <w:rPr>
          <w:b/>
          <w:sz w:val="24"/>
          <w:szCs w:val="24"/>
        </w:rPr>
      </w:pPr>
      <w:r w:rsidRPr="00E53F8B">
        <w:rPr>
          <w:b/>
          <w:sz w:val="24"/>
          <w:szCs w:val="24"/>
        </w:rPr>
        <w:t>4. ОБЯЗАТЕЛЬСТВА ПОДРЯДЧИКА</w:t>
      </w:r>
    </w:p>
    <w:p w:rsidR="00E53F8B" w:rsidRPr="00E53F8B" w:rsidRDefault="00E53F8B" w:rsidP="00E53F8B">
      <w:pPr>
        <w:widowControl/>
        <w:ind w:firstLine="540"/>
        <w:jc w:val="both"/>
        <w:rPr>
          <w:sz w:val="24"/>
          <w:szCs w:val="24"/>
        </w:rPr>
      </w:pPr>
      <w:r w:rsidRPr="00E53F8B">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E53F8B" w:rsidRPr="00E53F8B" w:rsidRDefault="00E53F8B" w:rsidP="00E53F8B">
      <w:pPr>
        <w:widowControl/>
        <w:ind w:firstLine="540"/>
        <w:jc w:val="both"/>
        <w:rPr>
          <w:sz w:val="24"/>
          <w:szCs w:val="24"/>
        </w:rPr>
      </w:pPr>
      <w:r w:rsidRPr="00E53F8B">
        <w:rPr>
          <w:sz w:val="24"/>
          <w:szCs w:val="24"/>
        </w:rPr>
        <w:t xml:space="preserve">Выполнять Работы в соответствии со сметной документацией без уменьшения объемов </w:t>
      </w:r>
      <w:r w:rsidRPr="00E53F8B">
        <w:rPr>
          <w:caps/>
          <w:sz w:val="24"/>
          <w:szCs w:val="24"/>
        </w:rPr>
        <w:t>р</w:t>
      </w:r>
      <w:r w:rsidRPr="00E53F8B">
        <w:rPr>
          <w:sz w:val="24"/>
          <w:szCs w:val="24"/>
        </w:rPr>
        <w:t>абот и пожеланиями Заказчика.</w:t>
      </w:r>
    </w:p>
    <w:p w:rsidR="00E53F8B" w:rsidRPr="00E53F8B" w:rsidRDefault="00E53F8B" w:rsidP="00E53F8B">
      <w:pPr>
        <w:widowControl/>
        <w:ind w:firstLine="540"/>
        <w:jc w:val="both"/>
        <w:rPr>
          <w:sz w:val="24"/>
          <w:szCs w:val="24"/>
        </w:rPr>
      </w:pPr>
      <w:r w:rsidRPr="00E53F8B">
        <w:rPr>
          <w:sz w:val="24"/>
          <w:szCs w:val="24"/>
        </w:rPr>
        <w:t>Выполнить работы по настоящему Контракту, с использованием материалов с характеристиками в соответствии с Приложением №</w:t>
      </w:r>
      <w:r w:rsidR="00E66987">
        <w:rPr>
          <w:sz w:val="24"/>
          <w:szCs w:val="24"/>
        </w:rPr>
        <w:t>3</w:t>
      </w:r>
      <w:r w:rsidRPr="00E53F8B">
        <w:rPr>
          <w:sz w:val="24"/>
          <w:szCs w:val="24"/>
        </w:rPr>
        <w:t>.</w:t>
      </w:r>
    </w:p>
    <w:p w:rsidR="00E53F8B" w:rsidRPr="00E53F8B" w:rsidRDefault="00E53F8B" w:rsidP="00E53F8B">
      <w:pPr>
        <w:widowControl/>
        <w:ind w:firstLine="540"/>
        <w:jc w:val="both"/>
        <w:rPr>
          <w:sz w:val="24"/>
          <w:szCs w:val="24"/>
        </w:rPr>
      </w:pPr>
      <w:r w:rsidRPr="00E53F8B">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E53F8B" w:rsidRPr="00E53F8B" w:rsidRDefault="00E53F8B" w:rsidP="00E53F8B">
      <w:pPr>
        <w:widowControl/>
        <w:ind w:firstLine="540"/>
        <w:jc w:val="both"/>
        <w:rPr>
          <w:sz w:val="24"/>
          <w:szCs w:val="24"/>
        </w:rPr>
      </w:pPr>
      <w:r w:rsidRPr="00E53F8B">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E53F8B" w:rsidRPr="00E53F8B" w:rsidRDefault="00E53F8B" w:rsidP="00E53F8B">
      <w:pPr>
        <w:tabs>
          <w:tab w:val="left" w:pos="6660"/>
        </w:tabs>
        <w:ind w:firstLine="540"/>
        <w:jc w:val="both"/>
        <w:rPr>
          <w:sz w:val="24"/>
          <w:szCs w:val="24"/>
        </w:rPr>
      </w:pPr>
      <w:r w:rsidRPr="00E53F8B">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E53F8B" w:rsidRPr="00E53F8B" w:rsidRDefault="00E53F8B" w:rsidP="00E53F8B">
      <w:pPr>
        <w:widowControl/>
        <w:ind w:firstLine="540"/>
        <w:jc w:val="both"/>
        <w:rPr>
          <w:sz w:val="24"/>
          <w:szCs w:val="24"/>
        </w:rPr>
      </w:pPr>
      <w:r w:rsidRPr="00E53F8B">
        <w:rPr>
          <w:sz w:val="24"/>
          <w:szCs w:val="24"/>
        </w:rPr>
        <w:t>4.5. Выполнить в полном объеме все свои обязательства, предусмотренные в настоящем Контракте.</w:t>
      </w:r>
    </w:p>
    <w:p w:rsidR="00E53F8B" w:rsidRPr="00E53F8B" w:rsidRDefault="00E53F8B" w:rsidP="00E53F8B">
      <w:pPr>
        <w:widowControl/>
        <w:ind w:firstLine="540"/>
        <w:jc w:val="both"/>
        <w:rPr>
          <w:sz w:val="24"/>
          <w:szCs w:val="24"/>
        </w:rPr>
      </w:pPr>
      <w:r w:rsidRPr="00E53F8B">
        <w:rPr>
          <w:sz w:val="24"/>
          <w:szCs w:val="24"/>
        </w:rPr>
        <w:t>4.6. После осуществления сноса кирпичного гаража Подрядчик обязан вывезти бой кирпича на территорию, указанную Заказчиком. Оставшийся после сноса гаража металлолом – передать по акту Заказчику.</w:t>
      </w:r>
    </w:p>
    <w:p w:rsidR="00E53F8B" w:rsidRPr="00E53F8B" w:rsidRDefault="00E53F8B" w:rsidP="00E53F8B">
      <w:pPr>
        <w:widowControl/>
        <w:ind w:firstLine="540"/>
        <w:jc w:val="both"/>
        <w:rPr>
          <w:sz w:val="24"/>
          <w:szCs w:val="24"/>
        </w:rPr>
      </w:pPr>
      <w:r w:rsidRPr="00E53F8B">
        <w:rPr>
          <w:sz w:val="24"/>
          <w:szCs w:val="24"/>
        </w:rPr>
        <w:t>4.7. Перед осуществлением строительства сборно-разборного бокса Подрядчик обязан получить необходимые разрешения для проведения строительно-монтажных работ.</w:t>
      </w:r>
    </w:p>
    <w:p w:rsidR="00E53F8B" w:rsidRPr="00E53F8B" w:rsidRDefault="00E53F8B" w:rsidP="00E53F8B">
      <w:pPr>
        <w:widowControl/>
        <w:ind w:firstLine="540"/>
        <w:jc w:val="both"/>
        <w:rPr>
          <w:sz w:val="24"/>
          <w:szCs w:val="24"/>
        </w:rPr>
      </w:pPr>
      <w:r w:rsidRPr="00E53F8B">
        <w:rPr>
          <w:sz w:val="24"/>
          <w:szCs w:val="24"/>
        </w:rPr>
        <w:t>4.8. В связи с отсутствием на объекте Заказчика инженерных коммуникаций, Подрядчик обязан:</w:t>
      </w:r>
    </w:p>
    <w:p w:rsidR="00E53F8B" w:rsidRPr="00E53F8B" w:rsidRDefault="00E53F8B" w:rsidP="00E53F8B">
      <w:pPr>
        <w:widowControl/>
        <w:ind w:firstLine="540"/>
        <w:jc w:val="both"/>
        <w:rPr>
          <w:sz w:val="24"/>
          <w:szCs w:val="24"/>
        </w:rPr>
      </w:pPr>
      <w:r w:rsidRPr="00E53F8B">
        <w:rPr>
          <w:sz w:val="24"/>
          <w:szCs w:val="24"/>
        </w:rPr>
        <w:t>4.8.1. самостоятельно и за свой счет осуществить обеспечение своих работников электроэнергией для выполнения строительных работ;</w:t>
      </w:r>
    </w:p>
    <w:p w:rsidR="00E53F8B" w:rsidRPr="00E53F8B" w:rsidRDefault="00E53F8B" w:rsidP="00E53F8B">
      <w:pPr>
        <w:widowControl/>
        <w:ind w:firstLine="540"/>
        <w:jc w:val="both"/>
        <w:rPr>
          <w:sz w:val="24"/>
          <w:szCs w:val="24"/>
        </w:rPr>
      </w:pPr>
      <w:r w:rsidRPr="00E53F8B">
        <w:rPr>
          <w:sz w:val="24"/>
          <w:szCs w:val="24"/>
        </w:rPr>
        <w:t>4.8.2. самостоятельно и за свой счет осуществить обеспечение водоснабжением для выполнения строительных работ;</w:t>
      </w:r>
    </w:p>
    <w:p w:rsidR="00E53F8B" w:rsidRPr="00E53F8B" w:rsidRDefault="00E53F8B" w:rsidP="00E53F8B">
      <w:pPr>
        <w:widowControl/>
        <w:ind w:firstLine="540"/>
        <w:jc w:val="both"/>
        <w:rPr>
          <w:sz w:val="24"/>
          <w:szCs w:val="24"/>
        </w:rPr>
      </w:pPr>
      <w:r w:rsidRPr="00E53F8B">
        <w:rPr>
          <w:sz w:val="24"/>
          <w:szCs w:val="24"/>
        </w:rPr>
        <w:t>4.8.3. самостоятельно и за свой счет обеспечить санитарно-гигиеничные  условия своих работников в соответствии с действующими нормами.</w:t>
      </w:r>
    </w:p>
    <w:p w:rsidR="00E53F8B" w:rsidRPr="00E53F8B" w:rsidRDefault="00E53F8B" w:rsidP="00E53F8B">
      <w:pPr>
        <w:widowControl/>
        <w:ind w:firstLine="540"/>
        <w:jc w:val="both"/>
        <w:rPr>
          <w:sz w:val="24"/>
          <w:szCs w:val="24"/>
        </w:rPr>
      </w:pPr>
      <w:r w:rsidRPr="00E53F8B">
        <w:rPr>
          <w:sz w:val="24"/>
          <w:szCs w:val="24"/>
        </w:rPr>
        <w:t>4.9. Обеспечить своих работников бытовыми помещениями.</w:t>
      </w:r>
    </w:p>
    <w:p w:rsidR="00E53F8B" w:rsidRPr="00E53F8B" w:rsidRDefault="00E53F8B" w:rsidP="00E53F8B">
      <w:pPr>
        <w:widowControl/>
        <w:ind w:firstLine="540"/>
        <w:jc w:val="both"/>
        <w:rPr>
          <w:sz w:val="24"/>
          <w:szCs w:val="24"/>
        </w:rPr>
      </w:pPr>
      <w:r w:rsidRPr="00E53F8B">
        <w:rPr>
          <w:sz w:val="24"/>
          <w:szCs w:val="24"/>
        </w:rPr>
        <w:t>4.10. Осуществлять своими силами и за свой счет хранение строительных материалов и инструмента.</w:t>
      </w:r>
    </w:p>
    <w:p w:rsidR="00E53F8B" w:rsidRPr="00E53F8B" w:rsidRDefault="00E53F8B" w:rsidP="00E53F8B">
      <w:pPr>
        <w:widowControl/>
        <w:ind w:firstLine="540"/>
        <w:jc w:val="both"/>
        <w:rPr>
          <w:sz w:val="24"/>
          <w:szCs w:val="24"/>
        </w:rPr>
      </w:pPr>
      <w:r w:rsidRPr="00E53F8B">
        <w:rPr>
          <w:sz w:val="24"/>
          <w:szCs w:val="24"/>
        </w:rPr>
        <w:t xml:space="preserve">4.11. На Подрядчике лежит риск случайного уничтожения или повреждения результата работ до момента сдачи его в установленном порядке Заказчику, а так же риск  </w:t>
      </w:r>
      <w:r w:rsidRPr="00E53F8B">
        <w:rPr>
          <w:sz w:val="24"/>
          <w:szCs w:val="24"/>
        </w:rPr>
        <w:lastRenderedPageBreak/>
        <w:t>повреждения, утраты или порчи любого имущества, относящегося к процессу выполнения работ по настоящему Контракту.</w:t>
      </w:r>
    </w:p>
    <w:p w:rsidR="00E53F8B" w:rsidRPr="00E53F8B" w:rsidRDefault="00E53F8B" w:rsidP="00E53F8B">
      <w:pPr>
        <w:widowControl/>
        <w:ind w:firstLine="540"/>
        <w:jc w:val="both"/>
        <w:rPr>
          <w:sz w:val="24"/>
          <w:szCs w:val="24"/>
        </w:rPr>
      </w:pPr>
      <w:r w:rsidRPr="00E53F8B">
        <w:rPr>
          <w:sz w:val="24"/>
          <w:szCs w:val="24"/>
        </w:rPr>
        <w:t>4.12.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E53F8B" w:rsidRPr="00E53F8B" w:rsidRDefault="00E53F8B" w:rsidP="00E53F8B">
      <w:pPr>
        <w:widowControl/>
        <w:ind w:firstLine="540"/>
        <w:jc w:val="both"/>
        <w:rPr>
          <w:sz w:val="24"/>
          <w:szCs w:val="24"/>
        </w:rPr>
      </w:pPr>
      <w:r w:rsidRPr="00E53F8B">
        <w:rPr>
          <w:sz w:val="24"/>
          <w:szCs w:val="24"/>
        </w:rPr>
        <w:t>4.13. Обеспечить доступ специалистов МКУ «ПДС и ТК» на объект, порученный в работу.</w:t>
      </w:r>
    </w:p>
    <w:p w:rsidR="00E53F8B" w:rsidRPr="00E53F8B" w:rsidRDefault="00E53F8B" w:rsidP="00E53F8B">
      <w:pPr>
        <w:widowControl/>
        <w:ind w:firstLine="540"/>
        <w:jc w:val="both"/>
        <w:rPr>
          <w:sz w:val="24"/>
          <w:szCs w:val="24"/>
        </w:rPr>
      </w:pPr>
      <w:r w:rsidRPr="00E53F8B">
        <w:rPr>
          <w:sz w:val="24"/>
          <w:szCs w:val="24"/>
        </w:rPr>
        <w:t>4.14.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E53F8B" w:rsidRPr="00E53F8B" w:rsidRDefault="00E53F8B" w:rsidP="00E53F8B">
      <w:pPr>
        <w:widowControl/>
        <w:ind w:firstLine="540"/>
        <w:jc w:val="both"/>
        <w:rPr>
          <w:sz w:val="24"/>
          <w:szCs w:val="24"/>
        </w:rPr>
      </w:pPr>
      <w:r w:rsidRPr="00E53F8B">
        <w:rPr>
          <w:sz w:val="24"/>
          <w:szCs w:val="24"/>
        </w:rPr>
        <w:t>4.15. По окончании строительно-монтажных работ осуществить их сдачу в соответствующих органах.</w:t>
      </w:r>
    </w:p>
    <w:p w:rsidR="00E53F8B" w:rsidRPr="00E53F8B" w:rsidRDefault="00E53F8B" w:rsidP="00E53F8B">
      <w:pPr>
        <w:widowControl/>
        <w:jc w:val="center"/>
        <w:rPr>
          <w:b/>
          <w:szCs w:val="24"/>
        </w:rPr>
      </w:pPr>
    </w:p>
    <w:p w:rsidR="00E53F8B" w:rsidRPr="00E53F8B" w:rsidRDefault="00E53F8B" w:rsidP="00E53F8B">
      <w:pPr>
        <w:widowControl/>
        <w:jc w:val="center"/>
        <w:outlineLvl w:val="0"/>
        <w:rPr>
          <w:b/>
          <w:sz w:val="24"/>
          <w:szCs w:val="24"/>
        </w:rPr>
      </w:pPr>
      <w:r w:rsidRPr="00E53F8B">
        <w:rPr>
          <w:b/>
          <w:sz w:val="24"/>
          <w:szCs w:val="24"/>
        </w:rPr>
        <w:t>5. ОБЯЗАТЕЛЬСТВА ЗАКАЗЧИКА</w:t>
      </w:r>
    </w:p>
    <w:p w:rsidR="00E53F8B" w:rsidRPr="00E53F8B" w:rsidRDefault="00E53F8B" w:rsidP="00E53F8B">
      <w:pPr>
        <w:widowControl/>
        <w:ind w:firstLine="540"/>
        <w:jc w:val="both"/>
        <w:rPr>
          <w:sz w:val="24"/>
          <w:szCs w:val="24"/>
        </w:rPr>
      </w:pPr>
      <w:r w:rsidRPr="00E53F8B">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E53F8B" w:rsidRPr="00E53F8B" w:rsidRDefault="00E53F8B" w:rsidP="00E53F8B">
      <w:pPr>
        <w:widowControl/>
        <w:ind w:firstLine="540"/>
        <w:jc w:val="both"/>
        <w:rPr>
          <w:sz w:val="24"/>
          <w:szCs w:val="24"/>
        </w:rPr>
      </w:pPr>
      <w:r w:rsidRPr="00E53F8B">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E53F8B" w:rsidRPr="00E53F8B" w:rsidRDefault="00E53F8B" w:rsidP="00E53F8B">
      <w:pPr>
        <w:widowControl/>
        <w:ind w:firstLine="540"/>
        <w:jc w:val="both"/>
        <w:rPr>
          <w:sz w:val="24"/>
          <w:szCs w:val="24"/>
        </w:rPr>
      </w:pPr>
      <w:r w:rsidRPr="00E53F8B">
        <w:rPr>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E53F8B" w:rsidRPr="00E53F8B" w:rsidRDefault="00E53F8B" w:rsidP="00E53F8B">
      <w:pPr>
        <w:widowControl/>
        <w:ind w:firstLine="540"/>
        <w:jc w:val="both"/>
        <w:rPr>
          <w:sz w:val="24"/>
          <w:szCs w:val="24"/>
        </w:rPr>
      </w:pPr>
      <w:r w:rsidRPr="00E53F8B">
        <w:rPr>
          <w:sz w:val="24"/>
          <w:szCs w:val="24"/>
        </w:rPr>
        <w:t>5.4. Заказчик обязан выполнить в полном объеме все свои обязательства, предусмотренные в других пунктах настоящего Контракта.</w:t>
      </w:r>
    </w:p>
    <w:p w:rsidR="00E53F8B" w:rsidRPr="00E53F8B" w:rsidRDefault="00E53F8B" w:rsidP="00E53F8B">
      <w:pPr>
        <w:widowControl/>
        <w:ind w:firstLine="540"/>
        <w:jc w:val="both"/>
        <w:rPr>
          <w:sz w:val="24"/>
          <w:szCs w:val="24"/>
        </w:rPr>
      </w:pPr>
      <w:r w:rsidRPr="00E53F8B">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E53F8B">
        <w:rPr>
          <w:sz w:val="24"/>
          <w:szCs w:val="24"/>
        </w:rPr>
        <w:t>контроль за</w:t>
      </w:r>
      <w:proofErr w:type="gramEnd"/>
      <w:r w:rsidRPr="00E53F8B">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E53F8B" w:rsidRPr="00E53F8B" w:rsidRDefault="00E53F8B" w:rsidP="00E53F8B">
      <w:pPr>
        <w:widowControl/>
        <w:ind w:firstLine="540"/>
        <w:jc w:val="both"/>
        <w:rPr>
          <w:szCs w:val="24"/>
        </w:rPr>
      </w:pPr>
    </w:p>
    <w:p w:rsidR="00E53F8B" w:rsidRPr="00E53F8B" w:rsidRDefault="00E53F8B" w:rsidP="00E53F8B">
      <w:pPr>
        <w:widowControl/>
        <w:jc w:val="center"/>
        <w:outlineLvl w:val="0"/>
        <w:rPr>
          <w:b/>
          <w:sz w:val="24"/>
          <w:szCs w:val="24"/>
        </w:rPr>
      </w:pPr>
      <w:r w:rsidRPr="00E53F8B">
        <w:rPr>
          <w:b/>
          <w:sz w:val="24"/>
          <w:szCs w:val="24"/>
        </w:rPr>
        <w:t>6. СРОК ВЫПОЛНЕНИЯ РАБОТ</w:t>
      </w:r>
    </w:p>
    <w:p w:rsidR="00E53F8B" w:rsidRPr="00E53F8B" w:rsidRDefault="00E53F8B" w:rsidP="00E53F8B">
      <w:pPr>
        <w:widowControl/>
        <w:ind w:firstLine="540"/>
        <w:jc w:val="both"/>
        <w:rPr>
          <w:sz w:val="24"/>
          <w:szCs w:val="24"/>
        </w:rPr>
      </w:pPr>
      <w:r w:rsidRPr="00E53F8B">
        <w:rPr>
          <w:sz w:val="24"/>
          <w:szCs w:val="24"/>
        </w:rPr>
        <w:t>6.1. Срок выполнения работ по настоящему Контракту: в течение 30 календарных дней с</w:t>
      </w:r>
      <w:r w:rsidR="0046573D">
        <w:rPr>
          <w:sz w:val="24"/>
          <w:szCs w:val="24"/>
        </w:rPr>
        <w:t>о</w:t>
      </w:r>
      <w:r w:rsidRPr="00E53F8B">
        <w:rPr>
          <w:sz w:val="24"/>
          <w:szCs w:val="24"/>
        </w:rPr>
        <w:t xml:space="preserve"> д</w:t>
      </w:r>
      <w:r w:rsidR="0046573D">
        <w:rPr>
          <w:sz w:val="24"/>
          <w:szCs w:val="24"/>
        </w:rPr>
        <w:t xml:space="preserve">ня </w:t>
      </w:r>
      <w:r w:rsidRPr="00E53F8B">
        <w:rPr>
          <w:sz w:val="24"/>
          <w:szCs w:val="24"/>
        </w:rPr>
        <w:t>заключения Контракта.</w:t>
      </w:r>
    </w:p>
    <w:p w:rsidR="00E53F8B" w:rsidRPr="00E53F8B" w:rsidRDefault="00E53F8B" w:rsidP="00E53F8B">
      <w:pPr>
        <w:widowControl/>
        <w:jc w:val="center"/>
        <w:outlineLvl w:val="0"/>
        <w:rPr>
          <w:b/>
          <w:szCs w:val="24"/>
        </w:rPr>
      </w:pPr>
    </w:p>
    <w:p w:rsidR="00E53F8B" w:rsidRPr="00E53F8B" w:rsidRDefault="00E53F8B" w:rsidP="00E53F8B">
      <w:pPr>
        <w:widowControl/>
        <w:jc w:val="center"/>
        <w:outlineLvl w:val="0"/>
        <w:rPr>
          <w:b/>
          <w:sz w:val="24"/>
          <w:szCs w:val="24"/>
        </w:rPr>
      </w:pPr>
      <w:r w:rsidRPr="00E53F8B">
        <w:rPr>
          <w:b/>
          <w:sz w:val="24"/>
          <w:szCs w:val="24"/>
        </w:rPr>
        <w:t>7. ВЫПОЛНЕНИЕ РАБОТ</w:t>
      </w:r>
    </w:p>
    <w:p w:rsidR="00E53F8B" w:rsidRPr="00E53F8B" w:rsidRDefault="00E53F8B" w:rsidP="00E53F8B">
      <w:pPr>
        <w:widowControl/>
        <w:ind w:firstLine="540"/>
        <w:jc w:val="both"/>
        <w:rPr>
          <w:sz w:val="24"/>
          <w:szCs w:val="24"/>
        </w:rPr>
      </w:pPr>
      <w:r w:rsidRPr="00E53F8B">
        <w:rPr>
          <w:sz w:val="24"/>
          <w:szCs w:val="24"/>
        </w:rPr>
        <w:t xml:space="preserve">7.1. Заказчик имеет право беспрепятственного доступа ко всем видам </w:t>
      </w:r>
      <w:r w:rsidRPr="00E53F8B">
        <w:rPr>
          <w:caps/>
          <w:sz w:val="24"/>
          <w:szCs w:val="24"/>
        </w:rPr>
        <w:t>р</w:t>
      </w:r>
      <w:r w:rsidRPr="00E53F8B">
        <w:rPr>
          <w:sz w:val="24"/>
          <w:szCs w:val="24"/>
        </w:rPr>
        <w:t>абот в течение всего периода их выполнения и в любое время производства.</w:t>
      </w:r>
    </w:p>
    <w:p w:rsidR="00E53F8B" w:rsidRPr="00E53F8B" w:rsidRDefault="00E53F8B" w:rsidP="00E53F8B">
      <w:pPr>
        <w:widowControl/>
        <w:ind w:firstLine="540"/>
        <w:jc w:val="both"/>
        <w:rPr>
          <w:sz w:val="24"/>
          <w:szCs w:val="24"/>
        </w:rPr>
      </w:pPr>
      <w:r w:rsidRPr="00E53F8B">
        <w:rPr>
          <w:sz w:val="24"/>
          <w:szCs w:val="24"/>
        </w:rPr>
        <w:t xml:space="preserve">7.2. Подрядчик самостоятельно организует производство </w:t>
      </w:r>
      <w:r w:rsidRPr="00E53F8B">
        <w:rPr>
          <w:caps/>
          <w:sz w:val="24"/>
          <w:szCs w:val="24"/>
        </w:rPr>
        <w:t>р</w:t>
      </w:r>
      <w:r w:rsidRPr="00E53F8B">
        <w:rPr>
          <w:sz w:val="24"/>
          <w:szCs w:val="24"/>
        </w:rPr>
        <w:t xml:space="preserve">абот в соответствии со сроками, указанными в разделе 6 настоящего </w:t>
      </w:r>
      <w:r w:rsidRPr="00E53F8B">
        <w:rPr>
          <w:caps/>
          <w:sz w:val="24"/>
          <w:szCs w:val="24"/>
        </w:rPr>
        <w:t>к</w:t>
      </w:r>
      <w:r w:rsidRPr="00E53F8B">
        <w:rPr>
          <w:sz w:val="24"/>
          <w:szCs w:val="24"/>
        </w:rPr>
        <w:t>онтракта.</w:t>
      </w:r>
    </w:p>
    <w:p w:rsidR="00E53F8B" w:rsidRPr="00E53F8B" w:rsidRDefault="00E53F8B" w:rsidP="00E53F8B">
      <w:pPr>
        <w:widowControl/>
        <w:ind w:firstLine="540"/>
        <w:jc w:val="both"/>
        <w:rPr>
          <w:sz w:val="24"/>
          <w:szCs w:val="24"/>
        </w:rPr>
      </w:pPr>
      <w:r w:rsidRPr="00E53F8B">
        <w:rPr>
          <w:sz w:val="24"/>
          <w:szCs w:val="24"/>
        </w:rPr>
        <w:t>7.3. Обеспечение производственного порядка в месте выполнения Работ является обязанностью Подрядчика.</w:t>
      </w:r>
    </w:p>
    <w:p w:rsidR="00E53F8B" w:rsidRPr="00E53F8B" w:rsidRDefault="00E53F8B" w:rsidP="00E53F8B">
      <w:pPr>
        <w:widowControl/>
        <w:ind w:firstLine="540"/>
        <w:jc w:val="both"/>
        <w:rPr>
          <w:sz w:val="24"/>
          <w:szCs w:val="24"/>
        </w:rPr>
      </w:pPr>
      <w:r w:rsidRPr="00E53F8B">
        <w:rPr>
          <w:sz w:val="24"/>
          <w:szCs w:val="24"/>
        </w:rPr>
        <w:t>7.4. Подрядчик гарантирует, что качество строительных материалов применяемых им для строительства</w:t>
      </w:r>
      <w:r w:rsidR="00E66987">
        <w:rPr>
          <w:sz w:val="24"/>
          <w:szCs w:val="24"/>
        </w:rPr>
        <w:t xml:space="preserve">, </w:t>
      </w:r>
      <w:r w:rsidRPr="00E53F8B">
        <w:rPr>
          <w:sz w:val="24"/>
          <w:szCs w:val="24"/>
        </w:rPr>
        <w:t>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E53F8B" w:rsidRPr="00E53F8B" w:rsidRDefault="00E53F8B" w:rsidP="00E53F8B">
      <w:pPr>
        <w:widowControl/>
        <w:ind w:firstLine="540"/>
        <w:jc w:val="both"/>
        <w:rPr>
          <w:sz w:val="24"/>
          <w:szCs w:val="24"/>
        </w:rPr>
      </w:pPr>
      <w:r w:rsidRPr="00E53F8B">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E53F8B" w:rsidRPr="00E53F8B" w:rsidRDefault="00E53F8B" w:rsidP="00E53F8B">
      <w:pPr>
        <w:widowControl/>
        <w:ind w:firstLine="540"/>
        <w:jc w:val="both"/>
        <w:rPr>
          <w:sz w:val="24"/>
          <w:szCs w:val="24"/>
        </w:rPr>
      </w:pPr>
      <w:r w:rsidRPr="00E53F8B">
        <w:rPr>
          <w:sz w:val="24"/>
          <w:szCs w:val="24"/>
        </w:rPr>
        <w:lastRenderedPageBreak/>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E53F8B" w:rsidRPr="00E53F8B" w:rsidRDefault="00E53F8B" w:rsidP="00E53F8B">
      <w:pPr>
        <w:widowControl/>
        <w:ind w:firstLine="540"/>
        <w:jc w:val="both"/>
        <w:rPr>
          <w:sz w:val="24"/>
          <w:szCs w:val="24"/>
        </w:rPr>
      </w:pPr>
      <w:r w:rsidRPr="00E53F8B">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E53F8B" w:rsidRPr="00E53F8B" w:rsidRDefault="00E53F8B" w:rsidP="00E53F8B">
      <w:pPr>
        <w:widowControl/>
        <w:ind w:firstLine="540"/>
        <w:jc w:val="both"/>
        <w:rPr>
          <w:sz w:val="24"/>
          <w:szCs w:val="24"/>
        </w:rPr>
      </w:pPr>
      <w:r w:rsidRPr="00E53F8B">
        <w:rPr>
          <w:sz w:val="24"/>
          <w:szCs w:val="24"/>
        </w:rPr>
        <w:t xml:space="preserve">7.7. Работы будут производиться  по графику, согласованному с Заказчиком. </w:t>
      </w:r>
    </w:p>
    <w:p w:rsidR="00E53F8B" w:rsidRPr="00E53F8B" w:rsidRDefault="00E53F8B" w:rsidP="00E53F8B">
      <w:pPr>
        <w:widowControl/>
        <w:ind w:firstLine="540"/>
        <w:jc w:val="both"/>
        <w:rPr>
          <w:szCs w:val="24"/>
        </w:rPr>
      </w:pPr>
    </w:p>
    <w:p w:rsidR="00E53F8B" w:rsidRPr="00E53F8B" w:rsidRDefault="00E53F8B" w:rsidP="00E53F8B">
      <w:pPr>
        <w:numPr>
          <w:ilvl w:val="12"/>
          <w:numId w:val="0"/>
        </w:numPr>
        <w:jc w:val="center"/>
        <w:rPr>
          <w:b/>
          <w:sz w:val="24"/>
          <w:szCs w:val="24"/>
        </w:rPr>
      </w:pPr>
      <w:r w:rsidRPr="00E53F8B">
        <w:rPr>
          <w:b/>
          <w:sz w:val="24"/>
          <w:szCs w:val="24"/>
        </w:rPr>
        <w:t>8. ФОРС-МАЖОР</w:t>
      </w:r>
    </w:p>
    <w:p w:rsidR="00E53F8B" w:rsidRPr="00E53F8B" w:rsidRDefault="00E53F8B" w:rsidP="00E53F8B">
      <w:pPr>
        <w:ind w:firstLine="540"/>
        <w:jc w:val="both"/>
        <w:rPr>
          <w:sz w:val="24"/>
          <w:szCs w:val="24"/>
        </w:rPr>
      </w:pPr>
      <w:r w:rsidRPr="00E53F8B">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E53F8B" w:rsidRPr="00E53F8B" w:rsidRDefault="00E53F8B" w:rsidP="00E53F8B">
      <w:pPr>
        <w:ind w:firstLine="540"/>
        <w:jc w:val="both"/>
        <w:rPr>
          <w:sz w:val="24"/>
          <w:szCs w:val="24"/>
        </w:rPr>
      </w:pPr>
      <w:r w:rsidRPr="00E53F8B">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E53F8B" w:rsidRPr="00E53F8B" w:rsidRDefault="00E53F8B" w:rsidP="00E53F8B">
      <w:pPr>
        <w:widowControl/>
        <w:jc w:val="both"/>
        <w:rPr>
          <w:szCs w:val="24"/>
        </w:rPr>
      </w:pPr>
    </w:p>
    <w:p w:rsidR="00E53F8B" w:rsidRPr="00E53F8B" w:rsidRDefault="00E53F8B" w:rsidP="00E53F8B">
      <w:pPr>
        <w:widowControl/>
        <w:jc w:val="center"/>
        <w:outlineLvl w:val="0"/>
        <w:rPr>
          <w:b/>
          <w:sz w:val="24"/>
          <w:szCs w:val="24"/>
        </w:rPr>
      </w:pPr>
      <w:r w:rsidRPr="00E53F8B">
        <w:rPr>
          <w:b/>
          <w:sz w:val="24"/>
          <w:szCs w:val="24"/>
        </w:rPr>
        <w:t>9. ПРИЕМКА РЕЗУЛЬТАТА ВЫПОЛНЕННЫХ РАБОТ</w:t>
      </w:r>
    </w:p>
    <w:p w:rsidR="00E53F8B" w:rsidRPr="00E53F8B" w:rsidRDefault="00E53F8B" w:rsidP="00E53F8B">
      <w:pPr>
        <w:widowControl/>
        <w:ind w:firstLine="540"/>
        <w:jc w:val="both"/>
        <w:rPr>
          <w:sz w:val="24"/>
          <w:szCs w:val="24"/>
        </w:rPr>
      </w:pPr>
      <w:r w:rsidRPr="00E53F8B">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53F8B" w:rsidRPr="00E53F8B" w:rsidRDefault="00E53F8B" w:rsidP="00E53F8B">
      <w:pPr>
        <w:ind w:firstLine="539"/>
        <w:jc w:val="both"/>
        <w:rPr>
          <w:sz w:val="24"/>
          <w:szCs w:val="24"/>
        </w:rPr>
      </w:pPr>
      <w:r w:rsidRPr="00E53F8B">
        <w:rPr>
          <w:sz w:val="24"/>
          <w:szCs w:val="24"/>
        </w:rPr>
        <w:t xml:space="preserve">9.2. Приемка объекта осуществляется комиссией, состоящей из представителей МКУ «УГО и ЧС г. Иваново», МКУ «ПДС и ТК». </w:t>
      </w:r>
      <w:r w:rsidRPr="00E53F8B">
        <w:rPr>
          <w:b/>
          <w:i/>
          <w:sz w:val="24"/>
          <w:szCs w:val="24"/>
        </w:rPr>
        <w:t xml:space="preserve"> </w:t>
      </w:r>
      <w:r w:rsidRPr="00E53F8B">
        <w:rPr>
          <w:sz w:val="24"/>
          <w:szCs w:val="24"/>
        </w:rPr>
        <w:t xml:space="preserve"> </w:t>
      </w:r>
    </w:p>
    <w:p w:rsidR="00E53F8B" w:rsidRPr="00E53F8B" w:rsidRDefault="00E53F8B" w:rsidP="00E53F8B">
      <w:pPr>
        <w:ind w:firstLine="539"/>
        <w:jc w:val="both"/>
        <w:rPr>
          <w:sz w:val="24"/>
          <w:szCs w:val="24"/>
        </w:rPr>
      </w:pPr>
      <w:r w:rsidRPr="00E53F8B">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E53F8B" w:rsidRPr="00E53F8B" w:rsidRDefault="00E53F8B" w:rsidP="00E53F8B">
      <w:pPr>
        <w:widowControl/>
        <w:ind w:firstLine="539"/>
        <w:jc w:val="both"/>
        <w:rPr>
          <w:sz w:val="24"/>
          <w:szCs w:val="24"/>
        </w:rPr>
      </w:pPr>
      <w:r w:rsidRPr="00E53F8B">
        <w:rPr>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E53F8B">
        <w:rPr>
          <w:caps/>
          <w:sz w:val="24"/>
          <w:szCs w:val="24"/>
        </w:rPr>
        <w:t>р</w:t>
      </w:r>
      <w:r w:rsidRPr="00E53F8B">
        <w:rPr>
          <w:sz w:val="24"/>
          <w:szCs w:val="24"/>
        </w:rPr>
        <w:t>аботам.</w:t>
      </w:r>
    </w:p>
    <w:p w:rsidR="00E53F8B" w:rsidRPr="00E53F8B" w:rsidRDefault="00E53F8B" w:rsidP="00E53F8B">
      <w:pPr>
        <w:widowControl/>
        <w:ind w:firstLine="540"/>
        <w:jc w:val="both"/>
        <w:rPr>
          <w:szCs w:val="24"/>
        </w:rPr>
      </w:pPr>
    </w:p>
    <w:p w:rsidR="00E53F8B" w:rsidRPr="00E53F8B" w:rsidRDefault="00E53F8B" w:rsidP="00E53F8B">
      <w:pPr>
        <w:widowControl/>
        <w:jc w:val="center"/>
        <w:outlineLvl w:val="0"/>
        <w:rPr>
          <w:b/>
          <w:sz w:val="24"/>
          <w:szCs w:val="24"/>
        </w:rPr>
      </w:pPr>
      <w:r w:rsidRPr="00E53F8B">
        <w:rPr>
          <w:b/>
          <w:sz w:val="24"/>
          <w:szCs w:val="24"/>
        </w:rPr>
        <w:t>10. ГАРАНТИИ</w:t>
      </w:r>
    </w:p>
    <w:p w:rsidR="00E53F8B" w:rsidRPr="00E53F8B" w:rsidRDefault="00E53F8B" w:rsidP="00E53F8B">
      <w:pPr>
        <w:widowControl/>
        <w:ind w:firstLine="540"/>
        <w:jc w:val="both"/>
        <w:rPr>
          <w:sz w:val="24"/>
          <w:szCs w:val="24"/>
        </w:rPr>
      </w:pPr>
      <w:r w:rsidRPr="00E53F8B">
        <w:rPr>
          <w:sz w:val="24"/>
          <w:szCs w:val="24"/>
        </w:rPr>
        <w:t>10.1. Подрядчик гарантирует:</w:t>
      </w:r>
    </w:p>
    <w:p w:rsidR="00E53F8B" w:rsidRPr="00E53F8B" w:rsidRDefault="00E53F8B" w:rsidP="00E53F8B">
      <w:pPr>
        <w:widowControl/>
        <w:jc w:val="both"/>
        <w:rPr>
          <w:sz w:val="24"/>
          <w:szCs w:val="24"/>
        </w:rPr>
      </w:pPr>
      <w:r w:rsidRPr="00E53F8B">
        <w:rPr>
          <w:sz w:val="24"/>
          <w:szCs w:val="24"/>
        </w:rPr>
        <w:t>- выполнение всех Работ в полном объеме и в сроки, определенные условиями настоящего Контракта;</w:t>
      </w:r>
    </w:p>
    <w:p w:rsidR="00E53F8B" w:rsidRPr="00E53F8B" w:rsidRDefault="00E53F8B" w:rsidP="00E53F8B">
      <w:pPr>
        <w:widowControl/>
        <w:jc w:val="both"/>
        <w:rPr>
          <w:sz w:val="24"/>
          <w:szCs w:val="24"/>
        </w:rPr>
      </w:pPr>
      <w:r w:rsidRPr="00E53F8B">
        <w:rPr>
          <w:sz w:val="24"/>
          <w:szCs w:val="24"/>
        </w:rPr>
        <w:t>-качество выполнения Работ в соответствии со сметной документацией и действующими нормами;</w:t>
      </w:r>
    </w:p>
    <w:p w:rsidR="00E53F8B" w:rsidRPr="00E53F8B" w:rsidRDefault="00E53F8B" w:rsidP="00E53F8B">
      <w:pPr>
        <w:widowControl/>
        <w:jc w:val="both"/>
        <w:rPr>
          <w:sz w:val="24"/>
          <w:szCs w:val="24"/>
        </w:rPr>
      </w:pPr>
      <w:r w:rsidRPr="00E53F8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E53F8B" w:rsidRDefault="00E53F8B" w:rsidP="00A94022">
      <w:pPr>
        <w:widowControl/>
        <w:ind w:firstLine="540"/>
        <w:jc w:val="both"/>
        <w:rPr>
          <w:sz w:val="24"/>
          <w:szCs w:val="24"/>
        </w:rPr>
      </w:pPr>
      <w:r w:rsidRPr="00E53F8B">
        <w:rPr>
          <w:sz w:val="24"/>
          <w:szCs w:val="24"/>
        </w:rPr>
        <w:t xml:space="preserve">10.2. Срок гарантии выполненных работ составляет 3 (три) года с момента приемки в установленном порядке результата </w:t>
      </w:r>
      <w:r w:rsidRPr="00E53F8B">
        <w:rPr>
          <w:caps/>
          <w:sz w:val="24"/>
          <w:szCs w:val="24"/>
        </w:rPr>
        <w:t>р</w:t>
      </w:r>
      <w:r w:rsidRPr="00E53F8B">
        <w:rPr>
          <w:sz w:val="24"/>
          <w:szCs w:val="24"/>
        </w:rPr>
        <w:t xml:space="preserve">абот. Гарантия качества распространяется на весь перечень выполненных </w:t>
      </w:r>
      <w:r w:rsidRPr="00E53F8B">
        <w:rPr>
          <w:caps/>
          <w:sz w:val="24"/>
          <w:szCs w:val="24"/>
        </w:rPr>
        <w:t>п</w:t>
      </w:r>
      <w:r w:rsidRPr="00E53F8B">
        <w:rPr>
          <w:sz w:val="24"/>
          <w:szCs w:val="24"/>
        </w:rPr>
        <w:t xml:space="preserve">одрядчиком </w:t>
      </w:r>
      <w:r w:rsidRPr="00E53F8B">
        <w:rPr>
          <w:caps/>
          <w:sz w:val="24"/>
          <w:szCs w:val="24"/>
        </w:rPr>
        <w:t>р</w:t>
      </w:r>
      <w:r w:rsidRPr="00E53F8B">
        <w:rPr>
          <w:sz w:val="24"/>
          <w:szCs w:val="24"/>
        </w:rPr>
        <w:t xml:space="preserve">абот и примененных материалов согласно принятым актам выполненных </w:t>
      </w:r>
      <w:r w:rsidRPr="00E53F8B">
        <w:rPr>
          <w:caps/>
          <w:sz w:val="24"/>
          <w:szCs w:val="24"/>
        </w:rPr>
        <w:t>р</w:t>
      </w:r>
      <w:r w:rsidRPr="00E53F8B">
        <w:rPr>
          <w:sz w:val="24"/>
          <w:szCs w:val="24"/>
        </w:rPr>
        <w:t>абот.</w:t>
      </w:r>
    </w:p>
    <w:p w:rsidR="00A94022" w:rsidRPr="00A94022" w:rsidRDefault="00A94022" w:rsidP="00A94022">
      <w:pPr>
        <w:widowControl/>
        <w:ind w:firstLine="540"/>
        <w:jc w:val="both"/>
        <w:rPr>
          <w:sz w:val="24"/>
          <w:szCs w:val="24"/>
        </w:rPr>
      </w:pPr>
    </w:p>
    <w:p w:rsidR="00E53F8B" w:rsidRPr="00E53F8B" w:rsidRDefault="00E53F8B" w:rsidP="00E53F8B">
      <w:pPr>
        <w:jc w:val="center"/>
        <w:outlineLvl w:val="0"/>
        <w:rPr>
          <w:b/>
          <w:sz w:val="24"/>
          <w:szCs w:val="24"/>
        </w:rPr>
      </w:pPr>
      <w:r w:rsidRPr="00E53F8B">
        <w:rPr>
          <w:b/>
          <w:sz w:val="24"/>
          <w:szCs w:val="24"/>
        </w:rPr>
        <w:t>11. ПОРЯДОК РАССМОТРЕНИЯ СПОРОВ</w:t>
      </w:r>
    </w:p>
    <w:p w:rsidR="00E53F8B" w:rsidRPr="00E53F8B" w:rsidRDefault="00E53F8B" w:rsidP="00E53F8B">
      <w:pPr>
        <w:ind w:firstLine="540"/>
        <w:jc w:val="both"/>
        <w:rPr>
          <w:sz w:val="24"/>
          <w:szCs w:val="24"/>
        </w:rPr>
      </w:pPr>
      <w:r w:rsidRPr="00E53F8B">
        <w:rPr>
          <w:spacing w:val="20"/>
          <w:sz w:val="24"/>
          <w:szCs w:val="24"/>
        </w:rPr>
        <w:t xml:space="preserve">11.1. </w:t>
      </w:r>
      <w:r w:rsidRPr="00E53F8B">
        <w:rPr>
          <w:sz w:val="24"/>
          <w:szCs w:val="24"/>
        </w:rPr>
        <w:t xml:space="preserve">Настоящий Контракт может быть изменен, расторгнут, признан не </w:t>
      </w:r>
      <w:r w:rsidRPr="00E53F8B">
        <w:rPr>
          <w:sz w:val="24"/>
          <w:szCs w:val="24"/>
        </w:rPr>
        <w:lastRenderedPageBreak/>
        <w:t>действительным на основании действующего законодательства.</w:t>
      </w:r>
    </w:p>
    <w:p w:rsidR="00E53F8B" w:rsidRPr="00E53F8B" w:rsidRDefault="00E53F8B" w:rsidP="00E53F8B">
      <w:pPr>
        <w:ind w:firstLine="540"/>
        <w:jc w:val="both"/>
        <w:rPr>
          <w:sz w:val="24"/>
          <w:szCs w:val="24"/>
        </w:rPr>
      </w:pPr>
      <w:r w:rsidRPr="00E53F8B">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E53F8B" w:rsidRPr="00E53F8B" w:rsidRDefault="00E53F8B" w:rsidP="00E53F8B">
      <w:pPr>
        <w:ind w:firstLine="540"/>
        <w:jc w:val="both"/>
        <w:rPr>
          <w:sz w:val="24"/>
          <w:szCs w:val="24"/>
        </w:rPr>
      </w:pPr>
      <w:r w:rsidRPr="00E53F8B">
        <w:rPr>
          <w:sz w:val="24"/>
          <w:szCs w:val="24"/>
        </w:rPr>
        <w:t>11.3. Споры, возникающие из настоящего Контракта, подлежат рассмотрению в Арбитражном  суде</w:t>
      </w:r>
      <w:r w:rsidR="0046573D">
        <w:rPr>
          <w:sz w:val="24"/>
          <w:szCs w:val="24"/>
        </w:rPr>
        <w:t xml:space="preserve"> Ивановской области в случае </w:t>
      </w:r>
      <w:proofErr w:type="gramStart"/>
      <w:r w:rsidR="0046573D">
        <w:rPr>
          <w:sz w:val="24"/>
          <w:szCs w:val="24"/>
        </w:rPr>
        <w:t xml:space="preserve">не </w:t>
      </w:r>
      <w:r w:rsidRPr="00E53F8B">
        <w:rPr>
          <w:sz w:val="24"/>
          <w:szCs w:val="24"/>
        </w:rPr>
        <w:t>достижения</w:t>
      </w:r>
      <w:proofErr w:type="gramEnd"/>
      <w:r w:rsidRPr="00E53F8B">
        <w:rPr>
          <w:sz w:val="24"/>
          <w:szCs w:val="24"/>
        </w:rPr>
        <w:t xml:space="preserve"> сторонами согласия по спорным вопросам.</w:t>
      </w:r>
    </w:p>
    <w:p w:rsidR="00E53F8B" w:rsidRPr="00E53F8B" w:rsidRDefault="00E53F8B" w:rsidP="00E53F8B">
      <w:pPr>
        <w:widowControl/>
        <w:jc w:val="both"/>
        <w:rPr>
          <w:b/>
          <w:szCs w:val="24"/>
        </w:rPr>
      </w:pPr>
    </w:p>
    <w:p w:rsidR="00E53F8B" w:rsidRPr="00E53F8B" w:rsidRDefault="00E53F8B" w:rsidP="00E53F8B">
      <w:pPr>
        <w:widowControl/>
        <w:jc w:val="center"/>
        <w:outlineLvl w:val="0"/>
        <w:rPr>
          <w:b/>
          <w:sz w:val="24"/>
          <w:szCs w:val="24"/>
        </w:rPr>
      </w:pPr>
      <w:r w:rsidRPr="00E53F8B">
        <w:rPr>
          <w:b/>
          <w:sz w:val="24"/>
          <w:szCs w:val="24"/>
        </w:rPr>
        <w:t>12. РАСТОРЖЕНИЕ КОНТРАКТА</w:t>
      </w:r>
    </w:p>
    <w:p w:rsidR="007F204E" w:rsidRPr="007F204E" w:rsidRDefault="00E53F8B" w:rsidP="007F204E">
      <w:pPr>
        <w:widowControl/>
        <w:autoSpaceDE/>
        <w:adjustRightInd/>
        <w:ind w:firstLine="708"/>
        <w:jc w:val="both"/>
        <w:rPr>
          <w:sz w:val="24"/>
          <w:szCs w:val="24"/>
        </w:rPr>
      </w:pPr>
      <w:r w:rsidRPr="00E53F8B">
        <w:rPr>
          <w:sz w:val="24"/>
          <w:szCs w:val="24"/>
        </w:rPr>
        <w:t xml:space="preserve">12.1. </w:t>
      </w:r>
      <w:r w:rsidR="007F204E">
        <w:rPr>
          <w:sz w:val="24"/>
          <w:szCs w:val="24"/>
        </w:rPr>
        <w:t>Настоящий контракт,</w:t>
      </w:r>
      <w:r w:rsidR="007F204E" w:rsidRPr="007F204E">
        <w:rPr>
          <w:sz w:val="24"/>
          <w:szCs w:val="24"/>
        </w:rPr>
        <w:t xml:space="preserve"> может быть</w:t>
      </w:r>
      <w:r w:rsidR="007F204E">
        <w:rPr>
          <w:sz w:val="24"/>
          <w:szCs w:val="24"/>
        </w:rPr>
        <w:t>,</w:t>
      </w:r>
      <w:r w:rsidR="007F204E" w:rsidRPr="007F204E">
        <w:rPr>
          <w:sz w:val="24"/>
          <w:szCs w:val="24"/>
        </w:rPr>
        <w:t xml:space="preserve">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r w:rsidR="007F204E">
        <w:rPr>
          <w:sz w:val="24"/>
          <w:szCs w:val="24"/>
        </w:rPr>
        <w:t xml:space="preserve"> </w:t>
      </w:r>
      <w:r w:rsidR="007F204E" w:rsidRPr="007F204E">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7F204E" w:rsidRPr="007F204E" w:rsidRDefault="007F204E" w:rsidP="007F204E">
      <w:pPr>
        <w:widowControl/>
        <w:suppressAutoHyphens/>
        <w:autoSpaceDE/>
        <w:adjustRightInd/>
        <w:ind w:firstLine="708"/>
        <w:jc w:val="both"/>
        <w:rPr>
          <w:sz w:val="24"/>
          <w:szCs w:val="24"/>
          <w:lang w:eastAsia="zh-CN"/>
        </w:rPr>
      </w:pPr>
      <w:r>
        <w:rPr>
          <w:sz w:val="24"/>
          <w:szCs w:val="24"/>
          <w:lang w:eastAsia="zh-CN"/>
        </w:rPr>
        <w:t>12.2</w:t>
      </w:r>
      <w:r w:rsidRPr="007F204E">
        <w:rPr>
          <w:sz w:val="24"/>
          <w:szCs w:val="24"/>
          <w:lang w:eastAsia="zh-CN"/>
        </w:rPr>
        <w:t xml:space="preserve">. </w:t>
      </w:r>
      <w:proofErr w:type="gramStart"/>
      <w:r w:rsidRPr="007F204E">
        <w:rPr>
          <w:sz w:val="24"/>
          <w:szCs w:val="24"/>
          <w:lang w:eastAsia="zh-CN"/>
        </w:rPr>
        <w:t xml:space="preserve">В случае нарушения Подрядчиком сроков выполнения работ, установленных п. </w:t>
      </w:r>
      <w:r>
        <w:rPr>
          <w:sz w:val="24"/>
          <w:szCs w:val="24"/>
          <w:lang w:eastAsia="zh-CN"/>
        </w:rPr>
        <w:t>6.1</w:t>
      </w:r>
      <w:r w:rsidRPr="007F204E">
        <w:rPr>
          <w:sz w:val="24"/>
          <w:szCs w:val="24"/>
          <w:lang w:eastAsia="zh-CN"/>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7F204E" w:rsidRPr="007F204E" w:rsidRDefault="007F204E" w:rsidP="007F204E">
      <w:pPr>
        <w:widowControl/>
        <w:suppressAutoHyphens/>
        <w:autoSpaceDE/>
        <w:adjustRightInd/>
        <w:jc w:val="both"/>
        <w:rPr>
          <w:b/>
          <w:bCs/>
          <w:sz w:val="24"/>
          <w:szCs w:val="24"/>
          <w:lang w:eastAsia="zh-CN"/>
        </w:rPr>
      </w:pPr>
      <w:r w:rsidRPr="007F204E">
        <w:rPr>
          <w:sz w:val="24"/>
          <w:szCs w:val="24"/>
          <w:lang w:eastAsia="zh-CN"/>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53F8B" w:rsidRPr="00E53F8B" w:rsidRDefault="00E53F8B" w:rsidP="007F204E">
      <w:pPr>
        <w:widowControl/>
        <w:ind w:firstLine="540"/>
        <w:jc w:val="both"/>
        <w:rPr>
          <w:sz w:val="24"/>
          <w:szCs w:val="24"/>
        </w:rPr>
      </w:pPr>
      <w:r w:rsidRPr="00E53F8B">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E53F8B">
        <w:rPr>
          <w:caps/>
          <w:sz w:val="24"/>
          <w:szCs w:val="24"/>
        </w:rPr>
        <w:t>р</w:t>
      </w:r>
      <w:r w:rsidRPr="00E53F8B">
        <w:rPr>
          <w:sz w:val="24"/>
          <w:szCs w:val="24"/>
        </w:rPr>
        <w:t>абот Заказчику по акту приемки.</w:t>
      </w:r>
    </w:p>
    <w:p w:rsidR="00E53F8B" w:rsidRPr="00E53F8B" w:rsidRDefault="00E53F8B" w:rsidP="00E53F8B">
      <w:pPr>
        <w:ind w:firstLine="540"/>
        <w:jc w:val="both"/>
        <w:rPr>
          <w:sz w:val="24"/>
          <w:szCs w:val="24"/>
        </w:rPr>
      </w:pPr>
      <w:r w:rsidRPr="00E53F8B">
        <w:rPr>
          <w:sz w:val="24"/>
          <w:szCs w:val="24"/>
        </w:rPr>
        <w:t xml:space="preserve">12.3. </w:t>
      </w:r>
      <w:proofErr w:type="gramStart"/>
      <w:r w:rsidRPr="00E53F8B">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E53F8B" w:rsidRPr="00E53F8B" w:rsidRDefault="00E53F8B" w:rsidP="00E53F8B">
      <w:pPr>
        <w:ind w:firstLine="540"/>
        <w:jc w:val="both"/>
        <w:rPr>
          <w:b/>
          <w:sz w:val="24"/>
          <w:szCs w:val="24"/>
        </w:rPr>
      </w:pPr>
      <w:r w:rsidRPr="00E53F8B">
        <w:rPr>
          <w:sz w:val="24"/>
          <w:szCs w:val="24"/>
        </w:rPr>
        <w:t>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53F8B" w:rsidRPr="00A94022" w:rsidRDefault="00E53F8B" w:rsidP="00A94022">
      <w:pPr>
        <w:widowControl/>
        <w:ind w:firstLine="540"/>
        <w:jc w:val="both"/>
        <w:rPr>
          <w:sz w:val="24"/>
          <w:szCs w:val="24"/>
        </w:rPr>
      </w:pPr>
      <w:r w:rsidRPr="00E53F8B">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w:t>
      </w:r>
      <w:r w:rsidR="00A94022">
        <w:rPr>
          <w:sz w:val="24"/>
          <w:szCs w:val="24"/>
        </w:rPr>
        <w:t>емом им совместно с Подрядчиком.</w:t>
      </w:r>
    </w:p>
    <w:p w:rsidR="00A94022" w:rsidRDefault="00A94022" w:rsidP="00E53F8B">
      <w:pPr>
        <w:widowControl/>
        <w:ind w:firstLine="540"/>
        <w:jc w:val="center"/>
        <w:rPr>
          <w:b/>
          <w:sz w:val="24"/>
          <w:szCs w:val="24"/>
        </w:rPr>
      </w:pPr>
    </w:p>
    <w:p w:rsidR="00E53F8B" w:rsidRPr="00E53F8B" w:rsidRDefault="00E53F8B" w:rsidP="00E53F8B">
      <w:pPr>
        <w:widowControl/>
        <w:ind w:firstLine="540"/>
        <w:jc w:val="center"/>
        <w:rPr>
          <w:b/>
          <w:sz w:val="24"/>
          <w:szCs w:val="24"/>
        </w:rPr>
      </w:pPr>
      <w:r w:rsidRPr="00E53F8B">
        <w:rPr>
          <w:b/>
          <w:sz w:val="24"/>
          <w:szCs w:val="24"/>
        </w:rPr>
        <w:t>13. ОТВЕТСТВЕННОСТЬ СТОРОН</w:t>
      </w:r>
    </w:p>
    <w:p w:rsidR="00E53F8B" w:rsidRPr="00E53F8B" w:rsidRDefault="00E53F8B" w:rsidP="0040232C">
      <w:pPr>
        <w:widowControl/>
        <w:ind w:firstLine="540"/>
        <w:jc w:val="both"/>
        <w:rPr>
          <w:sz w:val="24"/>
          <w:szCs w:val="24"/>
        </w:rPr>
      </w:pPr>
      <w:r w:rsidRPr="00E53F8B">
        <w:rPr>
          <w:sz w:val="24"/>
          <w:szCs w:val="24"/>
        </w:rPr>
        <w:t xml:space="preserve">13.1. В случае если </w:t>
      </w:r>
      <w:r w:rsidRPr="00E53F8B">
        <w:rPr>
          <w:caps/>
          <w:sz w:val="24"/>
          <w:szCs w:val="24"/>
        </w:rPr>
        <w:t>п</w:t>
      </w:r>
      <w:r w:rsidRPr="00E53F8B">
        <w:rPr>
          <w:sz w:val="24"/>
          <w:szCs w:val="24"/>
        </w:rPr>
        <w:t>одрядчик отказывается исправлять дефекты, выявленные За</w:t>
      </w:r>
      <w:r w:rsidR="0040232C">
        <w:rPr>
          <w:sz w:val="24"/>
          <w:szCs w:val="24"/>
        </w:rPr>
        <w:t xml:space="preserve">казчиком,  Заказчик имеет право </w:t>
      </w:r>
      <w:r w:rsidRPr="00E53F8B">
        <w:rPr>
          <w:sz w:val="24"/>
          <w:szCs w:val="24"/>
        </w:rPr>
        <w:t>н</w:t>
      </w:r>
      <w:r w:rsidR="0040232C">
        <w:rPr>
          <w:sz w:val="24"/>
          <w:szCs w:val="24"/>
        </w:rPr>
        <w:t>е оплачивать выполненные работы.</w:t>
      </w:r>
    </w:p>
    <w:p w:rsidR="00E53F8B" w:rsidRPr="00E53F8B" w:rsidRDefault="0040232C" w:rsidP="0040232C">
      <w:pPr>
        <w:widowControl/>
        <w:autoSpaceDE/>
        <w:autoSpaceDN/>
        <w:adjustRightInd/>
        <w:ind w:firstLine="540"/>
        <w:jc w:val="both"/>
        <w:rPr>
          <w:sz w:val="24"/>
          <w:szCs w:val="24"/>
          <w:lang w:eastAsia="en-US"/>
        </w:rPr>
      </w:pPr>
      <w:r>
        <w:rPr>
          <w:sz w:val="24"/>
          <w:szCs w:val="24"/>
          <w:lang w:eastAsia="en-US"/>
        </w:rPr>
        <w:lastRenderedPageBreak/>
        <w:t>13.2. П</w:t>
      </w:r>
      <w:r w:rsidR="00E53F8B" w:rsidRPr="00E53F8B">
        <w:rPr>
          <w:sz w:val="24"/>
          <w:szCs w:val="24"/>
          <w:lang w:eastAsia="en-US"/>
        </w:rPr>
        <w:t>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E53F8B" w:rsidRPr="00E53F8B" w:rsidRDefault="00E53F8B" w:rsidP="00E53F8B">
      <w:pPr>
        <w:widowControl/>
        <w:ind w:firstLine="540"/>
        <w:jc w:val="both"/>
        <w:rPr>
          <w:sz w:val="24"/>
          <w:szCs w:val="24"/>
        </w:rPr>
      </w:pPr>
      <w:r w:rsidRPr="00E53F8B">
        <w:rPr>
          <w:sz w:val="24"/>
          <w:szCs w:val="24"/>
        </w:rPr>
        <w:t>13.</w:t>
      </w:r>
      <w:r w:rsidR="0040232C">
        <w:rPr>
          <w:sz w:val="24"/>
          <w:szCs w:val="24"/>
        </w:rPr>
        <w:t>3</w:t>
      </w:r>
      <w:r w:rsidRPr="00E53F8B">
        <w:rPr>
          <w:sz w:val="24"/>
          <w:szCs w:val="24"/>
        </w:rPr>
        <w:t xml:space="preserve">. Ущерб, нанесенный третьему лицу в результате выполнения работ по вине </w:t>
      </w:r>
      <w:r w:rsidRPr="00E53F8B">
        <w:rPr>
          <w:caps/>
          <w:sz w:val="24"/>
          <w:szCs w:val="24"/>
        </w:rPr>
        <w:t>п</w:t>
      </w:r>
      <w:r w:rsidRPr="00E53F8B">
        <w:rPr>
          <w:sz w:val="24"/>
          <w:szCs w:val="24"/>
        </w:rPr>
        <w:t xml:space="preserve">одрядчика, компенсируется </w:t>
      </w:r>
      <w:r w:rsidRPr="00E53F8B">
        <w:rPr>
          <w:caps/>
          <w:sz w:val="24"/>
          <w:szCs w:val="24"/>
        </w:rPr>
        <w:t>п</w:t>
      </w:r>
      <w:r w:rsidRPr="00E53F8B">
        <w:rPr>
          <w:sz w:val="24"/>
          <w:szCs w:val="24"/>
        </w:rPr>
        <w:t>одрядчиком.</w:t>
      </w:r>
    </w:p>
    <w:p w:rsidR="00E53F8B" w:rsidRPr="00E53F8B" w:rsidRDefault="00E53F8B" w:rsidP="00E53F8B">
      <w:pPr>
        <w:widowControl/>
        <w:ind w:firstLine="540"/>
        <w:jc w:val="both"/>
        <w:rPr>
          <w:sz w:val="24"/>
          <w:szCs w:val="24"/>
        </w:rPr>
      </w:pPr>
      <w:r w:rsidRPr="00E53F8B">
        <w:rPr>
          <w:sz w:val="24"/>
          <w:szCs w:val="24"/>
        </w:rPr>
        <w:t>13.</w:t>
      </w:r>
      <w:r w:rsidR="0040232C">
        <w:rPr>
          <w:sz w:val="24"/>
          <w:szCs w:val="24"/>
        </w:rPr>
        <w:t>4</w:t>
      </w:r>
      <w:r w:rsidRPr="00E53F8B">
        <w:rPr>
          <w:sz w:val="24"/>
          <w:szCs w:val="24"/>
        </w:rPr>
        <w:t>. Подрядчик в случае неисполнения или ненадлежащего исполнения своих обязательств:</w:t>
      </w:r>
    </w:p>
    <w:p w:rsidR="00E53F8B" w:rsidRPr="00E53F8B" w:rsidRDefault="00E53F8B" w:rsidP="00E53F8B">
      <w:pPr>
        <w:widowControl/>
        <w:jc w:val="both"/>
        <w:rPr>
          <w:sz w:val="24"/>
          <w:szCs w:val="24"/>
        </w:rPr>
      </w:pPr>
      <w:r w:rsidRPr="00E53F8B">
        <w:rPr>
          <w:sz w:val="24"/>
          <w:szCs w:val="24"/>
        </w:rPr>
        <w:t>-возмещает заказчику причиненные в результате этого убытки;</w:t>
      </w:r>
    </w:p>
    <w:p w:rsidR="00E53F8B" w:rsidRPr="00E53F8B" w:rsidRDefault="00E53F8B" w:rsidP="00E53F8B">
      <w:pPr>
        <w:widowControl/>
        <w:jc w:val="both"/>
        <w:rPr>
          <w:sz w:val="24"/>
          <w:szCs w:val="24"/>
        </w:rPr>
      </w:pPr>
      <w:r w:rsidRPr="00E53F8B">
        <w:rPr>
          <w:sz w:val="24"/>
          <w:szCs w:val="24"/>
        </w:rPr>
        <w:t xml:space="preserve">-полностью или частично (по усмотрению </w:t>
      </w:r>
      <w:r w:rsidRPr="00E53F8B">
        <w:rPr>
          <w:caps/>
          <w:sz w:val="24"/>
          <w:szCs w:val="24"/>
        </w:rPr>
        <w:t>з</w:t>
      </w:r>
      <w:r w:rsidRPr="00E53F8B">
        <w:rPr>
          <w:sz w:val="24"/>
          <w:szCs w:val="24"/>
        </w:rPr>
        <w:t>аказчика) возмещает материальные и денежные средства, предоставленные ему для осуществления работы.</w:t>
      </w:r>
    </w:p>
    <w:p w:rsidR="00E53F8B" w:rsidRPr="00E53F8B" w:rsidRDefault="00E53F8B" w:rsidP="00E53F8B">
      <w:pPr>
        <w:widowControl/>
        <w:ind w:firstLine="540"/>
        <w:jc w:val="both"/>
        <w:rPr>
          <w:sz w:val="24"/>
          <w:szCs w:val="24"/>
        </w:rPr>
      </w:pPr>
      <w:r w:rsidRPr="00E53F8B">
        <w:rPr>
          <w:sz w:val="24"/>
          <w:szCs w:val="24"/>
        </w:rPr>
        <w:t>13.</w:t>
      </w:r>
      <w:r w:rsidR="0040232C">
        <w:rPr>
          <w:sz w:val="24"/>
          <w:szCs w:val="24"/>
        </w:rPr>
        <w:t>5</w:t>
      </w:r>
      <w:r w:rsidRPr="00E53F8B">
        <w:rPr>
          <w:sz w:val="24"/>
          <w:szCs w:val="24"/>
        </w:rPr>
        <w:t>. Заказчик несет ответственность в соответствии с действующим законодательством РФ при наличии вины.</w:t>
      </w:r>
    </w:p>
    <w:p w:rsidR="00E53F8B" w:rsidRPr="00E53F8B" w:rsidRDefault="00E53F8B" w:rsidP="00E53F8B">
      <w:pPr>
        <w:widowControl/>
        <w:ind w:firstLine="540"/>
        <w:jc w:val="both"/>
        <w:rPr>
          <w:sz w:val="24"/>
          <w:szCs w:val="24"/>
        </w:rPr>
      </w:pPr>
      <w:r w:rsidRPr="00E53F8B">
        <w:rPr>
          <w:sz w:val="24"/>
          <w:szCs w:val="24"/>
        </w:rPr>
        <w:t>13.</w:t>
      </w:r>
      <w:r w:rsidR="0040232C">
        <w:rPr>
          <w:sz w:val="24"/>
          <w:szCs w:val="24"/>
        </w:rPr>
        <w:t>6</w:t>
      </w:r>
      <w:r w:rsidRPr="00E53F8B">
        <w:rPr>
          <w:sz w:val="24"/>
          <w:szCs w:val="24"/>
        </w:rPr>
        <w:t>.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E53F8B" w:rsidRPr="00E53F8B" w:rsidRDefault="00E53F8B" w:rsidP="00E53F8B">
      <w:pPr>
        <w:widowControl/>
        <w:ind w:firstLine="540"/>
        <w:jc w:val="both"/>
        <w:rPr>
          <w:szCs w:val="24"/>
        </w:rPr>
      </w:pPr>
    </w:p>
    <w:p w:rsidR="00E53F8B" w:rsidRPr="00E53F8B" w:rsidRDefault="00E53F8B" w:rsidP="00E53F8B">
      <w:pPr>
        <w:widowControl/>
        <w:jc w:val="center"/>
        <w:outlineLvl w:val="0"/>
        <w:rPr>
          <w:b/>
          <w:sz w:val="24"/>
          <w:szCs w:val="24"/>
        </w:rPr>
      </w:pPr>
      <w:r w:rsidRPr="00E53F8B">
        <w:rPr>
          <w:b/>
          <w:sz w:val="24"/>
          <w:szCs w:val="24"/>
        </w:rPr>
        <w:t>14. ПРОЧИЕ УСЛОВИЯ</w:t>
      </w:r>
    </w:p>
    <w:p w:rsidR="00E53F8B" w:rsidRPr="00E53F8B" w:rsidRDefault="00E53F8B" w:rsidP="00E53F8B">
      <w:pPr>
        <w:widowControl/>
        <w:ind w:firstLine="540"/>
        <w:jc w:val="both"/>
        <w:rPr>
          <w:sz w:val="24"/>
          <w:szCs w:val="24"/>
        </w:rPr>
      </w:pPr>
      <w:r w:rsidRPr="00E53F8B">
        <w:rPr>
          <w:sz w:val="24"/>
          <w:szCs w:val="24"/>
        </w:rPr>
        <w:t>14.1. Настоящий контра</w:t>
      </w:r>
      <w:proofErr w:type="gramStart"/>
      <w:r w:rsidRPr="00E53F8B">
        <w:rPr>
          <w:sz w:val="24"/>
          <w:szCs w:val="24"/>
        </w:rPr>
        <w:t>кт вст</w:t>
      </w:r>
      <w:proofErr w:type="gramEnd"/>
      <w:r w:rsidRPr="00E53F8B">
        <w:rPr>
          <w:sz w:val="24"/>
          <w:szCs w:val="24"/>
        </w:rPr>
        <w:t xml:space="preserve">упает в силу с момента заключения и действует до  полного и надлежащего исполнения сторонами обязательств по Контракту. </w:t>
      </w:r>
    </w:p>
    <w:p w:rsidR="00E53F8B" w:rsidRPr="00E53F8B" w:rsidRDefault="00E53F8B" w:rsidP="00E53F8B">
      <w:pPr>
        <w:widowControl/>
        <w:ind w:firstLine="540"/>
        <w:jc w:val="both"/>
        <w:rPr>
          <w:sz w:val="24"/>
          <w:szCs w:val="24"/>
        </w:rPr>
      </w:pPr>
      <w:r w:rsidRPr="00E53F8B">
        <w:rPr>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E53F8B" w:rsidRPr="00E53F8B" w:rsidRDefault="00E53F8B" w:rsidP="00E53F8B">
      <w:pPr>
        <w:widowControl/>
        <w:ind w:firstLine="540"/>
        <w:jc w:val="both"/>
        <w:rPr>
          <w:sz w:val="24"/>
          <w:szCs w:val="24"/>
        </w:rPr>
      </w:pPr>
      <w:r w:rsidRPr="00E53F8B">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E53F8B" w:rsidRPr="00E53F8B" w:rsidRDefault="00E53F8B" w:rsidP="00E53F8B">
      <w:pPr>
        <w:widowControl/>
        <w:ind w:firstLine="540"/>
        <w:jc w:val="both"/>
        <w:rPr>
          <w:sz w:val="24"/>
          <w:szCs w:val="24"/>
        </w:rPr>
      </w:pPr>
      <w:r w:rsidRPr="00E53F8B">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E53F8B" w:rsidRPr="00E53F8B" w:rsidRDefault="00E53F8B" w:rsidP="00E53F8B">
      <w:pPr>
        <w:widowControl/>
        <w:ind w:firstLine="540"/>
        <w:jc w:val="both"/>
        <w:rPr>
          <w:sz w:val="24"/>
          <w:szCs w:val="24"/>
        </w:rPr>
      </w:pPr>
      <w:r w:rsidRPr="00E53F8B">
        <w:rPr>
          <w:sz w:val="24"/>
          <w:szCs w:val="24"/>
        </w:rPr>
        <w:t>14.5. Во всем остальном, что не предусмотрено настоящим Контрактом, применяются нормы действующего законодательства РФ.</w:t>
      </w:r>
    </w:p>
    <w:p w:rsidR="00E53F8B" w:rsidRPr="00E53F8B" w:rsidRDefault="00E53F8B" w:rsidP="00E53F8B">
      <w:pPr>
        <w:widowControl/>
        <w:ind w:firstLine="540"/>
        <w:jc w:val="both"/>
        <w:rPr>
          <w:sz w:val="24"/>
          <w:szCs w:val="24"/>
        </w:rPr>
      </w:pPr>
      <w:r w:rsidRPr="00E53F8B">
        <w:rPr>
          <w:sz w:val="24"/>
          <w:szCs w:val="24"/>
        </w:rPr>
        <w:t>14.6. Настоящий Контракт составлен в двух экземплярах, имеющих одинаковую юридическую силу, по одному для каждой из сторон.</w:t>
      </w:r>
    </w:p>
    <w:p w:rsidR="00E53F8B" w:rsidRPr="00E53F8B" w:rsidRDefault="00E53F8B" w:rsidP="00E53F8B">
      <w:pPr>
        <w:widowControl/>
        <w:jc w:val="center"/>
        <w:rPr>
          <w:b/>
          <w:szCs w:val="24"/>
        </w:rPr>
      </w:pPr>
    </w:p>
    <w:p w:rsidR="00E53F8B" w:rsidRPr="00E53F8B" w:rsidRDefault="00E53F8B" w:rsidP="00E53F8B">
      <w:pPr>
        <w:widowControl/>
        <w:jc w:val="center"/>
        <w:rPr>
          <w:b/>
          <w:sz w:val="24"/>
          <w:szCs w:val="24"/>
        </w:rPr>
      </w:pPr>
      <w:r w:rsidRPr="00E53F8B">
        <w:rPr>
          <w:b/>
          <w:sz w:val="24"/>
          <w:szCs w:val="24"/>
        </w:rPr>
        <w:t>15. ЮРИДИЧЕСКИЕ АДРЕСА И РЕКВИЗИТЫ СТОРОН</w:t>
      </w:r>
    </w:p>
    <w:p w:rsidR="00E53F8B" w:rsidRPr="00E53F8B" w:rsidRDefault="00A94022" w:rsidP="00A94022">
      <w:pPr>
        <w:jc w:val="both"/>
        <w:outlineLvl w:val="0"/>
        <w:rPr>
          <w:b/>
          <w:i/>
          <w:sz w:val="24"/>
          <w:szCs w:val="24"/>
        </w:rPr>
      </w:pPr>
      <w:r>
        <w:rPr>
          <w:b/>
          <w:i/>
          <w:sz w:val="24"/>
          <w:szCs w:val="24"/>
        </w:rPr>
        <w:t xml:space="preserve">Заказчик: </w:t>
      </w:r>
      <w:r w:rsidR="00E53F8B" w:rsidRPr="00E53F8B">
        <w:rPr>
          <w:b/>
          <w:i/>
          <w:sz w:val="24"/>
          <w:szCs w:val="24"/>
        </w:rPr>
        <w:t>МКУ «Управление по делам гражданской обороны и чрезвычайным ситуациям города Иванова»</w:t>
      </w:r>
    </w:p>
    <w:p w:rsidR="00E53F8B" w:rsidRPr="00E53F8B" w:rsidRDefault="00E53F8B" w:rsidP="00E53F8B">
      <w:pPr>
        <w:rPr>
          <w:b/>
          <w:i/>
          <w:sz w:val="24"/>
          <w:szCs w:val="24"/>
        </w:rPr>
      </w:pPr>
      <w:proofErr w:type="spellStart"/>
      <w:r w:rsidRPr="00E53F8B">
        <w:rPr>
          <w:b/>
          <w:i/>
          <w:sz w:val="24"/>
          <w:szCs w:val="24"/>
        </w:rPr>
        <w:t>Юр</w:t>
      </w:r>
      <w:proofErr w:type="gramStart"/>
      <w:r w:rsidRPr="00E53F8B">
        <w:rPr>
          <w:b/>
          <w:i/>
          <w:sz w:val="24"/>
          <w:szCs w:val="24"/>
        </w:rPr>
        <w:t>.а</w:t>
      </w:r>
      <w:proofErr w:type="gramEnd"/>
      <w:r w:rsidRPr="00E53F8B">
        <w:rPr>
          <w:b/>
          <w:i/>
          <w:sz w:val="24"/>
          <w:szCs w:val="24"/>
        </w:rPr>
        <w:t>дрес</w:t>
      </w:r>
      <w:proofErr w:type="spellEnd"/>
      <w:r w:rsidRPr="00E53F8B">
        <w:rPr>
          <w:b/>
          <w:i/>
          <w:sz w:val="24"/>
          <w:szCs w:val="24"/>
        </w:rPr>
        <w:t>: 153000, г. Иваново, пл. Революции, д. 6, оф. 515</w:t>
      </w:r>
    </w:p>
    <w:p w:rsidR="00E53F8B" w:rsidRPr="00E53F8B" w:rsidRDefault="00E53F8B" w:rsidP="00E53F8B">
      <w:pPr>
        <w:rPr>
          <w:b/>
          <w:i/>
          <w:sz w:val="24"/>
          <w:szCs w:val="24"/>
        </w:rPr>
      </w:pPr>
      <w:r w:rsidRPr="00E53F8B">
        <w:rPr>
          <w:b/>
          <w:i/>
          <w:sz w:val="24"/>
          <w:szCs w:val="24"/>
        </w:rPr>
        <w:t>Почт. Адрес: 153000, г. Иваново</w:t>
      </w:r>
      <w:proofErr w:type="gramStart"/>
      <w:r w:rsidRPr="00E53F8B">
        <w:rPr>
          <w:b/>
          <w:i/>
          <w:sz w:val="24"/>
          <w:szCs w:val="24"/>
        </w:rPr>
        <w:t xml:space="preserve"> ,</w:t>
      </w:r>
      <w:proofErr w:type="spellStart"/>
      <w:proofErr w:type="gramEnd"/>
      <w:r w:rsidRPr="00E53F8B">
        <w:rPr>
          <w:b/>
          <w:i/>
          <w:sz w:val="24"/>
          <w:szCs w:val="24"/>
        </w:rPr>
        <w:t>Шереметевский</w:t>
      </w:r>
      <w:proofErr w:type="spellEnd"/>
      <w:r w:rsidRPr="00E53F8B">
        <w:rPr>
          <w:b/>
          <w:i/>
          <w:sz w:val="24"/>
          <w:szCs w:val="24"/>
        </w:rPr>
        <w:t xml:space="preserve">  пр., д. 1,</w:t>
      </w:r>
    </w:p>
    <w:p w:rsidR="00E53F8B" w:rsidRPr="00E53F8B" w:rsidRDefault="00E53F8B" w:rsidP="00E53F8B">
      <w:pPr>
        <w:rPr>
          <w:b/>
          <w:i/>
          <w:sz w:val="24"/>
          <w:szCs w:val="24"/>
        </w:rPr>
      </w:pPr>
      <w:r w:rsidRPr="00E53F8B">
        <w:rPr>
          <w:b/>
          <w:i/>
          <w:sz w:val="24"/>
          <w:szCs w:val="24"/>
        </w:rPr>
        <w:t>ИНН 3702017064, КПП 370201001, ОГРН 1033700081205,</w:t>
      </w:r>
    </w:p>
    <w:p w:rsidR="00E53F8B" w:rsidRPr="00E53F8B" w:rsidRDefault="00E53F8B" w:rsidP="00E53F8B">
      <w:pPr>
        <w:rPr>
          <w:b/>
          <w:i/>
          <w:sz w:val="24"/>
          <w:szCs w:val="24"/>
        </w:rPr>
      </w:pPr>
      <w:proofErr w:type="gramStart"/>
      <w:r w:rsidRPr="00E53F8B">
        <w:rPr>
          <w:b/>
          <w:i/>
          <w:sz w:val="24"/>
          <w:szCs w:val="24"/>
        </w:rPr>
        <w:t>р</w:t>
      </w:r>
      <w:proofErr w:type="gramEnd"/>
      <w:r w:rsidRPr="00E53F8B">
        <w:rPr>
          <w:b/>
          <w:i/>
          <w:sz w:val="24"/>
          <w:szCs w:val="24"/>
        </w:rPr>
        <w:t>/</w:t>
      </w:r>
      <w:proofErr w:type="spellStart"/>
      <w:r w:rsidRPr="00E53F8B">
        <w:rPr>
          <w:b/>
          <w:i/>
          <w:sz w:val="24"/>
          <w:szCs w:val="24"/>
        </w:rPr>
        <w:t>сч</w:t>
      </w:r>
      <w:proofErr w:type="spellEnd"/>
      <w:r w:rsidRPr="00E53F8B">
        <w:rPr>
          <w:b/>
          <w:i/>
          <w:sz w:val="24"/>
          <w:szCs w:val="24"/>
        </w:rPr>
        <w:t xml:space="preserve"> 40204810800000000054 в ГРКЦ ГУ Банка России по </w:t>
      </w:r>
      <w:proofErr w:type="spellStart"/>
      <w:r w:rsidRPr="00E53F8B">
        <w:rPr>
          <w:b/>
          <w:i/>
          <w:sz w:val="24"/>
          <w:szCs w:val="24"/>
        </w:rPr>
        <w:t>Ив.обл</w:t>
      </w:r>
      <w:proofErr w:type="spellEnd"/>
      <w:r w:rsidRPr="00E53F8B">
        <w:rPr>
          <w:b/>
          <w:i/>
          <w:sz w:val="24"/>
          <w:szCs w:val="24"/>
        </w:rPr>
        <w:t>., БИК 042406001,</w:t>
      </w:r>
    </w:p>
    <w:p w:rsidR="00E53F8B" w:rsidRPr="00E53F8B" w:rsidRDefault="00E53F8B" w:rsidP="00E53F8B">
      <w:pPr>
        <w:rPr>
          <w:b/>
          <w:i/>
          <w:sz w:val="24"/>
          <w:szCs w:val="24"/>
        </w:rPr>
      </w:pPr>
      <w:r w:rsidRPr="00E53F8B">
        <w:rPr>
          <w:b/>
          <w:i/>
          <w:sz w:val="24"/>
          <w:szCs w:val="24"/>
        </w:rPr>
        <w:t>Получатель: УФК по Ивановской области (МКУ «Управление по делам гражданской обороны и чрезвычайным ситуациям города Иванова»)</w:t>
      </w:r>
    </w:p>
    <w:p w:rsidR="00E53F8B" w:rsidRPr="00E53F8B" w:rsidRDefault="00E53F8B" w:rsidP="00E53F8B">
      <w:pPr>
        <w:widowControl/>
        <w:jc w:val="both"/>
        <w:rPr>
          <w:b/>
          <w:i/>
          <w:sz w:val="24"/>
          <w:szCs w:val="24"/>
        </w:rPr>
      </w:pPr>
    </w:p>
    <w:p w:rsidR="00E53F8B" w:rsidRPr="00E53F8B" w:rsidRDefault="00E53F8B" w:rsidP="00E53F8B">
      <w:pPr>
        <w:widowControl/>
        <w:jc w:val="both"/>
        <w:rPr>
          <w:b/>
          <w:i/>
          <w:sz w:val="24"/>
          <w:szCs w:val="24"/>
        </w:rPr>
      </w:pPr>
      <w:r w:rsidRPr="00E53F8B">
        <w:rPr>
          <w:b/>
          <w:i/>
          <w:sz w:val="24"/>
          <w:szCs w:val="24"/>
        </w:rPr>
        <w:t>Подрядчик:</w:t>
      </w:r>
    </w:p>
    <w:p w:rsidR="00E53F8B" w:rsidRPr="00E53F8B" w:rsidRDefault="00E53F8B" w:rsidP="00E53F8B">
      <w:pPr>
        <w:widowControl/>
        <w:jc w:val="both"/>
        <w:rPr>
          <w:b/>
          <w:i/>
          <w:sz w:val="24"/>
          <w:szCs w:val="24"/>
        </w:rPr>
      </w:pPr>
      <w:r w:rsidRPr="00E53F8B">
        <w:rPr>
          <w:b/>
          <w:i/>
          <w:sz w:val="24"/>
          <w:szCs w:val="24"/>
        </w:rPr>
        <w:t>____________________________________________________________________________________________________________________________</w:t>
      </w:r>
      <w:r w:rsidR="00A94022">
        <w:rPr>
          <w:b/>
          <w:i/>
          <w:sz w:val="24"/>
          <w:szCs w:val="24"/>
        </w:rPr>
        <w:t>______________________________</w:t>
      </w:r>
    </w:p>
    <w:p w:rsidR="00A94022" w:rsidRDefault="00E53F8B" w:rsidP="00E53F8B">
      <w:pPr>
        <w:widowControl/>
        <w:jc w:val="both"/>
        <w:outlineLvl w:val="0"/>
        <w:rPr>
          <w:b/>
          <w:i/>
          <w:sz w:val="24"/>
          <w:szCs w:val="24"/>
        </w:rPr>
      </w:pPr>
      <w:r w:rsidRPr="00E53F8B">
        <w:rPr>
          <w:b/>
          <w:i/>
          <w:sz w:val="24"/>
          <w:szCs w:val="24"/>
        </w:rPr>
        <w:t xml:space="preserve"> </w:t>
      </w:r>
    </w:p>
    <w:p w:rsidR="00E53F8B" w:rsidRPr="00E53F8B" w:rsidRDefault="00E53F8B" w:rsidP="00E53F8B">
      <w:pPr>
        <w:widowControl/>
        <w:jc w:val="both"/>
        <w:outlineLvl w:val="0"/>
        <w:rPr>
          <w:b/>
          <w:i/>
          <w:sz w:val="24"/>
          <w:szCs w:val="24"/>
        </w:rPr>
      </w:pPr>
      <w:r w:rsidRPr="00E53F8B">
        <w:rPr>
          <w:b/>
          <w:i/>
          <w:sz w:val="24"/>
          <w:szCs w:val="24"/>
        </w:rPr>
        <w:t xml:space="preserve">Заказчик:                                                                                       Подрядчик:            </w:t>
      </w:r>
    </w:p>
    <w:p w:rsidR="00E53F8B" w:rsidRPr="00E53F8B" w:rsidRDefault="00A94022" w:rsidP="00E53F8B">
      <w:pPr>
        <w:widowControl/>
        <w:jc w:val="both"/>
        <w:rPr>
          <w:b/>
          <w:i/>
          <w:sz w:val="24"/>
          <w:szCs w:val="24"/>
        </w:rPr>
      </w:pPr>
      <w:r>
        <w:rPr>
          <w:b/>
          <w:i/>
          <w:sz w:val="24"/>
          <w:szCs w:val="24"/>
        </w:rPr>
        <w:t xml:space="preserve">Начальник </w:t>
      </w:r>
      <w:r w:rsidR="00E53F8B" w:rsidRPr="00E53F8B">
        <w:rPr>
          <w:b/>
          <w:i/>
          <w:sz w:val="24"/>
          <w:szCs w:val="24"/>
        </w:rPr>
        <w:t>Муниципального казенного  учреждения</w:t>
      </w:r>
    </w:p>
    <w:p w:rsidR="00E53F8B" w:rsidRPr="00E53F8B" w:rsidRDefault="00E53F8B" w:rsidP="00E53F8B">
      <w:pPr>
        <w:widowControl/>
        <w:jc w:val="both"/>
        <w:rPr>
          <w:b/>
          <w:i/>
          <w:sz w:val="24"/>
          <w:szCs w:val="24"/>
        </w:rPr>
      </w:pPr>
      <w:r w:rsidRPr="00E53F8B">
        <w:rPr>
          <w:b/>
          <w:i/>
          <w:sz w:val="24"/>
          <w:szCs w:val="24"/>
        </w:rPr>
        <w:t>«Управление по делам гражданской обороны</w:t>
      </w:r>
    </w:p>
    <w:p w:rsidR="00E53F8B" w:rsidRPr="00E53F8B" w:rsidRDefault="00E53F8B" w:rsidP="00A94022">
      <w:pPr>
        <w:widowControl/>
        <w:jc w:val="both"/>
        <w:rPr>
          <w:b/>
          <w:i/>
          <w:sz w:val="24"/>
          <w:szCs w:val="24"/>
        </w:rPr>
      </w:pPr>
      <w:r w:rsidRPr="00E53F8B">
        <w:rPr>
          <w:b/>
          <w:i/>
          <w:sz w:val="24"/>
          <w:szCs w:val="24"/>
        </w:rPr>
        <w:t>и чрезвычайн</w:t>
      </w:r>
      <w:r w:rsidR="00A94022">
        <w:rPr>
          <w:b/>
          <w:i/>
          <w:sz w:val="24"/>
          <w:szCs w:val="24"/>
        </w:rPr>
        <w:t>ым ситуациям города Иванова»</w:t>
      </w:r>
      <w:r w:rsidR="00A94022">
        <w:rPr>
          <w:b/>
          <w:i/>
          <w:sz w:val="24"/>
          <w:szCs w:val="24"/>
        </w:rPr>
        <w:tab/>
      </w:r>
      <w:r w:rsidR="00A94022">
        <w:rPr>
          <w:b/>
          <w:i/>
          <w:sz w:val="24"/>
          <w:szCs w:val="24"/>
        </w:rPr>
        <w:tab/>
      </w:r>
      <w:r w:rsidR="00A94022">
        <w:rPr>
          <w:b/>
          <w:i/>
          <w:sz w:val="24"/>
          <w:szCs w:val="24"/>
        </w:rPr>
        <w:tab/>
      </w:r>
    </w:p>
    <w:p w:rsidR="00E53F8B" w:rsidRPr="00E53F8B" w:rsidRDefault="00E53F8B" w:rsidP="00E53F8B">
      <w:pPr>
        <w:widowControl/>
        <w:tabs>
          <w:tab w:val="left" w:pos="5400"/>
        </w:tabs>
        <w:jc w:val="both"/>
        <w:rPr>
          <w:b/>
          <w:i/>
          <w:sz w:val="24"/>
          <w:szCs w:val="24"/>
        </w:rPr>
      </w:pPr>
      <w:r w:rsidRPr="00E53F8B">
        <w:rPr>
          <w:b/>
          <w:i/>
          <w:sz w:val="24"/>
          <w:szCs w:val="24"/>
        </w:rPr>
        <w:t>___________________ Э.В. Осипов</w:t>
      </w:r>
      <w:r w:rsidRPr="00E53F8B">
        <w:rPr>
          <w:b/>
          <w:i/>
          <w:sz w:val="24"/>
          <w:szCs w:val="24"/>
        </w:rPr>
        <w:tab/>
      </w:r>
      <w:r w:rsidRPr="00E53F8B">
        <w:rPr>
          <w:b/>
          <w:i/>
          <w:sz w:val="24"/>
          <w:szCs w:val="24"/>
        </w:rPr>
        <w:tab/>
        <w:t xml:space="preserve"> </w:t>
      </w:r>
      <w:r w:rsidRPr="00E53F8B">
        <w:rPr>
          <w:b/>
          <w:i/>
          <w:sz w:val="24"/>
          <w:szCs w:val="24"/>
        </w:rPr>
        <w:tab/>
        <w:t>______________________</w:t>
      </w:r>
      <w:proofErr w:type="gramStart"/>
      <w:r w:rsidRPr="00E53F8B">
        <w:rPr>
          <w:b/>
          <w:i/>
          <w:sz w:val="24"/>
          <w:szCs w:val="24"/>
        </w:rPr>
        <w:t xml:space="preserve"> .</w:t>
      </w:r>
      <w:proofErr w:type="gramEnd"/>
    </w:p>
    <w:p w:rsidR="00E53F8B" w:rsidRPr="00A94022" w:rsidRDefault="00E53F8B" w:rsidP="00A94022">
      <w:pPr>
        <w:widowControl/>
        <w:tabs>
          <w:tab w:val="left" w:pos="5805"/>
        </w:tabs>
        <w:jc w:val="both"/>
        <w:rPr>
          <w:b/>
          <w:i/>
          <w:sz w:val="24"/>
          <w:szCs w:val="24"/>
        </w:rPr>
      </w:pPr>
      <w:proofErr w:type="spellStart"/>
      <w:r w:rsidRPr="00E53F8B">
        <w:rPr>
          <w:b/>
          <w:i/>
          <w:sz w:val="24"/>
          <w:szCs w:val="24"/>
        </w:rPr>
        <w:t>м.</w:t>
      </w:r>
      <w:r w:rsidR="00A94022">
        <w:rPr>
          <w:b/>
          <w:i/>
          <w:sz w:val="24"/>
          <w:szCs w:val="24"/>
        </w:rPr>
        <w:t>п</w:t>
      </w:r>
      <w:proofErr w:type="spellEnd"/>
      <w:r w:rsidR="00A94022">
        <w:rPr>
          <w:b/>
          <w:i/>
          <w:sz w:val="24"/>
          <w:szCs w:val="24"/>
        </w:rPr>
        <w:t>.</w:t>
      </w:r>
      <w:r w:rsidR="00A94022">
        <w:rPr>
          <w:b/>
          <w:i/>
          <w:sz w:val="24"/>
          <w:szCs w:val="24"/>
        </w:rPr>
        <w:tab/>
      </w:r>
      <w:r w:rsidR="00A94022">
        <w:rPr>
          <w:b/>
          <w:i/>
          <w:sz w:val="24"/>
          <w:szCs w:val="24"/>
        </w:rPr>
        <w:tab/>
        <w:t xml:space="preserve"> </w:t>
      </w:r>
      <w:proofErr w:type="spellStart"/>
      <w:r w:rsidR="00A94022">
        <w:rPr>
          <w:b/>
          <w:i/>
          <w:sz w:val="24"/>
          <w:szCs w:val="24"/>
        </w:rPr>
        <w:t>м.п</w:t>
      </w:r>
      <w:proofErr w:type="spellEnd"/>
      <w:r w:rsidR="00A94022">
        <w:rPr>
          <w:b/>
          <w:i/>
          <w:sz w:val="24"/>
          <w:szCs w:val="24"/>
        </w:rPr>
        <w:t>.</w:t>
      </w:r>
    </w:p>
    <w:p w:rsidR="00E53F8B" w:rsidRPr="00E53F8B" w:rsidRDefault="00E53F8B" w:rsidP="00E53F8B">
      <w:pPr>
        <w:jc w:val="center"/>
        <w:rPr>
          <w:b/>
          <w:sz w:val="16"/>
          <w:szCs w:val="16"/>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lastRenderedPageBreak/>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1</w:t>
      </w:r>
    </w:p>
    <w:p w:rsidR="00B25132" w:rsidRPr="00B25132"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w:t>
      </w:r>
      <w:r w:rsidR="00536C7F">
        <w:rPr>
          <w:rFonts w:ascii="Times New Roman" w:hAnsi="Times New Roman"/>
          <w:lang w:val="ru-RU" w:eastAsia="ru-RU"/>
        </w:rPr>
        <w:t xml:space="preserve"> </w:t>
      </w:r>
      <w:r w:rsidR="00A51F23">
        <w:rPr>
          <w:rFonts w:ascii="Times New Roman" w:hAnsi="Times New Roman"/>
          <w:lang w:val="ru-RU" w:eastAsia="ru-RU"/>
        </w:rPr>
        <w:t>контракту</w:t>
      </w:r>
      <w:r w:rsidR="00E76D5F" w:rsidRPr="00B25132">
        <w:rPr>
          <w:rFonts w:eastAsia="Calibri"/>
          <w:lang w:val="ru-RU"/>
        </w:rPr>
        <w:t xml:space="preserve"> </w:t>
      </w:r>
    </w:p>
    <w:p w:rsidR="0020091D" w:rsidRPr="00B25132"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40232C"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w:t>
      </w:r>
      <w:r w:rsidR="00D47BAC">
        <w:rPr>
          <w:rFonts w:eastAsia="Calibri"/>
          <w:sz w:val="24"/>
          <w:szCs w:val="24"/>
          <w:lang w:eastAsia="en-US"/>
        </w:rPr>
        <w:t>метная</w:t>
      </w:r>
      <w:r w:rsidR="0046573D">
        <w:rPr>
          <w:rFonts w:eastAsia="Calibri"/>
          <w:sz w:val="24"/>
          <w:szCs w:val="24"/>
          <w:lang w:eastAsia="en-US"/>
        </w:rPr>
        <w:t xml:space="preserve">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51F23" w:rsidRDefault="00A51F23"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 xml:space="preserve">к </w:t>
      </w:r>
      <w:r w:rsidR="00A51F23">
        <w:rPr>
          <w:rFonts w:ascii="Times New Roman" w:hAnsi="Times New Roman"/>
          <w:lang w:val="ru-RU" w:eastAsia="ru-RU"/>
        </w:rPr>
        <w:t>контракту</w:t>
      </w:r>
      <w:r w:rsidRPr="00B25132">
        <w:rPr>
          <w:rFonts w:eastAsia="Calibri"/>
          <w:lang w:val="ru-RU"/>
        </w:rPr>
        <w:t xml:space="preserve"> </w:t>
      </w:r>
    </w:p>
    <w:p w:rsid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r w:rsidRPr="00B25132">
        <w:rPr>
          <w:rFonts w:ascii="Times New Roman" w:eastAsia="Calibri" w:hAnsi="Times New Roman"/>
          <w:lang w:val="ru-RU"/>
        </w:rPr>
        <w:t>от __________ № ________</w:t>
      </w:r>
    </w:p>
    <w:p w:rsidR="00D47BAC"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p>
    <w:p w:rsidR="00D47BAC"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p>
    <w:p w:rsidR="00D47BAC"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p>
    <w:p w:rsidR="00D47BAC"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p>
    <w:p w:rsidR="00D47BAC"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eastAsia="Calibri" w:hAnsi="Times New Roman"/>
          <w:lang w:val="ru-RU"/>
        </w:rPr>
      </w:pPr>
    </w:p>
    <w:p w:rsidR="00D47BAC" w:rsidRPr="00B25132" w:rsidRDefault="00D47BAC"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Проектная документация</w:t>
      </w: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727A1" w:rsidRPr="00A727A1"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r>
        <w:rPr>
          <w:sz w:val="24"/>
          <w:szCs w:val="24"/>
        </w:rPr>
        <w:t xml:space="preserve">     </w:t>
      </w:r>
      <w:r w:rsidRPr="00AE0797">
        <w:rPr>
          <w:sz w:val="24"/>
          <w:szCs w:val="24"/>
        </w:rPr>
        <w:t xml:space="preserve">* </w:t>
      </w:r>
      <w:r>
        <w:rPr>
          <w:sz w:val="24"/>
          <w:szCs w:val="24"/>
        </w:rPr>
        <w:t>Приложение № 2</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D47BAC" w:rsidRDefault="00D47BAC">
      <w:pPr>
        <w:widowControl/>
        <w:autoSpaceDE/>
        <w:autoSpaceDN/>
        <w:adjustRightInd/>
        <w:spacing w:after="200" w:line="276" w:lineRule="auto"/>
        <w:rPr>
          <w:b/>
          <w:sz w:val="24"/>
          <w:szCs w:val="24"/>
        </w:rPr>
      </w:pPr>
      <w:r>
        <w:rPr>
          <w:b/>
          <w:sz w:val="24"/>
          <w:szCs w:val="24"/>
        </w:rPr>
        <w:br w:type="page"/>
      </w:r>
    </w:p>
    <w:p w:rsidR="00D47BAC" w:rsidRDefault="00D47BAC" w:rsidP="00A727A1">
      <w:pPr>
        <w:jc w:val="center"/>
        <w:rPr>
          <w:b/>
          <w:sz w:val="24"/>
          <w:szCs w:val="24"/>
        </w:rPr>
      </w:pPr>
    </w:p>
    <w:p w:rsidR="00D47BAC" w:rsidRPr="00B04E53" w:rsidRDefault="00D47BAC" w:rsidP="00D47B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Pr>
          <w:rFonts w:ascii="Times New Roman" w:hAnsi="Times New Roman"/>
          <w:lang w:val="ru-RU" w:eastAsia="ru-RU"/>
        </w:rPr>
        <w:t>3</w:t>
      </w:r>
    </w:p>
    <w:p w:rsidR="00D47BAC" w:rsidRPr="00B04E53" w:rsidRDefault="00D47BAC" w:rsidP="00D47B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контракту</w:t>
      </w:r>
      <w:r w:rsidRPr="00B25132">
        <w:rPr>
          <w:rFonts w:eastAsia="Calibri"/>
          <w:lang w:val="ru-RU"/>
        </w:rPr>
        <w:t xml:space="preserve"> </w:t>
      </w:r>
    </w:p>
    <w:p w:rsidR="00D47BAC" w:rsidRPr="00B25132" w:rsidRDefault="00D47BAC" w:rsidP="00D47B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D47BAC" w:rsidRDefault="00D47BAC" w:rsidP="00D47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D47BAC" w:rsidRDefault="00D47BAC" w:rsidP="00A727A1">
      <w:pPr>
        <w:jc w:val="center"/>
        <w:rPr>
          <w:b/>
          <w:sz w:val="24"/>
          <w:szCs w:val="24"/>
        </w:rPr>
      </w:pPr>
    </w:p>
    <w:p w:rsidR="00D47BAC" w:rsidRDefault="00D47BAC" w:rsidP="00A727A1">
      <w:pPr>
        <w:jc w:val="center"/>
        <w:rPr>
          <w:b/>
          <w:sz w:val="24"/>
          <w:szCs w:val="24"/>
        </w:rPr>
      </w:pPr>
    </w:p>
    <w:p w:rsidR="00D47BAC" w:rsidRDefault="00D47BAC" w:rsidP="00A727A1">
      <w:pPr>
        <w:jc w:val="center"/>
        <w:rPr>
          <w:b/>
          <w:sz w:val="24"/>
          <w:szCs w:val="24"/>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E1967" w:rsidRDefault="00BE1967" w:rsidP="00E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D47BAC" w:rsidP="00D47BAC">
      <w:pPr>
        <w:widowControl/>
        <w:autoSpaceDE/>
        <w:autoSpaceDN/>
        <w:adjustRightInd/>
        <w:spacing w:after="200" w:line="276" w:lineRule="auto"/>
        <w:rPr>
          <w:b/>
          <w:sz w:val="24"/>
          <w:szCs w:val="24"/>
        </w:rPr>
      </w:pPr>
      <w:r>
        <w:rPr>
          <w:b/>
          <w:sz w:val="24"/>
          <w:szCs w:val="24"/>
        </w:rPr>
        <w:br w:type="page"/>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46573D" w:rsidP="00C119CF">
      <w:pPr>
        <w:ind w:right="154" w:firstLine="708"/>
        <w:jc w:val="both"/>
        <w:rPr>
          <w:sz w:val="24"/>
          <w:szCs w:val="24"/>
        </w:rPr>
      </w:pPr>
      <w:r>
        <w:rPr>
          <w:sz w:val="24"/>
          <w:szCs w:val="24"/>
        </w:rPr>
        <w:t>С</w:t>
      </w:r>
      <w:r w:rsidRPr="00E53F8B">
        <w:rPr>
          <w:sz w:val="24"/>
          <w:szCs w:val="24"/>
        </w:rPr>
        <w:t>троительство сборно-разборного здания боксов осуществляется в соответ</w:t>
      </w:r>
      <w:r>
        <w:rPr>
          <w:sz w:val="24"/>
          <w:szCs w:val="24"/>
        </w:rPr>
        <w:t>ствии с проектной документацией,</w:t>
      </w:r>
      <w:r w:rsidRPr="0046573D">
        <w:rPr>
          <w:sz w:val="24"/>
          <w:szCs w:val="24"/>
        </w:rPr>
        <w:t xml:space="preserve"> </w:t>
      </w:r>
      <w:r>
        <w:rPr>
          <w:sz w:val="24"/>
          <w:szCs w:val="24"/>
        </w:rPr>
        <w:t>в</w:t>
      </w:r>
      <w:r w:rsidRPr="00C119CF">
        <w:rPr>
          <w:sz w:val="24"/>
          <w:szCs w:val="24"/>
        </w:rPr>
        <w:t>се работы выполняются в о</w:t>
      </w:r>
      <w:r>
        <w:rPr>
          <w:sz w:val="24"/>
          <w:szCs w:val="24"/>
        </w:rPr>
        <w:t xml:space="preserve">бъеме в соответствии со сметами </w:t>
      </w:r>
      <w:r w:rsidRPr="00C119CF">
        <w:rPr>
          <w:sz w:val="24"/>
          <w:szCs w:val="24"/>
        </w:rPr>
        <w:t>и ведомост</w:t>
      </w:r>
      <w:r>
        <w:rPr>
          <w:sz w:val="24"/>
          <w:szCs w:val="24"/>
        </w:rPr>
        <w:t>ями</w:t>
      </w:r>
      <w:r w:rsidRPr="00C119CF">
        <w:rPr>
          <w:sz w:val="24"/>
          <w:szCs w:val="24"/>
        </w:rPr>
        <w:t xml:space="preserve"> объемов работ, </w:t>
      </w:r>
      <w:r w:rsidR="00C119CF" w:rsidRPr="00C119CF">
        <w:rPr>
          <w:sz w:val="24"/>
          <w:szCs w:val="24"/>
        </w:rPr>
        <w:t>с которыми можно ознакомиться на сайте</w:t>
      </w:r>
      <w:r w:rsidR="00C119CF" w:rsidRPr="00F51953">
        <w:t xml:space="preserve"> </w:t>
      </w:r>
      <w:hyperlink r:id="rId15" w:history="1">
        <w:r w:rsidR="00C119CF" w:rsidRPr="00C119CF">
          <w:rPr>
            <w:rStyle w:val="a4"/>
            <w:sz w:val="24"/>
            <w:szCs w:val="24"/>
            <w:lang w:val="en-US"/>
          </w:rPr>
          <w:t>www</w:t>
        </w:r>
        <w:r w:rsidR="00C119CF" w:rsidRPr="00C119CF">
          <w:rPr>
            <w:rStyle w:val="a4"/>
            <w:sz w:val="24"/>
            <w:szCs w:val="24"/>
          </w:rPr>
          <w:t>.zakupki.gov.ru</w:t>
        </w:r>
      </w:hyperlink>
      <w:r w:rsidR="00C119CF"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1039A0" w:rsidRPr="001039A0" w:rsidRDefault="00DD7CEF" w:rsidP="001039A0">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1987"/>
        <w:gridCol w:w="7213"/>
      </w:tblGrid>
      <w:tr w:rsidR="00A51F23" w:rsidRPr="00A51F23" w:rsidTr="00BC1E23">
        <w:tc>
          <w:tcPr>
            <w:tcW w:w="658" w:type="dxa"/>
          </w:tcPr>
          <w:p w:rsidR="00A51F23" w:rsidRPr="00A51F23" w:rsidRDefault="00A51F23" w:rsidP="00A51F23">
            <w:pPr>
              <w:widowControl/>
              <w:autoSpaceDE/>
              <w:autoSpaceDN/>
              <w:adjustRightInd/>
              <w:rPr>
                <w:b/>
                <w:sz w:val="22"/>
                <w:szCs w:val="22"/>
              </w:rPr>
            </w:pPr>
            <w:r w:rsidRPr="00A51F23">
              <w:rPr>
                <w:b/>
                <w:sz w:val="22"/>
                <w:szCs w:val="22"/>
              </w:rPr>
              <w:t>№</w:t>
            </w:r>
          </w:p>
          <w:p w:rsidR="00A51F23" w:rsidRPr="00A51F23" w:rsidRDefault="00A51F23" w:rsidP="00A51F23">
            <w:pPr>
              <w:widowControl/>
              <w:autoSpaceDE/>
              <w:autoSpaceDN/>
              <w:adjustRightInd/>
              <w:rPr>
                <w:b/>
                <w:sz w:val="22"/>
                <w:szCs w:val="22"/>
              </w:rPr>
            </w:pPr>
            <w:proofErr w:type="gramStart"/>
            <w:r w:rsidRPr="00A51F23">
              <w:rPr>
                <w:b/>
                <w:sz w:val="22"/>
                <w:szCs w:val="22"/>
              </w:rPr>
              <w:t>п</w:t>
            </w:r>
            <w:proofErr w:type="gramEnd"/>
            <w:r w:rsidRPr="00A51F23">
              <w:rPr>
                <w:b/>
                <w:sz w:val="22"/>
                <w:szCs w:val="22"/>
              </w:rPr>
              <w:t>/п</w:t>
            </w:r>
          </w:p>
        </w:tc>
        <w:tc>
          <w:tcPr>
            <w:tcW w:w="1987" w:type="dxa"/>
          </w:tcPr>
          <w:p w:rsidR="00A51F23" w:rsidRPr="00A51F23" w:rsidRDefault="00A51F23" w:rsidP="00BC1E23">
            <w:pPr>
              <w:widowControl/>
              <w:autoSpaceDE/>
              <w:autoSpaceDN/>
              <w:adjustRightInd/>
              <w:jc w:val="center"/>
              <w:rPr>
                <w:b/>
                <w:sz w:val="22"/>
                <w:szCs w:val="22"/>
              </w:rPr>
            </w:pPr>
            <w:r w:rsidRPr="00A51F23">
              <w:rPr>
                <w:b/>
                <w:sz w:val="22"/>
                <w:szCs w:val="22"/>
              </w:rPr>
              <w:t>Наименование товара, товарный знак</w:t>
            </w:r>
            <w:r w:rsidR="00BC1E23">
              <w:rPr>
                <w:b/>
                <w:sz w:val="22"/>
                <w:szCs w:val="22"/>
              </w:rPr>
              <w:t xml:space="preserve"> (при наличии), используемого при выполнении работ</w:t>
            </w:r>
          </w:p>
        </w:tc>
        <w:tc>
          <w:tcPr>
            <w:tcW w:w="7213" w:type="dxa"/>
            <w:vAlign w:val="center"/>
          </w:tcPr>
          <w:p w:rsidR="00A51F23" w:rsidRPr="00A51F23" w:rsidRDefault="00A51F23" w:rsidP="00A51F23">
            <w:pPr>
              <w:widowControl/>
              <w:autoSpaceDE/>
              <w:autoSpaceDN/>
              <w:adjustRightInd/>
              <w:jc w:val="center"/>
              <w:rPr>
                <w:b/>
                <w:sz w:val="22"/>
                <w:szCs w:val="22"/>
              </w:rPr>
            </w:pPr>
            <w:r w:rsidRPr="00A51F23">
              <w:rPr>
                <w:b/>
                <w:sz w:val="22"/>
                <w:szCs w:val="22"/>
              </w:rPr>
              <w:t>Требуемые показатели товара</w:t>
            </w:r>
          </w:p>
        </w:tc>
      </w:tr>
      <w:tr w:rsidR="00D47BAC" w:rsidRPr="00A51F23" w:rsidTr="007F204E">
        <w:trPr>
          <w:trHeight w:val="1949"/>
        </w:trPr>
        <w:tc>
          <w:tcPr>
            <w:tcW w:w="658" w:type="dxa"/>
          </w:tcPr>
          <w:p w:rsidR="00D47BAC" w:rsidRPr="00A51F23" w:rsidRDefault="00D47BAC" w:rsidP="00A51F23">
            <w:pPr>
              <w:widowControl/>
              <w:autoSpaceDE/>
              <w:autoSpaceDN/>
              <w:adjustRightInd/>
              <w:rPr>
                <w:sz w:val="22"/>
                <w:szCs w:val="22"/>
              </w:rPr>
            </w:pPr>
            <w:r w:rsidRPr="00A51F23">
              <w:rPr>
                <w:sz w:val="22"/>
                <w:szCs w:val="22"/>
              </w:rPr>
              <w:t>1</w:t>
            </w:r>
          </w:p>
        </w:tc>
        <w:tc>
          <w:tcPr>
            <w:tcW w:w="1987" w:type="dxa"/>
          </w:tcPr>
          <w:p w:rsidR="00D47BAC" w:rsidRPr="00D47BAC" w:rsidRDefault="00D47BAC" w:rsidP="007F204E">
            <w:pPr>
              <w:rPr>
                <w:sz w:val="24"/>
                <w:szCs w:val="24"/>
              </w:rPr>
            </w:pPr>
            <w:proofErr w:type="spellStart"/>
            <w:r w:rsidRPr="00D47BAC">
              <w:rPr>
                <w:sz w:val="24"/>
                <w:szCs w:val="24"/>
              </w:rPr>
              <w:t>Сендвич</w:t>
            </w:r>
            <w:proofErr w:type="spellEnd"/>
            <w:r w:rsidRPr="00D47BAC">
              <w:rPr>
                <w:sz w:val="24"/>
                <w:szCs w:val="24"/>
              </w:rPr>
              <w:t>-панели</w:t>
            </w:r>
          </w:p>
          <w:p w:rsidR="00D47BAC" w:rsidRPr="00D47BAC" w:rsidRDefault="00D47BAC" w:rsidP="007F204E">
            <w:pPr>
              <w:rPr>
                <w:sz w:val="24"/>
                <w:szCs w:val="24"/>
              </w:rPr>
            </w:pPr>
          </w:p>
          <w:p w:rsidR="00D47BAC" w:rsidRPr="00D47BAC" w:rsidRDefault="00D47BAC" w:rsidP="007F204E">
            <w:pPr>
              <w:rPr>
                <w:sz w:val="24"/>
                <w:szCs w:val="24"/>
              </w:rPr>
            </w:pPr>
          </w:p>
          <w:p w:rsidR="00D47BAC" w:rsidRPr="00D47BAC" w:rsidRDefault="00D47BAC" w:rsidP="007F204E">
            <w:pPr>
              <w:rPr>
                <w:sz w:val="24"/>
                <w:szCs w:val="24"/>
              </w:rPr>
            </w:pPr>
          </w:p>
        </w:tc>
        <w:tc>
          <w:tcPr>
            <w:tcW w:w="7213" w:type="dxa"/>
          </w:tcPr>
          <w:p w:rsidR="00D47BAC" w:rsidRPr="00D47BAC" w:rsidRDefault="00D47BAC" w:rsidP="007F204E">
            <w:pPr>
              <w:spacing w:line="255" w:lineRule="atLeast"/>
              <w:rPr>
                <w:sz w:val="24"/>
                <w:szCs w:val="24"/>
              </w:rPr>
            </w:pPr>
            <w:r w:rsidRPr="00D47BAC">
              <w:rPr>
                <w:sz w:val="24"/>
                <w:szCs w:val="24"/>
              </w:rPr>
              <w:t xml:space="preserve">Толщина, </w:t>
            </w:r>
            <w:proofErr w:type="gramStart"/>
            <w:r w:rsidRPr="00D47BAC">
              <w:rPr>
                <w:sz w:val="24"/>
                <w:szCs w:val="24"/>
              </w:rPr>
              <w:t>мм</w:t>
            </w:r>
            <w:proofErr w:type="gramEnd"/>
            <w:r w:rsidRPr="00D47BAC">
              <w:rPr>
                <w:sz w:val="24"/>
                <w:szCs w:val="24"/>
              </w:rPr>
              <w:t xml:space="preserve"> от 120 до 200</w:t>
            </w:r>
          </w:p>
          <w:p w:rsidR="00D47BAC" w:rsidRPr="00D47BAC" w:rsidRDefault="00D47BAC" w:rsidP="007F204E">
            <w:pPr>
              <w:spacing w:line="255" w:lineRule="atLeast"/>
              <w:rPr>
                <w:sz w:val="24"/>
                <w:szCs w:val="24"/>
              </w:rPr>
            </w:pPr>
            <w:r w:rsidRPr="00D47BAC">
              <w:rPr>
                <w:sz w:val="24"/>
                <w:szCs w:val="24"/>
              </w:rPr>
              <w:t>Удельный</w:t>
            </w:r>
            <w:r w:rsidRPr="00D47BAC">
              <w:rPr>
                <w:rStyle w:val="apple-converted-space"/>
                <w:sz w:val="24"/>
                <w:szCs w:val="24"/>
              </w:rPr>
              <w:t> </w:t>
            </w:r>
            <w:r w:rsidRPr="00D47BAC">
              <w:rPr>
                <w:rStyle w:val="a6"/>
                <w:b w:val="0"/>
                <w:sz w:val="24"/>
                <w:szCs w:val="24"/>
                <w:bdr w:val="none" w:sz="0" w:space="0" w:color="auto" w:frame="1"/>
              </w:rPr>
              <w:t>вес</w:t>
            </w:r>
            <w:r>
              <w:rPr>
                <w:sz w:val="24"/>
                <w:szCs w:val="24"/>
              </w:rPr>
              <w:t>, кг/м</w:t>
            </w:r>
            <w:proofErr w:type="gramStart"/>
            <w:r>
              <w:rPr>
                <w:sz w:val="24"/>
                <w:szCs w:val="24"/>
                <w:vertAlign w:val="superscript"/>
              </w:rPr>
              <w:t>2</w:t>
            </w:r>
            <w:proofErr w:type="gramEnd"/>
            <w:r w:rsidRPr="00D47BAC">
              <w:rPr>
                <w:sz w:val="24"/>
                <w:szCs w:val="24"/>
              </w:rPr>
              <w:t xml:space="preserve"> от 21,0 до 30,6</w:t>
            </w:r>
          </w:p>
          <w:p w:rsidR="00D47BAC" w:rsidRPr="00D47BAC" w:rsidRDefault="00D47BAC" w:rsidP="007F204E">
            <w:pPr>
              <w:spacing w:line="255" w:lineRule="atLeast"/>
              <w:rPr>
                <w:sz w:val="24"/>
                <w:szCs w:val="24"/>
              </w:rPr>
            </w:pPr>
            <w:r w:rsidRPr="00D47BAC">
              <w:rPr>
                <w:sz w:val="24"/>
                <w:szCs w:val="24"/>
              </w:rPr>
              <w:t>Звукоизоляция, дБ - от 33 до 36</w:t>
            </w:r>
          </w:p>
          <w:p w:rsidR="00D47BAC" w:rsidRPr="00D47BAC" w:rsidRDefault="00D47BAC" w:rsidP="007F204E">
            <w:pPr>
              <w:spacing w:line="255" w:lineRule="atLeast"/>
              <w:rPr>
                <w:sz w:val="24"/>
                <w:szCs w:val="24"/>
              </w:rPr>
            </w:pPr>
            <w:r w:rsidRPr="00D47BAC">
              <w:rPr>
                <w:sz w:val="24"/>
                <w:szCs w:val="24"/>
              </w:rPr>
              <w:t>С</w:t>
            </w:r>
            <w:r>
              <w:rPr>
                <w:sz w:val="24"/>
                <w:szCs w:val="24"/>
              </w:rPr>
              <w:t>опротивление теплопередаче, R0м</w:t>
            </w:r>
            <w:r>
              <w:rPr>
                <w:sz w:val="24"/>
                <w:szCs w:val="24"/>
                <w:vertAlign w:val="superscript"/>
              </w:rPr>
              <w:t>2</w:t>
            </w:r>
            <w:r w:rsidRPr="00D47BAC">
              <w:rPr>
                <w:sz w:val="24"/>
                <w:szCs w:val="24"/>
              </w:rPr>
              <w:t>.0С/Вт - от 2,5 до 4,0</w:t>
            </w:r>
          </w:p>
          <w:p w:rsidR="00D47BAC" w:rsidRPr="00D47BAC" w:rsidRDefault="00D47BAC" w:rsidP="007F204E">
            <w:pPr>
              <w:spacing w:line="255" w:lineRule="atLeast"/>
              <w:rPr>
                <w:sz w:val="24"/>
                <w:szCs w:val="24"/>
              </w:rPr>
            </w:pPr>
            <w:r w:rsidRPr="00D47BAC">
              <w:rPr>
                <w:sz w:val="24"/>
                <w:szCs w:val="24"/>
              </w:rPr>
              <w:t>Теплопроводность утеплителя, Вт/(м*К), при температуре 298</w:t>
            </w:r>
            <w:proofErr w:type="gramStart"/>
            <w:r w:rsidRPr="00D47BAC">
              <w:rPr>
                <w:sz w:val="24"/>
                <w:szCs w:val="24"/>
              </w:rPr>
              <w:t xml:space="preserve"> К</w:t>
            </w:r>
            <w:proofErr w:type="gramEnd"/>
            <w:r w:rsidRPr="00D47BAC">
              <w:rPr>
                <w:sz w:val="24"/>
                <w:szCs w:val="24"/>
              </w:rPr>
              <w:t xml:space="preserve"> </w:t>
            </w:r>
            <w:r>
              <w:rPr>
                <w:sz w:val="24"/>
                <w:szCs w:val="24"/>
              </w:rPr>
              <w:t xml:space="preserve">– не более </w:t>
            </w:r>
            <w:r w:rsidRPr="00D47BAC">
              <w:rPr>
                <w:sz w:val="24"/>
                <w:szCs w:val="24"/>
              </w:rPr>
              <w:t xml:space="preserve"> 0,005</w:t>
            </w:r>
          </w:p>
          <w:p w:rsidR="00D47BAC" w:rsidRPr="00D47BAC" w:rsidRDefault="00D47BAC" w:rsidP="007F204E">
            <w:pPr>
              <w:spacing w:line="255" w:lineRule="atLeast"/>
              <w:rPr>
                <w:sz w:val="24"/>
                <w:szCs w:val="24"/>
              </w:rPr>
            </w:pPr>
            <w:r>
              <w:rPr>
                <w:sz w:val="24"/>
                <w:szCs w:val="24"/>
              </w:rPr>
              <w:t xml:space="preserve">Ширина, </w:t>
            </w:r>
            <w:proofErr w:type="gramStart"/>
            <w:r>
              <w:rPr>
                <w:sz w:val="24"/>
                <w:szCs w:val="24"/>
              </w:rPr>
              <w:t>мм</w:t>
            </w:r>
            <w:proofErr w:type="gramEnd"/>
            <w:r>
              <w:rPr>
                <w:sz w:val="24"/>
                <w:szCs w:val="24"/>
              </w:rPr>
              <w:t xml:space="preserve"> - не менее </w:t>
            </w:r>
            <w:r w:rsidRPr="00D47BAC">
              <w:rPr>
                <w:sz w:val="24"/>
                <w:szCs w:val="24"/>
              </w:rPr>
              <w:t xml:space="preserve"> 1185</w:t>
            </w:r>
          </w:p>
          <w:p w:rsidR="00D47BAC" w:rsidRPr="00D47BAC" w:rsidRDefault="00D47BAC" w:rsidP="007F204E">
            <w:pPr>
              <w:spacing w:line="255" w:lineRule="atLeast"/>
              <w:rPr>
                <w:sz w:val="24"/>
                <w:szCs w:val="24"/>
              </w:rPr>
            </w:pPr>
            <w:r w:rsidRPr="00D47BAC">
              <w:rPr>
                <w:sz w:val="24"/>
                <w:szCs w:val="24"/>
              </w:rPr>
              <w:t xml:space="preserve">Длина, </w:t>
            </w:r>
            <w:proofErr w:type="gramStart"/>
            <w:r w:rsidRPr="00D47BAC">
              <w:rPr>
                <w:sz w:val="24"/>
                <w:szCs w:val="24"/>
              </w:rPr>
              <w:t>мм</w:t>
            </w:r>
            <w:proofErr w:type="gramEnd"/>
            <w:r w:rsidRPr="00D47BAC">
              <w:rPr>
                <w:sz w:val="24"/>
                <w:szCs w:val="24"/>
              </w:rPr>
              <w:t xml:space="preserve"> - не более 9000 </w:t>
            </w:r>
          </w:p>
          <w:p w:rsidR="00D47BAC" w:rsidRPr="00D47BAC" w:rsidRDefault="00D47BAC" w:rsidP="007F204E">
            <w:pPr>
              <w:rPr>
                <w:sz w:val="24"/>
                <w:szCs w:val="24"/>
              </w:rPr>
            </w:pPr>
            <w:r w:rsidRPr="00D47BAC">
              <w:rPr>
                <w:sz w:val="24"/>
                <w:szCs w:val="24"/>
              </w:rPr>
              <w:t>Группа горючести утеплителя, не ниже - Г</w:t>
            </w:r>
            <w:proofErr w:type="gramStart"/>
            <w:r w:rsidRPr="00D47BAC">
              <w:rPr>
                <w:sz w:val="24"/>
                <w:szCs w:val="24"/>
              </w:rPr>
              <w:t>1</w:t>
            </w:r>
            <w:proofErr w:type="gramEnd"/>
          </w:p>
          <w:p w:rsidR="00D47BAC" w:rsidRPr="00D47BAC" w:rsidRDefault="00D47BAC" w:rsidP="007F204E">
            <w:pPr>
              <w:rPr>
                <w:sz w:val="24"/>
                <w:szCs w:val="24"/>
              </w:rPr>
            </w:pPr>
            <w:r w:rsidRPr="00D47BAC">
              <w:rPr>
                <w:sz w:val="24"/>
                <w:szCs w:val="24"/>
              </w:rPr>
              <w:t xml:space="preserve">Предел огнестойкости – не менее </w:t>
            </w:r>
            <w:r w:rsidRPr="00D47BAC">
              <w:rPr>
                <w:sz w:val="24"/>
                <w:szCs w:val="24"/>
                <w:lang w:val="en-US"/>
              </w:rPr>
              <w:t>EI</w:t>
            </w:r>
            <w:r w:rsidRPr="00D47BAC">
              <w:rPr>
                <w:sz w:val="24"/>
                <w:szCs w:val="24"/>
              </w:rPr>
              <w:t>90</w:t>
            </w:r>
          </w:p>
        </w:tc>
      </w:tr>
      <w:tr w:rsidR="00D47BAC" w:rsidRPr="00A51F23" w:rsidTr="007F204E">
        <w:trPr>
          <w:trHeight w:val="3540"/>
        </w:trPr>
        <w:tc>
          <w:tcPr>
            <w:tcW w:w="658" w:type="dxa"/>
          </w:tcPr>
          <w:p w:rsidR="00D47BAC" w:rsidRPr="00A51F23" w:rsidRDefault="00D47BAC" w:rsidP="00A51F23">
            <w:pPr>
              <w:widowControl/>
              <w:autoSpaceDE/>
              <w:autoSpaceDN/>
              <w:adjustRightInd/>
              <w:rPr>
                <w:sz w:val="22"/>
                <w:szCs w:val="22"/>
              </w:rPr>
            </w:pPr>
            <w:r w:rsidRPr="00A51F23">
              <w:rPr>
                <w:sz w:val="22"/>
                <w:szCs w:val="22"/>
              </w:rPr>
              <w:t>2</w:t>
            </w:r>
          </w:p>
        </w:tc>
        <w:tc>
          <w:tcPr>
            <w:tcW w:w="1987" w:type="dxa"/>
          </w:tcPr>
          <w:p w:rsidR="00D47BAC" w:rsidRPr="00D47BAC" w:rsidRDefault="00D47BAC" w:rsidP="007F204E">
            <w:pPr>
              <w:rPr>
                <w:sz w:val="24"/>
                <w:szCs w:val="24"/>
              </w:rPr>
            </w:pPr>
            <w:r w:rsidRPr="00D47BAC">
              <w:rPr>
                <w:sz w:val="24"/>
                <w:szCs w:val="24"/>
              </w:rPr>
              <w:t>Секционные гаражные ворота ALUTEX (или эквивалент)</w:t>
            </w:r>
          </w:p>
        </w:tc>
        <w:tc>
          <w:tcPr>
            <w:tcW w:w="7213" w:type="dxa"/>
          </w:tcPr>
          <w:p w:rsidR="00D47BAC" w:rsidRPr="00D47BAC" w:rsidRDefault="00D47BAC" w:rsidP="007F204E">
            <w:pPr>
              <w:rPr>
                <w:sz w:val="24"/>
                <w:szCs w:val="24"/>
              </w:rPr>
            </w:pPr>
            <w:r w:rsidRPr="00D47BAC">
              <w:rPr>
                <w:sz w:val="24"/>
                <w:szCs w:val="24"/>
              </w:rPr>
              <w:t>Ширина, не менее</w:t>
            </w:r>
            <w:r>
              <w:rPr>
                <w:sz w:val="24"/>
                <w:szCs w:val="24"/>
              </w:rPr>
              <w:t>,</w:t>
            </w:r>
            <w:r w:rsidRPr="00D47BAC">
              <w:rPr>
                <w:sz w:val="24"/>
                <w:szCs w:val="24"/>
              </w:rPr>
              <w:t xml:space="preserve">  </w:t>
            </w:r>
            <w:proofErr w:type="gramStart"/>
            <w:r w:rsidRPr="00D47BAC">
              <w:rPr>
                <w:sz w:val="24"/>
                <w:szCs w:val="24"/>
              </w:rPr>
              <w:t>мм</w:t>
            </w:r>
            <w:proofErr w:type="gramEnd"/>
            <w:r w:rsidRPr="00D47BAC">
              <w:rPr>
                <w:sz w:val="24"/>
                <w:szCs w:val="24"/>
              </w:rPr>
              <w:tab/>
            </w:r>
            <w:r w:rsidRPr="00D47BAC">
              <w:rPr>
                <w:sz w:val="24"/>
                <w:szCs w:val="24"/>
              </w:rPr>
              <w:tab/>
              <w:t>3000</w:t>
            </w:r>
          </w:p>
          <w:p w:rsidR="00D47BAC" w:rsidRPr="00D47BAC" w:rsidRDefault="00D47BAC" w:rsidP="007F204E">
            <w:pPr>
              <w:rPr>
                <w:sz w:val="24"/>
                <w:szCs w:val="24"/>
              </w:rPr>
            </w:pPr>
            <w:r w:rsidRPr="00D47BAC">
              <w:rPr>
                <w:sz w:val="24"/>
                <w:szCs w:val="24"/>
              </w:rPr>
              <w:t>Высота, не менее</w:t>
            </w:r>
            <w:r>
              <w:rPr>
                <w:sz w:val="24"/>
                <w:szCs w:val="24"/>
              </w:rPr>
              <w:t>,</w:t>
            </w:r>
            <w:r w:rsidRPr="00D47BAC">
              <w:rPr>
                <w:sz w:val="24"/>
                <w:szCs w:val="24"/>
              </w:rPr>
              <w:t xml:space="preserve"> </w:t>
            </w:r>
            <w:proofErr w:type="gramStart"/>
            <w:r w:rsidRPr="00D47BAC">
              <w:rPr>
                <w:sz w:val="24"/>
                <w:szCs w:val="24"/>
              </w:rPr>
              <w:t>мм</w:t>
            </w:r>
            <w:proofErr w:type="gramEnd"/>
            <w:r w:rsidRPr="00D47BAC">
              <w:rPr>
                <w:sz w:val="24"/>
                <w:szCs w:val="24"/>
              </w:rPr>
              <w:tab/>
            </w:r>
            <w:r w:rsidRPr="00D47BAC">
              <w:rPr>
                <w:sz w:val="24"/>
                <w:szCs w:val="24"/>
              </w:rPr>
              <w:tab/>
              <w:t>3000</w:t>
            </w:r>
          </w:p>
          <w:p w:rsidR="00D47BAC" w:rsidRPr="00D47BAC" w:rsidRDefault="00D47BAC" w:rsidP="007F204E">
            <w:pPr>
              <w:rPr>
                <w:sz w:val="24"/>
                <w:szCs w:val="24"/>
              </w:rPr>
            </w:pPr>
            <w:r w:rsidRPr="00D47BAC">
              <w:rPr>
                <w:rStyle w:val="a6"/>
                <w:sz w:val="24"/>
                <w:szCs w:val="24"/>
              </w:rPr>
              <w:t>Сэндвич-панель</w:t>
            </w:r>
          </w:p>
          <w:p w:rsidR="00D47BAC" w:rsidRPr="00D47BAC" w:rsidRDefault="00D47BAC" w:rsidP="007F204E">
            <w:pPr>
              <w:rPr>
                <w:sz w:val="24"/>
                <w:szCs w:val="24"/>
              </w:rPr>
            </w:pPr>
            <w:r w:rsidRPr="00D47BAC">
              <w:rPr>
                <w:sz w:val="24"/>
                <w:szCs w:val="24"/>
              </w:rPr>
              <w:t>Толщина, не менее</w:t>
            </w:r>
            <w:r>
              <w:rPr>
                <w:sz w:val="24"/>
                <w:szCs w:val="24"/>
              </w:rPr>
              <w:t>,</w:t>
            </w:r>
            <w:r w:rsidRPr="00D47BAC">
              <w:rPr>
                <w:sz w:val="24"/>
                <w:szCs w:val="24"/>
              </w:rPr>
              <w:t xml:space="preserve">  </w:t>
            </w:r>
            <w:proofErr w:type="gramStart"/>
            <w:r w:rsidRPr="00D47BAC">
              <w:rPr>
                <w:sz w:val="24"/>
                <w:szCs w:val="24"/>
              </w:rPr>
              <w:t>мм</w:t>
            </w:r>
            <w:proofErr w:type="gramEnd"/>
            <w:r w:rsidRPr="00D47BAC">
              <w:rPr>
                <w:sz w:val="24"/>
                <w:szCs w:val="24"/>
              </w:rPr>
              <w:tab/>
            </w:r>
            <w:r w:rsidRPr="00D47BAC">
              <w:rPr>
                <w:sz w:val="24"/>
                <w:szCs w:val="24"/>
              </w:rPr>
              <w:tab/>
              <w:t xml:space="preserve">45 </w:t>
            </w:r>
          </w:p>
          <w:p w:rsidR="00D47BAC" w:rsidRPr="00D47BAC" w:rsidRDefault="00D47BAC" w:rsidP="007F204E">
            <w:pPr>
              <w:rPr>
                <w:sz w:val="24"/>
                <w:szCs w:val="24"/>
              </w:rPr>
            </w:pPr>
            <w:r w:rsidRPr="00D47BAC">
              <w:rPr>
                <w:sz w:val="24"/>
                <w:szCs w:val="24"/>
              </w:rPr>
              <w:t>Рисунок</w:t>
            </w:r>
            <w:r>
              <w:rPr>
                <w:sz w:val="24"/>
                <w:szCs w:val="24"/>
              </w:rPr>
              <w:t xml:space="preserve">,         должен быть </w:t>
            </w:r>
            <w:r w:rsidRPr="00D47BAC">
              <w:rPr>
                <w:sz w:val="24"/>
                <w:szCs w:val="24"/>
              </w:rPr>
              <w:tab/>
              <w:t>Горизонтальный гофр (тип S)</w:t>
            </w:r>
          </w:p>
          <w:p w:rsidR="00D47BAC" w:rsidRPr="00D47BAC" w:rsidRDefault="00D47BAC" w:rsidP="007F204E">
            <w:pPr>
              <w:rPr>
                <w:sz w:val="24"/>
                <w:szCs w:val="24"/>
              </w:rPr>
            </w:pPr>
            <w:r w:rsidRPr="00D47BAC">
              <w:rPr>
                <w:rStyle w:val="a6"/>
                <w:sz w:val="24"/>
                <w:szCs w:val="24"/>
              </w:rPr>
              <w:t>Система безопасности</w:t>
            </w:r>
          </w:p>
          <w:p w:rsidR="00D47BAC" w:rsidRPr="00D47BAC" w:rsidRDefault="00D47BAC" w:rsidP="007F204E">
            <w:pPr>
              <w:rPr>
                <w:sz w:val="24"/>
                <w:szCs w:val="24"/>
              </w:rPr>
            </w:pPr>
            <w:r>
              <w:rPr>
                <w:sz w:val="24"/>
                <w:szCs w:val="24"/>
              </w:rPr>
              <w:t>Наличие защиты</w:t>
            </w:r>
            <w:r w:rsidRPr="00D47BAC">
              <w:rPr>
                <w:sz w:val="24"/>
                <w:szCs w:val="24"/>
              </w:rPr>
              <w:t xml:space="preserve"> от падения и неконтролируемого движения полотна</w:t>
            </w:r>
            <w:r w:rsidRPr="00D47BAC">
              <w:rPr>
                <w:sz w:val="24"/>
                <w:szCs w:val="24"/>
              </w:rPr>
              <w:tab/>
            </w:r>
          </w:p>
          <w:p w:rsidR="00D47BAC" w:rsidRPr="00D47BAC" w:rsidRDefault="00D47BAC" w:rsidP="007F204E">
            <w:pPr>
              <w:rPr>
                <w:sz w:val="24"/>
                <w:szCs w:val="24"/>
              </w:rPr>
            </w:pPr>
            <w:r w:rsidRPr="00D47BAC">
              <w:rPr>
                <w:sz w:val="24"/>
                <w:szCs w:val="24"/>
              </w:rPr>
              <w:t>Наличие защиты от защемления пальцев</w:t>
            </w:r>
            <w:r w:rsidRPr="00D47BAC">
              <w:rPr>
                <w:sz w:val="24"/>
                <w:szCs w:val="24"/>
              </w:rPr>
              <w:tab/>
            </w:r>
          </w:p>
          <w:p w:rsidR="00D47BAC" w:rsidRPr="00D47BAC" w:rsidRDefault="00D47BAC" w:rsidP="007F204E">
            <w:pPr>
              <w:rPr>
                <w:sz w:val="24"/>
                <w:szCs w:val="24"/>
              </w:rPr>
            </w:pPr>
            <w:r w:rsidRPr="00D47BAC">
              <w:rPr>
                <w:sz w:val="24"/>
                <w:szCs w:val="24"/>
              </w:rPr>
              <w:t xml:space="preserve">Количество циклов «подъема-опускания» </w:t>
            </w:r>
          </w:p>
          <w:p w:rsidR="00D47BAC" w:rsidRPr="00D47BAC" w:rsidRDefault="00D47BAC" w:rsidP="007F204E">
            <w:pPr>
              <w:rPr>
                <w:sz w:val="24"/>
                <w:szCs w:val="24"/>
              </w:rPr>
            </w:pPr>
            <w:r w:rsidRPr="00D47BAC">
              <w:rPr>
                <w:sz w:val="24"/>
                <w:szCs w:val="24"/>
              </w:rPr>
              <w:t xml:space="preserve">ворот, не менее </w:t>
            </w:r>
            <w:r w:rsidRPr="00D47BAC">
              <w:rPr>
                <w:sz w:val="24"/>
                <w:szCs w:val="24"/>
              </w:rPr>
              <w:tab/>
            </w:r>
            <w:r w:rsidRPr="00D47BAC">
              <w:rPr>
                <w:sz w:val="24"/>
                <w:szCs w:val="24"/>
              </w:rPr>
              <w:tab/>
            </w:r>
            <w:r w:rsidRPr="00D47BAC">
              <w:rPr>
                <w:sz w:val="24"/>
                <w:szCs w:val="24"/>
              </w:rPr>
              <w:tab/>
              <w:t>25 000</w:t>
            </w:r>
          </w:p>
          <w:p w:rsidR="00D47BAC" w:rsidRPr="00D47BAC" w:rsidRDefault="00D47BAC" w:rsidP="007F204E">
            <w:pPr>
              <w:rPr>
                <w:sz w:val="24"/>
                <w:szCs w:val="24"/>
              </w:rPr>
            </w:pPr>
            <w:r w:rsidRPr="00D47BAC">
              <w:rPr>
                <w:rStyle w:val="a6"/>
                <w:sz w:val="24"/>
                <w:szCs w:val="24"/>
              </w:rPr>
              <w:t>Система балансировки</w:t>
            </w:r>
          </w:p>
          <w:p w:rsidR="00D47BAC" w:rsidRPr="00D47BAC" w:rsidRDefault="00D47BAC" w:rsidP="007F204E">
            <w:pPr>
              <w:rPr>
                <w:sz w:val="24"/>
                <w:szCs w:val="24"/>
              </w:rPr>
            </w:pPr>
            <w:r>
              <w:rPr>
                <w:sz w:val="24"/>
                <w:szCs w:val="24"/>
              </w:rPr>
              <w:t>Должны быть т</w:t>
            </w:r>
            <w:r w:rsidRPr="00D47BAC">
              <w:rPr>
                <w:sz w:val="24"/>
                <w:szCs w:val="24"/>
              </w:rPr>
              <w:t>орсионные пружины</w:t>
            </w:r>
          </w:p>
          <w:p w:rsidR="00D47BAC" w:rsidRPr="00D47BAC" w:rsidRDefault="00D47BAC" w:rsidP="007F204E">
            <w:pPr>
              <w:rPr>
                <w:sz w:val="24"/>
                <w:szCs w:val="24"/>
              </w:rPr>
            </w:pPr>
            <w:r w:rsidRPr="00D47BAC">
              <w:rPr>
                <w:rStyle w:val="a6"/>
                <w:sz w:val="24"/>
                <w:szCs w:val="24"/>
              </w:rPr>
              <w:t>Калитка</w:t>
            </w:r>
          </w:p>
          <w:p w:rsidR="00D47BAC" w:rsidRPr="00D47BAC" w:rsidRDefault="00D47BAC" w:rsidP="007F204E">
            <w:pPr>
              <w:rPr>
                <w:sz w:val="24"/>
                <w:szCs w:val="24"/>
              </w:rPr>
            </w:pPr>
            <w:r>
              <w:rPr>
                <w:sz w:val="24"/>
                <w:szCs w:val="24"/>
              </w:rPr>
              <w:t>Должна быть в</w:t>
            </w:r>
            <w:r w:rsidRPr="00D47BAC">
              <w:rPr>
                <w:sz w:val="24"/>
                <w:szCs w:val="24"/>
              </w:rPr>
              <w:t>строенная (стандартный порог)</w:t>
            </w:r>
          </w:p>
          <w:p w:rsidR="00D47BAC" w:rsidRPr="00D47BAC" w:rsidRDefault="00D47BAC" w:rsidP="007F204E">
            <w:pPr>
              <w:rPr>
                <w:sz w:val="24"/>
                <w:szCs w:val="24"/>
              </w:rPr>
            </w:pPr>
            <w:r w:rsidRPr="00D47BAC">
              <w:rPr>
                <w:rStyle w:val="a6"/>
                <w:sz w:val="24"/>
                <w:szCs w:val="24"/>
              </w:rPr>
              <w:t>Устройства запирания ворот</w:t>
            </w:r>
            <w:r w:rsidRPr="00D47BAC">
              <w:rPr>
                <w:sz w:val="24"/>
                <w:szCs w:val="24"/>
              </w:rPr>
              <w:tab/>
            </w:r>
          </w:p>
          <w:p w:rsidR="00D47BAC" w:rsidRPr="00D47BAC" w:rsidRDefault="00D47BAC" w:rsidP="007F204E">
            <w:pPr>
              <w:rPr>
                <w:sz w:val="24"/>
                <w:szCs w:val="24"/>
              </w:rPr>
            </w:pPr>
            <w:r>
              <w:rPr>
                <w:sz w:val="24"/>
                <w:szCs w:val="24"/>
              </w:rPr>
              <w:t>Должен быть з</w:t>
            </w:r>
            <w:r w:rsidRPr="00D47BAC">
              <w:rPr>
                <w:sz w:val="24"/>
                <w:szCs w:val="24"/>
              </w:rPr>
              <w:t>асов</w:t>
            </w:r>
            <w:r w:rsidRPr="00D47BAC">
              <w:rPr>
                <w:sz w:val="24"/>
                <w:szCs w:val="24"/>
              </w:rPr>
              <w:tab/>
            </w:r>
          </w:p>
          <w:p w:rsidR="00D47BAC" w:rsidRPr="00D47BAC" w:rsidRDefault="00D47BAC" w:rsidP="007F204E">
            <w:pPr>
              <w:rPr>
                <w:sz w:val="24"/>
                <w:szCs w:val="24"/>
              </w:rPr>
            </w:pPr>
            <w:r w:rsidRPr="00D47BAC">
              <w:rPr>
                <w:rStyle w:val="a6"/>
                <w:sz w:val="24"/>
                <w:szCs w:val="24"/>
              </w:rPr>
              <w:t>Управление воротами</w:t>
            </w:r>
            <w:r w:rsidRPr="00D47BAC">
              <w:rPr>
                <w:sz w:val="24"/>
                <w:szCs w:val="24"/>
              </w:rPr>
              <w:tab/>
            </w:r>
          </w:p>
          <w:p w:rsidR="00D47BAC" w:rsidRPr="00D47BAC" w:rsidRDefault="00D47BAC" w:rsidP="007F204E">
            <w:pPr>
              <w:rPr>
                <w:sz w:val="24"/>
                <w:szCs w:val="24"/>
              </w:rPr>
            </w:pPr>
            <w:r w:rsidRPr="00D47BAC">
              <w:rPr>
                <w:sz w:val="24"/>
                <w:szCs w:val="24"/>
              </w:rPr>
              <w:t> </w:t>
            </w:r>
            <w:r>
              <w:rPr>
                <w:sz w:val="24"/>
                <w:szCs w:val="24"/>
              </w:rPr>
              <w:t>Должен быть ц</w:t>
            </w:r>
            <w:r w:rsidRPr="00D47BAC">
              <w:rPr>
                <w:sz w:val="24"/>
                <w:szCs w:val="24"/>
              </w:rPr>
              <w:t>епной редуктор</w:t>
            </w:r>
          </w:p>
          <w:p w:rsidR="00D47BAC" w:rsidRPr="00D47BAC" w:rsidRDefault="00D47BAC" w:rsidP="007F204E">
            <w:pPr>
              <w:rPr>
                <w:sz w:val="24"/>
                <w:szCs w:val="24"/>
              </w:rPr>
            </w:pPr>
          </w:p>
        </w:tc>
      </w:tr>
      <w:tr w:rsidR="00D47BAC" w:rsidRPr="00A51F23" w:rsidTr="00D47BAC">
        <w:trPr>
          <w:trHeight w:val="1974"/>
        </w:trPr>
        <w:tc>
          <w:tcPr>
            <w:tcW w:w="658" w:type="dxa"/>
          </w:tcPr>
          <w:p w:rsidR="00D47BAC" w:rsidRPr="00A51F23" w:rsidRDefault="00D47BAC" w:rsidP="00A51F23">
            <w:pPr>
              <w:widowControl/>
              <w:autoSpaceDE/>
              <w:autoSpaceDN/>
              <w:adjustRightInd/>
              <w:rPr>
                <w:sz w:val="22"/>
                <w:szCs w:val="22"/>
              </w:rPr>
            </w:pPr>
            <w:r w:rsidRPr="00A51F23">
              <w:rPr>
                <w:sz w:val="22"/>
                <w:szCs w:val="22"/>
              </w:rPr>
              <w:lastRenderedPageBreak/>
              <w:t>3</w:t>
            </w:r>
          </w:p>
        </w:tc>
        <w:tc>
          <w:tcPr>
            <w:tcW w:w="1987" w:type="dxa"/>
          </w:tcPr>
          <w:p w:rsidR="00D47BAC" w:rsidRPr="00D47BAC" w:rsidRDefault="00D47BAC" w:rsidP="007F204E">
            <w:pPr>
              <w:rPr>
                <w:sz w:val="24"/>
                <w:szCs w:val="24"/>
              </w:rPr>
            </w:pPr>
            <w:r>
              <w:rPr>
                <w:sz w:val="24"/>
                <w:szCs w:val="24"/>
              </w:rPr>
              <w:t>Г</w:t>
            </w:r>
            <w:r w:rsidRPr="00D47BAC">
              <w:rPr>
                <w:sz w:val="24"/>
                <w:szCs w:val="24"/>
              </w:rPr>
              <w:t>рунтовка "</w:t>
            </w:r>
            <w:proofErr w:type="spellStart"/>
            <w:r w:rsidRPr="00D47BAC">
              <w:rPr>
                <w:sz w:val="24"/>
                <w:szCs w:val="24"/>
              </w:rPr>
              <w:t>Цинар</w:t>
            </w:r>
            <w:proofErr w:type="spellEnd"/>
            <w:r w:rsidRPr="00D47BAC">
              <w:rPr>
                <w:sz w:val="24"/>
                <w:szCs w:val="24"/>
              </w:rPr>
              <w:t>" (или эквивалент)</w:t>
            </w:r>
          </w:p>
          <w:p w:rsidR="00D47BAC" w:rsidRPr="00D47BAC" w:rsidRDefault="00D47BAC" w:rsidP="007F204E">
            <w:pPr>
              <w:rPr>
                <w:sz w:val="24"/>
                <w:szCs w:val="24"/>
              </w:rPr>
            </w:pPr>
          </w:p>
        </w:tc>
        <w:tc>
          <w:tcPr>
            <w:tcW w:w="7213" w:type="dxa"/>
          </w:tcPr>
          <w:p w:rsidR="00D47BAC" w:rsidRPr="00D47BAC" w:rsidRDefault="00D47BAC" w:rsidP="007F204E">
            <w:pPr>
              <w:pStyle w:val="a7"/>
              <w:spacing w:before="0" w:beforeAutospacing="0" w:after="0" w:afterAutospacing="0" w:line="240" w:lineRule="atLeast"/>
            </w:pPr>
            <w:r w:rsidRPr="00D47BAC">
              <w:t>Мас</w:t>
            </w:r>
            <w:r w:rsidR="005227FD">
              <w:t xml:space="preserve">совая доля нелетучих веществ, %  </w:t>
            </w:r>
            <w:r w:rsidRPr="00D47BAC">
              <w:t>не менее 45</w:t>
            </w:r>
          </w:p>
          <w:p w:rsidR="00D47BAC" w:rsidRPr="00D47BAC" w:rsidRDefault="00D47BAC" w:rsidP="007F204E">
            <w:pPr>
              <w:pStyle w:val="a7"/>
              <w:spacing w:before="0" w:beforeAutospacing="0" w:after="0" w:afterAutospacing="0" w:line="240" w:lineRule="atLeast"/>
            </w:pPr>
            <w:r w:rsidRPr="00D47BAC">
              <w:t xml:space="preserve">Плотность, </w:t>
            </w:r>
            <w:proofErr w:type="gramStart"/>
            <w:r w:rsidRPr="00D47BAC">
              <w:t>г</w:t>
            </w:r>
            <w:proofErr w:type="gramEnd"/>
            <w:r w:rsidRPr="00D47BAC">
              <w:t xml:space="preserve">/см³, не менее </w:t>
            </w:r>
            <w:r w:rsidRPr="00D47BAC">
              <w:tab/>
            </w:r>
            <w:r w:rsidRPr="00D47BAC">
              <w:tab/>
            </w:r>
            <w:r w:rsidRPr="00D47BAC">
              <w:tab/>
            </w:r>
            <w:r w:rsidRPr="00D47BAC">
              <w:tab/>
              <w:t>1,20</w:t>
            </w:r>
          </w:p>
          <w:p w:rsidR="005227FD" w:rsidRDefault="00D47BAC" w:rsidP="007F204E">
            <w:pPr>
              <w:pStyle w:val="a7"/>
              <w:spacing w:before="0" w:beforeAutospacing="0" w:after="0" w:afterAutospacing="0" w:line="240" w:lineRule="atLeast"/>
            </w:pPr>
            <w:r w:rsidRPr="00D47BAC">
              <w:t>Время высыхания до с</w:t>
            </w:r>
            <w:r w:rsidR="005227FD">
              <w:t xml:space="preserve">тепени </w:t>
            </w:r>
            <w:r w:rsidRPr="00D47BAC">
              <w:t>3</w:t>
            </w:r>
            <w:r w:rsidR="005227FD">
              <w:t xml:space="preserve">, </w:t>
            </w:r>
          </w:p>
          <w:p w:rsidR="00D47BAC" w:rsidRPr="00D47BAC" w:rsidRDefault="005227FD" w:rsidP="007F204E">
            <w:pPr>
              <w:pStyle w:val="a7"/>
              <w:spacing w:before="0" w:beforeAutospacing="0" w:after="0" w:afterAutospacing="0" w:line="240" w:lineRule="atLeast"/>
            </w:pPr>
            <w:r>
              <w:t xml:space="preserve">при (20±2) ºС, мин., не более                                </w:t>
            </w:r>
            <w:r w:rsidR="00D47BAC" w:rsidRPr="00D47BAC">
              <w:t>30</w:t>
            </w:r>
          </w:p>
          <w:p w:rsidR="00D47BAC" w:rsidRPr="00D47BAC" w:rsidRDefault="00D47BAC" w:rsidP="007F204E">
            <w:pPr>
              <w:pStyle w:val="a7"/>
              <w:spacing w:before="0" w:beforeAutospacing="0" w:after="0" w:afterAutospacing="0" w:line="240" w:lineRule="atLeast"/>
            </w:pPr>
            <w:r w:rsidRPr="00D47BAC">
              <w:t xml:space="preserve">Теоретический расход на </w:t>
            </w:r>
            <w:proofErr w:type="gramStart"/>
            <w:r w:rsidRPr="00D47BAC">
              <w:t>однослойное</w:t>
            </w:r>
            <w:proofErr w:type="gramEnd"/>
          </w:p>
          <w:p w:rsidR="00D47BAC" w:rsidRPr="00D47BAC" w:rsidRDefault="00D47BAC" w:rsidP="007F204E">
            <w:pPr>
              <w:pStyle w:val="a7"/>
              <w:spacing w:before="0" w:beforeAutospacing="0" w:after="0" w:afterAutospacing="0" w:line="240" w:lineRule="atLeast"/>
            </w:pPr>
            <w:r w:rsidRPr="00D47BAC">
              <w:t>сухое покрытие при толщине слоя</w:t>
            </w:r>
          </w:p>
          <w:p w:rsidR="00D47BAC" w:rsidRPr="00D47BAC" w:rsidRDefault="00D47BAC" w:rsidP="00D47BAC">
            <w:pPr>
              <w:pStyle w:val="a7"/>
              <w:spacing w:before="0" w:beforeAutospacing="0" w:after="0" w:afterAutospacing="0" w:line="240" w:lineRule="atLeast"/>
            </w:pPr>
            <w:r w:rsidRPr="00D47BAC">
              <w:t xml:space="preserve">30-50 мкм, г/м², не менее </w:t>
            </w:r>
            <w:r w:rsidRPr="00D47BAC">
              <w:tab/>
            </w:r>
            <w:r w:rsidRPr="00D47BAC">
              <w:tab/>
            </w:r>
            <w:r w:rsidRPr="00D47BAC">
              <w:tab/>
            </w:r>
            <w:r w:rsidRPr="00D47BAC">
              <w:tab/>
            </w:r>
            <w:r>
              <w:t>120</w:t>
            </w:r>
          </w:p>
        </w:tc>
      </w:tr>
      <w:tr w:rsidR="00D47BAC" w:rsidRPr="00A51F23" w:rsidTr="00D47BAC">
        <w:trPr>
          <w:trHeight w:val="1405"/>
        </w:trPr>
        <w:tc>
          <w:tcPr>
            <w:tcW w:w="658" w:type="dxa"/>
          </w:tcPr>
          <w:p w:rsidR="00D47BAC" w:rsidRPr="00A51F23" w:rsidRDefault="005227FD" w:rsidP="00A51F23">
            <w:pPr>
              <w:widowControl/>
              <w:autoSpaceDE/>
              <w:autoSpaceDN/>
              <w:adjustRightInd/>
              <w:rPr>
                <w:sz w:val="22"/>
                <w:szCs w:val="22"/>
              </w:rPr>
            </w:pPr>
            <w:r>
              <w:rPr>
                <w:sz w:val="22"/>
                <w:szCs w:val="22"/>
              </w:rPr>
              <w:t>4</w:t>
            </w:r>
          </w:p>
        </w:tc>
        <w:tc>
          <w:tcPr>
            <w:tcW w:w="1987" w:type="dxa"/>
          </w:tcPr>
          <w:p w:rsidR="00D47BAC" w:rsidRPr="00D47BAC" w:rsidRDefault="005227FD" w:rsidP="007F204E">
            <w:pPr>
              <w:rPr>
                <w:sz w:val="24"/>
                <w:szCs w:val="24"/>
              </w:rPr>
            </w:pPr>
            <w:r>
              <w:rPr>
                <w:sz w:val="24"/>
                <w:szCs w:val="24"/>
              </w:rPr>
              <w:t>К</w:t>
            </w:r>
            <w:r w:rsidR="00D47BAC" w:rsidRPr="00D47BAC">
              <w:rPr>
                <w:sz w:val="24"/>
                <w:szCs w:val="24"/>
              </w:rPr>
              <w:t xml:space="preserve">раска ЦХСК-1467 </w:t>
            </w:r>
          </w:p>
          <w:p w:rsidR="00D47BAC" w:rsidRPr="00D47BAC" w:rsidRDefault="00D47BAC" w:rsidP="007F204E">
            <w:pPr>
              <w:rPr>
                <w:sz w:val="24"/>
                <w:szCs w:val="24"/>
              </w:rPr>
            </w:pPr>
          </w:p>
        </w:tc>
        <w:tc>
          <w:tcPr>
            <w:tcW w:w="7213" w:type="dxa"/>
          </w:tcPr>
          <w:p w:rsidR="00D47BAC" w:rsidRPr="00D47BAC" w:rsidRDefault="00D47BAC" w:rsidP="007F204E">
            <w:pPr>
              <w:tabs>
                <w:tab w:val="left" w:pos="5248"/>
              </w:tabs>
              <w:spacing w:line="180" w:lineRule="atLeast"/>
              <w:rPr>
                <w:color w:val="020000"/>
                <w:sz w:val="24"/>
                <w:szCs w:val="24"/>
              </w:rPr>
            </w:pPr>
            <w:r w:rsidRPr="00D47BAC">
              <w:rPr>
                <w:color w:val="020000"/>
                <w:sz w:val="24"/>
                <w:szCs w:val="24"/>
              </w:rPr>
              <w:t>Массовая доля нелетучих веществ, % (масс)</w:t>
            </w:r>
          </w:p>
          <w:p w:rsidR="00D47BAC" w:rsidRPr="00D47BAC" w:rsidRDefault="00D47BAC" w:rsidP="007F204E">
            <w:pPr>
              <w:tabs>
                <w:tab w:val="left" w:pos="5248"/>
              </w:tabs>
              <w:spacing w:line="180" w:lineRule="atLeast"/>
              <w:rPr>
                <w:color w:val="020000"/>
                <w:sz w:val="24"/>
                <w:szCs w:val="24"/>
              </w:rPr>
            </w:pPr>
            <w:r w:rsidRPr="00D47BAC">
              <w:rPr>
                <w:color w:val="020000"/>
                <w:sz w:val="24"/>
                <w:szCs w:val="24"/>
              </w:rPr>
              <w:t xml:space="preserve">не менее </w:t>
            </w:r>
            <w:r w:rsidRPr="00D47BAC">
              <w:rPr>
                <w:color w:val="020000"/>
                <w:sz w:val="24"/>
                <w:szCs w:val="24"/>
              </w:rPr>
              <w:tab/>
              <w:t>75</w:t>
            </w:r>
          </w:p>
          <w:p w:rsidR="00D47BAC" w:rsidRPr="00D47BAC" w:rsidRDefault="00D47BAC" w:rsidP="007F204E">
            <w:pPr>
              <w:tabs>
                <w:tab w:val="left" w:pos="5248"/>
              </w:tabs>
              <w:spacing w:line="180" w:lineRule="atLeast"/>
              <w:rPr>
                <w:color w:val="020000"/>
                <w:sz w:val="24"/>
                <w:szCs w:val="24"/>
              </w:rPr>
            </w:pPr>
            <w:r w:rsidRPr="00D47BAC">
              <w:rPr>
                <w:color w:val="020000"/>
                <w:sz w:val="24"/>
                <w:szCs w:val="24"/>
              </w:rPr>
              <w:t xml:space="preserve">Плотность, </w:t>
            </w:r>
            <w:proofErr w:type="gramStart"/>
            <w:r w:rsidRPr="00D47BAC">
              <w:rPr>
                <w:color w:val="020000"/>
                <w:sz w:val="24"/>
                <w:szCs w:val="24"/>
              </w:rPr>
              <w:t>г</w:t>
            </w:r>
            <w:proofErr w:type="gramEnd"/>
            <w:r w:rsidRPr="00D47BAC">
              <w:rPr>
                <w:color w:val="020000"/>
                <w:sz w:val="24"/>
                <w:szCs w:val="24"/>
              </w:rPr>
              <w:t>/см</w:t>
            </w:r>
            <w:r w:rsidRPr="00D47BAC">
              <w:rPr>
                <w:color w:val="020000"/>
                <w:sz w:val="24"/>
                <w:szCs w:val="24"/>
                <w:vertAlign w:val="superscript"/>
              </w:rPr>
              <w:t>3</w:t>
            </w:r>
            <w:r w:rsidRPr="00D47BAC">
              <w:rPr>
                <w:color w:val="020000"/>
                <w:sz w:val="24"/>
                <w:szCs w:val="24"/>
              </w:rPr>
              <w:t>, не более</w:t>
            </w:r>
            <w:r w:rsidRPr="00D47BAC">
              <w:rPr>
                <w:color w:val="020000"/>
                <w:sz w:val="24"/>
                <w:szCs w:val="24"/>
              </w:rPr>
              <w:tab/>
              <w:t>2,5</w:t>
            </w:r>
          </w:p>
          <w:p w:rsidR="00D47BAC" w:rsidRPr="00D47BAC" w:rsidRDefault="00D47BAC" w:rsidP="007F204E">
            <w:pPr>
              <w:tabs>
                <w:tab w:val="left" w:pos="5248"/>
              </w:tabs>
              <w:spacing w:line="180" w:lineRule="atLeast"/>
              <w:rPr>
                <w:color w:val="020000"/>
                <w:sz w:val="24"/>
                <w:szCs w:val="24"/>
              </w:rPr>
            </w:pPr>
            <w:r w:rsidRPr="00D47BAC">
              <w:rPr>
                <w:color w:val="020000"/>
                <w:sz w:val="24"/>
                <w:szCs w:val="24"/>
              </w:rPr>
              <w:t xml:space="preserve">Теоретический расход на </w:t>
            </w:r>
            <w:proofErr w:type="gramStart"/>
            <w:r w:rsidRPr="00D47BAC">
              <w:rPr>
                <w:color w:val="020000"/>
                <w:sz w:val="24"/>
                <w:szCs w:val="24"/>
              </w:rPr>
              <w:t>однослойное</w:t>
            </w:r>
            <w:proofErr w:type="gramEnd"/>
          </w:p>
          <w:p w:rsidR="00D47BAC" w:rsidRPr="00D47BAC" w:rsidRDefault="00D47BAC" w:rsidP="00D47BAC">
            <w:pPr>
              <w:tabs>
                <w:tab w:val="left" w:pos="5248"/>
              </w:tabs>
              <w:spacing w:line="180" w:lineRule="atLeast"/>
              <w:rPr>
                <w:color w:val="020000"/>
                <w:sz w:val="24"/>
                <w:szCs w:val="24"/>
              </w:rPr>
            </w:pPr>
            <w:r w:rsidRPr="00D47BAC">
              <w:rPr>
                <w:color w:val="020000"/>
                <w:sz w:val="24"/>
                <w:szCs w:val="24"/>
              </w:rPr>
              <w:t>покрытие толщиной 30-40 мкм, не более г/м</w:t>
            </w:r>
            <w:proofErr w:type="gramStart"/>
            <w:r w:rsidRPr="00D47BAC">
              <w:rPr>
                <w:color w:val="020000"/>
                <w:sz w:val="24"/>
                <w:szCs w:val="24"/>
                <w:vertAlign w:val="superscript"/>
              </w:rPr>
              <w:t>2</w:t>
            </w:r>
            <w:proofErr w:type="gramEnd"/>
            <w:r w:rsidRPr="00D47BAC">
              <w:rPr>
                <w:color w:val="020000"/>
                <w:sz w:val="24"/>
                <w:szCs w:val="24"/>
              </w:rPr>
              <w:t xml:space="preserve">, </w:t>
            </w:r>
            <w:r w:rsidRPr="00D47BAC">
              <w:rPr>
                <w:color w:val="020000"/>
                <w:sz w:val="24"/>
                <w:szCs w:val="24"/>
              </w:rPr>
              <w:tab/>
            </w:r>
            <w:r>
              <w:rPr>
                <w:color w:val="020000"/>
                <w:sz w:val="24"/>
                <w:szCs w:val="24"/>
              </w:rPr>
              <w:t>200</w:t>
            </w:r>
          </w:p>
        </w:tc>
      </w:tr>
    </w:tbl>
    <w:p w:rsidR="00D47BAC" w:rsidRPr="00D47BAC" w:rsidRDefault="00D47BAC" w:rsidP="00D47BAC">
      <w:pPr>
        <w:ind w:right="153"/>
        <w:rPr>
          <w:b/>
          <w:sz w:val="24"/>
          <w:szCs w:val="24"/>
        </w:rPr>
      </w:pPr>
    </w:p>
    <w:p w:rsidR="00C119CF" w:rsidRDefault="007F1E2A" w:rsidP="00FC10C8">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FC10C8" w:rsidRPr="00FC10C8" w:rsidRDefault="00FC10C8" w:rsidP="00FC10C8">
      <w:pPr>
        <w:pStyle w:val="affa"/>
        <w:ind w:right="153"/>
        <w:rPr>
          <w:b/>
          <w:sz w:val="10"/>
          <w:szCs w:val="10"/>
        </w:rPr>
      </w:pPr>
    </w:p>
    <w:p w:rsidR="00D47BAC" w:rsidRDefault="00D47BAC" w:rsidP="00FC10C8">
      <w:pPr>
        <w:pStyle w:val="af5"/>
        <w:spacing w:after="0"/>
        <w:ind w:firstLine="360"/>
        <w:jc w:val="both"/>
        <w:rPr>
          <w:rFonts w:ascii="Times New Roman" w:hAnsi="Times New Roman"/>
          <w:lang w:val="ru-RU"/>
        </w:rPr>
      </w:pPr>
    </w:p>
    <w:p w:rsidR="00D47BAC" w:rsidRDefault="00D47BAC" w:rsidP="00FC10C8">
      <w:pPr>
        <w:pStyle w:val="af5"/>
        <w:spacing w:after="0"/>
        <w:ind w:firstLine="360"/>
        <w:jc w:val="both"/>
        <w:rPr>
          <w:rFonts w:ascii="Times New Roman" w:hAnsi="Times New Roman"/>
          <w:lang w:val="ru-RU"/>
        </w:rPr>
      </w:pPr>
      <w:r>
        <w:rPr>
          <w:rFonts w:ascii="Times New Roman" w:hAnsi="Times New Roman"/>
          <w:lang w:val="ru-RU"/>
        </w:rPr>
        <w:t>1.</w:t>
      </w:r>
      <w:r w:rsidRPr="00D47BAC">
        <w:rPr>
          <w:rFonts w:ascii="Times New Roman" w:hAnsi="Times New Roman"/>
          <w:lang w:val="ru-RU"/>
        </w:rPr>
        <w:t xml:space="preserve">После осуществления сноса кирпичного гаража Подрядчик обязан вывезти бой кирпича на территорию, указанную Заказчиком. Оставшийся после сноса гаража металлолом – передать по акту Заказчику.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2. Перед осуществлением строительства сборно-разборного бокса Подрядчик обязан получить необходимые разрешения для проведения строительно-монтажных работ.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3. В связи с отсутствием на объекте Заказчика инженерных коммуникаций, Подрядчик обязан:</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 3.1. самостоятельно и за свой счет осуществить обеспечение своих работников электроэнергией для выполнения строительных работ;</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 3.2. самостоятельно и за свой счет осуществить обеспечение водоснабжением для выполнения строительных работ;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3.3. самостоятельно и за свой счет обеспечить санитарно-гигиеничные условия своих работников в соответствии с действующими нормами.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4. Обеспечить своих работников бытовыми помещениями.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5. Осуществлять своими силами и за свой счет хранение строительных материалов и инструмента. </w:t>
      </w:r>
    </w:p>
    <w:p w:rsid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 xml:space="preserve">6. По окончании строительно-монтажных работ осуществить их сдачу в соответствующих органах. </w:t>
      </w:r>
    </w:p>
    <w:p w:rsidR="00D47BAC" w:rsidRPr="00D47BAC" w:rsidRDefault="00D47BAC" w:rsidP="00FC10C8">
      <w:pPr>
        <w:pStyle w:val="af5"/>
        <w:spacing w:after="0"/>
        <w:ind w:firstLine="360"/>
        <w:jc w:val="both"/>
        <w:rPr>
          <w:rFonts w:ascii="Times New Roman" w:hAnsi="Times New Roman"/>
          <w:lang w:val="ru-RU"/>
        </w:rPr>
      </w:pPr>
      <w:r w:rsidRPr="00D47BAC">
        <w:rPr>
          <w:rFonts w:ascii="Times New Roman" w:hAnsi="Times New Roman"/>
          <w:lang w:val="ru-RU"/>
        </w:rPr>
        <w:t>7. Выполнить все обязательства, предусмотренные условиями муниципального контракта</w:t>
      </w:r>
    </w:p>
    <w:p w:rsidR="00D47BAC" w:rsidRDefault="00D47BAC" w:rsidP="00FC10C8">
      <w:pPr>
        <w:pStyle w:val="af5"/>
        <w:spacing w:after="0"/>
        <w:ind w:firstLine="360"/>
        <w:jc w:val="both"/>
        <w:rPr>
          <w:rFonts w:ascii="Times New Roman" w:hAnsi="Times New Roman"/>
          <w:lang w:val="ru-RU"/>
        </w:rPr>
      </w:pPr>
    </w:p>
    <w:p w:rsidR="007F1E2A" w:rsidRPr="007F1E2A" w:rsidRDefault="00FC10C8" w:rsidP="00FC10C8">
      <w:pPr>
        <w:pStyle w:val="af5"/>
        <w:spacing w:after="0"/>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Качественно выполнить своими силами и средствами все работы в объем</w:t>
      </w:r>
      <w:r w:rsidR="00E66987">
        <w:rPr>
          <w:rFonts w:ascii="Times New Roman" w:hAnsi="Times New Roman"/>
          <w:lang w:val="ru-RU"/>
        </w:rPr>
        <w:t>е и в сроки, предусмотренные контрактом</w:t>
      </w:r>
      <w:r w:rsidR="007F1E2A" w:rsidRPr="007F1E2A">
        <w:rPr>
          <w:rFonts w:ascii="Times New Roman" w:hAnsi="Times New Roman"/>
          <w:lang w:val="ru-RU"/>
        </w:rPr>
        <w:t xml:space="preserve">, использовать качественные материалы, соответствующие </w:t>
      </w:r>
      <w:r w:rsidR="00E62AD5">
        <w:rPr>
          <w:rFonts w:ascii="Times New Roman" w:hAnsi="Times New Roman"/>
          <w:lang w:val="ru-RU"/>
        </w:rPr>
        <w:t xml:space="preserve">государственным </w:t>
      </w:r>
      <w:r w:rsidR="007F1E2A" w:rsidRPr="007F1E2A">
        <w:rPr>
          <w:rFonts w:ascii="Times New Roman" w:hAnsi="Times New Roman"/>
          <w:lang w:val="ru-RU"/>
        </w:rPr>
        <w:t>стандартам</w:t>
      </w:r>
      <w:r w:rsidR="00E62AD5">
        <w:rPr>
          <w:rFonts w:ascii="Times New Roman" w:hAnsi="Times New Roman"/>
          <w:lang w:val="ru-RU"/>
        </w:rPr>
        <w:t xml:space="preserve"> </w:t>
      </w:r>
      <w:r w:rsidR="007F1E2A" w:rsidRPr="007F1E2A">
        <w:rPr>
          <w:rFonts w:ascii="Times New Roman" w:hAnsi="Times New Roman"/>
          <w:lang w:val="ru-RU"/>
        </w:rPr>
        <w:t xml:space="preserve">и имеющие соответствующие сертификаты, технические паспорта или иные документы, удостоверяющие их качество. </w:t>
      </w:r>
    </w:p>
    <w:p w:rsidR="00E66987" w:rsidRPr="00E53F8B" w:rsidRDefault="00E66987" w:rsidP="00E66987">
      <w:pPr>
        <w:widowControl/>
        <w:ind w:firstLine="540"/>
        <w:jc w:val="both"/>
        <w:rPr>
          <w:sz w:val="24"/>
          <w:szCs w:val="24"/>
        </w:rPr>
      </w:pPr>
      <w:r>
        <w:rPr>
          <w:sz w:val="24"/>
          <w:szCs w:val="24"/>
        </w:rPr>
        <w:t>Подрядчик должен с</w:t>
      </w:r>
      <w:r w:rsidRPr="00E53F8B">
        <w:rPr>
          <w:sz w:val="24"/>
          <w:szCs w:val="24"/>
        </w:rPr>
        <w:t>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7F1E2A" w:rsidRPr="007F1E2A" w:rsidRDefault="007F1E2A" w:rsidP="00E66987">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FC10C8" w:rsidRDefault="00B23F70" w:rsidP="00B23F70">
      <w:pPr>
        <w:pStyle w:val="affa"/>
        <w:ind w:right="154"/>
        <w:rPr>
          <w:b/>
          <w:sz w:val="10"/>
          <w:szCs w:val="10"/>
        </w:rPr>
      </w:pPr>
    </w:p>
    <w:p w:rsidR="00C56D0A" w:rsidRPr="00E53F8B" w:rsidRDefault="007F1E2A" w:rsidP="00C56D0A">
      <w:pPr>
        <w:widowControl/>
        <w:ind w:firstLine="540"/>
        <w:jc w:val="both"/>
        <w:rPr>
          <w:sz w:val="24"/>
          <w:szCs w:val="24"/>
        </w:rPr>
      </w:pPr>
      <w:r w:rsidRPr="007F1E2A">
        <w:rPr>
          <w:sz w:val="24"/>
          <w:szCs w:val="24"/>
        </w:rPr>
        <w:tab/>
      </w:r>
      <w:r w:rsidR="00C56D0A" w:rsidRPr="00E53F8B">
        <w:rPr>
          <w:sz w:val="24"/>
          <w:szCs w:val="24"/>
        </w:rPr>
        <w:t xml:space="preserve">Срок гарантии выполненных работ составляет 3 (три) года с момента приемки в установленном порядке результата </w:t>
      </w:r>
      <w:r w:rsidR="00084130">
        <w:rPr>
          <w:caps/>
          <w:sz w:val="24"/>
          <w:szCs w:val="24"/>
        </w:rPr>
        <w:t>р</w:t>
      </w:r>
      <w:r w:rsidR="00C56D0A" w:rsidRPr="00E53F8B">
        <w:rPr>
          <w:sz w:val="24"/>
          <w:szCs w:val="24"/>
        </w:rPr>
        <w:t xml:space="preserve">абот. Гарантия качества распространяется на весь перечень выполненных </w:t>
      </w:r>
      <w:r w:rsidR="00084130">
        <w:rPr>
          <w:caps/>
          <w:sz w:val="24"/>
          <w:szCs w:val="24"/>
        </w:rPr>
        <w:t>п</w:t>
      </w:r>
      <w:bookmarkStart w:id="0" w:name="_GoBack"/>
      <w:bookmarkEnd w:id="0"/>
      <w:r w:rsidR="00C56D0A" w:rsidRPr="00E53F8B">
        <w:rPr>
          <w:sz w:val="24"/>
          <w:szCs w:val="24"/>
        </w:rPr>
        <w:t xml:space="preserve">одрядчиком </w:t>
      </w:r>
      <w:r w:rsidR="00C56D0A" w:rsidRPr="00E53F8B">
        <w:rPr>
          <w:caps/>
          <w:sz w:val="24"/>
          <w:szCs w:val="24"/>
        </w:rPr>
        <w:t>р</w:t>
      </w:r>
      <w:r w:rsidR="00C56D0A" w:rsidRPr="00E53F8B">
        <w:rPr>
          <w:sz w:val="24"/>
          <w:szCs w:val="24"/>
        </w:rPr>
        <w:t xml:space="preserve">абот и примененных материалов согласно принятым актам выполненных </w:t>
      </w:r>
      <w:r w:rsidR="00C56D0A" w:rsidRPr="00E53F8B">
        <w:rPr>
          <w:caps/>
          <w:sz w:val="24"/>
          <w:szCs w:val="24"/>
        </w:rPr>
        <w:t>р</w:t>
      </w:r>
      <w:r w:rsidR="00C56D0A" w:rsidRPr="00E53F8B">
        <w:rPr>
          <w:sz w:val="24"/>
          <w:szCs w:val="24"/>
        </w:rPr>
        <w:t>абот.</w:t>
      </w:r>
    </w:p>
    <w:p w:rsidR="00AE506C" w:rsidRPr="006E0266" w:rsidRDefault="00AE506C" w:rsidP="00C56D0A">
      <w:pPr>
        <w:ind w:firstLine="540"/>
        <w:jc w:val="both"/>
        <w:outlineLvl w:val="2"/>
        <w:rPr>
          <w:sz w:val="24"/>
          <w:szCs w:val="24"/>
        </w:rPr>
      </w:pPr>
    </w:p>
    <w:sectPr w:rsidR="00AE506C" w:rsidRPr="006E0266" w:rsidSect="00D36F10">
      <w:footerReference w:type="default" r:id="rId16"/>
      <w:footnotePr>
        <w:numRestart w:val="eachSect"/>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BDF" w:rsidRDefault="00007BDF" w:rsidP="0020091D">
      <w:r>
        <w:separator/>
      </w:r>
    </w:p>
  </w:endnote>
  <w:endnote w:type="continuationSeparator" w:id="0">
    <w:p w:rsidR="00007BDF" w:rsidRDefault="00007BD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934C8C" w:rsidRDefault="00934C8C">
        <w:pPr>
          <w:pStyle w:val="ac"/>
          <w:jc w:val="center"/>
        </w:pPr>
        <w:r>
          <w:fldChar w:fldCharType="begin"/>
        </w:r>
        <w:r>
          <w:instrText>PAGE   \* MERGEFORMAT</w:instrText>
        </w:r>
        <w:r>
          <w:fldChar w:fldCharType="separate"/>
        </w:r>
        <w:r w:rsidR="00084130">
          <w:rPr>
            <w:noProof/>
          </w:rPr>
          <w:t>49</w:t>
        </w:r>
        <w:r>
          <w:fldChar w:fldCharType="end"/>
        </w:r>
      </w:p>
    </w:sdtContent>
  </w:sdt>
  <w:p w:rsidR="00934C8C" w:rsidRDefault="00934C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BDF" w:rsidRDefault="00007BDF" w:rsidP="0020091D">
      <w:r>
        <w:separator/>
      </w:r>
    </w:p>
  </w:footnote>
  <w:footnote w:type="continuationSeparator" w:id="0">
    <w:p w:rsidR="00007BDF" w:rsidRDefault="00007BDF" w:rsidP="0020091D">
      <w:r>
        <w:continuationSeparator/>
      </w:r>
    </w:p>
  </w:footnote>
  <w:footnote w:id="1">
    <w:p w:rsidR="00934C8C" w:rsidRDefault="00934C8C">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34C8C" w:rsidRDefault="00934C8C">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6576BB4"/>
    <w:multiLevelType w:val="hybridMultilevel"/>
    <w:tmpl w:val="ED880A78"/>
    <w:lvl w:ilvl="0" w:tplc="0798B4CE">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00CD0"/>
    <w:multiLevelType w:val="hybridMultilevel"/>
    <w:tmpl w:val="B4D038AC"/>
    <w:lvl w:ilvl="0" w:tplc="8BC22CB0">
      <w:start w:val="4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B461AE4"/>
    <w:multiLevelType w:val="hybridMultilevel"/>
    <w:tmpl w:val="97BED2AA"/>
    <w:lvl w:ilvl="0" w:tplc="2542A1C6">
      <w:start w:val="2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1F46B18"/>
    <w:multiLevelType w:val="hybridMultilevel"/>
    <w:tmpl w:val="F86E2E14"/>
    <w:lvl w:ilvl="0" w:tplc="35CA15D6">
      <w:start w:val="40"/>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21"/>
    <w:lvlOverride w:ilvl="0">
      <w:startOverride w:val="4"/>
    </w:lvlOverride>
  </w:num>
  <w:num w:numId="12">
    <w:abstractNumId w:val="7"/>
    <w:lvlOverride w:ilvl="0">
      <w:startOverride w:val="3"/>
    </w:lvlOverride>
  </w:num>
  <w:num w:numId="13">
    <w:abstractNumId w:val="22"/>
    <w:lvlOverride w:ilvl="0">
      <w:startOverride w:val="1"/>
    </w:lvlOverride>
  </w:num>
  <w:num w:numId="14">
    <w:abstractNumId w:val="12"/>
    <w:lvlOverride w:ilvl="0">
      <w:startOverride w:val="1"/>
    </w:lvlOverride>
  </w:num>
  <w:num w:numId="15">
    <w:abstractNumId w:val="19"/>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4"/>
    <w:lvlOverride w:ilvl="0">
      <w:startOverride w:val="8"/>
    </w:lvlOverride>
  </w:num>
  <w:num w:numId="19">
    <w:abstractNumId w:val="18"/>
    <w:lvlOverride w:ilvl="0">
      <w:startOverride w:val="1"/>
    </w:lvlOverride>
  </w:num>
  <w:num w:numId="20">
    <w:abstractNumId w:val="15"/>
    <w:lvlOverride w:ilvl="0">
      <w:startOverride w:val="2"/>
    </w:lvlOverride>
  </w:num>
  <w:num w:numId="21">
    <w:abstractNumId w:val="5"/>
    <w:lvlOverride w:ilvl="0">
      <w:startOverride w:val="1"/>
    </w:lvlOverride>
  </w:num>
  <w:num w:numId="22">
    <w:abstractNumId w:val="4"/>
  </w:num>
  <w:num w:numId="23">
    <w:abstractNumId w:val="3"/>
  </w:num>
  <w:num w:numId="24">
    <w:abstractNumId w:val="13"/>
  </w:num>
  <w:num w:numId="25">
    <w:abstractNumId w:val="17"/>
  </w:num>
  <w:num w:numId="26">
    <w:abstractNumId w:val="10"/>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7BDF"/>
    <w:rsid w:val="00055C31"/>
    <w:rsid w:val="0007097D"/>
    <w:rsid w:val="00071BD1"/>
    <w:rsid w:val="00074F73"/>
    <w:rsid w:val="00080DB3"/>
    <w:rsid w:val="00084130"/>
    <w:rsid w:val="0009118B"/>
    <w:rsid w:val="000947F1"/>
    <w:rsid w:val="000A2B1C"/>
    <w:rsid w:val="000B1C89"/>
    <w:rsid w:val="000C14CC"/>
    <w:rsid w:val="001025F3"/>
    <w:rsid w:val="001039A0"/>
    <w:rsid w:val="00164D4E"/>
    <w:rsid w:val="00167529"/>
    <w:rsid w:val="0018449E"/>
    <w:rsid w:val="0019215A"/>
    <w:rsid w:val="0019593C"/>
    <w:rsid w:val="001A24E4"/>
    <w:rsid w:val="001A6F8D"/>
    <w:rsid w:val="001A79F2"/>
    <w:rsid w:val="001A7E63"/>
    <w:rsid w:val="001B2258"/>
    <w:rsid w:val="001B2987"/>
    <w:rsid w:val="001C068D"/>
    <w:rsid w:val="001D04AB"/>
    <w:rsid w:val="001D4EBF"/>
    <w:rsid w:val="001E1EDC"/>
    <w:rsid w:val="001F4CD1"/>
    <w:rsid w:val="0020091D"/>
    <w:rsid w:val="0022479F"/>
    <w:rsid w:val="002313DA"/>
    <w:rsid w:val="0026032F"/>
    <w:rsid w:val="00262D00"/>
    <w:rsid w:val="002743CF"/>
    <w:rsid w:val="002917CE"/>
    <w:rsid w:val="002B4CDF"/>
    <w:rsid w:val="002C5481"/>
    <w:rsid w:val="002D4096"/>
    <w:rsid w:val="002D6190"/>
    <w:rsid w:val="002E1200"/>
    <w:rsid w:val="002E2609"/>
    <w:rsid w:val="002F0F22"/>
    <w:rsid w:val="002F34A1"/>
    <w:rsid w:val="00312B4F"/>
    <w:rsid w:val="003146F7"/>
    <w:rsid w:val="00325350"/>
    <w:rsid w:val="003268F8"/>
    <w:rsid w:val="003351B0"/>
    <w:rsid w:val="003470A8"/>
    <w:rsid w:val="00347A97"/>
    <w:rsid w:val="00366C13"/>
    <w:rsid w:val="00367B35"/>
    <w:rsid w:val="0039417C"/>
    <w:rsid w:val="003A08E5"/>
    <w:rsid w:val="003C51EB"/>
    <w:rsid w:val="003D3692"/>
    <w:rsid w:val="003D709C"/>
    <w:rsid w:val="003E3165"/>
    <w:rsid w:val="003E3D1D"/>
    <w:rsid w:val="003E69C9"/>
    <w:rsid w:val="003F4419"/>
    <w:rsid w:val="00401EC9"/>
    <w:rsid w:val="0040232C"/>
    <w:rsid w:val="00405AB4"/>
    <w:rsid w:val="004126F5"/>
    <w:rsid w:val="00425205"/>
    <w:rsid w:val="004340FB"/>
    <w:rsid w:val="00441D44"/>
    <w:rsid w:val="004545AA"/>
    <w:rsid w:val="0046573D"/>
    <w:rsid w:val="004B6A6D"/>
    <w:rsid w:val="004C7317"/>
    <w:rsid w:val="004F59FE"/>
    <w:rsid w:val="0051326D"/>
    <w:rsid w:val="005227FD"/>
    <w:rsid w:val="00536C7F"/>
    <w:rsid w:val="00547A4A"/>
    <w:rsid w:val="00550460"/>
    <w:rsid w:val="00593A85"/>
    <w:rsid w:val="005A1392"/>
    <w:rsid w:val="005A46D2"/>
    <w:rsid w:val="005D06FE"/>
    <w:rsid w:val="005D1C97"/>
    <w:rsid w:val="005E1DBD"/>
    <w:rsid w:val="005E7CB8"/>
    <w:rsid w:val="005F778C"/>
    <w:rsid w:val="00605EF5"/>
    <w:rsid w:val="00617F77"/>
    <w:rsid w:val="00622A91"/>
    <w:rsid w:val="00643A99"/>
    <w:rsid w:val="00650B50"/>
    <w:rsid w:val="00652CC6"/>
    <w:rsid w:val="00662723"/>
    <w:rsid w:val="00692A93"/>
    <w:rsid w:val="006C3A16"/>
    <w:rsid w:val="006C7CFC"/>
    <w:rsid w:val="006E0266"/>
    <w:rsid w:val="006F470D"/>
    <w:rsid w:val="00722F10"/>
    <w:rsid w:val="007234FE"/>
    <w:rsid w:val="00732F88"/>
    <w:rsid w:val="00741DA3"/>
    <w:rsid w:val="00746C4E"/>
    <w:rsid w:val="007563D2"/>
    <w:rsid w:val="00757ACF"/>
    <w:rsid w:val="00767B8F"/>
    <w:rsid w:val="00775B91"/>
    <w:rsid w:val="007A013D"/>
    <w:rsid w:val="007A6523"/>
    <w:rsid w:val="007F1E2A"/>
    <w:rsid w:val="007F204E"/>
    <w:rsid w:val="007F470C"/>
    <w:rsid w:val="00805CB1"/>
    <w:rsid w:val="00821179"/>
    <w:rsid w:val="00826507"/>
    <w:rsid w:val="008279ED"/>
    <w:rsid w:val="0083168A"/>
    <w:rsid w:val="00832EA5"/>
    <w:rsid w:val="008337A1"/>
    <w:rsid w:val="0085026B"/>
    <w:rsid w:val="008725F6"/>
    <w:rsid w:val="0087486E"/>
    <w:rsid w:val="008808FE"/>
    <w:rsid w:val="00880AFB"/>
    <w:rsid w:val="00882659"/>
    <w:rsid w:val="00896F36"/>
    <w:rsid w:val="008A4D5A"/>
    <w:rsid w:val="008C0CB1"/>
    <w:rsid w:val="008D68A6"/>
    <w:rsid w:val="0091236C"/>
    <w:rsid w:val="009153EB"/>
    <w:rsid w:val="009165B2"/>
    <w:rsid w:val="00934C8C"/>
    <w:rsid w:val="0094733B"/>
    <w:rsid w:val="0095349E"/>
    <w:rsid w:val="00981498"/>
    <w:rsid w:val="00984855"/>
    <w:rsid w:val="00991EFB"/>
    <w:rsid w:val="00995D91"/>
    <w:rsid w:val="009976A2"/>
    <w:rsid w:val="009B499B"/>
    <w:rsid w:val="009D3BA4"/>
    <w:rsid w:val="009F568D"/>
    <w:rsid w:val="00A013A5"/>
    <w:rsid w:val="00A16BBC"/>
    <w:rsid w:val="00A24461"/>
    <w:rsid w:val="00A41EE2"/>
    <w:rsid w:val="00A421A7"/>
    <w:rsid w:val="00A51F23"/>
    <w:rsid w:val="00A71D83"/>
    <w:rsid w:val="00A727A1"/>
    <w:rsid w:val="00A94022"/>
    <w:rsid w:val="00AA47AB"/>
    <w:rsid w:val="00AD469E"/>
    <w:rsid w:val="00AE506C"/>
    <w:rsid w:val="00AF64ED"/>
    <w:rsid w:val="00B00F4F"/>
    <w:rsid w:val="00B04E53"/>
    <w:rsid w:val="00B0613E"/>
    <w:rsid w:val="00B13403"/>
    <w:rsid w:val="00B23F70"/>
    <w:rsid w:val="00B25132"/>
    <w:rsid w:val="00B453D6"/>
    <w:rsid w:val="00B511AC"/>
    <w:rsid w:val="00B51B33"/>
    <w:rsid w:val="00B57DAD"/>
    <w:rsid w:val="00B87F91"/>
    <w:rsid w:val="00BB06D8"/>
    <w:rsid w:val="00BB5718"/>
    <w:rsid w:val="00BC16D0"/>
    <w:rsid w:val="00BC1E23"/>
    <w:rsid w:val="00BE1967"/>
    <w:rsid w:val="00C119CF"/>
    <w:rsid w:val="00C13353"/>
    <w:rsid w:val="00C20B58"/>
    <w:rsid w:val="00C21503"/>
    <w:rsid w:val="00C2788E"/>
    <w:rsid w:val="00C476DF"/>
    <w:rsid w:val="00C56D0A"/>
    <w:rsid w:val="00C6579B"/>
    <w:rsid w:val="00C81ACC"/>
    <w:rsid w:val="00C8234D"/>
    <w:rsid w:val="00C9463E"/>
    <w:rsid w:val="00D04DE0"/>
    <w:rsid w:val="00D144B3"/>
    <w:rsid w:val="00D31F86"/>
    <w:rsid w:val="00D34B51"/>
    <w:rsid w:val="00D36F10"/>
    <w:rsid w:val="00D4540A"/>
    <w:rsid w:val="00D47BAC"/>
    <w:rsid w:val="00D52516"/>
    <w:rsid w:val="00D605C0"/>
    <w:rsid w:val="00D66DB5"/>
    <w:rsid w:val="00D738A3"/>
    <w:rsid w:val="00D73F3C"/>
    <w:rsid w:val="00D7739A"/>
    <w:rsid w:val="00D9327B"/>
    <w:rsid w:val="00D935EB"/>
    <w:rsid w:val="00DA0C44"/>
    <w:rsid w:val="00DC009C"/>
    <w:rsid w:val="00DC339E"/>
    <w:rsid w:val="00DD7CEF"/>
    <w:rsid w:val="00DE2F0E"/>
    <w:rsid w:val="00DE72DC"/>
    <w:rsid w:val="00DF0A16"/>
    <w:rsid w:val="00DF72BD"/>
    <w:rsid w:val="00E14E95"/>
    <w:rsid w:val="00E36830"/>
    <w:rsid w:val="00E40099"/>
    <w:rsid w:val="00E53F8B"/>
    <w:rsid w:val="00E62AD5"/>
    <w:rsid w:val="00E66987"/>
    <w:rsid w:val="00E76D5F"/>
    <w:rsid w:val="00E84E21"/>
    <w:rsid w:val="00E92783"/>
    <w:rsid w:val="00E96ABC"/>
    <w:rsid w:val="00E970DB"/>
    <w:rsid w:val="00EC29EF"/>
    <w:rsid w:val="00EC6C0C"/>
    <w:rsid w:val="00EE1DE4"/>
    <w:rsid w:val="00F17D79"/>
    <w:rsid w:val="00F51BE2"/>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20189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04A3-D5D1-4225-96B4-ECB8B662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49</Pages>
  <Words>20075</Words>
  <Characters>114434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84</cp:revision>
  <cp:lastPrinted>2013-06-20T09:22:00Z</cp:lastPrinted>
  <dcterms:created xsi:type="dcterms:W3CDTF">2012-08-28T07:00:00Z</dcterms:created>
  <dcterms:modified xsi:type="dcterms:W3CDTF">2013-06-20T11:56:00Z</dcterms:modified>
</cp:coreProperties>
</file>