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14:anchorId="44566BFD" wp14:editId="427993B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677"/>
        <w:gridCol w:w="5589"/>
      </w:tblGrid>
      <w:tr w:rsidR="0020091D" w:rsidTr="0020091D">
        <w:trPr>
          <w:trHeight w:val="1236"/>
          <w:jc w:val="center"/>
        </w:trPr>
        <w:tc>
          <w:tcPr>
            <w:tcW w:w="2278" w:type="pct"/>
            <w:vAlign w:val="center"/>
            <w:hideMark/>
          </w:tcPr>
          <w:p w:rsidR="0020091D" w:rsidRPr="008B5CC6" w:rsidRDefault="008B5CC6" w:rsidP="005656B5">
            <w:pPr>
              <w:rPr>
                <w:sz w:val="24"/>
                <w:szCs w:val="24"/>
              </w:rPr>
            </w:pPr>
            <w:r>
              <w:rPr>
                <w:sz w:val="24"/>
                <w:szCs w:val="24"/>
              </w:rPr>
              <w:t>М</w:t>
            </w:r>
            <w:r w:rsidRPr="008B5CC6">
              <w:rPr>
                <w:sz w:val="24"/>
                <w:szCs w:val="24"/>
              </w:rPr>
              <w:t>униципальное бюджетное</w:t>
            </w:r>
            <w:r w:rsidR="00CB0C6E">
              <w:rPr>
                <w:sz w:val="24"/>
                <w:szCs w:val="24"/>
              </w:rPr>
              <w:t xml:space="preserve"> образовательное</w:t>
            </w:r>
            <w:r w:rsidRPr="008B5CC6">
              <w:rPr>
                <w:sz w:val="24"/>
                <w:szCs w:val="24"/>
              </w:rPr>
              <w:t xml:space="preserve"> </w:t>
            </w:r>
            <w:r w:rsidR="00CB0C6E">
              <w:rPr>
                <w:sz w:val="24"/>
                <w:szCs w:val="24"/>
              </w:rPr>
              <w:t>учреждение общеобразовательная гимназия №3</w:t>
            </w:r>
            <w:r w:rsidR="005656B5">
              <w:rPr>
                <w:sz w:val="24"/>
                <w:szCs w:val="24"/>
              </w:rPr>
              <w:t>0</w:t>
            </w:r>
            <w:r w:rsidR="00CB0C6E">
              <w:rPr>
                <w:sz w:val="24"/>
                <w:szCs w:val="24"/>
              </w:rPr>
              <w:t xml:space="preserve"> </w:t>
            </w:r>
            <w:r w:rsidRPr="008B5CC6">
              <w:rPr>
                <w:sz w:val="24"/>
                <w:szCs w:val="24"/>
              </w:rPr>
              <w:br/>
            </w:r>
          </w:p>
        </w:tc>
        <w:tc>
          <w:tcPr>
            <w:tcW w:w="272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20091D" w:rsidRDefault="00722F10" w:rsidP="00A43227">
      <w:pPr>
        <w:pStyle w:val="ConsPlusNormal0"/>
        <w:ind w:firstLine="0"/>
        <w:jc w:val="both"/>
        <w:rPr>
          <w:b/>
          <w:sz w:val="28"/>
          <w:szCs w:val="28"/>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5656B5">
        <w:rPr>
          <w:rFonts w:ascii="Times New Roman" w:eastAsia="Times New Roman" w:hAnsi="Times New Roman" w:cs="Times New Roman"/>
          <w:sz w:val="28"/>
          <w:szCs w:val="28"/>
        </w:rPr>
        <w:t xml:space="preserve">Капитальный ремонт туалета левого крыла 1 этажа и правого крыла 1 этажа МБОУО Гимназия №30 </w:t>
      </w:r>
      <w:proofErr w:type="spellStart"/>
      <w:r w:rsidR="005656B5">
        <w:rPr>
          <w:rFonts w:ascii="Times New Roman" w:eastAsia="Times New Roman" w:hAnsi="Times New Roman" w:cs="Times New Roman"/>
          <w:sz w:val="28"/>
          <w:szCs w:val="28"/>
        </w:rPr>
        <w:t>г</w:t>
      </w:r>
      <w:proofErr w:type="gramStart"/>
      <w:r w:rsidR="005656B5">
        <w:rPr>
          <w:rFonts w:ascii="Times New Roman" w:eastAsia="Times New Roman" w:hAnsi="Times New Roman" w:cs="Times New Roman"/>
          <w:sz w:val="28"/>
          <w:szCs w:val="28"/>
        </w:rPr>
        <w:t>.И</w:t>
      </w:r>
      <w:proofErr w:type="gramEnd"/>
      <w:r w:rsidR="005656B5">
        <w:rPr>
          <w:rFonts w:ascii="Times New Roman" w:eastAsia="Times New Roman" w:hAnsi="Times New Roman" w:cs="Times New Roman"/>
          <w:sz w:val="28"/>
          <w:szCs w:val="28"/>
        </w:rPr>
        <w:t>ваново</w:t>
      </w:r>
      <w:proofErr w:type="spellEnd"/>
      <w:r w:rsidR="008B5CC6">
        <w:rPr>
          <w:rFonts w:ascii="Times New Roman" w:eastAsia="Times New Roman" w:hAnsi="Times New Roman" w:cs="Times New Roman"/>
          <w:sz w:val="28"/>
          <w:szCs w:val="28"/>
        </w:rPr>
        <w:t>.</w:t>
      </w:r>
    </w:p>
    <w:p w:rsidR="0020091D" w:rsidRDefault="0020091D" w:rsidP="0020091D">
      <w:pPr>
        <w:jc w:val="center"/>
        <w:rPr>
          <w:b/>
          <w:sz w:val="28"/>
          <w:szCs w:val="28"/>
        </w:rPr>
      </w:pPr>
      <w:r>
        <w:rPr>
          <w:b/>
          <w:sz w:val="28"/>
          <w:szCs w:val="28"/>
        </w:rPr>
        <w:br w:type="page"/>
      </w:r>
      <w:r>
        <w:rPr>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7E2FF5" w:rsidRDefault="00BB5718" w:rsidP="007E2FF5">
            <w:pPr>
              <w:pStyle w:val="32"/>
            </w:pPr>
            <w:r>
              <w:t>2</w:t>
            </w:r>
            <w:r w:rsidR="007E2FF5">
              <w:t>7</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D36F10" w:rsidRDefault="00BB5718" w:rsidP="007E2FF5">
            <w:pPr>
              <w:pStyle w:val="32"/>
            </w:pPr>
            <w:r>
              <w:t>3</w:t>
            </w:r>
            <w:r w:rsidR="007E2FF5">
              <w:t>4</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D36F10" w:rsidRDefault="00D36F10" w:rsidP="007E2FF5">
            <w:pPr>
              <w:pStyle w:val="32"/>
            </w:pPr>
            <w:r>
              <w:t>3</w:t>
            </w:r>
            <w:r w:rsidR="007E2FF5">
              <w:t>7</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D36F10" w:rsidRDefault="00BB5718" w:rsidP="007E2FF5">
            <w:pPr>
              <w:pStyle w:val="32"/>
            </w:pPr>
            <w:r>
              <w:t>4</w:t>
            </w:r>
            <w:r w:rsidR="007E2FF5">
              <w:t>4</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1D4EBF" w:rsidRDefault="001D4EBF" w:rsidP="0020091D">
      <w:pPr>
        <w:pStyle w:val="HTML"/>
        <w:ind w:firstLine="709"/>
        <w:jc w:val="center"/>
        <w:rPr>
          <w:rFonts w:ascii="Times New Roman" w:hAnsi="Times New Roman" w:cs="Times New Roman"/>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w:t>
      </w:r>
      <w:r>
        <w:rPr>
          <w:rFonts w:ascii="Times New Roman" w:hAnsi="Times New Roman" w:cs="Times New Roman"/>
          <w:sz w:val="24"/>
          <w:szCs w:val="24"/>
        </w:rPr>
        <w:lastRenderedPageBreak/>
        <w:t>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w:t>
      </w:r>
      <w:r>
        <w:rPr>
          <w:rFonts w:ascii="Times New Roman" w:hAnsi="Times New Roman" w:cs="Times New Roman"/>
          <w:sz w:val="24"/>
          <w:szCs w:val="24"/>
        </w:rPr>
        <w:lastRenderedPageBreak/>
        <w:t>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2.4.3. </w:t>
      </w:r>
      <w:proofErr w:type="gramStart"/>
      <w:r>
        <w:rPr>
          <w:rFonts w:ascii="Times New Roman" w:hAnsi="Times New Roman" w:cs="Times New Roman"/>
          <w:sz w:val="24"/>
          <w:szCs w:val="24"/>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w:t>
      </w:r>
      <w:r>
        <w:rPr>
          <w:rFonts w:ascii="Times New Roman" w:hAnsi="Times New Roman" w:cs="Times New Roman"/>
          <w:sz w:val="24"/>
          <w:szCs w:val="24"/>
        </w:rPr>
        <w:lastRenderedPageBreak/>
        <w:t>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20091D" w:rsidRDefault="00A43227" w:rsidP="00A43227">
      <w:pPr>
        <w:pStyle w:val="HTML"/>
        <w:jc w:val="both"/>
        <w:rPr>
          <w:rFonts w:ascii="Times New Roman" w:hAnsi="Times New Roman" w:cs="Times New Roman"/>
          <w:sz w:val="24"/>
          <w:szCs w:val="24"/>
        </w:rPr>
      </w:pPr>
      <w:r>
        <w:rPr>
          <w:rFonts w:ascii="Times New Roman" w:hAnsi="Times New Roman" w:cs="Times New Roman"/>
          <w:sz w:val="24"/>
          <w:szCs w:val="24"/>
        </w:rPr>
        <w:tab/>
      </w:r>
      <w:r w:rsidR="0020091D">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w:t>
      </w:r>
      <w:r>
        <w:rPr>
          <w:rFonts w:ascii="Times New Roman" w:hAnsi="Times New Roman" w:cs="Times New Roman"/>
          <w:sz w:val="24"/>
          <w:szCs w:val="24"/>
        </w:rPr>
        <w:lastRenderedPageBreak/>
        <w:t>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r w:rsidR="007E1DDC" w:rsidRPr="007E1DDC">
        <w:rPr>
          <w:rFonts w:ascii="Times New Roman" w:hAnsi="Times New Roman" w:cs="Times New Roman"/>
          <w:sz w:val="24"/>
          <w:szCs w:val="24"/>
        </w:rPr>
        <w:t xml:space="preserve"> </w:t>
      </w:r>
      <w:r w:rsidR="007E1DDC">
        <w:rPr>
          <w:rFonts w:ascii="Times New Roman" w:hAnsi="Times New Roman" w:cs="Times New Roman"/>
          <w:sz w:val="24"/>
          <w:szCs w:val="24"/>
        </w:rPr>
        <w:t>Заявка оформляется в соответствии с требованиями Раздела 1.2 и требованиями информационной карты.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 xml:space="preserve">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w:t>
      </w:r>
      <w:r>
        <w:rPr>
          <w:rFonts w:ascii="Times New Roman" w:hAnsi="Times New Roman" w:cs="Times New Roman"/>
          <w:sz w:val="24"/>
          <w:szCs w:val="24"/>
        </w:rPr>
        <w:lastRenderedPageBreak/>
        <w:t>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w:t>
      </w:r>
      <w:r>
        <w:rPr>
          <w:rFonts w:ascii="Times New Roman" w:hAnsi="Times New Roman" w:cs="Times New Roman"/>
          <w:sz w:val="24"/>
          <w:szCs w:val="24"/>
        </w:rPr>
        <w:lastRenderedPageBreak/>
        <w:t xml:space="preserve">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w:t>
      </w:r>
      <w:r>
        <w:rPr>
          <w:rFonts w:ascii="Times New Roman" w:hAnsi="Times New Roman" w:cs="Times New Roman"/>
          <w:sz w:val="24"/>
          <w:szCs w:val="24"/>
        </w:rPr>
        <w:lastRenderedPageBreak/>
        <w:t>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w:t>
      </w:r>
      <w:r>
        <w:rPr>
          <w:rFonts w:ascii="Times New Roman" w:hAnsi="Times New Roman" w:cs="Times New Roman"/>
          <w:sz w:val="24"/>
          <w:szCs w:val="24"/>
        </w:rPr>
        <w:lastRenderedPageBreak/>
        <w:t>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w:t>
      </w:r>
      <w:r>
        <w:rPr>
          <w:rFonts w:ascii="Times New Roman" w:hAnsi="Times New Roman" w:cs="Times New Roman"/>
          <w:sz w:val="24"/>
          <w:szCs w:val="24"/>
        </w:rPr>
        <w:lastRenderedPageBreak/>
        <w:t>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w:t>
      </w:r>
      <w:r>
        <w:rPr>
          <w:rFonts w:ascii="Times New Roman" w:hAnsi="Times New Roman" w:cs="Times New Roman"/>
          <w:sz w:val="24"/>
          <w:szCs w:val="24"/>
        </w:rPr>
        <w:lastRenderedPageBreak/>
        <w:t>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w:t>
      </w:r>
      <w:r>
        <w:rPr>
          <w:rFonts w:ascii="Times New Roman" w:hAnsi="Times New Roman" w:cs="Times New Roman"/>
          <w:sz w:val="24"/>
          <w:szCs w:val="24"/>
        </w:rPr>
        <w:lastRenderedPageBreak/>
        <w:t>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w:t>
      </w:r>
      <w:r>
        <w:rPr>
          <w:rFonts w:ascii="Times New Roman" w:hAnsi="Times New Roman" w:cs="Times New Roman"/>
          <w:sz w:val="24"/>
          <w:szCs w:val="24"/>
        </w:rPr>
        <w:lastRenderedPageBreak/>
        <w:t>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w:t>
      </w:r>
      <w:r>
        <w:rPr>
          <w:rFonts w:ascii="Times New Roman" w:hAnsi="Times New Roman" w:cs="Times New Roman"/>
          <w:sz w:val="24"/>
          <w:szCs w:val="24"/>
        </w:rPr>
        <w:lastRenderedPageBreak/>
        <w:t xml:space="preserve">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w:t>
      </w:r>
      <w:r>
        <w:rPr>
          <w:rFonts w:ascii="Times New Roman" w:hAnsi="Times New Roman" w:cs="Times New Roman"/>
          <w:sz w:val="24"/>
          <w:szCs w:val="24"/>
        </w:rPr>
        <w:lastRenderedPageBreak/>
        <w:t xml:space="preserve">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w:t>
      </w:r>
      <w:r>
        <w:lastRenderedPageBreak/>
        <w:t xml:space="preserve">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1D4EBF" w:rsidRDefault="001D4EBF" w:rsidP="00D34B51">
      <w:pPr>
        <w:tabs>
          <w:tab w:val="num" w:pos="900"/>
        </w:tabs>
        <w:rPr>
          <w:b/>
          <w:sz w:val="28"/>
          <w:szCs w:val="28"/>
        </w:r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506"/>
        <w:gridCol w:w="1320"/>
        <w:gridCol w:w="2186"/>
        <w:gridCol w:w="6529"/>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8B5CC6" w:rsidRPr="00B70AF8" w:rsidRDefault="00B70AF8" w:rsidP="00A421A7">
            <w:pPr>
              <w:pStyle w:val="af6"/>
              <w:spacing w:after="0"/>
              <w:ind w:left="0"/>
              <w:rPr>
                <w:sz w:val="24"/>
                <w:szCs w:val="24"/>
              </w:rPr>
            </w:pPr>
            <w:r w:rsidRPr="00B70AF8">
              <w:rPr>
                <w:sz w:val="24"/>
                <w:szCs w:val="24"/>
              </w:rPr>
              <w:t>М</w:t>
            </w:r>
            <w:r w:rsidR="008B5CC6" w:rsidRPr="00B70AF8">
              <w:rPr>
                <w:sz w:val="24"/>
                <w:szCs w:val="24"/>
              </w:rPr>
              <w:t xml:space="preserve">униципальное бюджетное образовательное учреждение </w:t>
            </w:r>
            <w:r w:rsidR="00CB0C6E">
              <w:rPr>
                <w:sz w:val="24"/>
                <w:szCs w:val="24"/>
              </w:rPr>
              <w:t>общеобразовательная гимназия №3</w:t>
            </w:r>
            <w:r w:rsidR="005656B5">
              <w:rPr>
                <w:sz w:val="24"/>
                <w:szCs w:val="24"/>
              </w:rPr>
              <w:t>0</w:t>
            </w:r>
          </w:p>
          <w:p w:rsidR="00B70AF8" w:rsidRPr="00B70AF8" w:rsidRDefault="005D1C97" w:rsidP="00A421A7">
            <w:pPr>
              <w:pStyle w:val="af6"/>
              <w:spacing w:after="0"/>
              <w:ind w:left="0"/>
              <w:rPr>
                <w:sz w:val="24"/>
                <w:szCs w:val="24"/>
              </w:rPr>
            </w:pPr>
            <w:r>
              <w:rPr>
                <w:sz w:val="24"/>
                <w:szCs w:val="24"/>
              </w:rPr>
              <w:t>Местонахождение/почтовый адрес:</w:t>
            </w:r>
            <w:r w:rsidR="00A421A7">
              <w:rPr>
                <w:sz w:val="24"/>
                <w:szCs w:val="24"/>
              </w:rPr>
              <w:t xml:space="preserve"> </w:t>
            </w:r>
            <w:r w:rsidR="00B70AF8" w:rsidRPr="00B70AF8">
              <w:rPr>
                <w:sz w:val="24"/>
                <w:szCs w:val="24"/>
              </w:rPr>
              <w:t>1530</w:t>
            </w:r>
            <w:r w:rsidR="00CB0C6E">
              <w:rPr>
                <w:sz w:val="24"/>
                <w:szCs w:val="24"/>
              </w:rPr>
              <w:t>00</w:t>
            </w:r>
            <w:r w:rsidR="00B70AF8" w:rsidRPr="00B70AF8">
              <w:rPr>
                <w:sz w:val="24"/>
                <w:szCs w:val="24"/>
              </w:rPr>
              <w:t>, Российская</w:t>
            </w:r>
            <w:r w:rsidR="00B70AF8">
              <w:rPr>
                <w:sz w:val="24"/>
                <w:szCs w:val="24"/>
              </w:rPr>
              <w:t xml:space="preserve"> Федерация, Ивановская область</w:t>
            </w:r>
            <w:r w:rsidR="00B70AF8" w:rsidRPr="00B70AF8">
              <w:rPr>
                <w:sz w:val="24"/>
                <w:szCs w:val="24"/>
              </w:rPr>
              <w:t xml:space="preserve">, Иваново г, </w:t>
            </w:r>
            <w:r w:rsidR="005656B5">
              <w:rPr>
                <w:sz w:val="24"/>
                <w:szCs w:val="24"/>
              </w:rPr>
              <w:t>ул</w:t>
            </w:r>
            <w:r w:rsidR="00CB0C6E">
              <w:rPr>
                <w:sz w:val="24"/>
                <w:szCs w:val="24"/>
              </w:rPr>
              <w:t xml:space="preserve">. </w:t>
            </w:r>
            <w:r w:rsidR="005656B5">
              <w:rPr>
                <w:sz w:val="24"/>
                <w:szCs w:val="24"/>
              </w:rPr>
              <w:t>Степанова</w:t>
            </w:r>
            <w:r w:rsidR="00CB0C6E">
              <w:rPr>
                <w:sz w:val="24"/>
                <w:szCs w:val="24"/>
              </w:rPr>
              <w:t xml:space="preserve">, </w:t>
            </w:r>
            <w:r w:rsidR="005656B5">
              <w:rPr>
                <w:sz w:val="24"/>
                <w:szCs w:val="24"/>
              </w:rPr>
              <w:t>9</w:t>
            </w:r>
          </w:p>
          <w:p w:rsidR="00A421A7" w:rsidRDefault="005D1C97" w:rsidP="00A421A7">
            <w:pPr>
              <w:pStyle w:val="af6"/>
              <w:spacing w:after="0"/>
              <w:ind w:left="0"/>
              <w:rPr>
                <w:sz w:val="24"/>
                <w:szCs w:val="24"/>
              </w:rPr>
            </w:pPr>
            <w:r w:rsidRPr="005D1C97">
              <w:rPr>
                <w:sz w:val="24"/>
                <w:szCs w:val="24"/>
              </w:rPr>
              <w:t xml:space="preserve">Телефон, факс: </w:t>
            </w:r>
            <w:r w:rsidR="00277BE4">
              <w:rPr>
                <w:sz w:val="24"/>
                <w:szCs w:val="24"/>
              </w:rPr>
              <w:t>7-4932-32</w:t>
            </w:r>
            <w:r w:rsidR="005656B5">
              <w:rPr>
                <w:sz w:val="24"/>
                <w:szCs w:val="24"/>
              </w:rPr>
              <w:t>7486, 7-4932-328060</w:t>
            </w:r>
          </w:p>
          <w:p w:rsidR="0020091D" w:rsidRPr="00277BE4" w:rsidRDefault="005D1C97" w:rsidP="005656B5">
            <w:pPr>
              <w:pStyle w:val="af6"/>
              <w:spacing w:after="0"/>
              <w:ind w:left="0"/>
              <w:rPr>
                <w:sz w:val="24"/>
                <w:szCs w:val="24"/>
              </w:rPr>
            </w:pPr>
            <w:r w:rsidRPr="005D1C97">
              <w:rPr>
                <w:sz w:val="24"/>
                <w:szCs w:val="24"/>
              </w:rPr>
              <w:t xml:space="preserve">Адрес электронной почты: </w:t>
            </w:r>
            <w:r w:rsidR="00CB0C6E">
              <w:rPr>
                <w:sz w:val="24"/>
                <w:szCs w:val="24"/>
                <w:lang w:val="en-US"/>
              </w:rPr>
              <w:t>school</w:t>
            </w:r>
            <w:r w:rsidR="00CB0C6E" w:rsidRPr="00277BE4">
              <w:rPr>
                <w:sz w:val="24"/>
                <w:szCs w:val="24"/>
              </w:rPr>
              <w:t>3</w:t>
            </w:r>
            <w:r w:rsidR="005656B5">
              <w:rPr>
                <w:sz w:val="24"/>
                <w:szCs w:val="24"/>
              </w:rPr>
              <w:t>0</w:t>
            </w:r>
            <w:r w:rsidR="00CB0C6E" w:rsidRPr="00277BE4">
              <w:rPr>
                <w:sz w:val="24"/>
                <w:szCs w:val="24"/>
              </w:rPr>
              <w:t>@</w:t>
            </w:r>
            <w:proofErr w:type="spellStart"/>
            <w:r w:rsidR="00CB0C6E">
              <w:rPr>
                <w:sz w:val="24"/>
                <w:szCs w:val="24"/>
                <w:lang w:val="en-US"/>
              </w:rPr>
              <w:t>ivedu</w:t>
            </w:r>
            <w:proofErr w:type="spellEnd"/>
            <w:r w:rsidR="00CB0C6E" w:rsidRPr="00277BE4">
              <w:rPr>
                <w:sz w:val="24"/>
                <w:szCs w:val="24"/>
              </w:rPr>
              <w:t>.</w:t>
            </w:r>
            <w:proofErr w:type="spellStart"/>
            <w:r w:rsidR="00CB0C6E">
              <w:rPr>
                <w:sz w:val="24"/>
                <w:szCs w:val="24"/>
                <w:lang w:val="en-US"/>
              </w:rPr>
              <w:t>ru</w:t>
            </w:r>
            <w:proofErr w:type="spellEnd"/>
          </w:p>
        </w:tc>
      </w:tr>
      <w:tr w:rsidR="0020091D" w:rsidTr="009165B2">
        <w:trPr>
          <w:trHeight w:val="1803"/>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w:t>
            </w:r>
            <w:r w:rsidR="007B6725" w:rsidRPr="00277BE4">
              <w:rPr>
                <w:sz w:val="24"/>
                <w:szCs w:val="24"/>
              </w:rPr>
              <w:t>19</w:t>
            </w:r>
            <w:r>
              <w:rPr>
                <w:sz w:val="24"/>
                <w:szCs w:val="24"/>
              </w:rPr>
              <w:t>.</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7B6725" w:rsidRPr="00277BE4">
              <w:rPr>
                <w:sz w:val="24"/>
                <w:szCs w:val="24"/>
              </w:rPr>
              <w:t>6</w:t>
            </w:r>
            <w:r>
              <w:rPr>
                <w:sz w:val="24"/>
                <w:szCs w:val="24"/>
              </w:rPr>
              <w:t>-</w:t>
            </w:r>
            <w:r w:rsidR="00431B21">
              <w:rPr>
                <w:sz w:val="24"/>
                <w:szCs w:val="24"/>
              </w:rPr>
              <w:t>3</w:t>
            </w:r>
            <w:r w:rsidR="007B6725" w:rsidRPr="00277BE4">
              <w:rPr>
                <w:sz w:val="24"/>
                <w:szCs w:val="24"/>
              </w:rPr>
              <w:t>5</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170879">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1C068D" w:rsidRDefault="0020091D" w:rsidP="005656B5">
            <w:pPr>
              <w:pStyle w:val="ConsPlusNormal0"/>
              <w:ind w:firstLine="0"/>
              <w:jc w:val="both"/>
              <w:rPr>
                <w:rFonts w:ascii="Times New Roman" w:eastAsia="Times New Roman" w:hAnsi="Times New Roman" w:cs="Times New Roman"/>
                <w:sz w:val="24"/>
                <w:szCs w:val="24"/>
              </w:rPr>
            </w:pPr>
            <w:r w:rsidRPr="003D3692">
              <w:rPr>
                <w:rFonts w:ascii="Times New Roman" w:hAnsi="Times New Roman" w:cs="Times New Roman"/>
                <w:sz w:val="24"/>
                <w:szCs w:val="24"/>
              </w:rPr>
              <w:t>Открытый аукцион в электр</w:t>
            </w:r>
            <w:r w:rsidR="00B70AF8">
              <w:rPr>
                <w:rFonts w:ascii="Times New Roman" w:hAnsi="Times New Roman" w:cs="Times New Roman"/>
                <w:sz w:val="24"/>
                <w:szCs w:val="24"/>
              </w:rPr>
              <w:t xml:space="preserve">онной форме на право заключения </w:t>
            </w:r>
            <w:r w:rsidR="003D3692" w:rsidRPr="003D3692">
              <w:rPr>
                <w:rFonts w:ascii="Times New Roman" w:hAnsi="Times New Roman" w:cs="Times New Roman"/>
                <w:sz w:val="24"/>
                <w:szCs w:val="24"/>
              </w:rPr>
              <w:t>гражданско-правового договора</w:t>
            </w:r>
            <w:r w:rsidRPr="003D3692">
              <w:rPr>
                <w:rFonts w:ascii="Times New Roman" w:hAnsi="Times New Roman" w:cs="Times New Roman"/>
                <w:sz w:val="24"/>
                <w:szCs w:val="24"/>
              </w:rPr>
              <w:t xml:space="preserve"> на выполнение </w:t>
            </w:r>
            <w:r w:rsidR="001C068D">
              <w:rPr>
                <w:rFonts w:ascii="Times New Roman" w:hAnsi="Times New Roman" w:cs="Times New Roman"/>
                <w:sz w:val="24"/>
                <w:szCs w:val="24"/>
              </w:rPr>
              <w:t xml:space="preserve">работ по </w:t>
            </w:r>
            <w:r w:rsidR="005656B5" w:rsidRPr="005656B5">
              <w:rPr>
                <w:rFonts w:ascii="Times New Roman" w:eastAsia="Times New Roman" w:hAnsi="Times New Roman" w:cs="Times New Roman"/>
                <w:sz w:val="24"/>
                <w:szCs w:val="24"/>
              </w:rPr>
              <w:t>капитальному ремонт туалета левого крыла 1 этажа и правого крыла 1 этажа МБОУО Гимназия №30 г.</w:t>
            </w:r>
            <w:r w:rsidR="005656B5">
              <w:rPr>
                <w:rFonts w:ascii="Times New Roman" w:eastAsia="Times New Roman" w:hAnsi="Times New Roman" w:cs="Times New Roman"/>
                <w:sz w:val="24"/>
                <w:szCs w:val="24"/>
              </w:rPr>
              <w:t xml:space="preserve"> </w:t>
            </w:r>
            <w:r w:rsidR="005656B5" w:rsidRPr="005656B5">
              <w:rPr>
                <w:rFonts w:ascii="Times New Roman" w:eastAsia="Times New Roman" w:hAnsi="Times New Roman" w:cs="Times New Roman"/>
                <w:sz w:val="24"/>
                <w:szCs w:val="24"/>
              </w:rPr>
              <w:t>Иваново.</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аукционе в электронной форме.</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1C068D" w:rsidP="00B70AF8">
            <w:pPr>
              <w:jc w:val="both"/>
              <w:rPr>
                <w:sz w:val="24"/>
                <w:szCs w:val="24"/>
              </w:rPr>
            </w:pPr>
            <w:r w:rsidRPr="004249E0">
              <w:rPr>
                <w:sz w:val="24"/>
                <w:szCs w:val="24"/>
              </w:rPr>
              <w:t>Работы должны быть выполнены в установленные сроки в полном объеме в соответствии с п</w:t>
            </w:r>
            <w:r>
              <w:rPr>
                <w:sz w:val="24"/>
                <w:szCs w:val="24"/>
              </w:rPr>
              <w:t>роектом гражданско-правового договора</w:t>
            </w:r>
            <w:r w:rsidR="00B57DAD">
              <w:rPr>
                <w:sz w:val="24"/>
                <w:szCs w:val="24"/>
              </w:rPr>
              <w:t xml:space="preserve"> (далее по тексту - контракт)</w:t>
            </w:r>
            <w:r w:rsidR="00A421A7">
              <w:rPr>
                <w:sz w:val="24"/>
                <w:szCs w:val="24"/>
              </w:rPr>
              <w:t>, локальн</w:t>
            </w:r>
            <w:r w:rsidR="00B70AF8">
              <w:rPr>
                <w:sz w:val="24"/>
                <w:szCs w:val="24"/>
              </w:rPr>
              <w:t>ыми</w:t>
            </w:r>
            <w:r w:rsidR="00A421A7">
              <w:rPr>
                <w:sz w:val="24"/>
                <w:szCs w:val="24"/>
              </w:rPr>
              <w:t xml:space="preserve"> смет</w:t>
            </w:r>
            <w:r w:rsidR="00B70AF8">
              <w:rPr>
                <w:sz w:val="24"/>
                <w:szCs w:val="24"/>
              </w:rPr>
              <w:t>ами</w:t>
            </w:r>
            <w:r>
              <w:rPr>
                <w:sz w:val="24"/>
                <w:szCs w:val="24"/>
              </w:rPr>
              <w:t>, ведомост</w:t>
            </w:r>
            <w:r w:rsidR="00B70AF8">
              <w:rPr>
                <w:sz w:val="24"/>
                <w:szCs w:val="24"/>
              </w:rPr>
              <w:t>ями</w:t>
            </w:r>
            <w:r>
              <w:rPr>
                <w:sz w:val="24"/>
                <w:szCs w:val="24"/>
              </w:rPr>
              <w:t xml:space="preserve"> объемов работ </w:t>
            </w:r>
            <w:r w:rsidRPr="003C0808">
              <w:rPr>
                <w:sz w:val="24"/>
                <w:szCs w:val="24"/>
              </w:rPr>
              <w:t>и условиями, указанными в части ІІІ «Техническая часть» документации об открытом аукционе в электронной форме.</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Pr="001A7D63" w:rsidRDefault="0020091D">
            <w:pPr>
              <w:keepNext/>
              <w:keepLines/>
              <w:suppressLineNumbers/>
              <w:suppressAutoHyphens/>
              <w:rPr>
                <w:sz w:val="24"/>
                <w:szCs w:val="24"/>
              </w:rPr>
            </w:pPr>
            <w:r w:rsidRPr="001A7D63">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Pr="001A7D63" w:rsidRDefault="0020091D">
            <w:pPr>
              <w:jc w:val="both"/>
              <w:rPr>
                <w:sz w:val="24"/>
                <w:szCs w:val="24"/>
              </w:rPr>
            </w:pPr>
            <w:r w:rsidRPr="001A7D63">
              <w:rPr>
                <w:sz w:val="24"/>
                <w:szCs w:val="24"/>
                <w:u w:val="single"/>
              </w:rPr>
              <w:t>Место выполнения работ:</w:t>
            </w:r>
            <w:r w:rsidRPr="001A7D63">
              <w:rPr>
                <w:sz w:val="24"/>
                <w:szCs w:val="24"/>
              </w:rPr>
              <w:t xml:space="preserve"> </w:t>
            </w:r>
          </w:p>
          <w:p w:rsidR="00B70AF8" w:rsidRDefault="00B70AF8" w:rsidP="008725F6">
            <w:pPr>
              <w:jc w:val="both"/>
              <w:rPr>
                <w:sz w:val="24"/>
                <w:szCs w:val="24"/>
              </w:rPr>
            </w:pPr>
            <w:r w:rsidRPr="00B70AF8">
              <w:rPr>
                <w:sz w:val="24"/>
                <w:szCs w:val="24"/>
              </w:rPr>
              <w:t xml:space="preserve">г. Иваново, </w:t>
            </w:r>
            <w:r w:rsidR="00833663">
              <w:rPr>
                <w:sz w:val="24"/>
                <w:szCs w:val="24"/>
              </w:rPr>
              <w:t>ул</w:t>
            </w:r>
            <w:r w:rsidRPr="00B70AF8">
              <w:rPr>
                <w:sz w:val="24"/>
                <w:szCs w:val="24"/>
              </w:rPr>
              <w:t xml:space="preserve">. </w:t>
            </w:r>
            <w:r w:rsidR="00833663">
              <w:rPr>
                <w:sz w:val="24"/>
                <w:szCs w:val="24"/>
              </w:rPr>
              <w:t>Степанова</w:t>
            </w:r>
            <w:r w:rsidRPr="00B70AF8">
              <w:rPr>
                <w:sz w:val="24"/>
                <w:szCs w:val="24"/>
              </w:rPr>
              <w:t>, д</w:t>
            </w:r>
            <w:r w:rsidR="00833663">
              <w:rPr>
                <w:sz w:val="24"/>
                <w:szCs w:val="24"/>
              </w:rPr>
              <w:t>.</w:t>
            </w:r>
            <w:r w:rsidRPr="00B70AF8">
              <w:rPr>
                <w:sz w:val="24"/>
                <w:szCs w:val="24"/>
              </w:rPr>
              <w:t xml:space="preserve"> </w:t>
            </w:r>
            <w:r w:rsidR="00833663">
              <w:rPr>
                <w:sz w:val="24"/>
                <w:szCs w:val="24"/>
              </w:rPr>
              <w:t>9</w:t>
            </w:r>
            <w:r w:rsidRPr="00B70AF8">
              <w:rPr>
                <w:sz w:val="24"/>
                <w:szCs w:val="24"/>
              </w:rPr>
              <w:t xml:space="preserve"> </w:t>
            </w:r>
          </w:p>
          <w:p w:rsidR="00B70AF8" w:rsidRPr="007D21D6" w:rsidRDefault="00833663" w:rsidP="008725F6">
            <w:pPr>
              <w:jc w:val="both"/>
              <w:rPr>
                <w:sz w:val="24"/>
                <w:szCs w:val="24"/>
              </w:rPr>
            </w:pPr>
            <w:r>
              <w:rPr>
                <w:sz w:val="24"/>
                <w:szCs w:val="24"/>
              </w:rPr>
              <w:t>МБОУО Г</w:t>
            </w:r>
            <w:r w:rsidR="007D21D6">
              <w:rPr>
                <w:sz w:val="24"/>
                <w:szCs w:val="24"/>
              </w:rPr>
              <w:t>имназия №3</w:t>
            </w:r>
            <w:r>
              <w:rPr>
                <w:sz w:val="24"/>
                <w:szCs w:val="24"/>
              </w:rPr>
              <w:t>0</w:t>
            </w:r>
          </w:p>
          <w:p w:rsidR="00431B21" w:rsidRPr="001A7D63" w:rsidRDefault="0020091D" w:rsidP="008725F6">
            <w:pPr>
              <w:jc w:val="both"/>
              <w:rPr>
                <w:sz w:val="24"/>
                <w:szCs w:val="24"/>
              </w:rPr>
            </w:pPr>
            <w:r w:rsidRPr="001A7D63">
              <w:rPr>
                <w:sz w:val="24"/>
                <w:szCs w:val="24"/>
                <w:u w:val="single"/>
              </w:rPr>
              <w:lastRenderedPageBreak/>
              <w:t>Сроки (периоды) выполнения работ:</w:t>
            </w:r>
            <w:r w:rsidRPr="001A7D63">
              <w:rPr>
                <w:sz w:val="24"/>
                <w:szCs w:val="24"/>
              </w:rPr>
              <w:t xml:space="preserve">  </w:t>
            </w:r>
          </w:p>
          <w:p w:rsidR="0020091D" w:rsidRPr="00B70AF8" w:rsidRDefault="00833663" w:rsidP="00BF33AA">
            <w:pPr>
              <w:jc w:val="both"/>
              <w:rPr>
                <w:sz w:val="24"/>
                <w:szCs w:val="24"/>
                <w:u w:val="single"/>
              </w:rPr>
            </w:pPr>
            <w:r>
              <w:rPr>
                <w:sz w:val="24"/>
                <w:szCs w:val="24"/>
              </w:rPr>
              <w:t>1</w:t>
            </w:r>
            <w:r w:rsidR="00277BE4">
              <w:rPr>
                <w:sz w:val="24"/>
                <w:szCs w:val="24"/>
              </w:rPr>
              <w:t xml:space="preserve">0 </w:t>
            </w:r>
            <w:r w:rsidR="00BF33AA">
              <w:rPr>
                <w:sz w:val="24"/>
                <w:szCs w:val="24"/>
              </w:rPr>
              <w:t>рабочих</w:t>
            </w:r>
            <w:r w:rsidR="00277BE4">
              <w:rPr>
                <w:sz w:val="24"/>
                <w:szCs w:val="24"/>
              </w:rPr>
              <w:t xml:space="preserve"> дней с момента заключения </w:t>
            </w:r>
            <w:r w:rsidR="00BF33AA">
              <w:rPr>
                <w:sz w:val="24"/>
                <w:szCs w:val="24"/>
              </w:rPr>
              <w:t>контракта</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B70AF8" w:rsidRDefault="00BF33AA" w:rsidP="00FB6DB9">
            <w:pPr>
              <w:pStyle w:val="af8"/>
              <w:spacing w:after="0"/>
              <w:jc w:val="left"/>
              <w:rPr>
                <w:rFonts w:ascii="Times New Roman" w:hAnsi="Times New Roman"/>
                <w:szCs w:val="24"/>
              </w:rPr>
            </w:pPr>
            <w:r>
              <w:rPr>
                <w:rFonts w:ascii="Times New Roman" w:hAnsi="Times New Roman"/>
              </w:rPr>
              <w:t>490 321</w:t>
            </w:r>
            <w:r w:rsidR="00B70AF8">
              <w:rPr>
                <w:rFonts w:ascii="Times New Roman" w:hAnsi="Times New Roman"/>
              </w:rPr>
              <w:t>,</w:t>
            </w:r>
            <w:r w:rsidR="00FB6DB9">
              <w:rPr>
                <w:rFonts w:ascii="Times New Roman" w:hAnsi="Times New Roman"/>
              </w:rPr>
              <w:t>00</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B70AF8">
            <w:pPr>
              <w:pStyle w:val="af8"/>
              <w:spacing w:after="0"/>
              <w:jc w:val="both"/>
              <w:rPr>
                <w:rFonts w:ascii="Times New Roman" w:hAnsi="Times New Roman"/>
                <w:szCs w:val="24"/>
              </w:rPr>
            </w:pPr>
            <w:r w:rsidRPr="00A41EE2">
              <w:rPr>
                <w:rFonts w:ascii="Times New Roman" w:hAnsi="Times New Roman"/>
                <w:szCs w:val="24"/>
              </w:rPr>
              <w:t>Начальная (максимальная) цена контракта сформирована на основании локальн</w:t>
            </w:r>
            <w:r w:rsidR="00B70AF8">
              <w:rPr>
                <w:rFonts w:ascii="Times New Roman" w:hAnsi="Times New Roman"/>
                <w:szCs w:val="24"/>
              </w:rPr>
              <w:t>ых</w:t>
            </w:r>
            <w:r w:rsidR="00EC29EF">
              <w:rPr>
                <w:rFonts w:ascii="Times New Roman" w:hAnsi="Times New Roman"/>
                <w:szCs w:val="24"/>
              </w:rPr>
              <w:t xml:space="preserve"> </w:t>
            </w:r>
            <w:r w:rsidR="00B70AF8">
              <w:rPr>
                <w:rFonts w:ascii="Times New Roman" w:hAnsi="Times New Roman"/>
                <w:szCs w:val="24"/>
              </w:rPr>
              <w:t>смет</w:t>
            </w:r>
            <w:r w:rsidR="00EC29EF">
              <w:rPr>
                <w:rFonts w:ascii="Times New Roman" w:hAnsi="Times New Roman"/>
                <w:szCs w:val="24"/>
              </w:rPr>
              <w:t>, с котор</w:t>
            </w:r>
            <w:r w:rsidR="00B70AF8">
              <w:rPr>
                <w:rFonts w:ascii="Times New Roman" w:hAnsi="Times New Roman"/>
                <w:szCs w:val="24"/>
              </w:rPr>
              <w:t>ыми</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Порядок формирования  и 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C46E1E" w:rsidRPr="0012712C" w:rsidRDefault="00C46E1E" w:rsidP="00C46E1E">
            <w:pPr>
              <w:jc w:val="both"/>
              <w:rPr>
                <w:sz w:val="24"/>
                <w:szCs w:val="24"/>
              </w:rPr>
            </w:pPr>
            <w:r w:rsidRPr="0012712C">
              <w:rPr>
                <w:sz w:val="24"/>
                <w:szCs w:val="24"/>
              </w:rPr>
              <w:t xml:space="preserve">Цена </w:t>
            </w:r>
            <w:r w:rsidR="007E1DDC">
              <w:rPr>
                <w:sz w:val="24"/>
                <w:szCs w:val="24"/>
              </w:rPr>
              <w:t>контракта</w:t>
            </w:r>
            <w:r w:rsidRPr="0012712C">
              <w:rPr>
                <w:sz w:val="24"/>
                <w:szCs w:val="24"/>
              </w:rPr>
              <w:t xml:space="preserve"> формируется с учетом стоимости работ, материалов, необходимых для их выполнения и приобретаемых Подрядчиком, транспортных, накладных расходов, налогов</w:t>
            </w:r>
            <w:r>
              <w:rPr>
                <w:sz w:val="24"/>
                <w:szCs w:val="24"/>
              </w:rPr>
              <w:t>, в том числе НДС</w:t>
            </w:r>
            <w:r w:rsidRPr="00C46E1E">
              <w:rPr>
                <w:rStyle w:val="aff5"/>
                <w:sz w:val="24"/>
                <w:szCs w:val="24"/>
              </w:rPr>
              <w:footnoteReference w:customMarkFollows="1" w:id="1"/>
              <w:sym w:font="Symbol" w:char="F02A"/>
            </w:r>
            <w:r>
              <w:rPr>
                <w:sz w:val="24"/>
                <w:szCs w:val="24"/>
              </w:rPr>
              <w:t>,</w:t>
            </w:r>
            <w:r w:rsidRPr="0012712C">
              <w:rPr>
                <w:sz w:val="24"/>
                <w:szCs w:val="24"/>
              </w:rPr>
              <w:t xml:space="preserve">  и иных затрат, понесенных Подрядчиком при выполнении работ.</w:t>
            </w:r>
          </w:p>
          <w:p w:rsidR="00E92783" w:rsidRPr="00E92783" w:rsidRDefault="00E92783" w:rsidP="007E1DDC">
            <w:pPr>
              <w:jc w:val="both"/>
              <w:rPr>
                <w:sz w:val="24"/>
                <w:szCs w:val="24"/>
              </w:rPr>
            </w:pPr>
            <w:r w:rsidRPr="00E92783">
              <w:rPr>
                <w:sz w:val="24"/>
                <w:szCs w:val="24"/>
              </w:rPr>
              <w:t xml:space="preserve">Цена настоящего </w:t>
            </w:r>
            <w:r w:rsidR="007E1DDC">
              <w:rPr>
                <w:sz w:val="24"/>
                <w:szCs w:val="24"/>
              </w:rPr>
              <w:t>контракта</w:t>
            </w:r>
            <w:r w:rsidRPr="00E92783">
              <w:rPr>
                <w:sz w:val="24"/>
                <w:szCs w:val="24"/>
              </w:rPr>
              <w:t xml:space="preserve">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7E1DDC">
            <w:pPr>
              <w:jc w:val="both"/>
              <w:rPr>
                <w:sz w:val="24"/>
                <w:szCs w:val="24"/>
              </w:rPr>
            </w:pPr>
            <w:r w:rsidRPr="00E92783">
              <w:rPr>
                <w:sz w:val="24"/>
                <w:szCs w:val="24"/>
              </w:rPr>
              <w:t xml:space="preserve">Цена настоящего </w:t>
            </w:r>
            <w:r w:rsidR="007E1DDC">
              <w:rPr>
                <w:sz w:val="24"/>
                <w:szCs w:val="24"/>
              </w:rPr>
              <w:t>контракта</w:t>
            </w:r>
            <w:r w:rsidRPr="00E92783">
              <w:rPr>
                <w:sz w:val="24"/>
                <w:szCs w:val="24"/>
              </w:rPr>
              <w:t xml:space="preserve"> может быть снижена по соглашению сторон, без изменения предусмотренных </w:t>
            </w:r>
            <w:r w:rsidR="007E1DDC">
              <w:rPr>
                <w:sz w:val="24"/>
                <w:szCs w:val="24"/>
              </w:rPr>
              <w:t>контрактом</w:t>
            </w:r>
            <w:r w:rsidRPr="00E92783">
              <w:rPr>
                <w:sz w:val="24"/>
                <w:szCs w:val="24"/>
              </w:rPr>
              <w:t xml:space="preserve"> объемов работ или иных условий исполнения </w:t>
            </w:r>
            <w:r w:rsidR="007E1DDC">
              <w:rPr>
                <w:sz w:val="24"/>
                <w:szCs w:val="24"/>
              </w:rPr>
              <w:t>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(максимальной) 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BF33AA" w:rsidP="00EC29EF">
            <w:pPr>
              <w:pStyle w:val="Web"/>
              <w:spacing w:before="0" w:beforeAutospacing="0" w:after="0" w:afterAutospacing="0"/>
            </w:pPr>
            <w:r>
              <w:t>Средства субсидий бюджетному учреждению на иные цели</w:t>
            </w:r>
            <w:r w:rsidR="00EC29EF">
              <w:t xml:space="preserve"> </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351DA5" w:rsidRDefault="00351DA5">
            <w:pPr>
              <w:jc w:val="both"/>
              <w:rPr>
                <w:sz w:val="24"/>
                <w:szCs w:val="24"/>
              </w:rPr>
            </w:pPr>
            <w:r w:rsidRPr="00351DA5">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МКУ «ПДС и ТК», Финансово-казначейским управлением администрации города Иванова на основании счета-фактуры, направленного Подрядчиком Заказчику, до 31.12.2013.</w:t>
            </w:r>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Pr="002B4CDF" w:rsidRDefault="0020091D">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20091D" w:rsidRPr="002B4CDF" w:rsidRDefault="002B4CDF">
            <w:pPr>
              <w:jc w:val="both"/>
              <w:rPr>
                <w:sz w:val="24"/>
                <w:szCs w:val="24"/>
              </w:rPr>
            </w:pPr>
            <w:r>
              <w:rPr>
                <w:sz w:val="24"/>
                <w:szCs w:val="24"/>
              </w:rPr>
              <w:t>1</w:t>
            </w:r>
            <w:r w:rsidR="0020091D" w:rsidRPr="002B4CDF">
              <w:rPr>
                <w:sz w:val="24"/>
                <w:szCs w:val="24"/>
              </w:rPr>
              <w:t xml:space="preserve">) 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2B4CDF" w:rsidRDefault="002B4CDF">
            <w:pPr>
              <w:tabs>
                <w:tab w:val="left" w:pos="1733"/>
              </w:tabs>
              <w:jc w:val="both"/>
              <w:rPr>
                <w:sz w:val="24"/>
                <w:szCs w:val="24"/>
              </w:rPr>
            </w:pPr>
            <w:r>
              <w:rPr>
                <w:sz w:val="24"/>
                <w:szCs w:val="24"/>
              </w:rPr>
              <w:t>2</w:t>
            </w:r>
            <w:r w:rsidR="0020091D" w:rsidRPr="002B4CDF">
              <w:rPr>
                <w:sz w:val="24"/>
                <w:szCs w:val="24"/>
              </w:rPr>
              <w:t xml:space="preserve">) требованию о </w:t>
            </w:r>
            <w:proofErr w:type="spellStart"/>
            <w:r w:rsidR="0020091D" w:rsidRPr="002B4CDF">
              <w:rPr>
                <w:sz w:val="24"/>
                <w:szCs w:val="24"/>
              </w:rPr>
              <w:t>неприостановлении</w:t>
            </w:r>
            <w:proofErr w:type="spellEnd"/>
            <w:r w:rsidR="0020091D"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2B4CDF">
            <w:pPr>
              <w:tabs>
                <w:tab w:val="left" w:pos="1733"/>
              </w:tabs>
              <w:jc w:val="both"/>
              <w:rPr>
                <w:sz w:val="24"/>
                <w:szCs w:val="24"/>
              </w:rPr>
            </w:pPr>
            <w:r>
              <w:rPr>
                <w:sz w:val="24"/>
                <w:szCs w:val="24"/>
              </w:rPr>
              <w:t>3</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содержанию и составу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072235" w:rsidRPr="000051EE" w:rsidRDefault="00072235" w:rsidP="00072235">
            <w:pPr>
              <w:keepNext/>
              <w:widowControl/>
              <w:jc w:val="both"/>
              <w:outlineLvl w:val="1"/>
              <w:rPr>
                <w:sz w:val="24"/>
                <w:szCs w:val="24"/>
              </w:rPr>
            </w:pPr>
            <w:r w:rsidRPr="000051EE">
              <w:rPr>
                <w:b/>
                <w:sz w:val="24"/>
                <w:szCs w:val="24"/>
              </w:rPr>
              <w:t xml:space="preserve">Первая </w:t>
            </w:r>
            <w:r w:rsidRPr="000051EE">
              <w:rPr>
                <w:sz w:val="24"/>
                <w:szCs w:val="24"/>
              </w:rPr>
              <w:t xml:space="preserve">часть заявки на участие в </w:t>
            </w:r>
            <w:r>
              <w:rPr>
                <w:sz w:val="24"/>
                <w:szCs w:val="24"/>
              </w:rPr>
              <w:t xml:space="preserve">открытом </w:t>
            </w:r>
            <w:r w:rsidRPr="000051EE">
              <w:rPr>
                <w:sz w:val="24"/>
                <w:szCs w:val="24"/>
              </w:rPr>
              <w:t>аукционе</w:t>
            </w:r>
            <w:r>
              <w:rPr>
                <w:sz w:val="24"/>
                <w:szCs w:val="24"/>
              </w:rPr>
              <w:t xml:space="preserve"> в электронной форме</w:t>
            </w:r>
            <w:r w:rsidRPr="000051EE">
              <w:rPr>
                <w:sz w:val="24"/>
                <w:szCs w:val="24"/>
              </w:rPr>
              <w:t xml:space="preserve"> должна содержать</w:t>
            </w:r>
            <w:r>
              <w:rPr>
                <w:sz w:val="24"/>
                <w:szCs w:val="24"/>
              </w:rPr>
              <w:t>:</w:t>
            </w:r>
            <w:r w:rsidRPr="000051EE">
              <w:rPr>
                <w:sz w:val="24"/>
                <w:szCs w:val="24"/>
              </w:rPr>
              <w:t xml:space="preserve"> </w:t>
            </w:r>
          </w:p>
          <w:p w:rsidR="006F603A" w:rsidRDefault="006F603A" w:rsidP="006F603A">
            <w:pPr>
              <w:jc w:val="both"/>
              <w:outlineLvl w:val="1"/>
              <w:rPr>
                <w:sz w:val="24"/>
                <w:szCs w:val="24"/>
              </w:rPr>
            </w:pPr>
            <w:r>
              <w:rPr>
                <w:bCs/>
                <w:sz w:val="24"/>
                <w:szCs w:val="24"/>
              </w:rPr>
              <w:t xml:space="preserve">а) </w:t>
            </w:r>
            <w:r>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w:t>
            </w:r>
            <w:r>
              <w:rPr>
                <w:sz w:val="24"/>
                <w:szCs w:val="24"/>
              </w:rPr>
              <w:lastRenderedPageBreak/>
              <w:t>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6F603A" w:rsidRDefault="006F603A" w:rsidP="006F603A">
            <w:pPr>
              <w:widowControl/>
              <w:jc w:val="both"/>
              <w:outlineLvl w:val="1"/>
              <w:rPr>
                <w:bCs/>
                <w:sz w:val="24"/>
                <w:szCs w:val="24"/>
              </w:rPr>
            </w:pPr>
            <w:proofErr w:type="gramStart"/>
            <w:r>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bCs/>
                <w:sz w:val="24"/>
                <w:szCs w:val="24"/>
              </w:rPr>
              <w:t>его словесное обозначение</w:t>
            </w:r>
            <w:r>
              <w:rPr>
                <w:sz w:val="24"/>
                <w:szCs w:val="24"/>
              </w:rPr>
              <w:t>) (при его наличии) предлагаемого для использования товара</w:t>
            </w:r>
            <w:r>
              <w:rPr>
                <w:b/>
                <w:bCs/>
                <w:sz w:val="24"/>
                <w:szCs w:val="24"/>
              </w:rPr>
              <w:t xml:space="preserve"> </w:t>
            </w:r>
            <w:r>
              <w:rPr>
                <w:bCs/>
                <w:sz w:val="24"/>
                <w:szCs w:val="24"/>
              </w:rPr>
              <w:t>при условии отсутствия в документации об открытом аукционе в электронной форме</w:t>
            </w:r>
            <w:proofErr w:type="gramEnd"/>
            <w:r>
              <w:rPr>
                <w:bCs/>
                <w:sz w:val="24"/>
                <w:szCs w:val="24"/>
              </w:rPr>
              <w:t xml:space="preserve"> указания на товарный знак используемого товара.</w:t>
            </w:r>
          </w:p>
          <w:p w:rsidR="006F603A" w:rsidRDefault="006F603A" w:rsidP="006F603A">
            <w:pPr>
              <w:spacing w:before="120"/>
              <w:jc w:val="both"/>
              <w:rPr>
                <w:sz w:val="24"/>
                <w:szCs w:val="24"/>
              </w:rPr>
            </w:pPr>
            <w:r>
              <w:rPr>
                <w:sz w:val="24"/>
                <w:szCs w:val="24"/>
              </w:rPr>
              <w:t>* Участнику размещения заказа необходимо указать в заявке товарный знак товара, используемого при выполнении работ (при его наличии)</w:t>
            </w:r>
          </w:p>
          <w:p w:rsidR="00072235" w:rsidRPr="000051EE" w:rsidRDefault="00072235" w:rsidP="00072235">
            <w:pPr>
              <w:keepNext/>
              <w:jc w:val="both"/>
              <w:rPr>
                <w:i/>
                <w:sz w:val="24"/>
                <w:szCs w:val="24"/>
              </w:rPr>
            </w:pPr>
            <w:r w:rsidRPr="000051EE">
              <w:rPr>
                <w:i/>
                <w:sz w:val="24"/>
                <w:szCs w:val="24"/>
              </w:rPr>
              <w:t xml:space="preserve">Примечания: </w:t>
            </w:r>
          </w:p>
          <w:p w:rsidR="00072235" w:rsidRDefault="00072235" w:rsidP="00072235">
            <w:pPr>
              <w:keepNext/>
              <w:jc w:val="both"/>
              <w:rPr>
                <w:i/>
                <w:sz w:val="24"/>
                <w:szCs w:val="24"/>
              </w:rPr>
            </w:pPr>
            <w:r w:rsidRPr="000051EE">
              <w:rPr>
                <w:i/>
                <w:sz w:val="24"/>
                <w:szCs w:val="24"/>
              </w:rPr>
              <w:t xml:space="preserve"> первую часть заявки рекомендуется представить по Форме № 1 раздела 1.4 части </w:t>
            </w:r>
            <w:r w:rsidRPr="000051EE">
              <w:rPr>
                <w:i/>
                <w:sz w:val="24"/>
                <w:szCs w:val="24"/>
                <w:lang w:val="en-US"/>
              </w:rPr>
              <w:t>I</w:t>
            </w:r>
            <w:r w:rsidRPr="000051EE">
              <w:rPr>
                <w:i/>
                <w:sz w:val="24"/>
                <w:szCs w:val="24"/>
              </w:rPr>
              <w:t xml:space="preserve"> «Аукцион» документации об открытом аукционе в электронной форме.</w:t>
            </w:r>
          </w:p>
          <w:p w:rsidR="00072235" w:rsidRPr="007036FA" w:rsidRDefault="00072235" w:rsidP="00072235">
            <w:pPr>
              <w:spacing w:before="120"/>
              <w:jc w:val="both"/>
              <w:rPr>
                <w:i/>
                <w:sz w:val="24"/>
                <w:szCs w:val="24"/>
              </w:rPr>
            </w:pPr>
            <w:r w:rsidRPr="00EA35B9">
              <w:rPr>
                <w:sz w:val="24"/>
                <w:szCs w:val="24"/>
              </w:rPr>
              <w:t xml:space="preserve">*-участнику размещения заказа необходимо указать в заявке на участие в открытом аукционе в электронной форме товарный знак (при </w:t>
            </w:r>
            <w:r>
              <w:rPr>
                <w:sz w:val="24"/>
                <w:szCs w:val="24"/>
              </w:rPr>
              <w:t>его наличии</w:t>
            </w:r>
            <w:r w:rsidRPr="00EA35B9">
              <w:rPr>
                <w:sz w:val="24"/>
                <w:szCs w:val="24"/>
              </w:rPr>
              <w:t>)</w:t>
            </w:r>
            <w:r>
              <w:rPr>
                <w:sz w:val="24"/>
                <w:szCs w:val="24"/>
              </w:rPr>
              <w:t>.</w:t>
            </w:r>
          </w:p>
          <w:p w:rsidR="0020091D" w:rsidRDefault="0020091D">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20091D" w:rsidRPr="00F92573" w:rsidRDefault="0020091D" w:rsidP="00991EFB">
            <w:pPr>
              <w:jc w:val="both"/>
              <w:rPr>
                <w:sz w:val="24"/>
                <w:szCs w:val="24"/>
              </w:rPr>
            </w:pPr>
            <w:r>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991EFB">
              <w:rPr>
                <w:sz w:val="24"/>
                <w:szCs w:val="24"/>
              </w:rPr>
              <w:t xml:space="preserve"> или </w:t>
            </w:r>
            <w:r w:rsidR="00991EFB" w:rsidRPr="000B3974">
              <w:rPr>
                <w:sz w:val="24"/>
                <w:szCs w:val="24"/>
              </w:rPr>
              <w:t xml:space="preserve">в соответствии с законодательством соответствующего иностранного государства аналог идентификационного номера налогоплательщика (для </w:t>
            </w:r>
            <w:r w:rsidR="00991EFB" w:rsidRPr="00F92573">
              <w:rPr>
                <w:sz w:val="24"/>
                <w:szCs w:val="24"/>
              </w:rPr>
              <w:t>иностранных лиц).</w:t>
            </w:r>
          </w:p>
          <w:p w:rsidR="0020091D" w:rsidRDefault="0020091D">
            <w:pPr>
              <w:jc w:val="both"/>
              <w:rPr>
                <w:i/>
                <w:sz w:val="24"/>
                <w:szCs w:val="24"/>
              </w:rPr>
            </w:pPr>
            <w:r w:rsidRPr="00F92573">
              <w:rPr>
                <w:i/>
                <w:sz w:val="24"/>
                <w:szCs w:val="24"/>
              </w:rPr>
              <w:t>Примечание</w:t>
            </w:r>
            <w:r>
              <w:rPr>
                <w:i/>
                <w:sz w:val="24"/>
                <w:szCs w:val="24"/>
              </w:rPr>
              <w:t xml:space="preserve">: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20091D" w:rsidRDefault="00F92573">
            <w:pPr>
              <w:pStyle w:val="Web0"/>
              <w:spacing w:before="0" w:beforeAutospacing="0" w:after="0" w:afterAutospacing="0"/>
              <w:jc w:val="both"/>
              <w:rPr>
                <w:color w:val="000000"/>
              </w:rPr>
            </w:pPr>
            <w:r>
              <w:lastRenderedPageBreak/>
              <w:t>2</w:t>
            </w:r>
            <w:r w:rsidR="0020091D">
              <w:t xml:space="preserve">. </w:t>
            </w:r>
            <w:proofErr w:type="gramStart"/>
            <w:r w:rsidR="0020091D" w:rsidRPr="00EE1DE4">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w:t>
            </w:r>
            <w:r w:rsidR="00E14E95">
              <w:rPr>
                <w:rFonts w:ascii="Times New Roman" w:hAnsi="Times New Roman" w:cs="Times New Roman"/>
                <w:color w:val="000000"/>
              </w:rPr>
              <w:t>, обеспечения исполнения гражданско-правового договора</w:t>
            </w:r>
            <w:r w:rsidR="0020091D" w:rsidRPr="00EE1DE4">
              <w:rPr>
                <w:rFonts w:ascii="Times New Roman" w:hAnsi="Times New Roman" w:cs="Times New Roman"/>
                <w:color w:val="000000"/>
              </w:rPr>
              <w:t xml:space="preserve"> на</w:t>
            </w:r>
            <w:r w:rsidR="002E2609">
              <w:rPr>
                <w:rFonts w:ascii="Times New Roman" w:hAnsi="Times New Roman" w:cs="Times New Roman"/>
                <w:color w:val="000000"/>
              </w:rPr>
              <w:t xml:space="preserve"> участие в аукционе </w:t>
            </w:r>
            <w:r w:rsidR="0020091D" w:rsidRPr="00EE1DE4">
              <w:rPr>
                <w:rFonts w:ascii="Times New Roman" w:hAnsi="Times New Roman" w:cs="Times New Roman"/>
                <w:color w:val="000000"/>
              </w:rPr>
              <w:t>является</w:t>
            </w:r>
            <w:proofErr w:type="gramEnd"/>
            <w:r w:rsidR="0020091D" w:rsidRPr="00EE1DE4">
              <w:rPr>
                <w:rFonts w:ascii="Times New Roman" w:hAnsi="Times New Roman" w:cs="Times New Roman"/>
                <w:color w:val="000000"/>
              </w:rPr>
              <w:t xml:space="preserve"> крупной сделкой</w:t>
            </w:r>
            <w:r w:rsidR="0020091D">
              <w:rPr>
                <w:color w:val="000000"/>
              </w:rPr>
              <w:t>.</w:t>
            </w:r>
          </w:p>
          <w:p w:rsidR="0020091D" w:rsidRDefault="0020091D">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0091D" w:rsidTr="00C21503">
        <w:trPr>
          <w:trHeight w:val="27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5  % начальной (максимальной) цены контракта.</w:t>
            </w:r>
          </w:p>
          <w:p w:rsidR="006E0266" w:rsidRPr="00C21503"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Default="0020091D" w:rsidP="00EE1DE4">
            <w:pPr>
              <w:jc w:val="both"/>
              <w:rPr>
                <w:sz w:val="24"/>
                <w:szCs w:val="24"/>
              </w:rPr>
            </w:pPr>
            <w:r>
              <w:rPr>
                <w:sz w:val="24"/>
                <w:szCs w:val="24"/>
              </w:rPr>
              <w:t>Начало предоставления разъяснений</w:t>
            </w:r>
            <w:r w:rsidR="00C47E04">
              <w:rPr>
                <w:sz w:val="24"/>
                <w:szCs w:val="24"/>
              </w:rPr>
              <w:t xml:space="preserve">: </w:t>
            </w:r>
            <w:r w:rsidR="00D82A8D">
              <w:rPr>
                <w:sz w:val="24"/>
                <w:szCs w:val="24"/>
              </w:rPr>
              <w:t>15.07.2013</w:t>
            </w:r>
          </w:p>
          <w:p w:rsidR="00EB0343" w:rsidRPr="0007097D" w:rsidRDefault="00EB0343" w:rsidP="00EE1DE4">
            <w:pPr>
              <w:jc w:val="both"/>
              <w:rPr>
                <w:sz w:val="24"/>
                <w:szCs w:val="24"/>
              </w:rPr>
            </w:pPr>
          </w:p>
          <w:p w:rsidR="0020091D" w:rsidRDefault="0020091D" w:rsidP="00B04787">
            <w:pPr>
              <w:jc w:val="both"/>
              <w:rPr>
                <w:sz w:val="24"/>
                <w:szCs w:val="24"/>
              </w:rPr>
            </w:pPr>
            <w:r>
              <w:rPr>
                <w:sz w:val="24"/>
                <w:szCs w:val="24"/>
              </w:rPr>
              <w:t>Окончание предоставления разъяснений:</w:t>
            </w:r>
            <w:r w:rsidR="00D82A8D">
              <w:rPr>
                <w:sz w:val="24"/>
                <w:szCs w:val="24"/>
              </w:rPr>
              <w:t xml:space="preserve"> </w:t>
            </w:r>
            <w:bookmarkStart w:id="0" w:name="_GoBack"/>
            <w:bookmarkEnd w:id="0"/>
            <w:r w:rsidR="00D82A8D">
              <w:rPr>
                <w:sz w:val="24"/>
                <w:szCs w:val="24"/>
              </w:rPr>
              <w:t>19.07.2013</w:t>
            </w:r>
          </w:p>
          <w:p w:rsidR="00EB0343" w:rsidRPr="0007097D" w:rsidRDefault="00EB0343" w:rsidP="00B04787">
            <w:pPr>
              <w:jc w:val="both"/>
              <w:rPr>
                <w:sz w:val="24"/>
                <w:szCs w:val="24"/>
              </w:rPr>
            </w:pPr>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lastRenderedPageBreak/>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D82A8D" w:rsidP="00BF33AA">
            <w:pPr>
              <w:pStyle w:val="Web"/>
              <w:spacing w:before="0" w:beforeAutospacing="0" w:after="0" w:afterAutospacing="0"/>
              <w:jc w:val="both"/>
              <w:rPr>
                <w:bCs/>
                <w:color w:val="000000"/>
              </w:rPr>
            </w:pPr>
            <w:r>
              <w:rPr>
                <w:bCs/>
                <w:color w:val="000000"/>
              </w:rPr>
              <w:t xml:space="preserve">23.07.2013 </w:t>
            </w:r>
            <w:r w:rsidR="00832EA5">
              <w:rPr>
                <w:bCs/>
                <w:color w:val="000000"/>
              </w:rPr>
              <w:t>до 0</w:t>
            </w:r>
            <w:r w:rsidR="00351DA5">
              <w:rPr>
                <w:bCs/>
                <w:color w:val="000000"/>
              </w:rPr>
              <w:t>8</w:t>
            </w:r>
            <w:r w:rsidR="00832EA5">
              <w:rPr>
                <w:bCs/>
                <w:color w:val="000000"/>
              </w:rPr>
              <w:t>:00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D82A8D" w:rsidP="00746C4E">
            <w:pPr>
              <w:pStyle w:val="Web"/>
              <w:spacing w:before="0" w:beforeAutospacing="0" w:after="0" w:afterAutospacing="0"/>
            </w:pPr>
            <w:r>
              <w:t>25.07.2013</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D82A8D" w:rsidP="00593BE5">
            <w:pPr>
              <w:pStyle w:val="Web"/>
              <w:spacing w:before="0" w:beforeAutospacing="0" w:after="0" w:afterAutospacing="0"/>
            </w:pPr>
            <w:r>
              <w:t>29.07.2013</w:t>
            </w:r>
          </w:p>
        </w:tc>
      </w:tr>
      <w:tr w:rsidR="00821179" w:rsidTr="0007097D">
        <w:trPr>
          <w:trHeight w:val="1717"/>
          <w:jc w:val="center"/>
        </w:trPr>
        <w:tc>
          <w:tcPr>
            <w:tcW w:w="240" w:type="pct"/>
            <w:vMerge w:val="restart"/>
            <w:tcBorders>
              <w:top w:val="single" w:sz="4" w:space="0" w:color="auto"/>
              <w:left w:val="single" w:sz="4" w:space="0" w:color="auto"/>
              <w:right w:val="single" w:sz="4" w:space="0" w:color="auto"/>
            </w:tcBorders>
            <w:hideMark/>
          </w:tcPr>
          <w:p w:rsidR="00821179" w:rsidRDefault="00821179" w:rsidP="0007097D">
            <w:pPr>
              <w:jc w:val="center"/>
              <w:rPr>
                <w:sz w:val="24"/>
                <w:szCs w:val="24"/>
              </w:rPr>
            </w:pPr>
            <w:r>
              <w:rPr>
                <w:sz w:val="24"/>
                <w:szCs w:val="24"/>
              </w:rPr>
              <w:t>24</w:t>
            </w:r>
          </w:p>
          <w:p w:rsidR="00821179" w:rsidRDefault="00821179" w:rsidP="0007097D">
            <w:pPr>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821179" w:rsidRDefault="00821179" w:rsidP="0007097D">
            <w:pPr>
              <w:rPr>
                <w:sz w:val="24"/>
                <w:szCs w:val="24"/>
              </w:rPr>
            </w:pPr>
            <w:r>
              <w:rPr>
                <w:sz w:val="24"/>
                <w:szCs w:val="24"/>
              </w:rPr>
              <w:t>Пункт</w:t>
            </w:r>
          </w:p>
          <w:p w:rsidR="00821179" w:rsidRDefault="00821179" w:rsidP="0007097D">
            <w:pPr>
              <w:rPr>
                <w:sz w:val="24"/>
                <w:szCs w:val="24"/>
              </w:rPr>
            </w:pPr>
            <w:r>
              <w:rPr>
                <w:sz w:val="24"/>
                <w:szCs w:val="24"/>
              </w:rPr>
              <w:t xml:space="preserve"> 6.2.4,</w:t>
            </w:r>
          </w:p>
          <w:p w:rsidR="00821179" w:rsidRDefault="00821179" w:rsidP="0007097D">
            <w:pPr>
              <w:rPr>
                <w:sz w:val="24"/>
                <w:szCs w:val="24"/>
              </w:rPr>
            </w:pPr>
            <w:r>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Default="00821179" w:rsidP="0007097D">
            <w:pPr>
              <w:ind w:left="-57" w:right="-108"/>
              <w:rPr>
                <w:sz w:val="24"/>
                <w:szCs w:val="24"/>
              </w:rPr>
            </w:pPr>
            <w:r w:rsidRPr="00B41DC8">
              <w:rPr>
                <w:sz w:val="24"/>
                <w:szCs w:val="24"/>
              </w:rPr>
              <w:t>Размер обеспечения исполнения обязательств по контракту</w:t>
            </w:r>
          </w:p>
          <w:p w:rsidR="00821179" w:rsidRPr="00B41DC8"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Default="008256CF" w:rsidP="0007097D">
            <w:pPr>
              <w:pStyle w:val="4"/>
              <w:numPr>
                <w:ilvl w:val="0"/>
                <w:numId w:val="0"/>
              </w:numPr>
              <w:tabs>
                <w:tab w:val="left" w:pos="708"/>
              </w:tabs>
              <w:spacing w:before="0" w:after="0"/>
              <w:jc w:val="left"/>
              <w:rPr>
                <w:rFonts w:ascii="Times New Roman" w:hAnsi="Times New Roman"/>
                <w:b w:val="0"/>
                <w:szCs w:val="24"/>
                <w:lang w:val="en-US"/>
              </w:rPr>
            </w:pPr>
            <w:r>
              <w:rPr>
                <w:rFonts w:ascii="Times New Roman" w:hAnsi="Times New Roman"/>
                <w:b w:val="0"/>
                <w:szCs w:val="24"/>
              </w:rPr>
              <w:t>1</w:t>
            </w:r>
            <w:r w:rsidR="00351DA5">
              <w:rPr>
                <w:rFonts w:ascii="Times New Roman" w:hAnsi="Times New Roman"/>
                <w:b w:val="0"/>
                <w:szCs w:val="24"/>
              </w:rPr>
              <w:t>0</w:t>
            </w:r>
            <w:r w:rsidR="00821179">
              <w:rPr>
                <w:rFonts w:ascii="Times New Roman" w:hAnsi="Times New Roman"/>
                <w:b w:val="0"/>
                <w:szCs w:val="24"/>
              </w:rPr>
              <w:t xml:space="preserve">% </w:t>
            </w:r>
            <w:r w:rsidR="00821179" w:rsidRPr="00C21503">
              <w:rPr>
                <w:rFonts w:ascii="Times New Roman" w:hAnsi="Times New Roman"/>
                <w:b w:val="0"/>
                <w:szCs w:val="24"/>
              </w:rPr>
              <w:t xml:space="preserve"> </w:t>
            </w:r>
            <w:r w:rsidR="00821179">
              <w:rPr>
                <w:rFonts w:ascii="Times New Roman" w:hAnsi="Times New Roman"/>
                <w:b w:val="0"/>
                <w:szCs w:val="24"/>
              </w:rPr>
              <w:t xml:space="preserve">начальной </w:t>
            </w:r>
            <w:r w:rsidR="00821179" w:rsidRPr="00C47C9E">
              <w:rPr>
                <w:rFonts w:ascii="Times New Roman" w:hAnsi="Times New Roman"/>
                <w:b w:val="0"/>
                <w:szCs w:val="24"/>
              </w:rPr>
              <w:t>(максимальной) цены контракта</w:t>
            </w:r>
            <w:r w:rsidR="00821179">
              <w:rPr>
                <w:rFonts w:ascii="Times New Roman" w:hAnsi="Times New Roman"/>
                <w:b w:val="0"/>
                <w:szCs w:val="24"/>
              </w:rPr>
              <w:t>.</w:t>
            </w:r>
            <w:r w:rsidR="00821179" w:rsidRPr="00C47C9E">
              <w:rPr>
                <w:rFonts w:ascii="Times New Roman" w:hAnsi="Times New Roman"/>
                <w:b w:val="0"/>
                <w:szCs w:val="24"/>
                <w:highlight w:val="yellow"/>
              </w:rPr>
              <w:t xml:space="preserve"> </w:t>
            </w:r>
          </w:p>
          <w:p w:rsidR="00821179" w:rsidRPr="00BB0DA7" w:rsidRDefault="00821179" w:rsidP="0007097D">
            <w:pPr>
              <w:jc w:val="both"/>
              <w:rPr>
                <w:i/>
                <w:sz w:val="24"/>
                <w:szCs w:val="24"/>
              </w:rPr>
            </w:pPr>
          </w:p>
        </w:tc>
      </w:tr>
      <w:tr w:rsidR="00821179" w:rsidTr="0007097D">
        <w:trPr>
          <w:trHeight w:val="1685"/>
          <w:jc w:val="center"/>
        </w:trPr>
        <w:tc>
          <w:tcPr>
            <w:tcW w:w="240" w:type="pct"/>
            <w:vMerge/>
            <w:tcBorders>
              <w:left w:val="single" w:sz="4" w:space="0" w:color="auto"/>
              <w:bottom w:val="single" w:sz="4" w:space="0" w:color="auto"/>
              <w:right w:val="single" w:sz="4" w:space="0" w:color="auto"/>
            </w:tcBorders>
          </w:tcPr>
          <w:p w:rsidR="00821179" w:rsidRDefault="00821179" w:rsidP="0007097D">
            <w:pPr>
              <w:jc w:val="center"/>
              <w:rPr>
                <w:sz w:val="24"/>
                <w:szCs w:val="24"/>
              </w:rPr>
            </w:pPr>
          </w:p>
        </w:tc>
        <w:tc>
          <w:tcPr>
            <w:tcW w:w="626" w:type="pct"/>
            <w:vMerge/>
            <w:tcBorders>
              <w:left w:val="single" w:sz="4" w:space="0" w:color="auto"/>
              <w:bottom w:val="single" w:sz="4" w:space="0" w:color="auto"/>
              <w:right w:val="single" w:sz="4" w:space="0" w:color="auto"/>
            </w:tcBorders>
          </w:tcPr>
          <w:p w:rsidR="00821179"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2345FA">
            <w:pPr>
              <w:ind w:left="-57" w:right="-108"/>
              <w:rPr>
                <w:sz w:val="23"/>
                <w:szCs w:val="23"/>
              </w:rPr>
            </w:pPr>
            <w:r>
              <w:rPr>
                <w:sz w:val="24"/>
                <w:szCs w:val="24"/>
              </w:rPr>
              <w:t>Реквизиты для перечисления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77BC8" w:rsidRDefault="008256CF" w:rsidP="009A76B9">
            <w:pPr>
              <w:rPr>
                <w:sz w:val="24"/>
                <w:szCs w:val="24"/>
              </w:rPr>
            </w:pPr>
            <w:r w:rsidRPr="008256CF">
              <w:rPr>
                <w:sz w:val="24"/>
                <w:szCs w:val="24"/>
              </w:rPr>
              <w:t xml:space="preserve">ГРКЦ ГУ БАНКА РОССИИ ПО ИВАНОВСКОЙ ОБЛ.; </w:t>
            </w:r>
            <w:proofErr w:type="gramStart"/>
            <w:r w:rsidRPr="008256CF">
              <w:rPr>
                <w:sz w:val="24"/>
                <w:szCs w:val="24"/>
              </w:rPr>
              <w:t>р</w:t>
            </w:r>
            <w:proofErr w:type="gramEnd"/>
            <w:r w:rsidRPr="008256CF">
              <w:rPr>
                <w:sz w:val="24"/>
                <w:szCs w:val="24"/>
              </w:rPr>
              <w:t>/c: 40701810900003000001; БИК: 042406001</w:t>
            </w:r>
            <w:r w:rsidR="00877BC8">
              <w:rPr>
                <w:sz w:val="24"/>
                <w:szCs w:val="24"/>
              </w:rPr>
              <w:t xml:space="preserve">; </w:t>
            </w:r>
          </w:p>
          <w:p w:rsidR="00821179" w:rsidRPr="008256CF" w:rsidRDefault="00877BC8" w:rsidP="00BF33AA">
            <w:pPr>
              <w:rPr>
                <w:sz w:val="24"/>
                <w:szCs w:val="24"/>
              </w:rPr>
            </w:pPr>
            <w:proofErr w:type="gramStart"/>
            <w:r w:rsidRPr="00CE61CA">
              <w:rPr>
                <w:sz w:val="24"/>
                <w:szCs w:val="24"/>
              </w:rPr>
              <w:t>л</w:t>
            </w:r>
            <w:proofErr w:type="gramEnd"/>
            <w:r w:rsidRPr="00CE61CA">
              <w:rPr>
                <w:sz w:val="24"/>
                <w:szCs w:val="24"/>
              </w:rPr>
              <w:t>/с</w:t>
            </w:r>
            <w:r w:rsidRPr="00B86884">
              <w:rPr>
                <w:sz w:val="24"/>
                <w:szCs w:val="24"/>
              </w:rPr>
              <w:t xml:space="preserve"> </w:t>
            </w:r>
            <w:r w:rsidR="00CE61CA">
              <w:rPr>
                <w:sz w:val="24"/>
                <w:szCs w:val="24"/>
              </w:rPr>
              <w:t>001.22.150.1</w:t>
            </w:r>
          </w:p>
        </w:tc>
      </w:tr>
      <w:tr w:rsidR="00821179"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r w:rsidRPr="00DA24F3">
              <w:rPr>
                <w:sz w:val="24"/>
                <w:szCs w:val="24"/>
              </w:rPr>
              <w:t>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821179" w:rsidRPr="00DA24F3" w:rsidRDefault="00821179" w:rsidP="0007097D">
            <w:pPr>
              <w:jc w:val="both"/>
              <w:rPr>
                <w:sz w:val="24"/>
                <w:szCs w:val="24"/>
              </w:rPr>
            </w:pPr>
            <w:r w:rsidRPr="00DA24F3">
              <w:rPr>
                <w:sz w:val="24"/>
                <w:szCs w:val="24"/>
              </w:rPr>
              <w:t xml:space="preserve"> При представлении лицом, с которым заключается </w:t>
            </w:r>
            <w:r w:rsidR="007E1DDC">
              <w:rPr>
                <w:sz w:val="24"/>
                <w:szCs w:val="24"/>
              </w:rPr>
              <w:t>контракт</w:t>
            </w:r>
            <w:r w:rsidRPr="00DA24F3">
              <w:rPr>
                <w:sz w:val="24"/>
                <w:szCs w:val="24"/>
              </w:rPr>
              <w:t>,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7E1DDC">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lastRenderedPageBreak/>
              <w:t xml:space="preserve">Получение заказчиком (уполномоченным органом) информации о том, что лицом, с которым заключается </w:t>
            </w:r>
            <w:r w:rsidR="007E1DDC">
              <w:rPr>
                <w:rFonts w:ascii="Times New Roman" w:hAnsi="Times New Roman"/>
                <w:b w:val="0"/>
                <w:szCs w:val="24"/>
              </w:rPr>
              <w:t>контракт</w:t>
            </w:r>
            <w:r w:rsidRPr="00DA24F3">
              <w:rPr>
                <w:rFonts w:ascii="Times New Roman" w:hAnsi="Times New Roman"/>
                <w:b w:val="0"/>
                <w:szCs w:val="24"/>
              </w:rPr>
              <w:t xml:space="preserve">, представлено ненадлежащее обеспечение исполнения </w:t>
            </w:r>
            <w:r w:rsidR="007E1DDC">
              <w:rPr>
                <w:rFonts w:ascii="Times New Roman" w:hAnsi="Times New Roman"/>
                <w:b w:val="0"/>
                <w:szCs w:val="24"/>
              </w:rPr>
              <w:t>контракта</w:t>
            </w:r>
            <w:r w:rsidRPr="00DA24F3">
              <w:rPr>
                <w:rFonts w:ascii="Times New Roman" w:hAnsi="Times New Roman"/>
                <w:b w:val="0"/>
                <w:szCs w:val="24"/>
              </w:rPr>
              <w:t xml:space="preserve">, является основанием, для признания такого лица уклонившимся от заключения </w:t>
            </w:r>
            <w:r w:rsidR="007E1DDC">
              <w:rPr>
                <w:rFonts w:ascii="Times New Roman" w:hAnsi="Times New Roman"/>
                <w:b w:val="0"/>
                <w:szCs w:val="24"/>
              </w:rPr>
              <w:t>контракта</w:t>
            </w:r>
            <w:r w:rsidRPr="00DA24F3">
              <w:rPr>
                <w:rFonts w:ascii="Times New Roman" w:hAnsi="Times New Roman"/>
                <w:b w:val="0"/>
                <w:szCs w:val="24"/>
              </w:rPr>
              <w:t xml:space="preserve">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20091D" w:rsidRPr="0012712C" w:rsidRDefault="0020091D" w:rsidP="002F657D">
      <w:pPr>
        <w:pStyle w:val="ConsPlusNormal0"/>
        <w:ind w:firstLine="540"/>
        <w:jc w:val="both"/>
        <w:rPr>
          <w:rFonts w:ascii="Times New Roman" w:eastAsia="Times New Roman" w:hAnsi="Times New Roman" w:cs="Times New Roman"/>
          <w:i/>
          <w:sz w:val="24"/>
          <w:szCs w:val="24"/>
        </w:rPr>
      </w:pPr>
      <w:r w:rsidRPr="00AF64ED">
        <w:rPr>
          <w:rFonts w:ascii="Times New Roman" w:hAnsi="Times New Roman" w:cs="Times New Roman"/>
          <w:bCs/>
          <w:i/>
          <w:spacing w:val="-9"/>
          <w:sz w:val="24"/>
          <w:szCs w:val="24"/>
        </w:rPr>
        <w:t xml:space="preserve">Согласие участника размещения заказа </w:t>
      </w:r>
      <w:proofErr w:type="gramStart"/>
      <w:r w:rsidRPr="00AF64ED">
        <w:rPr>
          <w:rFonts w:ascii="Times New Roman" w:hAnsi="Times New Roman" w:cs="Times New Roman"/>
          <w:bCs/>
          <w:i/>
          <w:spacing w:val="-9"/>
          <w:sz w:val="24"/>
          <w:szCs w:val="24"/>
        </w:rPr>
        <w:t xml:space="preserve">на участие в открытом аукционе в электронной </w:t>
      </w:r>
      <w:r w:rsidRPr="0012712C">
        <w:rPr>
          <w:rFonts w:ascii="Times New Roman" w:hAnsi="Times New Roman" w:cs="Times New Roman"/>
          <w:bCs/>
          <w:i/>
          <w:spacing w:val="-9"/>
          <w:sz w:val="24"/>
          <w:szCs w:val="24"/>
        </w:rPr>
        <w:t xml:space="preserve">форме </w:t>
      </w:r>
      <w:r w:rsidRPr="0012712C">
        <w:rPr>
          <w:rFonts w:ascii="Times New Roman" w:hAnsi="Times New Roman" w:cs="Times New Roman"/>
          <w:i/>
          <w:sz w:val="24"/>
          <w:szCs w:val="24"/>
        </w:rPr>
        <w:t xml:space="preserve">на право заключения </w:t>
      </w:r>
      <w:r w:rsidR="007E1DDC">
        <w:rPr>
          <w:rFonts w:ascii="Times New Roman" w:hAnsi="Times New Roman" w:cs="Times New Roman"/>
          <w:i/>
          <w:sz w:val="24"/>
          <w:szCs w:val="24"/>
        </w:rPr>
        <w:t>контракта</w:t>
      </w:r>
      <w:r w:rsidR="00AF64ED" w:rsidRPr="0012712C">
        <w:rPr>
          <w:rFonts w:ascii="Times New Roman" w:hAnsi="Times New Roman" w:cs="Times New Roman"/>
          <w:i/>
          <w:sz w:val="24"/>
          <w:szCs w:val="24"/>
        </w:rPr>
        <w:t xml:space="preserve"> </w:t>
      </w:r>
      <w:r w:rsidR="00BF33AA">
        <w:rPr>
          <w:rFonts w:ascii="Times New Roman" w:hAnsi="Times New Roman" w:cs="Times New Roman"/>
          <w:i/>
          <w:sz w:val="24"/>
          <w:szCs w:val="24"/>
        </w:rPr>
        <w:t>на выполнение</w:t>
      </w:r>
      <w:proofErr w:type="gramEnd"/>
      <w:r w:rsidR="00BF33AA">
        <w:rPr>
          <w:rFonts w:ascii="Times New Roman" w:hAnsi="Times New Roman" w:cs="Times New Roman"/>
          <w:i/>
          <w:sz w:val="24"/>
          <w:szCs w:val="24"/>
        </w:rPr>
        <w:t xml:space="preserve"> работ по капитальному </w:t>
      </w:r>
      <w:r w:rsidR="0012712C" w:rsidRPr="0012712C">
        <w:rPr>
          <w:rFonts w:ascii="Times New Roman" w:eastAsia="Times New Roman" w:hAnsi="Times New Roman" w:cs="Times New Roman"/>
          <w:i/>
          <w:sz w:val="24"/>
          <w:szCs w:val="24"/>
        </w:rPr>
        <w:t xml:space="preserve">ремонту </w:t>
      </w:r>
      <w:r w:rsidR="00BF33AA">
        <w:rPr>
          <w:rFonts w:ascii="Times New Roman" w:eastAsia="Times New Roman" w:hAnsi="Times New Roman" w:cs="Times New Roman"/>
          <w:i/>
          <w:sz w:val="24"/>
          <w:szCs w:val="24"/>
        </w:rPr>
        <w:t>туалета левого крыла 1 этажа и правого крыла 1 этажа МБОУО Гимназии №30 г. Иваново</w:t>
      </w:r>
      <w:r w:rsidR="00845F7A" w:rsidRPr="0012712C">
        <w:rPr>
          <w:rFonts w:ascii="Times New Roman" w:eastAsia="Times New Roman" w:hAnsi="Times New Roman" w:cs="Times New Roman"/>
          <w:i/>
          <w:sz w:val="24"/>
          <w:szCs w:val="24"/>
        </w:rPr>
        <w:t>.</w:t>
      </w:r>
    </w:p>
    <w:p w:rsidR="00845F7A" w:rsidRDefault="00845F7A" w:rsidP="00845F7A">
      <w:pPr>
        <w:pStyle w:val="ConsPlusNormal0"/>
        <w:ind w:firstLine="0"/>
        <w:jc w:val="both"/>
        <w:rPr>
          <w:i/>
          <w:sz w:val="24"/>
          <w:szCs w:val="24"/>
        </w:rPr>
      </w:pPr>
    </w:p>
    <w:p w:rsidR="0020091D" w:rsidRDefault="0020091D" w:rsidP="0020091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 xml:space="preserve">Наименование товара, товарный знак (при наличии), </w:t>
            </w:r>
            <w:r w:rsidR="00E14E95">
              <w:rPr>
                <w:bCs/>
                <w:iCs/>
                <w:spacing w:val="-6"/>
                <w:sz w:val="24"/>
                <w:szCs w:val="24"/>
              </w:rPr>
              <w:t>используемого</w:t>
            </w:r>
            <w:r>
              <w:rPr>
                <w:bCs/>
                <w:iCs/>
                <w:spacing w:val="-6"/>
                <w:sz w:val="24"/>
                <w:szCs w:val="24"/>
              </w:rPr>
              <w:t xml:space="preserve">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Default="005E1DBD" w:rsidP="00325350">
      <w:pPr>
        <w:pStyle w:val="9"/>
        <w:numPr>
          <w:ilvl w:val="0"/>
          <w:numId w:val="0"/>
        </w:numPr>
        <w:tabs>
          <w:tab w:val="left" w:pos="708"/>
        </w:tabs>
        <w:spacing w:before="0" w:after="0"/>
        <w:rPr>
          <w:rFonts w:ascii="Times New Roman" w:hAnsi="Times New Roman"/>
          <w:i w:val="0"/>
          <w:sz w:val="28"/>
          <w:szCs w:val="28"/>
          <w:u w:val="single"/>
        </w:rPr>
      </w:pPr>
    </w:p>
    <w:p w:rsidR="007E2FF5" w:rsidRDefault="007E2FF5" w:rsidP="007E2FF5"/>
    <w:p w:rsidR="007E2FF5" w:rsidRPr="007E2FF5" w:rsidRDefault="007E2FF5" w:rsidP="007E2FF5"/>
    <w:p w:rsidR="005E1DBD" w:rsidRDefault="005E1DBD" w:rsidP="00AF64ED">
      <w:pPr>
        <w:pStyle w:val="9"/>
        <w:numPr>
          <w:ilvl w:val="0"/>
          <w:numId w:val="0"/>
        </w:numPr>
        <w:tabs>
          <w:tab w:val="left" w:pos="708"/>
        </w:tabs>
        <w:spacing w:before="0" w:after="0"/>
        <w:jc w:val="center"/>
        <w:rPr>
          <w:rFonts w:ascii="Times New Roman" w:hAnsi="Times New Roman"/>
          <w:i w:val="0"/>
          <w:sz w:val="28"/>
          <w:szCs w:val="28"/>
          <w:u w:val="single"/>
        </w:r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Pr="001025F3" w:rsidRDefault="001025F3" w:rsidP="0010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8256CF" w:rsidRPr="0012712C" w:rsidRDefault="00D144B3" w:rsidP="008256CF">
      <w:pPr>
        <w:pStyle w:val="ConsPlusNormal0"/>
        <w:ind w:firstLine="540"/>
        <w:jc w:val="both"/>
        <w:rPr>
          <w:rFonts w:ascii="Times New Roman" w:eastAsia="Times New Roman" w:hAnsi="Times New Roman" w:cs="Times New Roman"/>
          <w:i/>
          <w:sz w:val="24"/>
          <w:szCs w:val="24"/>
        </w:rPr>
      </w:pPr>
      <w:r w:rsidRPr="00845F7A">
        <w:rPr>
          <w:rFonts w:ascii="Times New Roman" w:hAnsi="Times New Roman" w:cs="Times New Roman"/>
          <w:i/>
          <w:sz w:val="24"/>
          <w:szCs w:val="24"/>
        </w:rPr>
        <w:t xml:space="preserve">на право заключения </w:t>
      </w:r>
      <w:proofErr w:type="gramStart"/>
      <w:r w:rsidR="007E1DDC">
        <w:rPr>
          <w:rFonts w:ascii="Times New Roman" w:hAnsi="Times New Roman" w:cs="Times New Roman"/>
          <w:i/>
          <w:sz w:val="24"/>
          <w:szCs w:val="24"/>
        </w:rPr>
        <w:t>контракта</w:t>
      </w:r>
      <w:proofErr w:type="gramEnd"/>
      <w:r w:rsidRPr="00845F7A">
        <w:rPr>
          <w:rFonts w:ascii="Times New Roman" w:hAnsi="Times New Roman" w:cs="Times New Roman"/>
          <w:i/>
          <w:sz w:val="24"/>
          <w:szCs w:val="24"/>
        </w:rPr>
        <w:t xml:space="preserve"> </w:t>
      </w:r>
      <w:r w:rsidR="008256CF" w:rsidRPr="0012712C">
        <w:rPr>
          <w:rFonts w:ascii="Times New Roman" w:hAnsi="Times New Roman" w:cs="Times New Roman"/>
          <w:i/>
          <w:sz w:val="24"/>
          <w:szCs w:val="24"/>
        </w:rPr>
        <w:t xml:space="preserve">на </w:t>
      </w:r>
      <w:r w:rsidR="004543C4" w:rsidRPr="0012712C">
        <w:rPr>
          <w:rFonts w:ascii="Times New Roman" w:hAnsi="Times New Roman" w:cs="Times New Roman"/>
          <w:i/>
          <w:sz w:val="24"/>
          <w:szCs w:val="24"/>
        </w:rPr>
        <w:t xml:space="preserve">выполнение работ по </w:t>
      </w:r>
      <w:r w:rsidR="00BF33AA">
        <w:rPr>
          <w:rFonts w:ascii="Times New Roman" w:hAnsi="Times New Roman" w:cs="Times New Roman"/>
          <w:i/>
          <w:sz w:val="24"/>
          <w:szCs w:val="24"/>
        </w:rPr>
        <w:t xml:space="preserve">капитальному </w:t>
      </w:r>
      <w:r w:rsidR="00BF33AA" w:rsidRPr="0012712C">
        <w:rPr>
          <w:rFonts w:ascii="Times New Roman" w:eastAsia="Times New Roman" w:hAnsi="Times New Roman" w:cs="Times New Roman"/>
          <w:i/>
          <w:sz w:val="24"/>
          <w:szCs w:val="24"/>
        </w:rPr>
        <w:t xml:space="preserve">ремонту </w:t>
      </w:r>
      <w:r w:rsidR="00BF33AA">
        <w:rPr>
          <w:rFonts w:ascii="Times New Roman" w:eastAsia="Times New Roman" w:hAnsi="Times New Roman" w:cs="Times New Roman"/>
          <w:i/>
          <w:sz w:val="24"/>
          <w:szCs w:val="24"/>
        </w:rPr>
        <w:t>туалета левого крыла 1 этажа и правого крыла 1 этажа МБОУО Гимназии №30 г. Иваново</w:t>
      </w:r>
      <w:r w:rsidR="008256CF" w:rsidRPr="0012712C">
        <w:rPr>
          <w:rFonts w:ascii="Times New Roman" w:eastAsia="Times New Roman" w:hAnsi="Times New Roman" w:cs="Times New Roman"/>
          <w:i/>
          <w:sz w:val="24"/>
          <w:szCs w:val="24"/>
        </w:rPr>
        <w:t>.</w:t>
      </w:r>
    </w:p>
    <w:p w:rsidR="0020091D" w:rsidRPr="0012712C" w:rsidRDefault="00AF64ED" w:rsidP="008256CF">
      <w:pPr>
        <w:pStyle w:val="ConsPlusNormal0"/>
        <w:ind w:firstLine="540"/>
        <w:jc w:val="both"/>
        <w:rPr>
          <w:rFonts w:ascii="Times New Roman" w:hAnsi="Times New Roman" w:cs="Times New Roman"/>
          <w:iCs/>
          <w:sz w:val="24"/>
          <w:szCs w:val="24"/>
        </w:rPr>
      </w:pPr>
      <w:r>
        <w:rPr>
          <w:i/>
          <w:sz w:val="24"/>
          <w:szCs w:val="24"/>
        </w:rPr>
        <w:tab/>
      </w:r>
      <w:r w:rsidR="0020091D" w:rsidRPr="0012712C">
        <w:rPr>
          <w:rFonts w:ascii="Times New Roman" w:hAnsi="Times New Roman" w:cs="Times New Roman"/>
          <w:sz w:val="24"/>
          <w:szCs w:val="24"/>
        </w:rPr>
        <w:t xml:space="preserve">Исполняя наши обязательства и изучив документацию об </w:t>
      </w:r>
      <w:r w:rsidR="00F92573" w:rsidRPr="0012712C">
        <w:rPr>
          <w:rFonts w:ascii="Times New Roman" w:hAnsi="Times New Roman" w:cs="Times New Roman"/>
          <w:sz w:val="24"/>
          <w:szCs w:val="24"/>
        </w:rPr>
        <w:t xml:space="preserve">открытом </w:t>
      </w:r>
      <w:r w:rsidR="0020091D" w:rsidRPr="0012712C">
        <w:rPr>
          <w:rFonts w:ascii="Times New Roman" w:hAnsi="Times New Roman" w:cs="Times New Roman"/>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sidRPr="0012712C">
        <w:rPr>
          <w:rFonts w:ascii="Times New Roman" w:hAnsi="Times New Roman" w:cs="Times New Roman"/>
          <w:sz w:val="24"/>
          <w:szCs w:val="24"/>
        </w:rPr>
        <w:t xml:space="preserve"> заказа, техническое задание, </w:t>
      </w:r>
      <w:proofErr w:type="gramStart"/>
      <w:r w:rsidR="0020091D" w:rsidRPr="0012712C">
        <w:rPr>
          <w:rFonts w:ascii="Times New Roman" w:hAnsi="Times New Roman" w:cs="Times New Roman"/>
          <w:sz w:val="24"/>
          <w:szCs w:val="24"/>
        </w:rPr>
        <w:t>предоставляем следующие документы</w:t>
      </w:r>
      <w:proofErr w:type="gramEnd"/>
      <w:r w:rsidR="0020091D" w:rsidRPr="0012712C">
        <w:rPr>
          <w:rFonts w:ascii="Times New Roman" w:hAnsi="Times New Roman" w:cs="Times New Roman"/>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1"/>
        <w:gridCol w:w="3736"/>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093"/>
        <w:gridCol w:w="3647"/>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12712C" w:rsidRPr="0012712C" w:rsidRDefault="0020091D" w:rsidP="008256CF">
      <w:pPr>
        <w:pStyle w:val="ConsPlusNormal0"/>
        <w:ind w:firstLine="540"/>
        <w:jc w:val="both"/>
        <w:rPr>
          <w:rFonts w:ascii="Times New Roman" w:eastAsia="Times New Roman" w:hAnsi="Times New Roman" w:cs="Times New Roman"/>
          <w:i/>
          <w:sz w:val="24"/>
          <w:szCs w:val="24"/>
        </w:rPr>
      </w:pPr>
      <w:proofErr w:type="gramStart"/>
      <w:r w:rsidRPr="00845F7A">
        <w:rPr>
          <w:rFonts w:ascii="Times New Roman" w:hAnsi="Times New Roman" w:cs="Times New Roman"/>
          <w:spacing w:val="11"/>
          <w:sz w:val="24"/>
          <w:szCs w:val="24"/>
        </w:rPr>
        <w:t xml:space="preserve">Прошу Вас разъяснить следующие положения </w:t>
      </w:r>
      <w:r w:rsidRPr="00845F7A">
        <w:rPr>
          <w:rFonts w:ascii="Times New Roman" w:hAnsi="Times New Roman" w:cs="Times New Roman"/>
          <w:spacing w:val="-1"/>
          <w:sz w:val="24"/>
          <w:szCs w:val="24"/>
        </w:rPr>
        <w:t xml:space="preserve">документации об открытом аукционе в электронной форме </w:t>
      </w:r>
      <w:r w:rsidR="00D144B3" w:rsidRPr="00845F7A">
        <w:rPr>
          <w:rFonts w:ascii="Times New Roman" w:hAnsi="Times New Roman" w:cs="Times New Roman"/>
          <w:i/>
          <w:sz w:val="24"/>
          <w:szCs w:val="24"/>
        </w:rPr>
        <w:t xml:space="preserve">на право заключения </w:t>
      </w:r>
      <w:r w:rsidR="007E1DDC">
        <w:rPr>
          <w:rFonts w:ascii="Times New Roman" w:hAnsi="Times New Roman" w:cs="Times New Roman"/>
          <w:i/>
          <w:sz w:val="24"/>
          <w:szCs w:val="24"/>
        </w:rPr>
        <w:t>контракта</w:t>
      </w:r>
      <w:r w:rsidR="00D144B3" w:rsidRPr="00845F7A">
        <w:rPr>
          <w:rFonts w:ascii="Times New Roman" w:hAnsi="Times New Roman" w:cs="Times New Roman"/>
          <w:i/>
          <w:sz w:val="24"/>
          <w:szCs w:val="24"/>
        </w:rPr>
        <w:t xml:space="preserve"> </w:t>
      </w:r>
      <w:r w:rsidR="002C12DE" w:rsidRPr="0012712C">
        <w:rPr>
          <w:rFonts w:ascii="Times New Roman" w:hAnsi="Times New Roman" w:cs="Times New Roman"/>
          <w:i/>
          <w:sz w:val="24"/>
          <w:szCs w:val="24"/>
        </w:rPr>
        <w:t xml:space="preserve">на выполнение работ по </w:t>
      </w:r>
      <w:r w:rsidR="002C12DE">
        <w:rPr>
          <w:rFonts w:ascii="Times New Roman" w:hAnsi="Times New Roman" w:cs="Times New Roman"/>
          <w:i/>
          <w:sz w:val="24"/>
          <w:szCs w:val="24"/>
        </w:rPr>
        <w:t xml:space="preserve">капитальному </w:t>
      </w:r>
      <w:r w:rsidR="002C12DE" w:rsidRPr="0012712C">
        <w:rPr>
          <w:rFonts w:ascii="Times New Roman" w:eastAsia="Times New Roman" w:hAnsi="Times New Roman" w:cs="Times New Roman"/>
          <w:i/>
          <w:sz w:val="24"/>
          <w:szCs w:val="24"/>
        </w:rPr>
        <w:t xml:space="preserve">ремонту </w:t>
      </w:r>
      <w:r w:rsidR="002C12DE">
        <w:rPr>
          <w:rFonts w:ascii="Times New Roman" w:eastAsia="Times New Roman" w:hAnsi="Times New Roman" w:cs="Times New Roman"/>
          <w:i/>
          <w:sz w:val="24"/>
          <w:szCs w:val="24"/>
        </w:rPr>
        <w:t>туалета левого крыла 1 этажа и правого крыла 1 этажа МБОУО Гимназии №30 г. Иванов</w:t>
      </w:r>
      <w:r w:rsidR="004543C4">
        <w:rPr>
          <w:rFonts w:ascii="Times New Roman" w:eastAsia="Times New Roman" w:hAnsi="Times New Roman" w:cs="Times New Roman"/>
          <w:i/>
          <w:sz w:val="24"/>
          <w:szCs w:val="24"/>
        </w:rPr>
        <w:t>)</w:t>
      </w:r>
      <w:r w:rsidR="0012712C" w:rsidRPr="0012712C">
        <w:rPr>
          <w:rFonts w:ascii="Times New Roman" w:eastAsia="Times New Roman" w:hAnsi="Times New Roman" w:cs="Times New Roman"/>
          <w:i/>
          <w:sz w:val="24"/>
          <w:szCs w:val="24"/>
        </w:rPr>
        <w:t>.</w:t>
      </w:r>
      <w:proofErr w:type="gramEnd"/>
    </w:p>
    <w:p w:rsidR="00D144B3" w:rsidRPr="00845F7A" w:rsidRDefault="00D144B3" w:rsidP="0012712C">
      <w:pPr>
        <w:pStyle w:val="ConsPlusNormal0"/>
        <w:ind w:firstLine="0"/>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6F603A" w:rsidRDefault="006F603A"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CE61CA" w:rsidRDefault="00CE61CA" w:rsidP="00CE61CA">
      <w:pPr>
        <w:widowControl/>
        <w:rPr>
          <w:rFonts w:eastAsia="SimSun"/>
          <w:caps/>
          <w:sz w:val="28"/>
          <w:szCs w:val="28"/>
        </w:rPr>
      </w:pPr>
    </w:p>
    <w:p w:rsidR="007E3B5F" w:rsidRDefault="007E3B5F" w:rsidP="00CE61CA">
      <w:pPr>
        <w:widowControl/>
        <w:rPr>
          <w:rFonts w:eastAsia="SimSun"/>
          <w:caps/>
          <w:sz w:val="28"/>
          <w:szCs w:val="28"/>
        </w:rPr>
      </w:pPr>
    </w:p>
    <w:p w:rsidR="00536C7F" w:rsidRPr="00B25132" w:rsidRDefault="00536C7F" w:rsidP="007E2FF5">
      <w:pPr>
        <w:widowControl/>
        <w:jc w:val="center"/>
        <w:rPr>
          <w:rFonts w:eastAsia="SimSun"/>
          <w:b/>
          <w:caps/>
          <w:sz w:val="24"/>
          <w:szCs w:val="24"/>
        </w:rPr>
      </w:pPr>
      <w:r w:rsidRPr="00B25132">
        <w:rPr>
          <w:rFonts w:eastAsia="SimSun"/>
          <w:b/>
          <w:caps/>
          <w:sz w:val="24"/>
          <w:szCs w:val="24"/>
        </w:rPr>
        <w:t xml:space="preserve">Часть </w:t>
      </w:r>
      <w:r w:rsidRPr="00B25132">
        <w:rPr>
          <w:rFonts w:eastAsia="SimSun"/>
          <w:b/>
          <w:caps/>
          <w:sz w:val="24"/>
          <w:szCs w:val="24"/>
          <w:lang w:val="en-US"/>
        </w:rPr>
        <w:t>II</w:t>
      </w:r>
    </w:p>
    <w:p w:rsidR="00536C7F" w:rsidRPr="00277BE4" w:rsidRDefault="00536C7F" w:rsidP="007E2FF5">
      <w:pPr>
        <w:pStyle w:val="af5"/>
        <w:spacing w:after="0" w:line="240" w:lineRule="auto"/>
        <w:jc w:val="center"/>
        <w:rPr>
          <w:rFonts w:ascii="Times New Roman" w:hAnsi="Times New Roman"/>
          <w:b/>
          <w:caps/>
          <w:lang w:val="ru-RU"/>
        </w:rPr>
      </w:pPr>
      <w:r w:rsidRPr="00B25132">
        <w:rPr>
          <w:rFonts w:ascii="Times New Roman" w:hAnsi="Times New Roman"/>
          <w:b/>
          <w:caps/>
          <w:lang w:val="ru-RU"/>
        </w:rPr>
        <w:t xml:space="preserve">Проект ГРАЖДАНСКО-ПРАВОВОГО ДОГОВОРА </w:t>
      </w:r>
    </w:p>
    <w:p w:rsidR="00277BE4" w:rsidRPr="00277BE4" w:rsidRDefault="00277BE4" w:rsidP="006F603A">
      <w:pPr>
        <w:rPr>
          <w:sz w:val="24"/>
          <w:szCs w:val="24"/>
        </w:rPr>
      </w:pPr>
    </w:p>
    <w:p w:rsidR="00277BE4" w:rsidRPr="00277BE4" w:rsidRDefault="00277BE4" w:rsidP="006F603A">
      <w:pPr>
        <w:widowControl/>
        <w:autoSpaceDE/>
        <w:autoSpaceDN/>
        <w:adjustRightInd/>
        <w:ind w:left="2124"/>
        <w:jc w:val="right"/>
        <w:outlineLvl w:val="0"/>
        <w:rPr>
          <w:b/>
          <w:kern w:val="28"/>
          <w:sz w:val="24"/>
          <w:szCs w:val="24"/>
        </w:rPr>
      </w:pPr>
      <w:r w:rsidRPr="00277BE4">
        <w:rPr>
          <w:b/>
          <w:kern w:val="28"/>
          <w:sz w:val="24"/>
          <w:szCs w:val="24"/>
        </w:rPr>
        <w:t>Проект</w:t>
      </w:r>
    </w:p>
    <w:p w:rsidR="00277BE4" w:rsidRDefault="00277BE4" w:rsidP="006F603A">
      <w:pPr>
        <w:widowControl/>
        <w:autoSpaceDE/>
        <w:autoSpaceDN/>
        <w:adjustRightInd/>
        <w:ind w:left="2124"/>
        <w:outlineLvl w:val="0"/>
        <w:rPr>
          <w:b/>
          <w:kern w:val="28"/>
          <w:sz w:val="24"/>
          <w:szCs w:val="24"/>
        </w:rPr>
      </w:pPr>
      <w:r w:rsidRPr="00277BE4">
        <w:rPr>
          <w:b/>
          <w:kern w:val="28"/>
          <w:sz w:val="24"/>
          <w:szCs w:val="24"/>
        </w:rPr>
        <w:t xml:space="preserve">ГРАЖДАНСКО-ПРАВОВОЙ ДОГОВОР №  </w:t>
      </w:r>
    </w:p>
    <w:p w:rsidR="00277BE4" w:rsidRPr="00277BE4" w:rsidRDefault="00277BE4" w:rsidP="006F603A">
      <w:pPr>
        <w:widowControl/>
        <w:autoSpaceDE/>
        <w:autoSpaceDN/>
        <w:adjustRightInd/>
        <w:ind w:left="2124"/>
        <w:outlineLvl w:val="0"/>
        <w:rPr>
          <w:b/>
          <w:kern w:val="28"/>
          <w:sz w:val="24"/>
          <w:szCs w:val="24"/>
        </w:rPr>
      </w:pPr>
    </w:p>
    <w:p w:rsidR="00277BE4" w:rsidRPr="00277BE4" w:rsidRDefault="00277BE4" w:rsidP="006F603A">
      <w:pPr>
        <w:widowControl/>
        <w:autoSpaceDE/>
        <w:autoSpaceDN/>
        <w:adjustRightInd/>
        <w:spacing w:after="200"/>
        <w:jc w:val="both"/>
        <w:rPr>
          <w:rFonts w:eastAsia="Calibri"/>
          <w:sz w:val="24"/>
          <w:szCs w:val="24"/>
          <w:lang w:eastAsia="en-US"/>
        </w:rPr>
      </w:pPr>
      <w:r w:rsidRPr="00277BE4">
        <w:rPr>
          <w:rFonts w:eastAsia="Calibri"/>
          <w:sz w:val="24"/>
          <w:szCs w:val="24"/>
          <w:lang w:eastAsia="en-US"/>
        </w:rPr>
        <w:t>г. Иваново                                                                                      «       »__________ 2013 года</w:t>
      </w:r>
    </w:p>
    <w:p w:rsidR="002C12DE" w:rsidRDefault="002C12DE" w:rsidP="002C12DE">
      <w:pPr>
        <w:spacing w:after="120"/>
        <w:ind w:firstLine="72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Муниципальное  бюджетное образовательное  учреждение  общеобразовательная Гимназия № 30, именуемое в дальнейшем «Заказчик», в лице директора Масловой Елены Анатольевны, действующего на основании устава, с одной стороны, и _________________________________________, именуемое в дальнейшем «Подрядчик», в лице __________________________________, действующего на основании Устава,  с другой стороны, именуемые в дальнейшем «Стороны», на основании протокола _________________________________ от _______________________. № _______________________________ заключили настоящий гражданско-правовой договор о нижеследующем:</w:t>
      </w:r>
      <w:proofErr w:type="gramEnd"/>
    </w:p>
    <w:p w:rsidR="002C12DE" w:rsidRPr="001F18EF" w:rsidRDefault="002C12DE" w:rsidP="001F18EF">
      <w:pPr>
        <w:pStyle w:val="affa"/>
        <w:numPr>
          <w:ilvl w:val="0"/>
          <w:numId w:val="27"/>
        </w:numPr>
        <w:tabs>
          <w:tab w:val="left" w:pos="360"/>
        </w:tabs>
        <w:jc w:val="center"/>
        <w:rPr>
          <w:rFonts w:ascii="Times New Roman CYR" w:hAnsi="Times New Roman CYR" w:cs="Times New Roman CYR"/>
          <w:b/>
          <w:bCs/>
          <w:sz w:val="24"/>
          <w:szCs w:val="24"/>
        </w:rPr>
      </w:pPr>
      <w:r w:rsidRPr="001F18EF">
        <w:rPr>
          <w:rFonts w:ascii="Times New Roman CYR" w:hAnsi="Times New Roman CYR" w:cs="Times New Roman CYR"/>
          <w:b/>
          <w:bCs/>
          <w:sz w:val="24"/>
          <w:szCs w:val="24"/>
        </w:rPr>
        <w:t>Предмет гражданско-правового договора</w:t>
      </w:r>
    </w:p>
    <w:p w:rsidR="001F18EF" w:rsidRPr="001F18EF" w:rsidRDefault="001F18EF" w:rsidP="001F18EF">
      <w:pPr>
        <w:pStyle w:val="affa"/>
        <w:tabs>
          <w:tab w:val="left" w:pos="360"/>
        </w:tabs>
        <w:rPr>
          <w:rFonts w:ascii="Times New Roman CYR" w:hAnsi="Times New Roman CYR" w:cs="Times New Roman CYR"/>
          <w:b/>
          <w:bCs/>
          <w:sz w:val="24"/>
          <w:szCs w:val="24"/>
        </w:rPr>
      </w:pP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rPr>
        <w:t>1</w:t>
      </w:r>
      <w:r>
        <w:rPr>
          <w:rFonts w:ascii="Times New Roman CYR" w:hAnsi="Times New Roman CYR" w:cs="Times New Roman CYR"/>
          <w:sz w:val="24"/>
          <w:szCs w:val="24"/>
        </w:rPr>
        <w:t xml:space="preserve">.1.По настоящему гражданско-правовому договору Подрядчик обязуется выполнить  работы: капитальный ремонт туалета левого крыла 1 этажа и правого крыла 1 этажа в здании МБОУО Гимназия №30 </w:t>
      </w:r>
      <w:proofErr w:type="spellStart"/>
      <w:r>
        <w:rPr>
          <w:rFonts w:ascii="Times New Roman CYR" w:hAnsi="Times New Roman CYR" w:cs="Times New Roman CYR"/>
          <w:sz w:val="24"/>
          <w:szCs w:val="24"/>
        </w:rPr>
        <w:t>г</w:t>
      </w:r>
      <w:proofErr w:type="gramStart"/>
      <w:r>
        <w:rPr>
          <w:rFonts w:ascii="Times New Roman CYR" w:hAnsi="Times New Roman CYR" w:cs="Times New Roman CYR"/>
          <w:sz w:val="24"/>
          <w:szCs w:val="24"/>
        </w:rPr>
        <w:t>.И</w:t>
      </w:r>
      <w:proofErr w:type="gramEnd"/>
      <w:r>
        <w:rPr>
          <w:rFonts w:ascii="Times New Roman CYR" w:hAnsi="Times New Roman CYR" w:cs="Times New Roman CYR"/>
          <w:sz w:val="24"/>
          <w:szCs w:val="24"/>
        </w:rPr>
        <w:t>ваново</w:t>
      </w:r>
      <w:proofErr w:type="spellEnd"/>
      <w:r>
        <w:rPr>
          <w:rFonts w:ascii="Times New Roman CYR" w:hAnsi="Times New Roman CYR" w:cs="Times New Roman CYR"/>
          <w:sz w:val="24"/>
          <w:szCs w:val="24"/>
        </w:rPr>
        <w:t xml:space="preserve"> (далее – Работы).</w:t>
      </w: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 xml:space="preserve">1.2. Заказчик обязуется принять и оплатить результат работы в порядке и на условиях настоящего гражданско-правового договора. </w:t>
      </w: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 xml:space="preserve">1.3. Срок выполнения работ: 10 рабочих дней с момента заключения гражданско-правового договора  </w:t>
      </w:r>
    </w:p>
    <w:p w:rsidR="002C12DE" w:rsidRDefault="002C12DE" w:rsidP="002C12DE">
      <w:pPr>
        <w:jc w:val="center"/>
        <w:rPr>
          <w:rFonts w:ascii="Times New Roman CYR" w:hAnsi="Times New Roman CYR" w:cs="Times New Roman CYR"/>
          <w:b/>
          <w:bCs/>
          <w:sz w:val="24"/>
          <w:szCs w:val="24"/>
        </w:rPr>
      </w:pPr>
      <w:r>
        <w:rPr>
          <w:rFonts w:ascii="Times New Roman CYR" w:hAnsi="Times New Roman CYR" w:cs="Times New Roman CYR"/>
          <w:b/>
          <w:bCs/>
          <w:sz w:val="24"/>
          <w:szCs w:val="24"/>
        </w:rPr>
        <w:t>2.  Цена гражданско-правового договора, порядок расчетов</w:t>
      </w:r>
    </w:p>
    <w:p w:rsidR="001F18EF" w:rsidRDefault="001F18EF" w:rsidP="002C12DE">
      <w:pPr>
        <w:jc w:val="center"/>
        <w:rPr>
          <w:rFonts w:ascii="Times New Roman CYR" w:hAnsi="Times New Roman CYR" w:cs="Times New Roman CYR"/>
          <w:b/>
          <w:bCs/>
          <w:sz w:val="24"/>
          <w:szCs w:val="24"/>
        </w:rPr>
      </w:pP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 xml:space="preserve">2.1. </w:t>
      </w:r>
      <w:r w:rsidRPr="00176E5E">
        <w:rPr>
          <w:sz w:val="24"/>
          <w:szCs w:val="24"/>
        </w:rPr>
        <w:t>Цена гражданско-правового договора  составляет ______________ рублей, в том числе НДС</w:t>
      </w:r>
      <w:r w:rsidRPr="00176E5E">
        <w:rPr>
          <w:sz w:val="24"/>
          <w:szCs w:val="24"/>
          <w:vertAlign w:val="superscript"/>
        </w:rPr>
        <w:footnoteReference w:customMarkFollows="1" w:id="2"/>
        <w:t>*</w:t>
      </w:r>
      <w:r w:rsidRPr="00176E5E">
        <w:rPr>
          <w:sz w:val="24"/>
          <w:szCs w:val="24"/>
        </w:rPr>
        <w:t>_________________</w:t>
      </w:r>
      <w:r w:rsidRPr="00176E5E">
        <w:rPr>
          <w:sz w:val="24"/>
          <w:szCs w:val="24"/>
          <w:u w:val="single"/>
        </w:rPr>
        <w:t>___________.</w:t>
      </w: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Цена гражданско-правового договора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2.2. Цена настоящего гражданско-правового договора является твердой и не может изменяться в ходе его исполнения, за исключением случая, установленного действующим законодательством.</w:t>
      </w: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2.3. Цена настоящего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p w:rsidR="002C12DE" w:rsidRDefault="002C12DE" w:rsidP="002C12DE">
      <w:pPr>
        <w:jc w:val="both"/>
        <w:rPr>
          <w:rFonts w:ascii="Times New Roman CYR" w:hAnsi="Times New Roman CYR" w:cs="Times New Roman CYR"/>
          <w:b/>
          <w:bCs/>
          <w:sz w:val="24"/>
          <w:szCs w:val="24"/>
        </w:rPr>
      </w:pPr>
      <w:r>
        <w:rPr>
          <w:rFonts w:ascii="Times New Roman CYR" w:hAnsi="Times New Roman CYR" w:cs="Times New Roman CYR"/>
          <w:sz w:val="24"/>
          <w:szCs w:val="24"/>
        </w:rPr>
        <w:t xml:space="preserve">2.4. Объемы определяются в соответствии с утвержденной локальной сметой, являющейся неотъемлемой частью настоящего гражданско-правового договора, ведомостью объемов работ. </w:t>
      </w: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2.5. 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w:t>
      </w:r>
      <w:r w:rsidR="00170879">
        <w:rPr>
          <w:rFonts w:ascii="Times New Roman CYR" w:hAnsi="Times New Roman CYR" w:cs="Times New Roman CYR"/>
          <w:sz w:val="24"/>
          <w:szCs w:val="24"/>
        </w:rPr>
        <w:t>К</w:t>
      </w:r>
      <w:r>
        <w:rPr>
          <w:rFonts w:ascii="Times New Roman CYR" w:hAnsi="Times New Roman CYR" w:cs="Times New Roman CYR"/>
          <w:sz w:val="24"/>
          <w:szCs w:val="24"/>
        </w:rPr>
        <w:t>У «ПДС и ТК», Финансово-казначейским управлением администрации города Иванова на основании счета-фактуры, направленного Подрядчиком Заказчику, до 31.12.2013.</w:t>
      </w: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2.6. 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организация работает по упрощенной системе налогообложения, расчет цены гражданско-правового договора производится в соответствии с письмом Государственного комитета РФ по строительству и жилищно-коммунальному комплексу от </w:t>
      </w:r>
      <w:r>
        <w:rPr>
          <w:rFonts w:ascii="Times New Roman CYR" w:hAnsi="Times New Roman CYR" w:cs="Times New Roman CYR"/>
          <w:sz w:val="24"/>
          <w:szCs w:val="24"/>
        </w:rPr>
        <w:lastRenderedPageBreak/>
        <w:t>06.10.2003 № НЗ-6292/10 «О порядке определения сметной стоимости работ, выполняемых организациями, работающими по упрощенной системе налогообложения».</w:t>
      </w:r>
    </w:p>
    <w:p w:rsidR="002C12DE" w:rsidRDefault="002C12DE" w:rsidP="002C12DE">
      <w:pPr>
        <w:jc w:val="both"/>
        <w:rPr>
          <w:rFonts w:ascii="Times New Roman CYR" w:hAnsi="Times New Roman CYR" w:cs="Times New Roman CYR"/>
          <w:b/>
          <w:bCs/>
          <w:sz w:val="24"/>
          <w:szCs w:val="24"/>
        </w:rPr>
      </w:pPr>
      <w:r>
        <w:rPr>
          <w:rFonts w:ascii="Times New Roman CYR" w:hAnsi="Times New Roman CYR" w:cs="Times New Roman CYR"/>
          <w:sz w:val="24"/>
          <w:szCs w:val="24"/>
        </w:rPr>
        <w:t>2.7. В случае ненадлежащего исполнения Подрядчиком своих обязательств по настоящему гражданско-правовому договору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2C12DE" w:rsidRDefault="002C12DE" w:rsidP="002C12DE">
      <w:pPr>
        <w:tabs>
          <w:tab w:val="left" w:pos="360"/>
        </w:tabs>
        <w:ind w:left="360" w:hanging="360"/>
        <w:jc w:val="center"/>
        <w:rPr>
          <w:rFonts w:ascii="Times New Roman CYR" w:hAnsi="Times New Roman CYR" w:cs="Times New Roman CYR"/>
          <w:b/>
          <w:bCs/>
          <w:sz w:val="24"/>
          <w:szCs w:val="24"/>
        </w:rPr>
      </w:pPr>
    </w:p>
    <w:p w:rsidR="002C12DE" w:rsidRPr="001F18EF" w:rsidRDefault="001F18EF" w:rsidP="001F18EF">
      <w:pPr>
        <w:tabs>
          <w:tab w:val="left" w:pos="360"/>
        </w:tabs>
        <w:ind w:left="360"/>
        <w:jc w:val="center"/>
        <w:rPr>
          <w:rFonts w:ascii="Times New Roman CYR" w:hAnsi="Times New Roman CYR" w:cs="Times New Roman CYR"/>
          <w:b/>
          <w:bCs/>
          <w:sz w:val="24"/>
          <w:szCs w:val="24"/>
        </w:rPr>
      </w:pPr>
      <w:r>
        <w:rPr>
          <w:rFonts w:ascii="Times New Roman CYR" w:hAnsi="Times New Roman CYR" w:cs="Times New Roman CYR"/>
          <w:b/>
          <w:bCs/>
          <w:sz w:val="24"/>
          <w:szCs w:val="24"/>
        </w:rPr>
        <w:t>3.</w:t>
      </w:r>
      <w:r w:rsidR="002C12DE" w:rsidRPr="001F18EF">
        <w:rPr>
          <w:rFonts w:ascii="Times New Roman CYR" w:hAnsi="Times New Roman CYR" w:cs="Times New Roman CYR"/>
          <w:b/>
          <w:bCs/>
          <w:sz w:val="24"/>
          <w:szCs w:val="24"/>
        </w:rPr>
        <w:t>Права и обязанности Сторон</w:t>
      </w:r>
    </w:p>
    <w:p w:rsidR="001F18EF" w:rsidRPr="001F18EF" w:rsidRDefault="001F18EF" w:rsidP="001F18EF">
      <w:pPr>
        <w:pStyle w:val="affa"/>
        <w:tabs>
          <w:tab w:val="left" w:pos="360"/>
        </w:tabs>
        <w:rPr>
          <w:rFonts w:ascii="Times New Roman CYR" w:hAnsi="Times New Roman CYR" w:cs="Times New Roman CYR"/>
          <w:b/>
          <w:bCs/>
          <w:sz w:val="24"/>
          <w:szCs w:val="24"/>
        </w:rPr>
      </w:pPr>
    </w:p>
    <w:p w:rsidR="002C12DE" w:rsidRDefault="002C12DE" w:rsidP="002C12DE">
      <w:pPr>
        <w:spacing w:after="120"/>
        <w:rPr>
          <w:rFonts w:ascii="Times New Roman CYR" w:hAnsi="Times New Roman CYR" w:cs="Times New Roman CYR"/>
          <w:sz w:val="24"/>
          <w:szCs w:val="24"/>
        </w:rPr>
      </w:pPr>
      <w:r>
        <w:rPr>
          <w:rFonts w:ascii="Times New Roman CYR" w:hAnsi="Times New Roman CYR" w:cs="Times New Roman CYR"/>
          <w:sz w:val="24"/>
          <w:szCs w:val="24"/>
        </w:rPr>
        <w:t>3.1. ПОДРЯДЧИК обязан:</w:t>
      </w: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3.1.1. Представить Заказчику на момент заключения гражданско-правового договора обеспечение исполнения настоящего гражданско-правового договора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гражданско-правового договора, установленного в документации об аукционе.</w:t>
      </w: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 xml:space="preserve">3.1.2. 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стандартам и техническим условиям, и имеющие соответствующие сертификаты, технические паспорта или иные документы, удостоверяющие их качество. </w:t>
      </w: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3.1.3. Передать результат выполненных работ Заказчику.</w:t>
      </w: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3.1.4.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гражданско-правового договора, ухудшившее качество работы, в срок, установленный Заказчиком.</w:t>
      </w: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3.1.7.По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гражданско-правового договора.</w:t>
      </w: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3.1.9.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вывезти с  указанной территории все принадлежащее ему имущество и строительный мусор.</w:t>
      </w: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 xml:space="preserve">3.1.10. Обеспечить представителям Заказчика доступ </w:t>
      </w:r>
      <w:proofErr w:type="gramStart"/>
      <w:r>
        <w:rPr>
          <w:rFonts w:ascii="Times New Roman CYR" w:hAnsi="Times New Roman CYR" w:cs="Times New Roman CYR"/>
          <w:sz w:val="24"/>
          <w:szCs w:val="24"/>
        </w:rPr>
        <w:t>на все участки выполнения работ на объекте на протяжении всего срока действия контракта для осуществления контроля за ходом</w:t>
      </w:r>
      <w:proofErr w:type="gramEnd"/>
      <w:r>
        <w:rPr>
          <w:rFonts w:ascii="Times New Roman CYR" w:hAnsi="Times New Roman CYR" w:cs="Times New Roman CYR"/>
          <w:sz w:val="24"/>
          <w:szCs w:val="24"/>
        </w:rPr>
        <w:t xml:space="preserve"> и качеством работ и материалов.</w:t>
      </w: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 xml:space="preserve">3.1.11. Работы   выполнять  по гибкому графику в работающем учреждении по согласованию с </w:t>
      </w:r>
      <w:r>
        <w:rPr>
          <w:rFonts w:ascii="Times New Roman CYR" w:hAnsi="Times New Roman CYR" w:cs="Times New Roman CYR"/>
          <w:sz w:val="24"/>
          <w:szCs w:val="24"/>
        </w:rPr>
        <w:lastRenderedPageBreak/>
        <w:t>Заказчиком.</w:t>
      </w:r>
    </w:p>
    <w:p w:rsidR="002C12DE" w:rsidRDefault="002C12DE" w:rsidP="002C12DE">
      <w:pPr>
        <w:rPr>
          <w:rFonts w:ascii="Times New Roman CYR" w:hAnsi="Times New Roman CYR" w:cs="Times New Roman CYR"/>
          <w:sz w:val="24"/>
          <w:szCs w:val="24"/>
        </w:rPr>
      </w:pPr>
      <w:r>
        <w:rPr>
          <w:rFonts w:ascii="Times New Roman CYR" w:hAnsi="Times New Roman CYR" w:cs="Times New Roman CYR"/>
          <w:sz w:val="24"/>
          <w:szCs w:val="24"/>
        </w:rPr>
        <w:t>3.2. ЗАКАЗЧИК обязан:</w:t>
      </w: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 xml:space="preserve">3.2.1. </w:t>
      </w:r>
      <w:proofErr w:type="gramStart"/>
      <w:r>
        <w:rPr>
          <w:rFonts w:ascii="Times New Roman CYR" w:hAnsi="Times New Roman CYR" w:cs="Times New Roman CYR"/>
          <w:sz w:val="24"/>
          <w:szCs w:val="24"/>
        </w:rPr>
        <w:t>В течение 5 дней после получения от Подрядчика письменного извещения об окончании работ либо по истечении срока, указанного в п. 1.3. гражданско-правового договора, осмотреть и принять результат работ по акту выполненных работ, а при обнаружении недостатков в работе либо отступлений от гражданско-правового договора, ухудшающих результат работы, - немедленно сообщить об этом Подрядчику.</w:t>
      </w:r>
      <w:proofErr w:type="gramEnd"/>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3.2.2. Утвердить смету на выполнение работ в соответствии с п. 2.3. настоящего гражданско-правового договора.</w:t>
      </w: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 xml:space="preserve">3.3. ЗАКАЗЧИК имеет право: </w:t>
      </w: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 xml:space="preserve"> 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3.5. При уклонении Заказчика от приема выполненных работ Подрядчик не имеет права продавать результат работ.</w:t>
      </w: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3.6.Заказчик, обнаруживший при осуществлении контроля и надзора отступления от условий настоящего гражданско-правового договора,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2C12DE" w:rsidRDefault="002C12DE" w:rsidP="002C12DE">
      <w:pPr>
        <w:tabs>
          <w:tab w:val="left" w:pos="360"/>
        </w:tabs>
        <w:ind w:left="360" w:hanging="360"/>
        <w:jc w:val="center"/>
        <w:rPr>
          <w:rFonts w:ascii="Times New Roman CYR" w:hAnsi="Times New Roman CYR" w:cs="Times New Roman CYR"/>
          <w:b/>
          <w:bCs/>
          <w:sz w:val="24"/>
          <w:szCs w:val="24"/>
        </w:rPr>
      </w:pPr>
    </w:p>
    <w:p w:rsidR="002C12DE" w:rsidRPr="001F18EF" w:rsidRDefault="001F18EF" w:rsidP="001F18EF">
      <w:pPr>
        <w:tabs>
          <w:tab w:val="left" w:pos="360"/>
        </w:tabs>
        <w:ind w:left="360"/>
        <w:jc w:val="center"/>
        <w:rPr>
          <w:rFonts w:ascii="Times New Roman CYR" w:hAnsi="Times New Roman CYR" w:cs="Times New Roman CYR"/>
          <w:b/>
          <w:bCs/>
          <w:sz w:val="24"/>
          <w:szCs w:val="24"/>
        </w:rPr>
      </w:pPr>
      <w:r>
        <w:rPr>
          <w:rFonts w:ascii="Times New Roman CYR" w:hAnsi="Times New Roman CYR" w:cs="Times New Roman CYR"/>
          <w:b/>
          <w:bCs/>
          <w:sz w:val="24"/>
          <w:szCs w:val="24"/>
        </w:rPr>
        <w:t>4.</w:t>
      </w:r>
      <w:r w:rsidR="002C12DE" w:rsidRPr="001F18EF">
        <w:rPr>
          <w:rFonts w:ascii="Times New Roman CYR" w:hAnsi="Times New Roman CYR" w:cs="Times New Roman CYR"/>
          <w:b/>
          <w:bCs/>
          <w:sz w:val="24"/>
          <w:szCs w:val="24"/>
        </w:rPr>
        <w:t>Ответственность Сторон</w:t>
      </w:r>
    </w:p>
    <w:p w:rsidR="001F18EF" w:rsidRPr="001F18EF" w:rsidRDefault="001F18EF" w:rsidP="001F18EF">
      <w:pPr>
        <w:pStyle w:val="affa"/>
        <w:tabs>
          <w:tab w:val="left" w:pos="360"/>
        </w:tabs>
        <w:rPr>
          <w:rFonts w:ascii="Times New Roman CYR" w:hAnsi="Times New Roman CYR" w:cs="Times New Roman CYR"/>
          <w:b/>
          <w:bCs/>
          <w:sz w:val="24"/>
          <w:szCs w:val="24"/>
        </w:rPr>
      </w:pP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4.1. За невыполнение или ненадлежащее выполнение условий настоящего гражданско-правового договора стороны несут ответственность в порядке и в случаях, предусмотренных действующим законодательством РФ и настоящим гражданско-правовым договором.</w:t>
      </w: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 xml:space="preserve">4.2. </w:t>
      </w:r>
      <w:proofErr w:type="gramStart"/>
      <w:r>
        <w:rPr>
          <w:rFonts w:ascii="Times New Roman CYR" w:hAnsi="Times New Roman CYR" w:cs="Times New Roman CYR"/>
          <w:sz w:val="24"/>
          <w:szCs w:val="24"/>
        </w:rPr>
        <w:t xml:space="preserve">За нарушение сроков выполнения работ, указанных в пунктах. 1.3, 3.1.2, 3.1.4, 3.1.7 настоящего гражданско-правового договора, приложениями к настоящему гражданско-правовому договору,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гражданско-правовым договором срока исполнения обязательства </w:t>
      </w:r>
      <w:r>
        <w:rPr>
          <w:rFonts w:ascii="Times New Roman CYR" w:hAnsi="Times New Roman CYR" w:cs="Times New Roman CYR"/>
        </w:rPr>
        <w:t>в размере одной двадцатой действующей на день уплаты пени ставки рефинансирования Центрального банка Российской Федерации от</w:t>
      </w:r>
      <w:proofErr w:type="gramEnd"/>
      <w:r>
        <w:rPr>
          <w:rFonts w:ascii="Times New Roman CYR" w:hAnsi="Times New Roman CYR" w:cs="Times New Roman CYR"/>
        </w:rPr>
        <w:t xml:space="preserve"> цены договора.</w:t>
      </w:r>
      <w:r>
        <w:rPr>
          <w:rFonts w:ascii="Times New Roman CYR" w:hAnsi="Times New Roman CYR" w:cs="Times New Roman CYR"/>
          <w:sz w:val="24"/>
          <w:szCs w:val="24"/>
        </w:rPr>
        <w:t xml:space="preserve">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4.3. За невыполнение обязанностей, предусмотренных п. 3.1.9 настоящего гражданско-правового договора, Подрядчик уплачивает Заказчику штраф в размере 5 % от цены гражданско-правового договора, а также пеню в размере 2 % от цены гражданско-правового договора за каждый день просрочки вывоза строительного мусора и принадлежащего Подрядчику имущества.</w:t>
      </w: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гражданско-правовому договору.</w:t>
      </w: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4.5. В случае выполнения работ ненадлежащего качества Подрядчик уплачивает Заказчику штраф в размере 5 % от цены гражданско-правового договора.</w:t>
      </w: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4.6. Заказчик вправе  потребовать возмещения причиненных убытков,  если отступления в работе от условий гражданско-правового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 xml:space="preserve">4.7. В случае не устранения Подрядчиком недостатков выполненных работ в срок, </w:t>
      </w:r>
      <w:r>
        <w:rPr>
          <w:rFonts w:ascii="Times New Roman CYR" w:hAnsi="Times New Roman CYR" w:cs="Times New Roman CYR"/>
          <w:sz w:val="24"/>
          <w:szCs w:val="24"/>
        </w:rPr>
        <w:lastRenderedPageBreak/>
        <w:t xml:space="preserve">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  </w:t>
      </w: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4.8. Неустойка (штраф, пени) перечисляются Подрядчиком в течение 10 (десяти) дней с момента выставления соответствующей претензии на расчетный счет Заказчика, указанный в претензии. Уплата неустойки не освобождает сторону от выполнения обязательств или устранения нарушений.</w:t>
      </w: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4.9. Подрядчик возмещает Заказчику в полном объеме ущерб, причиненный ненадлежащим исполнением условий настоящего гражданско-правового договора.</w:t>
      </w: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4.10. Подрядчик возмещает ущерб, причиненный третьим лицам, во время исполнения обязательств по настоящему гражданско-правовому договору.</w:t>
      </w: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4.11. Окончание срока действия гражданско-правового договора не освобождает Стороны от ответственности за нарушение его условий в период действия настоящего гражданско-правового договора.</w:t>
      </w:r>
    </w:p>
    <w:p w:rsidR="002C12DE" w:rsidRDefault="002C12DE" w:rsidP="002C12DE">
      <w:pPr>
        <w:jc w:val="both"/>
        <w:rPr>
          <w:rFonts w:ascii="Times New Roman CYR" w:hAnsi="Times New Roman CYR" w:cs="Times New Roman CYR"/>
          <w:sz w:val="24"/>
          <w:szCs w:val="24"/>
        </w:rPr>
      </w:pPr>
    </w:p>
    <w:p w:rsidR="002C12DE" w:rsidRDefault="002C12DE" w:rsidP="002C12DE">
      <w:pPr>
        <w:ind w:right="57"/>
        <w:jc w:val="center"/>
        <w:rPr>
          <w:rFonts w:ascii="Times New Roman CYR" w:hAnsi="Times New Roman CYR" w:cs="Times New Roman CYR"/>
          <w:b/>
          <w:bCs/>
          <w:sz w:val="24"/>
          <w:szCs w:val="24"/>
        </w:rPr>
      </w:pPr>
      <w:r>
        <w:rPr>
          <w:rFonts w:ascii="Times New Roman CYR" w:hAnsi="Times New Roman CYR" w:cs="Times New Roman CYR"/>
          <w:b/>
          <w:bCs/>
          <w:sz w:val="24"/>
          <w:szCs w:val="24"/>
        </w:rPr>
        <w:t>5. Приемка работ</w:t>
      </w:r>
    </w:p>
    <w:p w:rsidR="001F18EF" w:rsidRDefault="001F18EF" w:rsidP="002C12DE">
      <w:pPr>
        <w:ind w:right="57"/>
        <w:jc w:val="center"/>
        <w:rPr>
          <w:rFonts w:ascii="Times New Roman CYR" w:hAnsi="Times New Roman CYR" w:cs="Times New Roman CYR"/>
          <w:b/>
          <w:bCs/>
          <w:sz w:val="24"/>
          <w:szCs w:val="24"/>
        </w:rPr>
      </w:pPr>
    </w:p>
    <w:p w:rsidR="002C12DE" w:rsidRDefault="002C12DE" w:rsidP="002C12DE">
      <w:pPr>
        <w:ind w:right="57"/>
        <w:jc w:val="both"/>
        <w:rPr>
          <w:rFonts w:ascii="Times New Roman CYR" w:hAnsi="Times New Roman CYR" w:cs="Times New Roman CYR"/>
          <w:sz w:val="24"/>
          <w:szCs w:val="24"/>
        </w:rPr>
      </w:pPr>
      <w:r>
        <w:rPr>
          <w:rFonts w:ascii="Times New Roman CYR" w:hAnsi="Times New Roman CYR" w:cs="Times New Roman CYR"/>
          <w:sz w:val="24"/>
          <w:szCs w:val="24"/>
        </w:rPr>
        <w:t>5.1. Приемка результата выполненных работ осуществляется после выполнения Подрядчиком всех обязательств, предусмотренных настоящим гражданско-правовым договором.</w:t>
      </w:r>
    </w:p>
    <w:p w:rsidR="002C12DE" w:rsidRDefault="002C12DE" w:rsidP="002C12DE">
      <w:pPr>
        <w:ind w:right="57"/>
        <w:jc w:val="both"/>
        <w:rPr>
          <w:rFonts w:ascii="Times New Roman CYR" w:hAnsi="Times New Roman CYR" w:cs="Times New Roman CYR"/>
          <w:sz w:val="24"/>
          <w:szCs w:val="24"/>
        </w:rPr>
      </w:pPr>
      <w:r>
        <w:rPr>
          <w:rFonts w:ascii="Times New Roman CYR" w:hAnsi="Times New Roman CYR" w:cs="Times New Roman CYR"/>
          <w:sz w:val="24"/>
          <w:szCs w:val="24"/>
        </w:rPr>
        <w:t xml:space="preserve">5.2. Приемка объекта осуществляется комиссией, состоящей из представителей Заказчика, в том числе специалиста муниципального учреждения по проектно-документационному сопровождению и техническому </w:t>
      </w:r>
      <w:proofErr w:type="gramStart"/>
      <w:r>
        <w:rPr>
          <w:rFonts w:ascii="Times New Roman CYR" w:hAnsi="Times New Roman CYR" w:cs="Times New Roman CYR"/>
          <w:sz w:val="24"/>
          <w:szCs w:val="24"/>
        </w:rPr>
        <w:t>контролю за</w:t>
      </w:r>
      <w:proofErr w:type="gramEnd"/>
      <w:r>
        <w:rPr>
          <w:rFonts w:ascii="Times New Roman CYR" w:hAnsi="Times New Roman CYR" w:cs="Times New Roman CYR"/>
          <w:sz w:val="24"/>
          <w:szCs w:val="24"/>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2C12DE" w:rsidRDefault="002C12DE" w:rsidP="002C12DE">
      <w:pPr>
        <w:ind w:right="57"/>
        <w:jc w:val="both"/>
        <w:rPr>
          <w:rFonts w:ascii="Times New Roman CYR" w:hAnsi="Times New Roman CYR" w:cs="Times New Roman CYR"/>
          <w:sz w:val="24"/>
          <w:szCs w:val="24"/>
        </w:rPr>
      </w:pPr>
      <w:r>
        <w:rPr>
          <w:rFonts w:ascii="Times New Roman CYR" w:hAnsi="Times New Roman CYR" w:cs="Times New Roman CYR"/>
          <w:sz w:val="24"/>
          <w:szCs w:val="24"/>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2C12DE" w:rsidRDefault="002C12DE" w:rsidP="002C12DE">
      <w:pPr>
        <w:ind w:right="57"/>
        <w:jc w:val="both"/>
        <w:rPr>
          <w:rFonts w:ascii="Times New Roman CYR" w:hAnsi="Times New Roman CYR" w:cs="Times New Roman CYR"/>
          <w:sz w:val="24"/>
          <w:szCs w:val="24"/>
        </w:rPr>
      </w:pPr>
      <w:r>
        <w:rPr>
          <w:rFonts w:ascii="Times New Roman CYR" w:hAnsi="Times New Roman CYR" w:cs="Times New Roman CYR"/>
          <w:sz w:val="24"/>
          <w:szCs w:val="24"/>
        </w:rPr>
        <w:t>5.4. 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2C12DE" w:rsidRDefault="002C12DE" w:rsidP="002C12DE">
      <w:pPr>
        <w:ind w:right="57"/>
        <w:jc w:val="both"/>
        <w:rPr>
          <w:rFonts w:ascii="Times New Roman CYR" w:hAnsi="Times New Roman CYR" w:cs="Times New Roman CYR"/>
          <w:sz w:val="24"/>
          <w:szCs w:val="24"/>
        </w:rPr>
      </w:pPr>
      <w:r>
        <w:rPr>
          <w:rFonts w:ascii="Times New Roman CYR" w:hAnsi="Times New Roman CYR" w:cs="Times New Roman CYR"/>
          <w:sz w:val="24"/>
          <w:szCs w:val="24"/>
        </w:rPr>
        <w:t>5.5.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2C12DE" w:rsidRDefault="002C12DE" w:rsidP="002C12DE">
      <w:pPr>
        <w:ind w:right="57"/>
        <w:jc w:val="center"/>
        <w:rPr>
          <w:rFonts w:ascii="Times New Roman CYR" w:hAnsi="Times New Roman CYR" w:cs="Times New Roman CYR"/>
          <w:b/>
          <w:bCs/>
          <w:sz w:val="24"/>
          <w:szCs w:val="24"/>
        </w:rPr>
      </w:pPr>
    </w:p>
    <w:p w:rsidR="002C12DE" w:rsidRDefault="002C12DE" w:rsidP="002C12DE">
      <w:pPr>
        <w:ind w:right="57"/>
        <w:jc w:val="center"/>
        <w:rPr>
          <w:rFonts w:ascii="Times New Roman CYR" w:hAnsi="Times New Roman CYR" w:cs="Times New Roman CYR"/>
          <w:b/>
          <w:bCs/>
          <w:sz w:val="24"/>
          <w:szCs w:val="24"/>
        </w:rPr>
      </w:pPr>
      <w:r>
        <w:rPr>
          <w:rFonts w:ascii="Times New Roman CYR" w:hAnsi="Times New Roman CYR" w:cs="Times New Roman CYR"/>
          <w:b/>
          <w:bCs/>
          <w:sz w:val="24"/>
          <w:szCs w:val="24"/>
        </w:rPr>
        <w:t>6. Гарантии</w:t>
      </w:r>
    </w:p>
    <w:p w:rsidR="001F18EF" w:rsidRDefault="001F18EF" w:rsidP="002C12DE">
      <w:pPr>
        <w:ind w:right="57"/>
        <w:jc w:val="center"/>
        <w:rPr>
          <w:rFonts w:ascii="Times New Roman CYR" w:hAnsi="Times New Roman CYR" w:cs="Times New Roman CYR"/>
          <w:b/>
          <w:bCs/>
          <w:sz w:val="24"/>
          <w:szCs w:val="24"/>
        </w:rPr>
      </w:pP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6.1 Гарантии качества распространяются на все конструктивные элементы и работы, выполненные Подрядчиком по настоящему гражданско-правовому договору.</w:t>
      </w: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 xml:space="preserve">6.2. Гарантийный срок на выполненные работы составляет – 5 (пять) лет с момента подписания акта выполненных работ. </w:t>
      </w: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гражданско-правового договора.</w:t>
      </w: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2C12DE" w:rsidRDefault="002C12DE" w:rsidP="002C12DE">
      <w:pPr>
        <w:ind w:right="57"/>
        <w:jc w:val="both"/>
        <w:rPr>
          <w:rFonts w:ascii="Times New Roman CYR" w:hAnsi="Times New Roman CYR" w:cs="Times New Roman CYR"/>
          <w:sz w:val="24"/>
          <w:szCs w:val="24"/>
        </w:rPr>
      </w:pPr>
      <w:r>
        <w:rPr>
          <w:rFonts w:ascii="Times New Roman CYR" w:hAnsi="Times New Roman CYR" w:cs="Times New Roman CYR"/>
          <w:sz w:val="24"/>
          <w:szCs w:val="24"/>
        </w:rPr>
        <w:t xml:space="preserve">6.5. В случае выявления дефектов гарантийный срок устанавливается вновь в соответствии с п. 6.2 гражданско-правового договора с момента (даты) завершения работ по устранению </w:t>
      </w:r>
      <w:r>
        <w:rPr>
          <w:rFonts w:ascii="Times New Roman CYR" w:hAnsi="Times New Roman CYR" w:cs="Times New Roman CYR"/>
          <w:sz w:val="24"/>
          <w:szCs w:val="24"/>
        </w:rPr>
        <w:lastRenderedPageBreak/>
        <w:t>дефекта, оформляемый соответствующим актом.</w:t>
      </w:r>
    </w:p>
    <w:p w:rsidR="002C12DE" w:rsidRDefault="002C12DE" w:rsidP="002C12DE">
      <w:pPr>
        <w:ind w:right="57"/>
        <w:jc w:val="both"/>
        <w:rPr>
          <w:rFonts w:ascii="Times New Roman CYR" w:hAnsi="Times New Roman CYR" w:cs="Times New Roman CYR"/>
          <w:sz w:val="24"/>
          <w:szCs w:val="24"/>
        </w:rPr>
      </w:pPr>
    </w:p>
    <w:p w:rsidR="002C12DE" w:rsidRDefault="002C12DE" w:rsidP="002C12DE">
      <w:pPr>
        <w:ind w:right="57"/>
        <w:jc w:val="center"/>
        <w:rPr>
          <w:rFonts w:ascii="Times New Roman CYR" w:hAnsi="Times New Roman CYR" w:cs="Times New Roman CYR"/>
          <w:b/>
          <w:bCs/>
          <w:sz w:val="24"/>
          <w:szCs w:val="24"/>
        </w:rPr>
      </w:pPr>
      <w:r>
        <w:rPr>
          <w:rFonts w:ascii="Times New Roman CYR" w:hAnsi="Times New Roman CYR" w:cs="Times New Roman CYR"/>
          <w:b/>
          <w:bCs/>
          <w:sz w:val="24"/>
          <w:szCs w:val="24"/>
        </w:rPr>
        <w:t>7. Расторжение гражданско-правового договора</w:t>
      </w:r>
    </w:p>
    <w:p w:rsidR="001F18EF" w:rsidRDefault="001F18EF" w:rsidP="002C12DE">
      <w:pPr>
        <w:ind w:right="57"/>
        <w:jc w:val="center"/>
        <w:rPr>
          <w:rFonts w:ascii="Times New Roman CYR" w:hAnsi="Times New Roman CYR" w:cs="Times New Roman CYR"/>
          <w:b/>
          <w:bCs/>
          <w:sz w:val="24"/>
          <w:szCs w:val="24"/>
        </w:rPr>
      </w:pPr>
    </w:p>
    <w:p w:rsidR="001F18EF" w:rsidRPr="001F18EF" w:rsidRDefault="002C12DE" w:rsidP="001F18EF">
      <w:pPr>
        <w:widowControl/>
        <w:autoSpaceDE/>
        <w:autoSpaceDN/>
        <w:adjustRightInd/>
        <w:jc w:val="both"/>
        <w:rPr>
          <w:rFonts w:eastAsia="Calibri"/>
          <w:color w:val="000000"/>
          <w:sz w:val="24"/>
          <w:szCs w:val="24"/>
          <w:lang w:eastAsia="en-US"/>
        </w:rPr>
      </w:pPr>
      <w:r>
        <w:rPr>
          <w:rFonts w:ascii="Times New Roman CYR" w:hAnsi="Times New Roman CYR" w:cs="Times New Roman CYR"/>
          <w:sz w:val="24"/>
          <w:szCs w:val="24"/>
        </w:rPr>
        <w:t xml:space="preserve">7.1. Расторжение гражданско-правового договора возможно </w:t>
      </w:r>
      <w:r w:rsidR="001F18EF" w:rsidRPr="001F18EF">
        <w:rPr>
          <w:rFonts w:eastAsia="Calibri"/>
          <w:sz w:val="24"/>
          <w:szCs w:val="24"/>
          <w:lang w:eastAsia="en-US"/>
        </w:rPr>
        <w:t xml:space="preserve">по соглашению сторон, по решению суда или в связи с односторонним отказом стороны </w:t>
      </w:r>
      <w:r w:rsidR="001F18EF">
        <w:rPr>
          <w:rFonts w:eastAsia="Calibri"/>
          <w:sz w:val="24"/>
          <w:szCs w:val="24"/>
          <w:lang w:eastAsia="en-US"/>
        </w:rPr>
        <w:t>гражданско-правового договора</w:t>
      </w:r>
      <w:r w:rsidR="001F18EF" w:rsidRPr="001F18EF">
        <w:rPr>
          <w:rFonts w:eastAsia="Calibri"/>
          <w:sz w:val="24"/>
          <w:szCs w:val="24"/>
          <w:lang w:eastAsia="en-US"/>
        </w:rPr>
        <w:t xml:space="preserve"> от исполнения </w:t>
      </w:r>
      <w:r w:rsidR="001F18EF">
        <w:rPr>
          <w:rFonts w:eastAsia="Calibri"/>
          <w:sz w:val="24"/>
          <w:szCs w:val="24"/>
          <w:lang w:eastAsia="en-US"/>
        </w:rPr>
        <w:t>гражданско-правового договора</w:t>
      </w:r>
      <w:r w:rsidR="001F18EF" w:rsidRPr="001F18EF">
        <w:rPr>
          <w:rFonts w:eastAsia="Calibri"/>
          <w:sz w:val="24"/>
          <w:szCs w:val="24"/>
          <w:lang w:eastAsia="en-US"/>
        </w:rPr>
        <w:t xml:space="preserve"> в соответствии с гражданским </w:t>
      </w:r>
      <w:hyperlink r:id="rId13" w:history="1">
        <w:r w:rsidR="001F18EF" w:rsidRPr="001F18EF">
          <w:rPr>
            <w:rFonts w:eastAsia="Calibri"/>
            <w:color w:val="000000"/>
            <w:sz w:val="24"/>
            <w:szCs w:val="24"/>
            <w:lang w:eastAsia="en-US"/>
          </w:rPr>
          <w:t>законодательством</w:t>
        </w:r>
      </w:hyperlink>
      <w:r w:rsidR="001F18EF" w:rsidRPr="001F18EF">
        <w:rPr>
          <w:rFonts w:eastAsia="Calibri"/>
          <w:color w:val="000000"/>
          <w:sz w:val="24"/>
          <w:szCs w:val="24"/>
          <w:lang w:eastAsia="en-US"/>
        </w:rPr>
        <w:t>.</w:t>
      </w:r>
    </w:p>
    <w:p w:rsidR="002C12DE" w:rsidRDefault="001F18EF" w:rsidP="001F18EF">
      <w:pPr>
        <w:ind w:right="57"/>
        <w:jc w:val="both"/>
        <w:rPr>
          <w:rFonts w:ascii="Times New Roman CYR" w:hAnsi="Times New Roman CYR" w:cs="Times New Roman CYR"/>
          <w:sz w:val="24"/>
          <w:szCs w:val="24"/>
        </w:rPr>
      </w:pPr>
      <w:r w:rsidRPr="001F18EF">
        <w:rPr>
          <w:sz w:val="24"/>
          <w:szCs w:val="24"/>
          <w:lang w:eastAsia="en-US"/>
        </w:rPr>
        <w:t xml:space="preserve">Расторжение </w:t>
      </w:r>
      <w:r>
        <w:rPr>
          <w:rFonts w:eastAsia="Calibri"/>
          <w:sz w:val="24"/>
          <w:szCs w:val="24"/>
          <w:lang w:eastAsia="en-US"/>
        </w:rPr>
        <w:t>гражданско-правового договора</w:t>
      </w:r>
      <w:r w:rsidRPr="001F18EF">
        <w:rPr>
          <w:sz w:val="24"/>
          <w:szCs w:val="24"/>
          <w:lang w:eastAsia="en-US"/>
        </w:rPr>
        <w:t xml:space="preserve"> в связи с односторонним отказом заказчика от исполнения </w:t>
      </w:r>
      <w:r>
        <w:rPr>
          <w:rFonts w:eastAsia="Calibri"/>
          <w:sz w:val="24"/>
          <w:szCs w:val="24"/>
          <w:lang w:eastAsia="en-US"/>
        </w:rPr>
        <w:t>гражданско-правового договора</w:t>
      </w:r>
      <w:r w:rsidRPr="001F18EF">
        <w:rPr>
          <w:rFonts w:eastAsia="Calibri"/>
          <w:sz w:val="24"/>
          <w:szCs w:val="24"/>
          <w:lang w:eastAsia="en-US"/>
        </w:rPr>
        <w:t xml:space="preserve"> </w:t>
      </w:r>
      <w:r w:rsidRPr="001F18EF">
        <w:rPr>
          <w:sz w:val="24"/>
          <w:szCs w:val="24"/>
          <w:lang w:eastAsia="en-US"/>
        </w:rPr>
        <w:t>осуществляется в порядке, установленном статьей 19.2 Федерального закона от 21.07.2005 № 94-ФЗ «О размещении заказов на поставки товаров, выполнение работ, оказание услуг для госуда</w:t>
      </w:r>
      <w:r>
        <w:rPr>
          <w:sz w:val="24"/>
          <w:szCs w:val="24"/>
          <w:lang w:eastAsia="en-US"/>
        </w:rPr>
        <w:t>рственных и муниципальных нужд»</w:t>
      </w:r>
      <w:r w:rsidR="002C12DE">
        <w:rPr>
          <w:rFonts w:ascii="Times New Roman CYR" w:hAnsi="Times New Roman CYR" w:cs="Times New Roman CYR"/>
          <w:sz w:val="24"/>
          <w:szCs w:val="24"/>
        </w:rPr>
        <w:t xml:space="preserve">. </w:t>
      </w:r>
    </w:p>
    <w:p w:rsidR="002C12DE" w:rsidRDefault="002C12DE" w:rsidP="002C12DE">
      <w:pPr>
        <w:ind w:right="57"/>
        <w:jc w:val="both"/>
        <w:rPr>
          <w:rFonts w:ascii="Times New Roman CYR" w:hAnsi="Times New Roman CYR" w:cs="Times New Roman CYR"/>
          <w:sz w:val="24"/>
          <w:szCs w:val="24"/>
        </w:rPr>
      </w:pPr>
      <w:r>
        <w:rPr>
          <w:rFonts w:ascii="Times New Roman CYR" w:hAnsi="Times New Roman CYR" w:cs="Times New Roman CYR"/>
          <w:sz w:val="24"/>
          <w:szCs w:val="24"/>
        </w:rPr>
        <w:t>7.2. При расторжении гражданско-правового договора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2C12DE" w:rsidRDefault="002C12DE" w:rsidP="002C12DE">
      <w:pPr>
        <w:tabs>
          <w:tab w:val="left" w:pos="540"/>
        </w:tabs>
        <w:jc w:val="both"/>
        <w:rPr>
          <w:rFonts w:ascii="Times New Roman CYR" w:hAnsi="Times New Roman CYR" w:cs="Times New Roman CYR"/>
          <w:sz w:val="24"/>
          <w:szCs w:val="24"/>
        </w:rPr>
      </w:pPr>
      <w:r>
        <w:rPr>
          <w:rFonts w:ascii="Times New Roman CYR" w:hAnsi="Times New Roman CYR" w:cs="Times New Roman CYR"/>
          <w:sz w:val="24"/>
          <w:szCs w:val="24"/>
        </w:rPr>
        <w:t xml:space="preserve">7.3. </w:t>
      </w:r>
      <w:proofErr w:type="gramStart"/>
      <w:r>
        <w:rPr>
          <w:rFonts w:ascii="Times New Roman CYR" w:hAnsi="Times New Roman CYR" w:cs="Times New Roman CYR"/>
          <w:sz w:val="24"/>
          <w:szCs w:val="24"/>
        </w:rPr>
        <w:t>В случае нарушения Подрядчиком сроков выполнения работ, установленных п. 1.3, 3.1.2, 3.1.4, 3.1.7 настоящего гражданско-правового договора,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гражданско-правового договора в установленный</w:t>
      </w:r>
      <w:proofErr w:type="gramEnd"/>
      <w:r>
        <w:rPr>
          <w:rFonts w:ascii="Times New Roman CYR" w:hAnsi="Times New Roman CYR" w:cs="Times New Roman CYR"/>
          <w:sz w:val="24"/>
          <w:szCs w:val="24"/>
        </w:rPr>
        <w:t xml:space="preserve"> срок.</w:t>
      </w:r>
    </w:p>
    <w:p w:rsidR="002C12DE" w:rsidRDefault="002C12DE" w:rsidP="002C12DE">
      <w:pPr>
        <w:ind w:right="57" w:firstLine="708"/>
        <w:jc w:val="both"/>
        <w:rPr>
          <w:rFonts w:ascii="Times New Roman CYR" w:hAnsi="Times New Roman CYR" w:cs="Times New Roman CYR"/>
          <w:sz w:val="24"/>
          <w:szCs w:val="24"/>
        </w:rPr>
      </w:pPr>
      <w:r>
        <w:rPr>
          <w:rFonts w:ascii="Times New Roman CYR" w:hAnsi="Times New Roman CYR" w:cs="Times New Roman CY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гражданско-правовой договор считается расторгнутым по соглашению сторон.</w:t>
      </w:r>
    </w:p>
    <w:p w:rsidR="002C12DE" w:rsidRDefault="002C12DE" w:rsidP="002C12DE">
      <w:pPr>
        <w:ind w:right="57" w:firstLine="708"/>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В случае расторжения гражданско-правового договора в связи с неисполнением или ненадлежащим исполнением Подрядчиком своих обязательств по гражданско-правовому договору, заказчик вправе заключить гражданско-правовой договор с участником размещения заказа, с которым в соответствии с Федеральным законом о размещении заказов заключается гражданско-правовой договор при уклонении победителя торгов от заключения договора, с согласия такого участника размещения заказа.</w:t>
      </w:r>
      <w:proofErr w:type="gramEnd"/>
    </w:p>
    <w:p w:rsidR="001F18EF" w:rsidRDefault="001F18EF" w:rsidP="002C12DE">
      <w:pPr>
        <w:ind w:right="57" w:firstLine="708"/>
        <w:jc w:val="both"/>
        <w:rPr>
          <w:rFonts w:ascii="Times New Roman CYR" w:hAnsi="Times New Roman CYR" w:cs="Times New Roman CYR"/>
          <w:sz w:val="24"/>
          <w:szCs w:val="24"/>
        </w:rPr>
      </w:pPr>
    </w:p>
    <w:p w:rsidR="001F18EF" w:rsidRDefault="002C12DE" w:rsidP="001F18EF">
      <w:pPr>
        <w:spacing w:after="120"/>
        <w:jc w:val="center"/>
        <w:rPr>
          <w:rFonts w:ascii="Times New Roman CYR" w:hAnsi="Times New Roman CYR" w:cs="Times New Roman CYR"/>
          <w:b/>
          <w:bCs/>
          <w:sz w:val="24"/>
          <w:szCs w:val="24"/>
        </w:rPr>
      </w:pPr>
      <w:r>
        <w:rPr>
          <w:rFonts w:ascii="Times New Roman CYR" w:hAnsi="Times New Roman CYR" w:cs="Times New Roman CYR"/>
          <w:b/>
          <w:bCs/>
          <w:sz w:val="24"/>
          <w:szCs w:val="24"/>
        </w:rPr>
        <w:t>8. Заключительные условия</w:t>
      </w:r>
    </w:p>
    <w:p w:rsidR="002C12DE" w:rsidRDefault="002C12DE" w:rsidP="002C12DE">
      <w:pPr>
        <w:spacing w:after="120"/>
        <w:jc w:val="both"/>
        <w:rPr>
          <w:rFonts w:ascii="Times New Roman CYR" w:hAnsi="Times New Roman CYR" w:cs="Times New Roman CYR"/>
          <w:sz w:val="24"/>
          <w:szCs w:val="24"/>
        </w:rPr>
      </w:pPr>
      <w:r>
        <w:rPr>
          <w:rFonts w:ascii="Times New Roman CYR" w:hAnsi="Times New Roman CYR" w:cs="Times New Roman CYR"/>
          <w:sz w:val="24"/>
          <w:szCs w:val="24"/>
        </w:rPr>
        <w:t>8.1. Настоящий гражданско-правовой договор вступает в силу с момента его подписания и действует до 31.12.2013 г. при условии полного и надлежащего исполнения сторонами гражданско-правового договора.</w:t>
      </w:r>
    </w:p>
    <w:p w:rsidR="002C12DE" w:rsidRDefault="002C12DE" w:rsidP="002C12DE">
      <w:pPr>
        <w:spacing w:after="120"/>
        <w:jc w:val="both"/>
        <w:rPr>
          <w:rFonts w:ascii="Times New Roman CYR" w:hAnsi="Times New Roman CYR" w:cs="Times New Roman CYR"/>
          <w:sz w:val="24"/>
          <w:szCs w:val="24"/>
        </w:rPr>
      </w:pPr>
      <w:r>
        <w:rPr>
          <w:rFonts w:ascii="Times New Roman CYR" w:hAnsi="Times New Roman CYR" w:cs="Times New Roman CYR"/>
          <w:sz w:val="24"/>
          <w:szCs w:val="24"/>
        </w:rPr>
        <w:t>8.2. Любые изменения и дополнения к настоящему гражданско-правовому договору действительны лишь при условии, если они совершены в письменной форме, согласованы и подписаны уполномоченными представителями сторон.</w:t>
      </w: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8.3. Во всем ином, не урегулированном настоящим гражданско-правовым договором, стороны руководствуются действующим законодательством РФ.</w:t>
      </w:r>
    </w:p>
    <w:p w:rsidR="002C12DE" w:rsidRDefault="002C12DE" w:rsidP="002C12DE">
      <w:pPr>
        <w:spacing w:after="120"/>
        <w:jc w:val="both"/>
        <w:rPr>
          <w:rFonts w:ascii="Times New Roman CYR" w:hAnsi="Times New Roman CYR" w:cs="Times New Roman CYR"/>
          <w:sz w:val="24"/>
          <w:szCs w:val="24"/>
        </w:rPr>
      </w:pPr>
      <w:r>
        <w:rPr>
          <w:rFonts w:ascii="Times New Roman CYR" w:hAnsi="Times New Roman CYR" w:cs="Times New Roman CYR"/>
          <w:sz w:val="24"/>
          <w:szCs w:val="24"/>
        </w:rPr>
        <w:t>8.4. Настоящий гражданско-правовой договор составлен в двух экземплярах, имеющих равную юридическую силу, по одному для каждой из сторон.</w:t>
      </w:r>
    </w:p>
    <w:p w:rsidR="001F18EF" w:rsidRDefault="001F18EF" w:rsidP="002C12DE">
      <w:pPr>
        <w:spacing w:after="120"/>
        <w:jc w:val="both"/>
        <w:rPr>
          <w:rFonts w:ascii="Times New Roman CYR" w:hAnsi="Times New Roman CYR" w:cs="Times New Roman CYR"/>
          <w:sz w:val="24"/>
          <w:szCs w:val="24"/>
        </w:rPr>
      </w:pPr>
    </w:p>
    <w:p w:rsidR="001F18EF" w:rsidRDefault="002C12DE" w:rsidP="001F18EF">
      <w:pPr>
        <w:spacing w:after="120"/>
        <w:jc w:val="center"/>
        <w:rPr>
          <w:rFonts w:ascii="Times New Roman CYR" w:hAnsi="Times New Roman CYR" w:cs="Times New Roman CYR"/>
          <w:b/>
          <w:bCs/>
          <w:sz w:val="24"/>
          <w:szCs w:val="24"/>
        </w:rPr>
      </w:pPr>
      <w:r>
        <w:rPr>
          <w:rFonts w:ascii="Times New Roman CYR" w:hAnsi="Times New Roman CYR" w:cs="Times New Roman CYR"/>
          <w:b/>
          <w:bCs/>
          <w:sz w:val="24"/>
          <w:szCs w:val="24"/>
        </w:rPr>
        <w:t>9. Реквизиты и подписи Сторон</w:t>
      </w:r>
    </w:p>
    <w:p w:rsidR="002C12DE" w:rsidRDefault="002C12DE" w:rsidP="002C12DE">
      <w:pP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Заказчик: Заказчик МБОУО Гимназия № 30 </w:t>
      </w:r>
    </w:p>
    <w:p w:rsidR="002C12DE" w:rsidRDefault="002C12DE" w:rsidP="002C12DE">
      <w:pPr>
        <w:rPr>
          <w:rFonts w:ascii="Times New Roman CYR" w:hAnsi="Times New Roman CYR" w:cs="Times New Roman CYR"/>
          <w:sz w:val="24"/>
          <w:szCs w:val="24"/>
        </w:rPr>
      </w:pPr>
      <w:r>
        <w:rPr>
          <w:rFonts w:ascii="Times New Roman CYR" w:hAnsi="Times New Roman CYR" w:cs="Times New Roman CYR"/>
          <w:sz w:val="24"/>
          <w:szCs w:val="24"/>
        </w:rPr>
        <w:t xml:space="preserve">Адрес: 153000, г. Иваново, </w:t>
      </w:r>
      <w:proofErr w:type="spellStart"/>
      <w:r>
        <w:rPr>
          <w:rFonts w:ascii="Times New Roman CYR" w:hAnsi="Times New Roman CYR" w:cs="Times New Roman CYR"/>
          <w:sz w:val="24"/>
          <w:szCs w:val="24"/>
        </w:rPr>
        <w:t>ул</w:t>
      </w:r>
      <w:proofErr w:type="gramStart"/>
      <w:r>
        <w:rPr>
          <w:rFonts w:ascii="Times New Roman CYR" w:hAnsi="Times New Roman CYR" w:cs="Times New Roman CYR"/>
          <w:sz w:val="24"/>
          <w:szCs w:val="24"/>
        </w:rPr>
        <w:t>.С</w:t>
      </w:r>
      <w:proofErr w:type="gramEnd"/>
      <w:r>
        <w:rPr>
          <w:rFonts w:ascii="Times New Roman CYR" w:hAnsi="Times New Roman CYR" w:cs="Times New Roman CYR"/>
          <w:sz w:val="24"/>
          <w:szCs w:val="24"/>
        </w:rPr>
        <w:t>тепанова</w:t>
      </w:r>
      <w:proofErr w:type="spellEnd"/>
      <w:r>
        <w:rPr>
          <w:rFonts w:ascii="Times New Roman CYR" w:hAnsi="Times New Roman CYR" w:cs="Times New Roman CYR"/>
          <w:sz w:val="24"/>
          <w:szCs w:val="24"/>
        </w:rPr>
        <w:t>, 9</w:t>
      </w: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ИНН 3702442750 , КПП 370201001</w:t>
      </w:r>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Л/</w:t>
      </w:r>
      <w:proofErr w:type="spellStart"/>
      <w:r>
        <w:rPr>
          <w:rFonts w:ascii="Times New Roman CYR" w:hAnsi="Times New Roman CYR" w:cs="Times New Roman CYR"/>
          <w:sz w:val="24"/>
          <w:szCs w:val="24"/>
        </w:rPr>
        <w:t>сч</w:t>
      </w:r>
      <w:proofErr w:type="spellEnd"/>
      <w:r>
        <w:rPr>
          <w:rFonts w:ascii="Times New Roman CYR" w:hAnsi="Times New Roman CYR" w:cs="Times New Roman CYR"/>
          <w:sz w:val="24"/>
          <w:szCs w:val="24"/>
        </w:rPr>
        <w:t xml:space="preserve"> 001221509 Финансово-казначейское управление администрации </w:t>
      </w:r>
      <w:proofErr w:type="spellStart"/>
      <w:r>
        <w:rPr>
          <w:rFonts w:ascii="Times New Roman CYR" w:hAnsi="Times New Roman CYR" w:cs="Times New Roman CYR"/>
          <w:sz w:val="24"/>
          <w:szCs w:val="24"/>
        </w:rPr>
        <w:t>г</w:t>
      </w:r>
      <w:proofErr w:type="gramStart"/>
      <w:r>
        <w:rPr>
          <w:rFonts w:ascii="Times New Roman CYR" w:hAnsi="Times New Roman CYR" w:cs="Times New Roman CYR"/>
          <w:sz w:val="24"/>
          <w:szCs w:val="24"/>
        </w:rPr>
        <w:t>.И</w:t>
      </w:r>
      <w:proofErr w:type="gramEnd"/>
      <w:r>
        <w:rPr>
          <w:rFonts w:ascii="Times New Roman CYR" w:hAnsi="Times New Roman CYR" w:cs="Times New Roman CYR"/>
          <w:sz w:val="24"/>
          <w:szCs w:val="24"/>
        </w:rPr>
        <w:t>ваново</w:t>
      </w:r>
      <w:proofErr w:type="spellEnd"/>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р/с 40701810900003000001 в ГРКЦ ГУ Банка России по Ивановской области </w:t>
      </w:r>
      <w:proofErr w:type="spellStart"/>
      <w:r>
        <w:rPr>
          <w:rFonts w:ascii="Times New Roman CYR" w:hAnsi="Times New Roman CYR" w:cs="Times New Roman CYR"/>
          <w:sz w:val="24"/>
          <w:szCs w:val="24"/>
        </w:rPr>
        <w:t>г</w:t>
      </w:r>
      <w:proofErr w:type="gramStart"/>
      <w:r>
        <w:rPr>
          <w:rFonts w:ascii="Times New Roman CYR" w:hAnsi="Times New Roman CYR" w:cs="Times New Roman CYR"/>
          <w:sz w:val="24"/>
          <w:szCs w:val="24"/>
        </w:rPr>
        <w:t>.И</w:t>
      </w:r>
      <w:proofErr w:type="gramEnd"/>
      <w:r>
        <w:rPr>
          <w:rFonts w:ascii="Times New Roman CYR" w:hAnsi="Times New Roman CYR" w:cs="Times New Roman CYR"/>
          <w:sz w:val="24"/>
          <w:szCs w:val="24"/>
        </w:rPr>
        <w:t>ваново</w:t>
      </w:r>
      <w:proofErr w:type="spellEnd"/>
    </w:p>
    <w:p w:rsidR="002C12DE" w:rsidRDefault="002C12DE" w:rsidP="002C12DE">
      <w:pPr>
        <w:jc w:val="both"/>
        <w:rPr>
          <w:rFonts w:ascii="Times New Roman CYR" w:hAnsi="Times New Roman CYR" w:cs="Times New Roman CYR"/>
          <w:sz w:val="24"/>
          <w:szCs w:val="24"/>
        </w:rPr>
      </w:pPr>
      <w:r>
        <w:rPr>
          <w:rFonts w:ascii="Times New Roman CYR" w:hAnsi="Times New Roman CYR" w:cs="Times New Roman CYR"/>
          <w:sz w:val="24"/>
          <w:szCs w:val="24"/>
        </w:rPr>
        <w:t>БИК 042406001</w:t>
      </w:r>
    </w:p>
    <w:p w:rsidR="002C12DE" w:rsidRDefault="002C12DE" w:rsidP="002C12DE">
      <w:pPr>
        <w:rPr>
          <w:rFonts w:ascii="Times New Roman CYR" w:hAnsi="Times New Roman CYR" w:cs="Times New Roman CYR"/>
          <w:sz w:val="24"/>
          <w:szCs w:val="24"/>
        </w:rPr>
      </w:pPr>
    </w:p>
    <w:p w:rsidR="002C12DE" w:rsidRDefault="002C12DE" w:rsidP="002C12DE">
      <w:pPr>
        <w:rPr>
          <w:rFonts w:ascii="Times New Roman CYR" w:hAnsi="Times New Roman CYR" w:cs="Times New Roman CYR"/>
          <w:sz w:val="24"/>
          <w:szCs w:val="24"/>
        </w:rPr>
      </w:pPr>
      <w:proofErr w:type="spellStart"/>
      <w:r>
        <w:rPr>
          <w:rFonts w:ascii="Times New Roman CYR" w:hAnsi="Times New Roman CYR" w:cs="Times New Roman CYR"/>
          <w:sz w:val="24"/>
          <w:szCs w:val="24"/>
        </w:rPr>
        <w:t>Директор_________________________________________________Е.А</w:t>
      </w:r>
      <w:proofErr w:type="spellEnd"/>
      <w:r>
        <w:rPr>
          <w:rFonts w:ascii="Times New Roman CYR" w:hAnsi="Times New Roman CYR" w:cs="Times New Roman CYR"/>
          <w:sz w:val="24"/>
          <w:szCs w:val="24"/>
        </w:rPr>
        <w:t>. Маслова</w:t>
      </w:r>
    </w:p>
    <w:p w:rsidR="002C12DE" w:rsidRDefault="002C12DE" w:rsidP="002C12DE">
      <w:pPr>
        <w:rPr>
          <w:rFonts w:ascii="Times New Roman CYR" w:hAnsi="Times New Roman CYR" w:cs="Times New Roman CYR"/>
          <w:sz w:val="24"/>
          <w:szCs w:val="24"/>
        </w:rPr>
      </w:pPr>
      <w:r>
        <w:rPr>
          <w:rFonts w:ascii="Times New Roman CYR" w:hAnsi="Times New Roman CYR" w:cs="Times New Roman CYR"/>
          <w:sz w:val="24"/>
          <w:szCs w:val="24"/>
        </w:rPr>
        <w:t>М.П.</w:t>
      </w:r>
    </w:p>
    <w:p w:rsidR="002C12DE" w:rsidRDefault="002C12DE" w:rsidP="002C12DE">
      <w:pPr>
        <w:rPr>
          <w:rFonts w:ascii="Times New Roman CYR" w:hAnsi="Times New Roman CYR" w:cs="Times New Roman CYR"/>
          <w:sz w:val="24"/>
          <w:szCs w:val="24"/>
        </w:rPr>
      </w:pPr>
    </w:p>
    <w:p w:rsidR="002C12DE" w:rsidRDefault="002C12DE" w:rsidP="002C12DE">
      <w:pP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Подрядчик: _________________________________________________ </w:t>
      </w:r>
    </w:p>
    <w:p w:rsidR="002C12DE" w:rsidRDefault="002C12DE" w:rsidP="002C12DE">
      <w:pPr>
        <w:rPr>
          <w:rFonts w:ascii="Times New Roman CYR" w:hAnsi="Times New Roman CYR" w:cs="Times New Roman CYR"/>
          <w:sz w:val="24"/>
          <w:szCs w:val="24"/>
        </w:rPr>
      </w:pPr>
      <w:r>
        <w:rPr>
          <w:rFonts w:ascii="Times New Roman CYR" w:hAnsi="Times New Roman CYR" w:cs="Times New Roman CYR"/>
          <w:sz w:val="24"/>
          <w:szCs w:val="24"/>
        </w:rPr>
        <w:t>Адрес:________________________________________</w:t>
      </w:r>
    </w:p>
    <w:p w:rsidR="002C12DE" w:rsidRDefault="002C12DE" w:rsidP="002C12DE">
      <w:pPr>
        <w:rPr>
          <w:rFonts w:ascii="Times New Roman CYR" w:hAnsi="Times New Roman CYR" w:cs="Times New Roman CYR"/>
          <w:sz w:val="24"/>
          <w:szCs w:val="24"/>
        </w:rPr>
      </w:pPr>
      <w:r>
        <w:rPr>
          <w:rFonts w:ascii="Times New Roman CYR" w:hAnsi="Times New Roman CYR" w:cs="Times New Roman CYR"/>
          <w:sz w:val="24"/>
          <w:szCs w:val="24"/>
        </w:rPr>
        <w:t>ИНН ____________________КПП_________________</w:t>
      </w:r>
    </w:p>
    <w:p w:rsidR="002C12DE" w:rsidRDefault="002C12DE" w:rsidP="002C12DE">
      <w:pPr>
        <w:rPr>
          <w:rFonts w:ascii="Times New Roman CYR" w:hAnsi="Times New Roman CYR" w:cs="Times New Roman CYR"/>
          <w:sz w:val="24"/>
          <w:szCs w:val="24"/>
        </w:rPr>
      </w:pP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/с ____________________________________________</w:t>
      </w:r>
    </w:p>
    <w:p w:rsidR="002C12DE" w:rsidRDefault="002C12DE" w:rsidP="002C12DE">
      <w:pPr>
        <w:rPr>
          <w:rFonts w:ascii="Times New Roman CYR" w:hAnsi="Times New Roman CYR" w:cs="Times New Roman CYR"/>
          <w:sz w:val="24"/>
          <w:szCs w:val="24"/>
        </w:rPr>
      </w:pPr>
      <w:r>
        <w:rPr>
          <w:rFonts w:ascii="Times New Roman CYR" w:hAnsi="Times New Roman CYR" w:cs="Times New Roman CYR"/>
          <w:sz w:val="24"/>
          <w:szCs w:val="24"/>
        </w:rPr>
        <w:t>БАНК_________________________________________</w:t>
      </w:r>
    </w:p>
    <w:p w:rsidR="002C12DE" w:rsidRDefault="002C12DE" w:rsidP="002C12DE">
      <w:pPr>
        <w:rPr>
          <w:rFonts w:ascii="Times New Roman CYR" w:hAnsi="Times New Roman CYR" w:cs="Times New Roman CYR"/>
          <w:sz w:val="24"/>
          <w:szCs w:val="24"/>
        </w:rPr>
      </w:pPr>
      <w:r>
        <w:rPr>
          <w:rFonts w:ascii="Times New Roman CYR" w:hAnsi="Times New Roman CYR" w:cs="Times New Roman CYR"/>
          <w:sz w:val="24"/>
          <w:szCs w:val="24"/>
        </w:rPr>
        <w:t>БИК___________________________________________</w:t>
      </w:r>
    </w:p>
    <w:p w:rsidR="002C12DE" w:rsidRDefault="002C12DE" w:rsidP="002C12DE">
      <w:pPr>
        <w:rPr>
          <w:rFonts w:ascii="Times New Roman CYR" w:hAnsi="Times New Roman CYR" w:cs="Times New Roman CYR"/>
          <w:sz w:val="24"/>
          <w:szCs w:val="24"/>
        </w:rPr>
      </w:pPr>
    </w:p>
    <w:p w:rsidR="002C12DE" w:rsidRDefault="002C12DE" w:rsidP="002C12DE">
      <w:pPr>
        <w:rPr>
          <w:rFonts w:ascii="Times New Roman CYR" w:hAnsi="Times New Roman CYR" w:cs="Times New Roman CYR"/>
          <w:sz w:val="24"/>
          <w:szCs w:val="24"/>
        </w:rPr>
      </w:pPr>
      <w:r>
        <w:rPr>
          <w:rFonts w:ascii="Times New Roman CYR" w:hAnsi="Times New Roman CYR" w:cs="Times New Roman CYR"/>
          <w:sz w:val="24"/>
          <w:szCs w:val="24"/>
        </w:rPr>
        <w:t>Руководитель</w:t>
      </w:r>
      <w:proofErr w:type="gramStart"/>
      <w:r>
        <w:rPr>
          <w:rFonts w:ascii="Times New Roman CYR" w:hAnsi="Times New Roman CYR" w:cs="Times New Roman CYR"/>
          <w:sz w:val="24"/>
          <w:szCs w:val="24"/>
        </w:rPr>
        <w:t xml:space="preserve">                                                                   _______________(_________) </w:t>
      </w:r>
      <w:proofErr w:type="gramEnd"/>
    </w:p>
    <w:p w:rsidR="002C12DE" w:rsidRDefault="002C12DE" w:rsidP="002C12DE">
      <w:pPr>
        <w:rPr>
          <w:rFonts w:ascii="Times New Roman CYR" w:hAnsi="Times New Roman CYR" w:cs="Times New Roman CYR"/>
          <w:sz w:val="24"/>
          <w:szCs w:val="24"/>
        </w:rPr>
      </w:pPr>
      <w:r>
        <w:rPr>
          <w:rFonts w:ascii="Times New Roman CYR" w:hAnsi="Times New Roman CYR" w:cs="Times New Roman CYR"/>
          <w:sz w:val="24"/>
          <w:szCs w:val="24"/>
        </w:rPr>
        <w:t>М.П.</w:t>
      </w:r>
    </w:p>
    <w:p w:rsidR="001F18EF" w:rsidRDefault="001F18EF" w:rsidP="002C12DE">
      <w:pPr>
        <w:rPr>
          <w:rFonts w:ascii="Times New Roman CYR" w:hAnsi="Times New Roman CYR" w:cs="Times New Roman CYR"/>
          <w:sz w:val="24"/>
          <w:szCs w:val="24"/>
        </w:rPr>
      </w:pPr>
    </w:p>
    <w:p w:rsidR="001F18EF" w:rsidRDefault="001F18EF" w:rsidP="002C12DE">
      <w:pPr>
        <w:rPr>
          <w:rFonts w:ascii="Times New Roman CYR" w:hAnsi="Times New Roman CYR" w:cs="Times New Roman CYR"/>
          <w:sz w:val="24"/>
          <w:szCs w:val="24"/>
        </w:rPr>
      </w:pPr>
    </w:p>
    <w:p w:rsidR="001F18EF" w:rsidRDefault="001F18EF" w:rsidP="002C12DE">
      <w:pPr>
        <w:rPr>
          <w:rFonts w:ascii="Times New Roman CYR" w:hAnsi="Times New Roman CYR" w:cs="Times New Roman CYR"/>
          <w:sz w:val="24"/>
          <w:szCs w:val="24"/>
        </w:rPr>
      </w:pPr>
    </w:p>
    <w:p w:rsidR="001F18EF" w:rsidRDefault="001F18EF" w:rsidP="002C12DE">
      <w:pPr>
        <w:rPr>
          <w:rFonts w:ascii="Times New Roman CYR" w:hAnsi="Times New Roman CYR" w:cs="Times New Roman CYR"/>
          <w:sz w:val="24"/>
          <w:szCs w:val="24"/>
        </w:rPr>
      </w:pPr>
    </w:p>
    <w:p w:rsidR="001F18EF" w:rsidRDefault="001F18EF" w:rsidP="002C12DE">
      <w:pPr>
        <w:rPr>
          <w:rFonts w:ascii="Times New Roman CYR" w:hAnsi="Times New Roman CYR" w:cs="Times New Roman CYR"/>
          <w:sz w:val="24"/>
          <w:szCs w:val="24"/>
        </w:rPr>
      </w:pPr>
    </w:p>
    <w:p w:rsidR="001F18EF" w:rsidRDefault="001F18EF" w:rsidP="002C12DE">
      <w:pPr>
        <w:rPr>
          <w:rFonts w:ascii="Times New Roman CYR" w:hAnsi="Times New Roman CYR" w:cs="Times New Roman CYR"/>
          <w:sz w:val="24"/>
          <w:szCs w:val="24"/>
        </w:rPr>
      </w:pPr>
    </w:p>
    <w:p w:rsidR="001F18EF" w:rsidRDefault="001F18EF" w:rsidP="002C12DE">
      <w:pPr>
        <w:rPr>
          <w:rFonts w:ascii="Times New Roman CYR" w:hAnsi="Times New Roman CYR" w:cs="Times New Roman CYR"/>
          <w:sz w:val="24"/>
          <w:szCs w:val="24"/>
        </w:rPr>
      </w:pPr>
    </w:p>
    <w:p w:rsidR="001F18EF" w:rsidRDefault="001F18EF" w:rsidP="002C12DE">
      <w:pPr>
        <w:rPr>
          <w:rFonts w:ascii="Times New Roman CYR" w:hAnsi="Times New Roman CYR" w:cs="Times New Roman CYR"/>
          <w:sz w:val="24"/>
          <w:szCs w:val="24"/>
        </w:rPr>
      </w:pPr>
    </w:p>
    <w:p w:rsidR="001F18EF" w:rsidRDefault="001F18EF" w:rsidP="002C12DE">
      <w:pPr>
        <w:rPr>
          <w:rFonts w:ascii="Times New Roman CYR" w:hAnsi="Times New Roman CYR" w:cs="Times New Roman CYR"/>
          <w:sz w:val="24"/>
          <w:szCs w:val="24"/>
        </w:rPr>
      </w:pPr>
    </w:p>
    <w:p w:rsidR="001F18EF" w:rsidRDefault="001F18EF" w:rsidP="002C12DE">
      <w:pPr>
        <w:rPr>
          <w:rFonts w:ascii="Times New Roman CYR" w:hAnsi="Times New Roman CYR" w:cs="Times New Roman CYR"/>
          <w:sz w:val="24"/>
          <w:szCs w:val="24"/>
        </w:rPr>
      </w:pPr>
    </w:p>
    <w:p w:rsidR="001F18EF" w:rsidRDefault="001F18EF" w:rsidP="002C12DE">
      <w:pPr>
        <w:rPr>
          <w:rFonts w:ascii="Times New Roman CYR" w:hAnsi="Times New Roman CYR" w:cs="Times New Roman CYR"/>
          <w:sz w:val="24"/>
          <w:szCs w:val="24"/>
        </w:rPr>
      </w:pPr>
    </w:p>
    <w:p w:rsidR="001F18EF" w:rsidRDefault="001F18EF" w:rsidP="002C12DE">
      <w:pPr>
        <w:rPr>
          <w:rFonts w:ascii="Times New Roman CYR" w:hAnsi="Times New Roman CYR" w:cs="Times New Roman CYR"/>
          <w:sz w:val="24"/>
          <w:szCs w:val="24"/>
        </w:rPr>
      </w:pPr>
    </w:p>
    <w:p w:rsidR="001F18EF" w:rsidRDefault="001F18EF" w:rsidP="002C12DE">
      <w:pPr>
        <w:rPr>
          <w:rFonts w:ascii="Times New Roman CYR" w:hAnsi="Times New Roman CYR" w:cs="Times New Roman CYR"/>
          <w:sz w:val="24"/>
          <w:szCs w:val="24"/>
        </w:rPr>
      </w:pPr>
    </w:p>
    <w:p w:rsidR="001F18EF" w:rsidRDefault="001F18EF" w:rsidP="002C12DE">
      <w:pPr>
        <w:rPr>
          <w:rFonts w:ascii="Times New Roman CYR" w:hAnsi="Times New Roman CYR" w:cs="Times New Roman CYR"/>
          <w:sz w:val="24"/>
          <w:szCs w:val="24"/>
        </w:rPr>
      </w:pPr>
    </w:p>
    <w:p w:rsidR="001F18EF" w:rsidRDefault="001F18EF" w:rsidP="002C12DE">
      <w:pPr>
        <w:rPr>
          <w:rFonts w:ascii="Times New Roman CYR" w:hAnsi="Times New Roman CYR" w:cs="Times New Roman CYR"/>
          <w:sz w:val="24"/>
          <w:szCs w:val="24"/>
        </w:rPr>
      </w:pPr>
    </w:p>
    <w:p w:rsidR="001F18EF" w:rsidRDefault="001F18EF" w:rsidP="002C12DE">
      <w:pPr>
        <w:rPr>
          <w:rFonts w:ascii="Times New Roman CYR" w:hAnsi="Times New Roman CYR" w:cs="Times New Roman CYR"/>
          <w:sz w:val="24"/>
          <w:szCs w:val="24"/>
        </w:rPr>
      </w:pPr>
    </w:p>
    <w:p w:rsidR="001F18EF" w:rsidRDefault="001F18EF" w:rsidP="002C12DE">
      <w:pPr>
        <w:rPr>
          <w:rFonts w:ascii="Times New Roman CYR" w:hAnsi="Times New Roman CYR" w:cs="Times New Roman CYR"/>
          <w:sz w:val="24"/>
          <w:szCs w:val="24"/>
        </w:rPr>
      </w:pPr>
    </w:p>
    <w:p w:rsidR="001F18EF" w:rsidRDefault="001F18EF" w:rsidP="002C12DE">
      <w:pPr>
        <w:rPr>
          <w:rFonts w:ascii="Times New Roman CYR" w:hAnsi="Times New Roman CYR" w:cs="Times New Roman CYR"/>
          <w:sz w:val="24"/>
          <w:szCs w:val="24"/>
        </w:rPr>
      </w:pPr>
    </w:p>
    <w:p w:rsidR="001F18EF" w:rsidRDefault="001F18EF" w:rsidP="002C12DE">
      <w:pPr>
        <w:rPr>
          <w:rFonts w:ascii="Times New Roman CYR" w:hAnsi="Times New Roman CYR" w:cs="Times New Roman CYR"/>
          <w:sz w:val="24"/>
          <w:szCs w:val="24"/>
        </w:rPr>
      </w:pPr>
    </w:p>
    <w:p w:rsidR="001F18EF" w:rsidRDefault="001F18EF" w:rsidP="002C12DE">
      <w:pPr>
        <w:rPr>
          <w:rFonts w:ascii="Times New Roman CYR" w:hAnsi="Times New Roman CYR" w:cs="Times New Roman CYR"/>
          <w:sz w:val="24"/>
          <w:szCs w:val="24"/>
        </w:rPr>
      </w:pPr>
    </w:p>
    <w:p w:rsidR="001F18EF" w:rsidRDefault="001F18EF" w:rsidP="002C12DE">
      <w:pPr>
        <w:rPr>
          <w:rFonts w:ascii="Times New Roman CYR" w:hAnsi="Times New Roman CYR" w:cs="Times New Roman CYR"/>
          <w:sz w:val="24"/>
          <w:szCs w:val="24"/>
        </w:rPr>
      </w:pPr>
    </w:p>
    <w:p w:rsidR="001F18EF" w:rsidRDefault="001F18EF" w:rsidP="002C12DE">
      <w:pPr>
        <w:rPr>
          <w:rFonts w:ascii="Times New Roman CYR" w:hAnsi="Times New Roman CYR" w:cs="Times New Roman CYR"/>
          <w:sz w:val="24"/>
          <w:szCs w:val="24"/>
        </w:rPr>
      </w:pPr>
    </w:p>
    <w:p w:rsidR="001F18EF" w:rsidRDefault="001F18EF" w:rsidP="002C12DE">
      <w:pPr>
        <w:rPr>
          <w:rFonts w:ascii="Times New Roman CYR" w:hAnsi="Times New Roman CYR" w:cs="Times New Roman CYR"/>
          <w:sz w:val="24"/>
          <w:szCs w:val="24"/>
        </w:rPr>
      </w:pPr>
    </w:p>
    <w:p w:rsidR="001F18EF" w:rsidRDefault="001F18EF" w:rsidP="002C12DE">
      <w:pPr>
        <w:rPr>
          <w:rFonts w:ascii="Times New Roman CYR" w:hAnsi="Times New Roman CYR" w:cs="Times New Roman CYR"/>
          <w:sz w:val="24"/>
          <w:szCs w:val="24"/>
        </w:rPr>
      </w:pPr>
    </w:p>
    <w:p w:rsidR="001F18EF" w:rsidRDefault="001F18EF" w:rsidP="002C12DE">
      <w:pPr>
        <w:rPr>
          <w:rFonts w:ascii="Times New Roman CYR" w:hAnsi="Times New Roman CYR" w:cs="Times New Roman CYR"/>
          <w:sz w:val="24"/>
          <w:szCs w:val="24"/>
        </w:rPr>
      </w:pPr>
    </w:p>
    <w:p w:rsidR="001F18EF" w:rsidRDefault="001F18EF" w:rsidP="002C12DE">
      <w:pPr>
        <w:rPr>
          <w:rFonts w:ascii="Times New Roman CYR" w:hAnsi="Times New Roman CYR" w:cs="Times New Roman CYR"/>
          <w:sz w:val="24"/>
          <w:szCs w:val="24"/>
        </w:rPr>
      </w:pPr>
    </w:p>
    <w:p w:rsidR="001F18EF" w:rsidRDefault="001F18EF" w:rsidP="002C12DE">
      <w:pPr>
        <w:rPr>
          <w:rFonts w:ascii="Times New Roman CYR" w:hAnsi="Times New Roman CYR" w:cs="Times New Roman CYR"/>
          <w:sz w:val="24"/>
          <w:szCs w:val="24"/>
        </w:rPr>
      </w:pPr>
    </w:p>
    <w:p w:rsidR="001F18EF" w:rsidRDefault="001F18EF" w:rsidP="002C12DE">
      <w:pPr>
        <w:rPr>
          <w:rFonts w:ascii="Times New Roman CYR" w:hAnsi="Times New Roman CYR" w:cs="Times New Roman CYR"/>
          <w:sz w:val="24"/>
          <w:szCs w:val="24"/>
        </w:rPr>
      </w:pPr>
    </w:p>
    <w:p w:rsidR="001F18EF" w:rsidRDefault="001F18EF" w:rsidP="002C12DE">
      <w:pPr>
        <w:rPr>
          <w:rFonts w:ascii="Times New Roman CYR" w:hAnsi="Times New Roman CYR" w:cs="Times New Roman CYR"/>
          <w:sz w:val="24"/>
          <w:szCs w:val="24"/>
        </w:rPr>
      </w:pPr>
    </w:p>
    <w:p w:rsidR="001F18EF" w:rsidRDefault="001F18EF" w:rsidP="002C12DE">
      <w:pPr>
        <w:rPr>
          <w:rFonts w:ascii="Times New Roman CYR" w:hAnsi="Times New Roman CYR" w:cs="Times New Roman CYR"/>
          <w:sz w:val="24"/>
          <w:szCs w:val="24"/>
        </w:rPr>
      </w:pPr>
    </w:p>
    <w:p w:rsidR="001F18EF" w:rsidRDefault="001F18EF" w:rsidP="002C12DE">
      <w:pPr>
        <w:rPr>
          <w:rFonts w:ascii="Times New Roman CYR" w:hAnsi="Times New Roman CYR" w:cs="Times New Roman CYR"/>
          <w:sz w:val="24"/>
          <w:szCs w:val="24"/>
        </w:rPr>
      </w:pPr>
    </w:p>
    <w:p w:rsidR="001F18EF" w:rsidRDefault="001F18EF" w:rsidP="002C12DE">
      <w:pPr>
        <w:rPr>
          <w:rFonts w:ascii="Times New Roman CYR" w:hAnsi="Times New Roman CYR" w:cs="Times New Roman CYR"/>
          <w:sz w:val="24"/>
          <w:szCs w:val="24"/>
        </w:rPr>
      </w:pPr>
    </w:p>
    <w:p w:rsidR="001F18EF" w:rsidRDefault="001F18EF" w:rsidP="002C12DE">
      <w:pPr>
        <w:rPr>
          <w:rFonts w:ascii="Times New Roman CYR" w:hAnsi="Times New Roman CYR" w:cs="Times New Roman CYR"/>
          <w:sz w:val="24"/>
          <w:szCs w:val="24"/>
        </w:rPr>
      </w:pPr>
    </w:p>
    <w:p w:rsidR="001F18EF" w:rsidRDefault="001F18EF" w:rsidP="002C12DE">
      <w:pPr>
        <w:rPr>
          <w:rFonts w:ascii="Times New Roman CYR" w:hAnsi="Times New Roman CYR" w:cs="Times New Roman CYR"/>
          <w:sz w:val="24"/>
          <w:szCs w:val="24"/>
        </w:rPr>
      </w:pPr>
    </w:p>
    <w:p w:rsidR="001F18EF" w:rsidRDefault="001F18EF" w:rsidP="002C12DE">
      <w:pPr>
        <w:rPr>
          <w:rFonts w:ascii="Times New Roman CYR" w:hAnsi="Times New Roman CYR" w:cs="Times New Roman CYR"/>
          <w:sz w:val="24"/>
          <w:szCs w:val="24"/>
        </w:rPr>
      </w:pPr>
    </w:p>
    <w:p w:rsidR="001F18EF" w:rsidRDefault="001F18EF" w:rsidP="002C12DE">
      <w:pPr>
        <w:rPr>
          <w:rFonts w:ascii="Times New Roman CYR" w:hAnsi="Times New Roman CYR" w:cs="Times New Roman CYR"/>
          <w:sz w:val="24"/>
          <w:szCs w:val="24"/>
        </w:rPr>
      </w:pPr>
    </w:p>
    <w:p w:rsidR="001F18EF" w:rsidRPr="002C12DE" w:rsidRDefault="001F18EF" w:rsidP="002C12DE">
      <w:pPr>
        <w:rPr>
          <w:rFonts w:ascii="Times New Roman CYR" w:hAnsi="Times New Roman CYR" w:cs="Times New Roman CYR"/>
          <w:sz w:val="24"/>
          <w:szCs w:val="24"/>
        </w:rPr>
      </w:pPr>
    </w:p>
    <w:p w:rsidR="00B25132" w:rsidRPr="0067306F" w:rsidRDefault="004D520F" w:rsidP="0067306F">
      <w:pPr>
        <w:jc w:val="center"/>
        <w:rPr>
          <w:sz w:val="24"/>
          <w:szCs w:val="24"/>
        </w:rPr>
      </w:pPr>
      <w:r>
        <w:rPr>
          <w:sz w:val="24"/>
          <w:szCs w:val="24"/>
        </w:rPr>
        <w:lastRenderedPageBreak/>
        <w:t xml:space="preserve">                                                               </w:t>
      </w:r>
      <w:r w:rsidR="00B25132" w:rsidRPr="0067306F">
        <w:rPr>
          <w:sz w:val="24"/>
          <w:szCs w:val="24"/>
        </w:rPr>
        <w:t>Приложение № 1</w:t>
      </w:r>
    </w:p>
    <w:p w:rsidR="00B25132" w:rsidRPr="0067306F" w:rsidRDefault="0020091D"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sidRPr="0067306F">
        <w:rPr>
          <w:rFonts w:ascii="Times New Roman" w:hAnsi="Times New Roman"/>
          <w:lang w:val="ru-RU" w:eastAsia="ru-RU"/>
        </w:rPr>
        <w:t>к</w:t>
      </w:r>
      <w:r w:rsidR="00536C7F" w:rsidRPr="0067306F">
        <w:rPr>
          <w:rFonts w:ascii="Times New Roman" w:hAnsi="Times New Roman"/>
          <w:lang w:val="ru-RU" w:eastAsia="ru-RU"/>
        </w:rPr>
        <w:t xml:space="preserve"> гражданско-правовому договору</w:t>
      </w:r>
      <w:r w:rsidR="00E76D5F" w:rsidRPr="0067306F">
        <w:rPr>
          <w:rFonts w:eastAsia="Calibri"/>
          <w:lang w:val="ru-RU"/>
        </w:rPr>
        <w:t xml:space="preserve"> </w:t>
      </w:r>
    </w:p>
    <w:p w:rsidR="0020091D" w:rsidRPr="0067306F" w:rsidRDefault="00E76D5F"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67306F">
        <w:rPr>
          <w:rFonts w:ascii="Times New Roman" w:eastAsia="Calibri" w:hAnsi="Times New Roman"/>
          <w:lang w:val="ru-RU"/>
        </w:rPr>
        <w:t>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6C3A16" w:rsidRPr="00B04E53" w:rsidRDefault="006C3A16"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834E4F"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Локальные сметы</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4"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Pr>
          <w:rFonts w:ascii="Times New Roman" w:hAnsi="Times New Roman"/>
          <w:lang w:val="ru-RU" w:eastAsia="ru-RU"/>
        </w:rPr>
        <w:t>Приложение №</w:t>
      </w:r>
      <w:r w:rsidRPr="00B25132">
        <w:rPr>
          <w:rFonts w:ascii="Times New Roman" w:hAnsi="Times New Roman"/>
          <w:lang w:val="ru-RU" w:eastAsia="ru-RU"/>
        </w:rPr>
        <w:t xml:space="preserve"> </w:t>
      </w:r>
      <w:r w:rsidRPr="00B04E53">
        <w:rPr>
          <w:rFonts w:ascii="Times New Roman" w:hAnsi="Times New Roman"/>
          <w:lang w:val="ru-RU" w:eastAsia="ru-RU"/>
        </w:rPr>
        <w:t>2</w:t>
      </w: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Pr>
          <w:rFonts w:ascii="Times New Roman" w:hAnsi="Times New Roman"/>
          <w:lang w:val="ru-RU" w:eastAsia="ru-RU"/>
        </w:rPr>
        <w:t>к гражданско-правовому договору</w:t>
      </w:r>
      <w:r w:rsidRPr="00B25132">
        <w:rPr>
          <w:rFonts w:eastAsia="Calibri"/>
          <w:lang w:val="ru-RU"/>
        </w:rPr>
        <w:t xml:space="preserve"> </w:t>
      </w:r>
    </w:p>
    <w:p w:rsidR="00B25132" w:rsidRPr="00B25132"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B25132">
        <w:rPr>
          <w:rFonts w:ascii="Times New Roman" w:eastAsia="Calibri" w:hAnsi="Times New Roman"/>
          <w:lang w:val="ru-RU"/>
        </w:rPr>
        <w:t>от __________ № ________</w:t>
      </w:r>
    </w:p>
    <w:p w:rsidR="00B25132" w:rsidRDefault="00B25132"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A727A1" w:rsidRPr="00A727A1" w:rsidRDefault="00A727A1"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FF620C" w:rsidRPr="003A08E5" w:rsidRDefault="00FF620C" w:rsidP="00A727A1">
      <w:pPr>
        <w:jc w:val="center"/>
        <w:rPr>
          <w:b/>
          <w:sz w:val="24"/>
          <w:szCs w:val="24"/>
        </w:rPr>
      </w:pPr>
      <w:r w:rsidRPr="003A08E5">
        <w:rPr>
          <w:b/>
          <w:sz w:val="24"/>
          <w:szCs w:val="24"/>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6F603A" w:rsidRDefault="006F603A">
      <w:pPr>
        <w:widowControl/>
        <w:autoSpaceDE/>
        <w:autoSpaceDN/>
        <w:adjustRightInd/>
        <w:spacing w:after="200" w:line="276" w:lineRule="auto"/>
        <w:rPr>
          <w:b/>
          <w:sz w:val="24"/>
          <w:szCs w:val="24"/>
        </w:rPr>
      </w:pPr>
    </w:p>
    <w:p w:rsidR="006F603A" w:rsidRDefault="006F603A">
      <w:pPr>
        <w:widowControl/>
        <w:autoSpaceDE/>
        <w:autoSpaceDN/>
        <w:adjustRightInd/>
        <w:spacing w:after="200" w:line="276" w:lineRule="auto"/>
        <w:rPr>
          <w:b/>
          <w:sz w:val="24"/>
          <w:szCs w:val="24"/>
        </w:rPr>
      </w:pPr>
      <w:r>
        <w:rPr>
          <w:b/>
          <w:sz w:val="24"/>
          <w:szCs w:val="24"/>
        </w:rPr>
        <w:br w:type="page"/>
      </w:r>
    </w:p>
    <w:p w:rsidR="0020091D" w:rsidRDefault="0020091D" w:rsidP="006F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FC10C8"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0"/>
          <w:szCs w:val="10"/>
        </w:rPr>
      </w:pPr>
    </w:p>
    <w:p w:rsidR="00C119CF" w:rsidRPr="00C119CF" w:rsidRDefault="00C119CF" w:rsidP="00C119CF">
      <w:pPr>
        <w:ind w:right="154" w:firstLine="708"/>
        <w:jc w:val="both"/>
        <w:rPr>
          <w:sz w:val="24"/>
          <w:szCs w:val="24"/>
        </w:rPr>
      </w:pPr>
      <w:r w:rsidRPr="00C119CF">
        <w:rPr>
          <w:sz w:val="24"/>
          <w:szCs w:val="24"/>
        </w:rPr>
        <w:t>Все работы выполняются в о</w:t>
      </w:r>
      <w:r w:rsidR="009153EB">
        <w:rPr>
          <w:sz w:val="24"/>
          <w:szCs w:val="24"/>
        </w:rPr>
        <w:t xml:space="preserve">бъеме в соответствии с </w:t>
      </w:r>
      <w:r w:rsidR="005D06FE">
        <w:rPr>
          <w:sz w:val="24"/>
          <w:szCs w:val="24"/>
        </w:rPr>
        <w:t>локальн</w:t>
      </w:r>
      <w:r w:rsidR="0081640A">
        <w:rPr>
          <w:sz w:val="24"/>
          <w:szCs w:val="24"/>
        </w:rPr>
        <w:t>ыми</w:t>
      </w:r>
      <w:r w:rsidR="005D06FE">
        <w:rPr>
          <w:sz w:val="24"/>
          <w:szCs w:val="24"/>
        </w:rPr>
        <w:t xml:space="preserve"> </w:t>
      </w:r>
      <w:r w:rsidR="004D520F">
        <w:rPr>
          <w:sz w:val="24"/>
          <w:szCs w:val="24"/>
        </w:rPr>
        <w:t>смет</w:t>
      </w:r>
      <w:r w:rsidR="0081640A">
        <w:rPr>
          <w:sz w:val="24"/>
          <w:szCs w:val="24"/>
        </w:rPr>
        <w:t>ами</w:t>
      </w:r>
      <w:r w:rsidR="005D06FE">
        <w:rPr>
          <w:sz w:val="24"/>
          <w:szCs w:val="24"/>
        </w:rPr>
        <w:t xml:space="preserve"> </w:t>
      </w:r>
      <w:r w:rsidRPr="00C119CF">
        <w:rPr>
          <w:sz w:val="24"/>
          <w:szCs w:val="24"/>
        </w:rPr>
        <w:t>и ведомост</w:t>
      </w:r>
      <w:r w:rsidR="0081640A">
        <w:rPr>
          <w:sz w:val="24"/>
          <w:szCs w:val="24"/>
        </w:rPr>
        <w:t>ями</w:t>
      </w:r>
      <w:r w:rsidRPr="00C119CF">
        <w:rPr>
          <w:sz w:val="24"/>
          <w:szCs w:val="24"/>
        </w:rPr>
        <w:t xml:space="preserve"> объемов работ, с которыми можно ознакомиться на сайте</w:t>
      </w:r>
      <w:r w:rsidRPr="00F51953">
        <w:t xml:space="preserve"> </w:t>
      </w:r>
      <w:hyperlink r:id="rId15"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984855" w:rsidRDefault="00984855" w:rsidP="00984855">
      <w:pPr>
        <w:pStyle w:val="affa"/>
        <w:numPr>
          <w:ilvl w:val="0"/>
          <w:numId w:val="9"/>
        </w:numPr>
        <w:jc w:val="center"/>
        <w:rPr>
          <w:b/>
          <w:sz w:val="24"/>
          <w:szCs w:val="24"/>
        </w:rPr>
      </w:pPr>
      <w:r w:rsidRPr="00984855">
        <w:rPr>
          <w:b/>
          <w:sz w:val="24"/>
          <w:szCs w:val="24"/>
        </w:rPr>
        <w:t>Технические характеристики товаров, используемых при выполнении работ</w:t>
      </w:r>
    </w:p>
    <w:p w:rsidR="00E970DB" w:rsidRPr="00DD7CEF" w:rsidRDefault="00E970DB" w:rsidP="00E970DB">
      <w:pPr>
        <w:pStyle w:val="affa"/>
        <w:rPr>
          <w:b/>
          <w:sz w:val="10"/>
          <w:szCs w:val="10"/>
        </w:rPr>
      </w:pPr>
    </w:p>
    <w:p w:rsidR="00DD7CEF" w:rsidRDefault="00DD7CEF" w:rsidP="00DD7CEF">
      <w:pPr>
        <w:widowControl/>
        <w:autoSpaceDE/>
        <w:autoSpaceDN/>
        <w:adjustRightInd/>
        <w:jc w:val="both"/>
        <w:rPr>
          <w:rFonts w:eastAsia="Calibri"/>
          <w:i/>
          <w:sz w:val="24"/>
          <w:szCs w:val="24"/>
        </w:rPr>
      </w:pPr>
      <w:r w:rsidRPr="00DD7CEF">
        <w:rPr>
          <w:rFonts w:eastAsia="Calibri"/>
          <w:b/>
          <w:i/>
          <w:sz w:val="24"/>
          <w:szCs w:val="24"/>
        </w:rPr>
        <w:t xml:space="preserve">Примечание: </w:t>
      </w:r>
      <w:r w:rsidRPr="00DD7CEF">
        <w:rPr>
          <w:rFonts w:eastAsia="Calibri"/>
          <w:i/>
          <w:sz w:val="24"/>
          <w:szCs w:val="24"/>
        </w:rPr>
        <w:t xml:space="preserve">При указании в  сметной документации </w:t>
      </w:r>
      <w:r>
        <w:rPr>
          <w:rFonts w:eastAsia="Calibri"/>
          <w:i/>
          <w:sz w:val="24"/>
          <w:szCs w:val="24"/>
        </w:rPr>
        <w:t xml:space="preserve">и в </w:t>
      </w:r>
      <w:r w:rsidRPr="00DD7CEF">
        <w:rPr>
          <w:rFonts w:eastAsia="Calibri"/>
          <w:i/>
          <w:sz w:val="24"/>
          <w:szCs w:val="24"/>
        </w:rPr>
        <w:t>документации об открытом</w:t>
      </w:r>
      <w:r>
        <w:rPr>
          <w:rFonts w:eastAsia="Calibri"/>
          <w:i/>
          <w:sz w:val="24"/>
          <w:szCs w:val="24"/>
        </w:rPr>
        <w:t xml:space="preserve"> аукционе в электронной форме </w:t>
      </w:r>
      <w:r w:rsidRPr="00DD7CEF">
        <w:rPr>
          <w:rFonts w:eastAsia="Calibri"/>
          <w:i/>
          <w:sz w:val="24"/>
          <w:szCs w:val="24"/>
        </w:rPr>
        <w:t>на товарный знак, необходимо считать такое указание сопровожденным словами «или эквивалент»</w:t>
      </w:r>
      <w:r>
        <w:rPr>
          <w:rFonts w:eastAsia="Calibri"/>
          <w:i/>
          <w:sz w:val="24"/>
          <w:szCs w:val="24"/>
        </w:rPr>
        <w:t>.</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161"/>
        <w:gridCol w:w="7512"/>
      </w:tblGrid>
      <w:tr w:rsidR="00E50C1E" w:rsidRPr="007F17B3" w:rsidTr="00E50C1E">
        <w:trPr>
          <w:trHeight w:val="738"/>
        </w:trPr>
        <w:tc>
          <w:tcPr>
            <w:tcW w:w="675" w:type="dxa"/>
          </w:tcPr>
          <w:p w:rsidR="00E50C1E" w:rsidRPr="007F17B3" w:rsidRDefault="00E50C1E" w:rsidP="00E50C1E">
            <w:pPr>
              <w:widowControl/>
              <w:autoSpaceDE/>
              <w:adjustRightInd/>
              <w:jc w:val="center"/>
              <w:rPr>
                <w:b/>
              </w:rPr>
            </w:pPr>
            <w:r w:rsidRPr="007F17B3">
              <w:rPr>
                <w:b/>
              </w:rPr>
              <w:t xml:space="preserve">№ </w:t>
            </w:r>
            <w:proofErr w:type="gramStart"/>
            <w:r w:rsidRPr="007F17B3">
              <w:rPr>
                <w:b/>
              </w:rPr>
              <w:t>п</w:t>
            </w:r>
            <w:proofErr w:type="gramEnd"/>
            <w:r w:rsidRPr="007F17B3">
              <w:rPr>
                <w:b/>
              </w:rPr>
              <w:t>/п</w:t>
            </w:r>
          </w:p>
        </w:tc>
        <w:tc>
          <w:tcPr>
            <w:tcW w:w="2161" w:type="dxa"/>
          </w:tcPr>
          <w:p w:rsidR="00E50C1E" w:rsidRPr="007F17B3" w:rsidRDefault="00E50C1E" w:rsidP="00E50C1E">
            <w:pPr>
              <w:jc w:val="center"/>
              <w:rPr>
                <w:b/>
              </w:rPr>
            </w:pPr>
            <w:r w:rsidRPr="007F17B3">
              <w:rPr>
                <w:b/>
              </w:rPr>
              <w:t>Наименование товара используемого при выполнении работ</w:t>
            </w:r>
          </w:p>
        </w:tc>
        <w:tc>
          <w:tcPr>
            <w:tcW w:w="7512" w:type="dxa"/>
            <w:vAlign w:val="center"/>
          </w:tcPr>
          <w:p w:rsidR="00E50C1E" w:rsidRPr="007F17B3" w:rsidRDefault="00E50C1E" w:rsidP="00E50C1E">
            <w:pPr>
              <w:jc w:val="center"/>
              <w:rPr>
                <w:b/>
              </w:rPr>
            </w:pPr>
            <w:r w:rsidRPr="007F17B3">
              <w:rPr>
                <w:b/>
              </w:rPr>
              <w:t>Требуемые показатели товара</w:t>
            </w:r>
          </w:p>
        </w:tc>
      </w:tr>
      <w:tr w:rsidR="00E50C1E" w:rsidRPr="007F17B3" w:rsidTr="00E50C1E">
        <w:trPr>
          <w:trHeight w:val="701"/>
        </w:trPr>
        <w:tc>
          <w:tcPr>
            <w:tcW w:w="675" w:type="dxa"/>
          </w:tcPr>
          <w:p w:rsidR="00E50C1E" w:rsidRPr="007F17B3" w:rsidRDefault="00E50C1E" w:rsidP="00E50C1E">
            <w:pPr>
              <w:jc w:val="center"/>
              <w:rPr>
                <w:color w:val="000000"/>
              </w:rPr>
            </w:pPr>
            <w:r w:rsidRPr="007F17B3">
              <w:rPr>
                <w:color w:val="000000"/>
              </w:rPr>
              <w:t>1</w:t>
            </w:r>
          </w:p>
        </w:tc>
        <w:tc>
          <w:tcPr>
            <w:tcW w:w="2161" w:type="dxa"/>
          </w:tcPr>
          <w:p w:rsidR="00E50C1E" w:rsidRPr="007F17B3" w:rsidRDefault="00E50C1E" w:rsidP="00E50C1E">
            <w:pPr>
              <w:rPr>
                <w:color w:val="000000"/>
              </w:rPr>
            </w:pPr>
            <w:r w:rsidRPr="007F17B3">
              <w:rPr>
                <w:b/>
              </w:rPr>
              <w:t xml:space="preserve">Шпатлевка </w:t>
            </w:r>
            <w:proofErr w:type="spellStart"/>
            <w:r w:rsidRPr="007F17B3">
              <w:rPr>
                <w:b/>
              </w:rPr>
              <w:t>масляно</w:t>
            </w:r>
            <w:proofErr w:type="spellEnd"/>
            <w:r w:rsidRPr="007F17B3">
              <w:rPr>
                <w:b/>
              </w:rPr>
              <w:t>-клеевая</w:t>
            </w:r>
          </w:p>
        </w:tc>
        <w:tc>
          <w:tcPr>
            <w:tcW w:w="7512" w:type="dxa"/>
          </w:tcPr>
          <w:p w:rsidR="00E50C1E" w:rsidRPr="007F17B3" w:rsidRDefault="00E50C1E" w:rsidP="00E50C1E">
            <w:pPr>
              <w:jc w:val="both"/>
              <w:rPr>
                <w:color w:val="000000"/>
              </w:rPr>
            </w:pPr>
            <w:r w:rsidRPr="007F17B3">
              <w:t>Цвет</w:t>
            </w:r>
            <w:r w:rsidR="00B54E5B">
              <w:t xml:space="preserve"> должен быть</w:t>
            </w:r>
            <w:r w:rsidRPr="007F17B3">
              <w:t xml:space="preserve"> белый; время высыхания при температуре (20</w:t>
            </w:r>
            <w:r w:rsidRPr="007F17B3">
              <w:rPr>
                <w:u w:val="single"/>
              </w:rPr>
              <w:t>+</w:t>
            </w:r>
            <w:r w:rsidRPr="007F17B3">
              <w:t xml:space="preserve"> 2)</w:t>
            </w:r>
            <w:r w:rsidRPr="007F17B3">
              <w:rPr>
                <w:vertAlign w:val="superscript"/>
              </w:rPr>
              <w:t>0</w:t>
            </w:r>
            <w:r w:rsidRPr="007F17B3">
              <w:t xml:space="preserve">С не более 24часов; массовая доля нелетучих веществ не менее 68-80%, степень </w:t>
            </w:r>
            <w:proofErr w:type="spellStart"/>
            <w:r w:rsidRPr="007F17B3">
              <w:t>перетира</w:t>
            </w:r>
            <w:proofErr w:type="spellEnd"/>
            <w:r w:rsidRPr="007F17B3">
              <w:t xml:space="preserve"> по методу «Клин» не более 60-70 мкм; усадка – не должно быть трещин; толщина слоя не более </w:t>
            </w:r>
            <w:smartTag w:uri="urn:schemas-microsoft-com:office:smarttags" w:element="metricconverter">
              <w:smartTagPr>
                <w:attr w:name="ProductID" w:val="2 мм"/>
              </w:smartTagPr>
              <w:r w:rsidRPr="007F17B3">
                <w:t>2 мм</w:t>
              </w:r>
            </w:smartTag>
            <w:r w:rsidRPr="007F17B3">
              <w:t>.</w:t>
            </w:r>
          </w:p>
        </w:tc>
      </w:tr>
      <w:tr w:rsidR="00E50C1E" w:rsidRPr="007F17B3" w:rsidTr="00E50C1E">
        <w:trPr>
          <w:trHeight w:val="165"/>
        </w:trPr>
        <w:tc>
          <w:tcPr>
            <w:tcW w:w="675" w:type="dxa"/>
          </w:tcPr>
          <w:p w:rsidR="00E50C1E" w:rsidRPr="007F17B3" w:rsidRDefault="00E50C1E" w:rsidP="00E50C1E">
            <w:pPr>
              <w:jc w:val="center"/>
              <w:rPr>
                <w:color w:val="000000"/>
              </w:rPr>
            </w:pPr>
            <w:r w:rsidRPr="007F17B3">
              <w:rPr>
                <w:color w:val="000000"/>
              </w:rPr>
              <w:t>2</w:t>
            </w:r>
          </w:p>
        </w:tc>
        <w:tc>
          <w:tcPr>
            <w:tcW w:w="2161" w:type="dxa"/>
          </w:tcPr>
          <w:p w:rsidR="00E50C1E" w:rsidRPr="007F17B3" w:rsidRDefault="00E50C1E" w:rsidP="00E50C1E">
            <w:pPr>
              <w:rPr>
                <w:color w:val="000000"/>
              </w:rPr>
            </w:pPr>
            <w:proofErr w:type="gramStart"/>
            <w:r w:rsidRPr="007F17B3">
              <w:rPr>
                <w:b/>
              </w:rPr>
              <w:t>Олифа</w:t>
            </w:r>
            <w:proofErr w:type="gramEnd"/>
            <w:r w:rsidRPr="007F17B3">
              <w:rPr>
                <w:b/>
              </w:rPr>
              <w:t xml:space="preserve"> комбинированная марки К-3 или эквивалент</w:t>
            </w:r>
          </w:p>
        </w:tc>
        <w:tc>
          <w:tcPr>
            <w:tcW w:w="7512" w:type="dxa"/>
          </w:tcPr>
          <w:p w:rsidR="00E50C1E" w:rsidRPr="007F17B3" w:rsidRDefault="00E50C1E" w:rsidP="00E50C1E">
            <w:pPr>
              <w:pStyle w:val="a7"/>
              <w:spacing w:before="0" w:beforeAutospacing="0" w:after="0" w:afterAutospacing="0"/>
              <w:jc w:val="both"/>
              <w:rPr>
                <w:sz w:val="20"/>
                <w:szCs w:val="20"/>
              </w:rPr>
            </w:pPr>
            <w:r w:rsidRPr="007F17B3">
              <w:rPr>
                <w:sz w:val="20"/>
                <w:szCs w:val="20"/>
              </w:rPr>
              <w:t>1 или 2 сорт.</w:t>
            </w:r>
          </w:p>
          <w:p w:rsidR="00E50C1E" w:rsidRPr="007F17B3" w:rsidRDefault="00E50C1E" w:rsidP="00E50C1E">
            <w:pPr>
              <w:pStyle w:val="a7"/>
              <w:spacing w:before="0" w:beforeAutospacing="0" w:after="0" w:afterAutospacing="0"/>
              <w:jc w:val="both"/>
              <w:rPr>
                <w:sz w:val="20"/>
                <w:szCs w:val="20"/>
              </w:rPr>
            </w:pPr>
            <w:r w:rsidRPr="007F17B3">
              <w:rPr>
                <w:sz w:val="20"/>
                <w:szCs w:val="20"/>
              </w:rPr>
              <w:t>Условная вязкость по вискозиметру ВЗ-246 (или ВЗ-4) с диаметром сопла 4мм при температуре (20</w:t>
            </w:r>
            <w:r w:rsidRPr="007F17B3">
              <w:rPr>
                <w:sz w:val="20"/>
                <w:szCs w:val="20"/>
                <w:u w:val="single"/>
              </w:rPr>
              <w:t>+</w:t>
            </w:r>
            <w:r w:rsidRPr="007F17B3">
              <w:rPr>
                <w:sz w:val="20"/>
                <w:szCs w:val="20"/>
              </w:rPr>
              <w:t xml:space="preserve">0,5) </w:t>
            </w:r>
            <w:proofErr w:type="spellStart"/>
            <w:r w:rsidRPr="007F17B3">
              <w:rPr>
                <w:sz w:val="20"/>
                <w:szCs w:val="20"/>
                <w:vertAlign w:val="superscript"/>
              </w:rPr>
              <w:t>о</w:t>
            </w:r>
            <w:r w:rsidRPr="007F17B3">
              <w:rPr>
                <w:sz w:val="20"/>
                <w:szCs w:val="20"/>
              </w:rPr>
              <w:t>С</w:t>
            </w:r>
            <w:proofErr w:type="spellEnd"/>
            <w:r w:rsidRPr="007F17B3">
              <w:rPr>
                <w:sz w:val="20"/>
                <w:szCs w:val="20"/>
              </w:rPr>
              <w:t>, с: 20-60.</w:t>
            </w:r>
          </w:p>
          <w:p w:rsidR="00E50C1E" w:rsidRPr="007F17B3" w:rsidRDefault="00E50C1E" w:rsidP="00E50C1E">
            <w:pPr>
              <w:pStyle w:val="a7"/>
              <w:spacing w:before="0" w:beforeAutospacing="0" w:after="0" w:afterAutospacing="0"/>
              <w:jc w:val="both"/>
              <w:rPr>
                <w:sz w:val="20"/>
                <w:szCs w:val="20"/>
              </w:rPr>
            </w:pPr>
            <w:r w:rsidRPr="007F17B3">
              <w:rPr>
                <w:sz w:val="20"/>
                <w:szCs w:val="20"/>
              </w:rPr>
              <w:t>Кислотное число, мг КОН/г: не более 10.</w:t>
            </w:r>
          </w:p>
          <w:p w:rsidR="00E50C1E" w:rsidRPr="007F17B3" w:rsidRDefault="00E50C1E" w:rsidP="00E50C1E">
            <w:pPr>
              <w:pStyle w:val="a7"/>
              <w:spacing w:before="0" w:beforeAutospacing="0" w:after="0" w:afterAutospacing="0"/>
              <w:jc w:val="both"/>
              <w:rPr>
                <w:sz w:val="20"/>
                <w:szCs w:val="20"/>
              </w:rPr>
            </w:pPr>
            <w:r w:rsidRPr="007F17B3">
              <w:rPr>
                <w:sz w:val="20"/>
                <w:szCs w:val="20"/>
              </w:rPr>
              <w:t>Массовая доля пленкообразующего вещества, %: 71±1.</w:t>
            </w:r>
          </w:p>
          <w:p w:rsidR="00E50C1E" w:rsidRPr="007F17B3" w:rsidRDefault="00E50C1E" w:rsidP="00E50C1E">
            <w:pPr>
              <w:pStyle w:val="a7"/>
              <w:spacing w:before="0" w:beforeAutospacing="0" w:after="0" w:afterAutospacing="0"/>
              <w:jc w:val="both"/>
              <w:rPr>
                <w:sz w:val="20"/>
                <w:szCs w:val="20"/>
              </w:rPr>
            </w:pPr>
            <w:r w:rsidRPr="007F17B3">
              <w:rPr>
                <w:sz w:val="20"/>
                <w:szCs w:val="20"/>
              </w:rPr>
              <w:t>Отстой по объему</w:t>
            </w:r>
            <w:proofErr w:type="gramStart"/>
            <w:r w:rsidRPr="007F17B3">
              <w:rPr>
                <w:sz w:val="20"/>
                <w:szCs w:val="20"/>
              </w:rPr>
              <w:t xml:space="preserve">, %: </w:t>
            </w:r>
            <w:proofErr w:type="gramEnd"/>
            <w:r w:rsidRPr="007F17B3">
              <w:rPr>
                <w:sz w:val="20"/>
                <w:szCs w:val="20"/>
              </w:rPr>
              <w:t>не более 1.</w:t>
            </w:r>
          </w:p>
          <w:p w:rsidR="00E50C1E" w:rsidRPr="007F17B3" w:rsidRDefault="00E50C1E" w:rsidP="00E50C1E">
            <w:pPr>
              <w:pStyle w:val="a7"/>
              <w:spacing w:before="0" w:beforeAutospacing="0" w:after="0" w:afterAutospacing="0"/>
              <w:jc w:val="both"/>
              <w:rPr>
                <w:sz w:val="20"/>
                <w:szCs w:val="20"/>
              </w:rPr>
            </w:pPr>
            <w:r w:rsidRPr="007F17B3">
              <w:rPr>
                <w:sz w:val="20"/>
                <w:szCs w:val="20"/>
              </w:rPr>
              <w:t>Прозрачность олифы</w:t>
            </w:r>
            <w:r w:rsidR="00B54E5B">
              <w:rPr>
                <w:sz w:val="20"/>
                <w:szCs w:val="20"/>
              </w:rPr>
              <w:t xml:space="preserve"> должна быть</w:t>
            </w:r>
            <w:r w:rsidRPr="007F17B3">
              <w:rPr>
                <w:sz w:val="20"/>
                <w:szCs w:val="20"/>
              </w:rPr>
              <w:t>: полная.</w:t>
            </w:r>
          </w:p>
          <w:p w:rsidR="00E50C1E" w:rsidRPr="007F17B3" w:rsidRDefault="00E50C1E" w:rsidP="00E50C1E">
            <w:pPr>
              <w:pStyle w:val="a7"/>
              <w:spacing w:before="0" w:beforeAutospacing="0" w:after="0" w:afterAutospacing="0"/>
              <w:rPr>
                <w:sz w:val="20"/>
                <w:szCs w:val="20"/>
              </w:rPr>
            </w:pPr>
            <w:r w:rsidRPr="007F17B3">
              <w:rPr>
                <w:sz w:val="20"/>
                <w:szCs w:val="20"/>
              </w:rPr>
              <w:t>Твердость пленки по маятниковому прибору, условные единицы: не менее  0,1.</w:t>
            </w:r>
          </w:p>
          <w:p w:rsidR="00E50C1E" w:rsidRPr="007F17B3" w:rsidRDefault="00E50C1E" w:rsidP="00E50C1E">
            <w:pPr>
              <w:jc w:val="both"/>
            </w:pPr>
            <w:r w:rsidRPr="007F17B3">
              <w:t>Время высыхания олифы до степени 3, ч: не более 24.</w:t>
            </w:r>
          </w:p>
        </w:tc>
      </w:tr>
      <w:tr w:rsidR="00E50C1E" w:rsidRPr="007F17B3" w:rsidTr="00E50C1E">
        <w:trPr>
          <w:trHeight w:val="420"/>
        </w:trPr>
        <w:tc>
          <w:tcPr>
            <w:tcW w:w="675" w:type="dxa"/>
          </w:tcPr>
          <w:p w:rsidR="00E50C1E" w:rsidRPr="007F17B3" w:rsidRDefault="00E50C1E" w:rsidP="00E50C1E">
            <w:pPr>
              <w:jc w:val="center"/>
              <w:rPr>
                <w:color w:val="000000"/>
              </w:rPr>
            </w:pPr>
            <w:r w:rsidRPr="007F17B3">
              <w:rPr>
                <w:color w:val="000000"/>
              </w:rPr>
              <w:t>4</w:t>
            </w:r>
          </w:p>
        </w:tc>
        <w:tc>
          <w:tcPr>
            <w:tcW w:w="2161" w:type="dxa"/>
          </w:tcPr>
          <w:p w:rsidR="00E50C1E" w:rsidRPr="007F17B3" w:rsidRDefault="00E50C1E" w:rsidP="00E50C1E">
            <w:pPr>
              <w:rPr>
                <w:color w:val="000000"/>
              </w:rPr>
            </w:pPr>
            <w:r w:rsidRPr="007F17B3">
              <w:rPr>
                <w:b/>
              </w:rPr>
              <w:t xml:space="preserve">Клей для </w:t>
            </w:r>
            <w:proofErr w:type="spellStart"/>
            <w:r w:rsidRPr="007F17B3">
              <w:rPr>
                <w:b/>
              </w:rPr>
              <w:t>гипсокартона</w:t>
            </w:r>
            <w:proofErr w:type="spellEnd"/>
          </w:p>
        </w:tc>
        <w:tc>
          <w:tcPr>
            <w:tcW w:w="7512" w:type="dxa"/>
          </w:tcPr>
          <w:p w:rsidR="00E50C1E" w:rsidRPr="007F17B3" w:rsidRDefault="00E50C1E" w:rsidP="00E50C1E">
            <w:pPr>
              <w:rPr>
                <w:color w:val="000000"/>
              </w:rPr>
            </w:pPr>
            <w:r w:rsidRPr="007F17B3">
              <w:t xml:space="preserve">Время жизни раствора – не более 30 мин.  Высыхание около 7 суток. Расход смеси примерно 5 кг/м². Рекомендуемая толщина слоя до </w:t>
            </w:r>
            <w:smartTag w:uri="urn:schemas-microsoft-com:office:smarttags" w:element="metricconverter">
              <w:smartTagPr>
                <w:attr w:name="ProductID" w:val="20 мм"/>
              </w:smartTagPr>
              <w:r w:rsidRPr="007F17B3">
                <w:t>20 мм</w:t>
              </w:r>
            </w:smartTag>
            <w:r w:rsidRPr="007F17B3">
              <w:t>. Температура проведения работ от + 5</w:t>
            </w:r>
            <w:proofErr w:type="gramStart"/>
            <w:r w:rsidRPr="007F17B3">
              <w:t xml:space="preserve"> °С</w:t>
            </w:r>
            <w:proofErr w:type="gramEnd"/>
            <w:r w:rsidRPr="007F17B3">
              <w:t xml:space="preserve"> до + 30 °С.</w:t>
            </w:r>
          </w:p>
        </w:tc>
      </w:tr>
      <w:tr w:rsidR="00E50C1E" w:rsidRPr="007F17B3" w:rsidTr="00E50C1E">
        <w:trPr>
          <w:trHeight w:val="2933"/>
        </w:trPr>
        <w:tc>
          <w:tcPr>
            <w:tcW w:w="675" w:type="dxa"/>
          </w:tcPr>
          <w:p w:rsidR="00E50C1E" w:rsidRPr="007F17B3" w:rsidRDefault="00E50C1E" w:rsidP="00E50C1E">
            <w:pPr>
              <w:jc w:val="center"/>
              <w:rPr>
                <w:color w:val="000000"/>
              </w:rPr>
            </w:pPr>
          </w:p>
          <w:p w:rsidR="00E50C1E" w:rsidRPr="007F17B3" w:rsidRDefault="00E50C1E" w:rsidP="00E50C1E">
            <w:pPr>
              <w:jc w:val="center"/>
              <w:rPr>
                <w:color w:val="000000"/>
              </w:rPr>
            </w:pPr>
            <w:r w:rsidRPr="007F17B3">
              <w:rPr>
                <w:color w:val="000000"/>
              </w:rPr>
              <w:t>5.</w:t>
            </w:r>
          </w:p>
        </w:tc>
        <w:tc>
          <w:tcPr>
            <w:tcW w:w="2161" w:type="dxa"/>
          </w:tcPr>
          <w:p w:rsidR="00E50C1E" w:rsidRPr="00261D79" w:rsidRDefault="00E50C1E" w:rsidP="00E50C1E">
            <w:pPr>
              <w:pStyle w:val="afc"/>
              <w:spacing w:before="240"/>
              <w:rPr>
                <w:rFonts w:ascii="Times New Roman" w:hAnsi="Times New Roman"/>
              </w:rPr>
            </w:pPr>
            <w:r w:rsidRPr="00261D79">
              <w:rPr>
                <w:rFonts w:ascii="Times New Roman" w:hAnsi="Times New Roman"/>
                <w:b/>
              </w:rPr>
              <w:t>Листы гипсокартонные влагостойкие</w:t>
            </w:r>
          </w:p>
        </w:tc>
        <w:tc>
          <w:tcPr>
            <w:tcW w:w="7512" w:type="dxa"/>
          </w:tcPr>
          <w:p w:rsidR="00E50C1E" w:rsidRPr="007F17B3" w:rsidRDefault="00E50C1E" w:rsidP="00E50C1E">
            <w:r w:rsidRPr="007F17B3">
              <w:t xml:space="preserve">Длина – от 2000 до 4000 с шагом </w:t>
            </w:r>
            <w:smartTag w:uri="urn:schemas-microsoft-com:office:smarttags" w:element="metricconverter">
              <w:smartTagPr>
                <w:attr w:name="ProductID" w:val="50 мм"/>
              </w:smartTagPr>
              <w:r w:rsidRPr="007F17B3">
                <w:t>50 мм</w:t>
              </w:r>
            </w:smartTag>
          </w:p>
          <w:p w:rsidR="00E50C1E" w:rsidRPr="007F17B3" w:rsidRDefault="00E50C1E" w:rsidP="00E50C1E">
            <w:r w:rsidRPr="007F17B3">
              <w:t xml:space="preserve">Ширина – 600 или </w:t>
            </w:r>
            <w:smartTag w:uri="urn:schemas-microsoft-com:office:smarttags" w:element="metricconverter">
              <w:smartTagPr>
                <w:attr w:name="ProductID" w:val="1200 мм"/>
              </w:smartTagPr>
              <w:r w:rsidRPr="007F17B3">
                <w:t>1200 мм</w:t>
              </w:r>
            </w:smartTag>
          </w:p>
          <w:p w:rsidR="00E50C1E" w:rsidRPr="007F17B3" w:rsidRDefault="00E50C1E" w:rsidP="00E50C1E">
            <w:r w:rsidRPr="007F17B3">
              <w:t xml:space="preserve">Толщина – 9,5 или </w:t>
            </w:r>
            <w:smartTag w:uri="urn:schemas-microsoft-com:office:smarttags" w:element="metricconverter">
              <w:smartTagPr>
                <w:attr w:name="ProductID" w:val="12,5 мм"/>
              </w:smartTagPr>
              <w:r w:rsidRPr="007F17B3">
                <w:t>12,5 мм</w:t>
              </w:r>
            </w:smartTag>
          </w:p>
          <w:p w:rsidR="00E50C1E" w:rsidRPr="007F17B3" w:rsidRDefault="00E50C1E" w:rsidP="00E50C1E">
            <w:r w:rsidRPr="007F17B3">
              <w:t>Гипсокартонные листы по своим свойствам должен относиться к группам:</w:t>
            </w:r>
          </w:p>
          <w:p w:rsidR="00E50C1E" w:rsidRPr="007F17B3" w:rsidRDefault="00E50C1E" w:rsidP="00E50C1E">
            <w:r w:rsidRPr="007F17B3">
              <w:t>Г</w:t>
            </w:r>
            <w:proofErr w:type="gramStart"/>
            <w:r w:rsidRPr="007F17B3">
              <w:t>1</w:t>
            </w:r>
            <w:proofErr w:type="gramEnd"/>
            <w:r w:rsidRPr="007F17B3">
              <w:t> </w:t>
            </w:r>
            <w:r w:rsidR="00B54E5B">
              <w:t>или</w:t>
            </w:r>
            <w:r w:rsidRPr="007F17B3">
              <w:t xml:space="preserve"> В2 </w:t>
            </w:r>
            <w:r w:rsidR="00B54E5B">
              <w:t>или</w:t>
            </w:r>
            <w:r w:rsidRPr="007F17B3">
              <w:t xml:space="preserve"> Д1 </w:t>
            </w:r>
            <w:r w:rsidR="00B54E5B">
              <w:t>или</w:t>
            </w:r>
            <w:r w:rsidR="00F6725E">
              <w:t xml:space="preserve"> Т1</w:t>
            </w:r>
            <w:r w:rsidRPr="007F17B3">
              <w:t>.</w:t>
            </w:r>
          </w:p>
          <w:p w:rsidR="00E50C1E" w:rsidRPr="007F17B3" w:rsidRDefault="00E50C1E" w:rsidP="00E50C1E">
            <w:r w:rsidRPr="00F6725E">
              <w:t>По внешнему виду и точности изготовления листы подразделяют на две группы: А и Б.</w:t>
            </w:r>
          </w:p>
          <w:p w:rsidR="00E50C1E" w:rsidRPr="007F17B3" w:rsidRDefault="00E50C1E" w:rsidP="00E50C1E">
            <w:proofErr w:type="spellStart"/>
            <w:r w:rsidRPr="007F17B3">
              <w:t>Водопоглощение</w:t>
            </w:r>
            <w:proofErr w:type="spellEnd"/>
            <w:r w:rsidRPr="007F17B3">
              <w:t xml:space="preserve"> листов не должно быть более 10%.</w:t>
            </w:r>
          </w:p>
          <w:p w:rsidR="00E50C1E" w:rsidRPr="007F17B3" w:rsidRDefault="00E50C1E" w:rsidP="00E50C1E">
            <w:r w:rsidRPr="007F17B3">
              <w:t>Удельная эффективная активность естественных радионуклидов в гипсокартонных листах не должна превышать 370 Бк/кг.</w:t>
            </w:r>
          </w:p>
          <w:p w:rsidR="00E50C1E" w:rsidRPr="007F17B3" w:rsidRDefault="00E50C1E" w:rsidP="00E50C1E">
            <w:pPr>
              <w:jc w:val="both"/>
            </w:pPr>
            <w:r w:rsidRPr="007F17B3">
              <w:t xml:space="preserve">Разрушающая нагрузка при испытании листов на прочность при изгибе при постоянном пролете (l = </w:t>
            </w:r>
            <w:smartTag w:uri="urn:schemas-microsoft-com:office:smarttags" w:element="metricconverter">
              <w:smartTagPr>
                <w:attr w:name="ProductID" w:val="350 мм"/>
              </w:smartTagPr>
              <w:r w:rsidRPr="007F17B3">
                <w:t>350 мм</w:t>
              </w:r>
            </w:smartTag>
            <w:r w:rsidRPr="007F17B3">
              <w:t>) продольных образцов, Н (кгс): не менее 322(32,2).</w:t>
            </w:r>
          </w:p>
          <w:p w:rsidR="00E50C1E" w:rsidRPr="007F17B3" w:rsidRDefault="00E50C1E" w:rsidP="00E50C1E">
            <w:pPr>
              <w:jc w:val="both"/>
            </w:pPr>
            <w:r w:rsidRPr="007F17B3">
              <w:t xml:space="preserve">Разрушающая нагрузка при испытании листов на прочность при изгибе при постоянном пролете (l = </w:t>
            </w:r>
            <w:smartTag w:uri="urn:schemas-microsoft-com:office:smarttags" w:element="metricconverter">
              <w:smartTagPr>
                <w:attr w:name="ProductID" w:val="350 мм"/>
              </w:smartTagPr>
              <w:r w:rsidRPr="007F17B3">
                <w:t>350 мм</w:t>
              </w:r>
            </w:smartTag>
            <w:r w:rsidRPr="007F17B3">
              <w:t>) поперечных образцов, Н (кгс): не менее 105 (10,5).</w:t>
            </w:r>
          </w:p>
          <w:p w:rsidR="00E50C1E" w:rsidRPr="007F17B3" w:rsidRDefault="00E50C1E" w:rsidP="00E50C1E">
            <w:pPr>
              <w:jc w:val="both"/>
              <w:rPr>
                <w:lang w:eastAsia="en-US"/>
              </w:rPr>
            </w:pPr>
            <w:r w:rsidRPr="007F17B3">
              <w:rPr>
                <w:lang w:eastAsia="en-US"/>
              </w:rPr>
              <w:t>Разрушающая нагрузка при испытании листов на прочность при изгибе при переменном пролете (l = 40 s, где s - номинальная толщина листа в миллиметрах) продольных образцов,</w:t>
            </w:r>
            <w:r w:rsidRPr="007F17B3">
              <w:t xml:space="preserve"> Н (кгс)</w:t>
            </w:r>
            <w:r w:rsidRPr="007F17B3">
              <w:rPr>
                <w:lang w:eastAsia="en-US"/>
              </w:rPr>
              <w:t>: не менее 600 (60).</w:t>
            </w:r>
          </w:p>
          <w:p w:rsidR="00E50C1E" w:rsidRPr="007F17B3" w:rsidRDefault="00E50C1E" w:rsidP="00E50C1E">
            <w:pPr>
              <w:snapToGrid w:val="0"/>
              <w:jc w:val="both"/>
            </w:pPr>
            <w:r w:rsidRPr="007F17B3">
              <w:rPr>
                <w:lang w:eastAsia="en-US"/>
              </w:rPr>
              <w:t>Разрушающая нагрузка при испытании листов на прочность при изгибе при переменном пролете (l = 40 s, где s - номинальная толщина листа в миллиметрах) поперечных образцов,</w:t>
            </w:r>
            <w:r w:rsidRPr="007F17B3">
              <w:t xml:space="preserve"> Н (кгс)</w:t>
            </w:r>
            <w:r w:rsidRPr="007F17B3">
              <w:rPr>
                <w:lang w:eastAsia="en-US"/>
              </w:rPr>
              <w:t>: не менее 180 (18).</w:t>
            </w:r>
          </w:p>
        </w:tc>
      </w:tr>
      <w:tr w:rsidR="00E50C1E" w:rsidRPr="007F17B3" w:rsidTr="00E50C1E">
        <w:trPr>
          <w:trHeight w:val="840"/>
        </w:trPr>
        <w:tc>
          <w:tcPr>
            <w:tcW w:w="675" w:type="dxa"/>
          </w:tcPr>
          <w:p w:rsidR="00E50C1E" w:rsidRPr="007F17B3" w:rsidRDefault="00E50C1E" w:rsidP="00E50C1E">
            <w:pPr>
              <w:jc w:val="center"/>
              <w:rPr>
                <w:color w:val="000000"/>
              </w:rPr>
            </w:pPr>
            <w:r w:rsidRPr="007F17B3">
              <w:rPr>
                <w:color w:val="000000"/>
              </w:rPr>
              <w:t>6</w:t>
            </w:r>
          </w:p>
        </w:tc>
        <w:tc>
          <w:tcPr>
            <w:tcW w:w="2161" w:type="dxa"/>
          </w:tcPr>
          <w:p w:rsidR="00E50C1E" w:rsidRPr="007F17B3" w:rsidRDefault="00E50C1E" w:rsidP="00E50C1E">
            <w:pPr>
              <w:jc w:val="both"/>
            </w:pPr>
            <w:r w:rsidRPr="007F17B3">
              <w:rPr>
                <w:b/>
              </w:rPr>
              <w:t xml:space="preserve">Металлический профиль направляющий </w:t>
            </w:r>
            <w:r>
              <w:rPr>
                <w:b/>
              </w:rPr>
              <w:t>(</w:t>
            </w:r>
            <w:proofErr w:type="gramStart"/>
            <w:r w:rsidRPr="007F17B3">
              <w:rPr>
                <w:b/>
              </w:rPr>
              <w:t>ПН</w:t>
            </w:r>
            <w:proofErr w:type="gramEnd"/>
            <w:r w:rsidRPr="007F17B3">
              <w:rPr>
                <w:b/>
              </w:rPr>
              <w:t>) </w:t>
            </w:r>
          </w:p>
        </w:tc>
        <w:tc>
          <w:tcPr>
            <w:tcW w:w="7512" w:type="dxa"/>
          </w:tcPr>
          <w:p w:rsidR="00E50C1E" w:rsidRPr="007F17B3" w:rsidRDefault="00E50C1E" w:rsidP="00E50C1E">
            <w:pPr>
              <w:jc w:val="both"/>
            </w:pPr>
            <w:r w:rsidRPr="007F17B3">
              <w:t>Длина</w:t>
            </w:r>
            <w:r w:rsidR="00B54E5B">
              <w:t xml:space="preserve"> должна быть</w:t>
            </w:r>
            <w:r w:rsidRPr="007F17B3">
              <w:t xml:space="preserve">, </w:t>
            </w:r>
            <w:proofErr w:type="gramStart"/>
            <w:r w:rsidRPr="007F17B3">
              <w:t>мм</w:t>
            </w:r>
            <w:proofErr w:type="gramEnd"/>
            <w:r w:rsidRPr="007F17B3">
              <w:t xml:space="preserve"> - не менее 3000. Сечение</w:t>
            </w:r>
            <w:r w:rsidR="00B54E5B">
              <w:t xml:space="preserve"> должно быть</w:t>
            </w:r>
            <w:r w:rsidRPr="007F17B3">
              <w:t xml:space="preserve">, </w:t>
            </w:r>
            <w:proofErr w:type="gramStart"/>
            <w:r w:rsidRPr="007F17B3">
              <w:t>мм</w:t>
            </w:r>
            <w:proofErr w:type="gramEnd"/>
            <w:r w:rsidRPr="007F17B3">
              <w:t xml:space="preserve"> - 28x27. Толщина</w:t>
            </w:r>
            <w:r w:rsidR="00B54E5B">
              <w:t xml:space="preserve"> должна быть</w:t>
            </w:r>
            <w:r w:rsidRPr="007F17B3">
              <w:t xml:space="preserve"> - не мен</w:t>
            </w:r>
            <w:r w:rsidR="00B54E5B">
              <w:t>ее</w:t>
            </w:r>
            <w:r w:rsidRPr="007F17B3">
              <w:t xml:space="preserve"> </w:t>
            </w:r>
            <w:smartTag w:uri="urn:schemas-microsoft-com:office:smarttags" w:element="metricconverter">
              <w:smartTagPr>
                <w:attr w:name="ProductID" w:val="0,5 мм"/>
              </w:smartTagPr>
              <w:r w:rsidRPr="007F17B3">
                <w:t>0,5 мм</w:t>
              </w:r>
            </w:smartTag>
            <w:r w:rsidRPr="007F17B3">
              <w:t>.</w:t>
            </w:r>
          </w:p>
          <w:p w:rsidR="00E50C1E" w:rsidRPr="007F17B3" w:rsidRDefault="00E50C1E" w:rsidP="00E50C1E">
            <w:pPr>
              <w:widowControl/>
              <w:autoSpaceDE/>
              <w:autoSpaceDN/>
              <w:adjustRightInd/>
              <w:spacing w:before="240" w:after="240"/>
            </w:pPr>
          </w:p>
        </w:tc>
      </w:tr>
      <w:tr w:rsidR="00E50C1E" w:rsidRPr="007F17B3" w:rsidTr="00E50C1E">
        <w:trPr>
          <w:trHeight w:val="613"/>
        </w:trPr>
        <w:tc>
          <w:tcPr>
            <w:tcW w:w="675" w:type="dxa"/>
          </w:tcPr>
          <w:p w:rsidR="00E50C1E" w:rsidRPr="007F17B3" w:rsidRDefault="00E50C1E" w:rsidP="00E50C1E">
            <w:pPr>
              <w:jc w:val="center"/>
              <w:rPr>
                <w:color w:val="000000"/>
              </w:rPr>
            </w:pPr>
            <w:r w:rsidRPr="007F17B3">
              <w:rPr>
                <w:color w:val="000000"/>
              </w:rPr>
              <w:t xml:space="preserve">7. </w:t>
            </w:r>
          </w:p>
        </w:tc>
        <w:tc>
          <w:tcPr>
            <w:tcW w:w="2161" w:type="dxa"/>
          </w:tcPr>
          <w:p w:rsidR="00E50C1E" w:rsidRPr="007F17B3" w:rsidRDefault="00E50C1E" w:rsidP="00E50C1E">
            <w:pPr>
              <w:jc w:val="both"/>
              <w:rPr>
                <w:b/>
              </w:rPr>
            </w:pPr>
            <w:r w:rsidRPr="007F17B3">
              <w:rPr>
                <w:b/>
              </w:rPr>
              <w:t>Металлический профиль потолочный (ПП) </w:t>
            </w:r>
          </w:p>
        </w:tc>
        <w:tc>
          <w:tcPr>
            <w:tcW w:w="7512" w:type="dxa"/>
          </w:tcPr>
          <w:p w:rsidR="00E50C1E" w:rsidRPr="007F17B3" w:rsidRDefault="00E50C1E" w:rsidP="00E50C1E">
            <w:pPr>
              <w:jc w:val="both"/>
            </w:pPr>
            <w:r w:rsidRPr="007F17B3">
              <w:t>Длина</w:t>
            </w:r>
            <w:r w:rsidR="00B54E5B">
              <w:t xml:space="preserve"> должна быть</w:t>
            </w:r>
            <w:r w:rsidRPr="007F17B3">
              <w:t xml:space="preserve">, </w:t>
            </w:r>
            <w:proofErr w:type="gramStart"/>
            <w:r w:rsidRPr="007F17B3">
              <w:t>мм</w:t>
            </w:r>
            <w:proofErr w:type="gramEnd"/>
            <w:r w:rsidRPr="007F17B3">
              <w:t xml:space="preserve"> - не менее 3000. Сечение</w:t>
            </w:r>
            <w:r w:rsidR="00B54E5B">
              <w:t xml:space="preserve"> должно быть</w:t>
            </w:r>
            <w:r w:rsidRPr="007F17B3">
              <w:t xml:space="preserve">, </w:t>
            </w:r>
            <w:proofErr w:type="gramStart"/>
            <w:r w:rsidRPr="007F17B3">
              <w:t>мм</w:t>
            </w:r>
            <w:proofErr w:type="gramEnd"/>
            <w:r w:rsidRPr="007F17B3">
              <w:t xml:space="preserve"> - 60x27. Толщина</w:t>
            </w:r>
            <w:r w:rsidR="00B54E5B">
              <w:t xml:space="preserve"> должна быть</w:t>
            </w:r>
            <w:r w:rsidRPr="007F17B3">
              <w:t xml:space="preserve"> - не мен</w:t>
            </w:r>
            <w:r w:rsidR="00B54E5B">
              <w:t>е</w:t>
            </w:r>
            <w:r w:rsidRPr="007F17B3">
              <w:t xml:space="preserve">е </w:t>
            </w:r>
            <w:smartTag w:uri="urn:schemas-microsoft-com:office:smarttags" w:element="metricconverter">
              <w:smartTagPr>
                <w:attr w:name="ProductID" w:val="0,5 мм"/>
              </w:smartTagPr>
              <w:r w:rsidRPr="007F17B3">
                <w:t>0,5 мм</w:t>
              </w:r>
            </w:smartTag>
            <w:r w:rsidRPr="007F17B3">
              <w:t>.</w:t>
            </w:r>
          </w:p>
          <w:p w:rsidR="00E50C1E" w:rsidRPr="007F17B3" w:rsidRDefault="00E50C1E" w:rsidP="00E50C1E">
            <w:pPr>
              <w:widowControl/>
              <w:autoSpaceDE/>
              <w:autoSpaceDN/>
              <w:adjustRightInd/>
              <w:spacing w:before="240" w:after="240"/>
            </w:pPr>
          </w:p>
        </w:tc>
      </w:tr>
      <w:tr w:rsidR="00E50C1E" w:rsidRPr="007F17B3" w:rsidTr="00E50C1E">
        <w:trPr>
          <w:trHeight w:val="840"/>
        </w:trPr>
        <w:tc>
          <w:tcPr>
            <w:tcW w:w="675" w:type="dxa"/>
          </w:tcPr>
          <w:p w:rsidR="00E50C1E" w:rsidRPr="007F17B3" w:rsidRDefault="00E50C1E" w:rsidP="00E50C1E">
            <w:pPr>
              <w:jc w:val="center"/>
              <w:rPr>
                <w:color w:val="000000"/>
              </w:rPr>
            </w:pPr>
            <w:r w:rsidRPr="007F17B3">
              <w:rPr>
                <w:color w:val="000000"/>
              </w:rPr>
              <w:lastRenderedPageBreak/>
              <w:t xml:space="preserve">8. </w:t>
            </w:r>
          </w:p>
        </w:tc>
        <w:tc>
          <w:tcPr>
            <w:tcW w:w="2161" w:type="dxa"/>
          </w:tcPr>
          <w:p w:rsidR="00E50C1E" w:rsidRPr="007F17B3" w:rsidRDefault="00E50C1E" w:rsidP="00E50C1E">
            <w:pPr>
              <w:jc w:val="both"/>
              <w:rPr>
                <w:b/>
              </w:rPr>
            </w:pPr>
            <w:r w:rsidRPr="007F17B3">
              <w:rPr>
                <w:b/>
              </w:rPr>
              <w:t>Шпаклевка гипсовая</w:t>
            </w:r>
          </w:p>
        </w:tc>
        <w:tc>
          <w:tcPr>
            <w:tcW w:w="7512" w:type="dxa"/>
          </w:tcPr>
          <w:p w:rsidR="00E50C1E" w:rsidRPr="007F17B3" w:rsidRDefault="00E50C1E" w:rsidP="00E50C1E">
            <w:pPr>
              <w:widowControl/>
              <w:autoSpaceDE/>
              <w:autoSpaceDN/>
              <w:adjustRightInd/>
            </w:pPr>
            <w:proofErr w:type="gramStart"/>
            <w:r>
              <w:t>Т</w:t>
            </w:r>
            <w:r w:rsidRPr="007F17B3">
              <w:t>олщина слоя</w:t>
            </w:r>
            <w:r w:rsidR="00B54E5B">
              <w:t xml:space="preserve"> должна быть</w:t>
            </w:r>
            <w:r w:rsidRPr="007F17B3">
              <w:t xml:space="preserve"> до </w:t>
            </w:r>
            <w:smartTag w:uri="urn:schemas-microsoft-com:office:smarttags" w:element="metricconverter">
              <w:smartTagPr>
                <w:attr w:name="ProductID" w:val="3 мм"/>
              </w:smartTagPr>
              <w:r w:rsidRPr="007F17B3">
                <w:t>3 мм</w:t>
              </w:r>
            </w:smartTag>
            <w:r w:rsidRPr="007F17B3">
              <w:t xml:space="preserve">; размер фракции не более 0,15мм; расход при заделке стыков ГКЛ около </w:t>
            </w:r>
            <w:smartTag w:uri="urn:schemas-microsoft-com:office:smarttags" w:element="metricconverter">
              <w:smartTagPr>
                <w:attr w:name="ProductID" w:val="0,25 кг"/>
              </w:smartTagPr>
              <w:r w:rsidRPr="007F17B3">
                <w:t>0,25 кг</w:t>
              </w:r>
            </w:smartTag>
            <w:r w:rsidRPr="007F17B3">
              <w:t xml:space="preserve">, при сплошном </w:t>
            </w:r>
            <w:proofErr w:type="spellStart"/>
            <w:r w:rsidRPr="007F17B3">
              <w:t>шпаклевании</w:t>
            </w:r>
            <w:proofErr w:type="spellEnd"/>
            <w:r w:rsidRPr="007F17B3">
              <w:t xml:space="preserve">, на каждый </w:t>
            </w:r>
            <w:smartTag w:uri="urn:schemas-microsoft-com:office:smarttags" w:element="metricconverter">
              <w:smartTagPr>
                <w:attr w:name="ProductID" w:val="1 мм"/>
              </w:smartTagPr>
              <w:r w:rsidRPr="007F17B3">
                <w:t>1 мм</w:t>
              </w:r>
              <w:r w:rsidR="00B54E5B">
                <w:t xml:space="preserve"> должно быть</w:t>
              </w:r>
            </w:smartTag>
            <w:r w:rsidRPr="007F17B3">
              <w:t xml:space="preserve"> около </w:t>
            </w:r>
            <w:smartTag w:uri="urn:schemas-microsoft-com:office:smarttags" w:element="metricconverter">
              <w:smartTagPr>
                <w:attr w:name="ProductID" w:val="0,8 кг"/>
              </w:smartTagPr>
              <w:r w:rsidRPr="007F17B3">
                <w:t>0,8 кг</w:t>
              </w:r>
            </w:smartTag>
            <w:r w:rsidRPr="007F17B3">
              <w:t>; прочность на сжатие</w:t>
            </w:r>
            <w:r w:rsidR="00B54E5B">
              <w:t xml:space="preserve"> должна быть</w:t>
            </w:r>
            <w:r w:rsidRPr="007F17B3">
              <w:t xml:space="preserve"> не менее 3,0 МПа; прочность на изгиб</w:t>
            </w:r>
            <w:r w:rsidR="00B54E5B">
              <w:t xml:space="preserve"> должна быть</w:t>
            </w:r>
            <w:r w:rsidRPr="007F17B3">
              <w:t xml:space="preserve"> не менее 1,5МПа.</w:t>
            </w:r>
            <w:proofErr w:type="gramEnd"/>
          </w:p>
        </w:tc>
      </w:tr>
      <w:tr w:rsidR="00E50C1E" w:rsidRPr="007F17B3" w:rsidTr="00E50C1E">
        <w:trPr>
          <w:trHeight w:val="840"/>
        </w:trPr>
        <w:tc>
          <w:tcPr>
            <w:tcW w:w="675" w:type="dxa"/>
          </w:tcPr>
          <w:p w:rsidR="00E50C1E" w:rsidRPr="007F17B3" w:rsidRDefault="00E50C1E" w:rsidP="00E50C1E">
            <w:pPr>
              <w:jc w:val="center"/>
              <w:rPr>
                <w:color w:val="000000"/>
              </w:rPr>
            </w:pPr>
            <w:r w:rsidRPr="007F17B3">
              <w:rPr>
                <w:color w:val="000000"/>
              </w:rPr>
              <w:t>9.</w:t>
            </w:r>
          </w:p>
        </w:tc>
        <w:tc>
          <w:tcPr>
            <w:tcW w:w="2161" w:type="dxa"/>
          </w:tcPr>
          <w:p w:rsidR="00E50C1E" w:rsidRDefault="00E50C1E" w:rsidP="00F6725E">
            <w:pPr>
              <w:pStyle w:val="1"/>
              <w:numPr>
                <w:ilvl w:val="0"/>
                <w:numId w:val="0"/>
              </w:numPr>
              <w:rPr>
                <w:sz w:val="20"/>
              </w:rPr>
            </w:pPr>
          </w:p>
          <w:p w:rsidR="00F6725E" w:rsidRPr="00F6725E" w:rsidRDefault="00F6725E" w:rsidP="00F6725E">
            <w:r w:rsidRPr="007F17B3">
              <w:rPr>
                <w:b/>
              </w:rPr>
              <w:t>Шпаклевка гипсовая</w:t>
            </w:r>
            <w:r>
              <w:rPr>
                <w:b/>
              </w:rPr>
              <w:t xml:space="preserve"> высокопрочная</w:t>
            </w:r>
          </w:p>
        </w:tc>
        <w:tc>
          <w:tcPr>
            <w:tcW w:w="7512" w:type="dxa"/>
          </w:tcPr>
          <w:p w:rsidR="00E50C1E" w:rsidRPr="007F17B3" w:rsidRDefault="00E50C1E" w:rsidP="00B54E5B">
            <w:pPr>
              <w:pStyle w:val="a7"/>
              <w:spacing w:after="0" w:afterAutospacing="0"/>
              <w:jc w:val="both"/>
              <w:rPr>
                <w:sz w:val="20"/>
                <w:szCs w:val="20"/>
              </w:rPr>
            </w:pPr>
            <w:r w:rsidRPr="007F17B3">
              <w:rPr>
                <w:sz w:val="20"/>
                <w:szCs w:val="20"/>
              </w:rPr>
              <w:t>Сухая шпаклевочная смесь</w:t>
            </w:r>
            <w:r w:rsidR="00B54E5B">
              <w:rPr>
                <w:sz w:val="20"/>
                <w:szCs w:val="20"/>
              </w:rPr>
              <w:t xml:space="preserve"> должна быть</w:t>
            </w:r>
            <w:r w:rsidRPr="007F17B3">
              <w:rPr>
                <w:sz w:val="20"/>
                <w:szCs w:val="20"/>
              </w:rPr>
              <w:t xml:space="preserve"> на основе высокопрочного гипса с полимерными добавками. </w:t>
            </w:r>
            <w:r w:rsidR="00B54E5B">
              <w:rPr>
                <w:sz w:val="20"/>
                <w:szCs w:val="20"/>
              </w:rPr>
              <w:t>Должна п</w:t>
            </w:r>
            <w:r w:rsidRPr="007F17B3">
              <w:rPr>
                <w:sz w:val="20"/>
                <w:szCs w:val="20"/>
              </w:rPr>
              <w:t>редназнач</w:t>
            </w:r>
            <w:r w:rsidR="00B54E5B">
              <w:rPr>
                <w:sz w:val="20"/>
                <w:szCs w:val="20"/>
              </w:rPr>
              <w:t>аться</w:t>
            </w:r>
            <w:r w:rsidRPr="007F17B3">
              <w:rPr>
                <w:sz w:val="20"/>
                <w:szCs w:val="20"/>
              </w:rPr>
              <w:t xml:space="preserve"> для заделки стыков гипсокартонных листов (ГКЛ, ГКЛВ, ГКЛВО) и панелей на их основе. При применении шпатлевки заделка стыковых швов листов с полукруглой утонённой кромкой (кромка ПЛУК)</w:t>
            </w:r>
            <w:r w:rsidR="00B54E5B">
              <w:rPr>
                <w:sz w:val="20"/>
                <w:szCs w:val="20"/>
              </w:rPr>
              <w:t xml:space="preserve"> должен производиться</w:t>
            </w:r>
            <w:r w:rsidRPr="007F17B3">
              <w:rPr>
                <w:sz w:val="20"/>
                <w:szCs w:val="20"/>
              </w:rPr>
              <w:t xml:space="preserve"> без использования армирующих лент. </w:t>
            </w:r>
            <w:r w:rsidR="00B54E5B">
              <w:rPr>
                <w:sz w:val="20"/>
                <w:szCs w:val="20"/>
              </w:rPr>
              <w:t>Должна быть п</w:t>
            </w:r>
            <w:r w:rsidRPr="007F17B3">
              <w:rPr>
                <w:sz w:val="20"/>
                <w:szCs w:val="20"/>
              </w:rPr>
              <w:t>редназначена для внутренних работ. Толщина слоя</w:t>
            </w:r>
            <w:r w:rsidR="00B54E5B">
              <w:rPr>
                <w:sz w:val="20"/>
                <w:szCs w:val="20"/>
              </w:rPr>
              <w:t xml:space="preserve"> должна быть</w:t>
            </w:r>
            <w:r w:rsidRPr="007F17B3">
              <w:rPr>
                <w:sz w:val="20"/>
                <w:szCs w:val="20"/>
              </w:rPr>
              <w:t xml:space="preserve"> не более </w:t>
            </w:r>
            <w:smartTag w:uri="urn:schemas-microsoft-com:office:smarttags" w:element="metricconverter">
              <w:smartTagPr>
                <w:attr w:name="ProductID" w:val="5 мм"/>
              </w:smartTagPr>
              <w:r w:rsidRPr="007F17B3">
                <w:rPr>
                  <w:sz w:val="20"/>
                  <w:szCs w:val="20"/>
                </w:rPr>
                <w:t>5 мм</w:t>
              </w:r>
              <w:r w:rsidR="00B54E5B">
                <w:rPr>
                  <w:sz w:val="20"/>
                  <w:szCs w:val="20"/>
                </w:rPr>
                <w:t>.</w:t>
              </w:r>
            </w:smartTag>
            <w:r w:rsidRPr="007F17B3">
              <w:rPr>
                <w:sz w:val="20"/>
                <w:szCs w:val="20"/>
              </w:rPr>
              <w:t xml:space="preserve"> Расход для потолков около </w:t>
            </w:r>
            <w:smartTag w:uri="urn:schemas-microsoft-com:office:smarttags" w:element="metricconverter">
              <w:smartTagPr>
                <w:attr w:name="ProductID" w:val="0,3 кг"/>
              </w:smartTagPr>
              <w:r w:rsidRPr="007F17B3">
                <w:rPr>
                  <w:sz w:val="20"/>
                  <w:szCs w:val="20"/>
                </w:rPr>
                <w:t>0,3 кг</w:t>
              </w:r>
            </w:smartTag>
            <w:r w:rsidRPr="007F17B3">
              <w:rPr>
                <w:sz w:val="20"/>
                <w:szCs w:val="20"/>
              </w:rPr>
              <w:t xml:space="preserve">, для перегородок около </w:t>
            </w:r>
            <w:smartTag w:uri="urn:schemas-microsoft-com:office:smarttags" w:element="metricconverter">
              <w:smartTagPr>
                <w:attr w:name="ProductID" w:val="0,5 кг"/>
              </w:smartTagPr>
              <w:r w:rsidRPr="007F17B3">
                <w:rPr>
                  <w:sz w:val="20"/>
                  <w:szCs w:val="20"/>
                </w:rPr>
                <w:t>0,5 кг</w:t>
              </w:r>
            </w:smartTag>
            <w:r w:rsidRPr="007F17B3">
              <w:rPr>
                <w:sz w:val="20"/>
                <w:szCs w:val="20"/>
              </w:rPr>
              <w:t xml:space="preserve">. Максимальный размер фракции не более </w:t>
            </w:r>
            <w:smartTag w:uri="urn:schemas-microsoft-com:office:smarttags" w:element="metricconverter">
              <w:smartTagPr>
                <w:attr w:name="ProductID" w:val="0,15 мм"/>
              </w:smartTagPr>
              <w:r w:rsidRPr="007F17B3">
                <w:rPr>
                  <w:sz w:val="20"/>
                  <w:szCs w:val="20"/>
                </w:rPr>
                <w:t>0,15 мм</w:t>
              </w:r>
            </w:smartTag>
            <w:r w:rsidRPr="007F17B3">
              <w:rPr>
                <w:sz w:val="20"/>
                <w:szCs w:val="20"/>
              </w:rPr>
              <w:t xml:space="preserve">. Прочность сжатие не менее 5,2 МПа,  изгиб не менее 2,7 МПа. </w:t>
            </w:r>
          </w:p>
        </w:tc>
      </w:tr>
      <w:tr w:rsidR="00E50C1E" w:rsidRPr="007F17B3" w:rsidTr="00E50C1E">
        <w:trPr>
          <w:trHeight w:val="840"/>
        </w:trPr>
        <w:tc>
          <w:tcPr>
            <w:tcW w:w="675" w:type="dxa"/>
          </w:tcPr>
          <w:p w:rsidR="00E50C1E" w:rsidRPr="007F17B3" w:rsidRDefault="00E50C1E" w:rsidP="00E50C1E">
            <w:pPr>
              <w:jc w:val="center"/>
              <w:rPr>
                <w:color w:val="000000"/>
              </w:rPr>
            </w:pPr>
            <w:r>
              <w:rPr>
                <w:color w:val="000000"/>
              </w:rPr>
              <w:t>10.</w:t>
            </w:r>
          </w:p>
        </w:tc>
        <w:tc>
          <w:tcPr>
            <w:tcW w:w="2161" w:type="dxa"/>
          </w:tcPr>
          <w:p w:rsidR="00E50C1E" w:rsidRPr="007F17B3" w:rsidRDefault="00E50C1E" w:rsidP="00E50C1E">
            <w:pPr>
              <w:jc w:val="both"/>
            </w:pPr>
            <w:r w:rsidRPr="007F17B3">
              <w:rPr>
                <w:b/>
              </w:rPr>
              <w:t>Металлический профиль направляющий (</w:t>
            </w:r>
            <w:proofErr w:type="gramStart"/>
            <w:r w:rsidRPr="007F17B3">
              <w:rPr>
                <w:b/>
              </w:rPr>
              <w:t>ПН</w:t>
            </w:r>
            <w:proofErr w:type="gramEnd"/>
            <w:r w:rsidRPr="007F17B3">
              <w:rPr>
                <w:b/>
              </w:rPr>
              <w:t>) </w:t>
            </w:r>
          </w:p>
        </w:tc>
        <w:tc>
          <w:tcPr>
            <w:tcW w:w="7512" w:type="dxa"/>
          </w:tcPr>
          <w:p w:rsidR="00E50C1E" w:rsidRPr="007F17B3" w:rsidRDefault="00E50C1E" w:rsidP="00E50C1E">
            <w:pPr>
              <w:jc w:val="both"/>
            </w:pPr>
            <w:r w:rsidRPr="007F17B3">
              <w:t>Длина</w:t>
            </w:r>
            <w:r w:rsidR="00B54E5B">
              <w:t xml:space="preserve"> должна быть</w:t>
            </w:r>
            <w:r w:rsidRPr="007F17B3">
              <w:t xml:space="preserve">, </w:t>
            </w:r>
            <w:proofErr w:type="gramStart"/>
            <w:r w:rsidRPr="007F17B3">
              <w:t>мм</w:t>
            </w:r>
            <w:proofErr w:type="gramEnd"/>
            <w:r w:rsidRPr="007F17B3">
              <w:t xml:space="preserve"> - не менее 3000. Сечение</w:t>
            </w:r>
            <w:r w:rsidR="00B54E5B">
              <w:t xml:space="preserve"> должно быть</w:t>
            </w:r>
            <w:r w:rsidRPr="007F17B3">
              <w:t xml:space="preserve">, </w:t>
            </w:r>
            <w:proofErr w:type="gramStart"/>
            <w:r w:rsidRPr="007F17B3">
              <w:t>мм</w:t>
            </w:r>
            <w:proofErr w:type="gramEnd"/>
            <w:r w:rsidRPr="007F17B3">
              <w:t xml:space="preserve"> - </w:t>
            </w:r>
            <w:r>
              <w:t>50x40</w:t>
            </w:r>
            <w:r w:rsidRPr="007F17B3">
              <w:t>. Толщина</w:t>
            </w:r>
            <w:r w:rsidR="00B54E5B">
              <w:t xml:space="preserve"> должна быть</w:t>
            </w:r>
            <w:r w:rsidRPr="007F17B3">
              <w:t xml:space="preserve"> - не мен</w:t>
            </w:r>
            <w:r w:rsidR="00B54E5B">
              <w:t>е</w:t>
            </w:r>
            <w:r w:rsidRPr="007F17B3">
              <w:t xml:space="preserve">е </w:t>
            </w:r>
            <w:smartTag w:uri="urn:schemas-microsoft-com:office:smarttags" w:element="metricconverter">
              <w:smartTagPr>
                <w:attr w:name="ProductID" w:val="0,5 мм"/>
              </w:smartTagPr>
              <w:r w:rsidRPr="007F17B3">
                <w:t>0,5 мм</w:t>
              </w:r>
            </w:smartTag>
            <w:r w:rsidRPr="007F17B3">
              <w:t>.</w:t>
            </w:r>
          </w:p>
          <w:p w:rsidR="00E50C1E" w:rsidRPr="007F17B3" w:rsidRDefault="00E50C1E" w:rsidP="00E50C1E">
            <w:pPr>
              <w:widowControl/>
              <w:autoSpaceDE/>
              <w:autoSpaceDN/>
              <w:adjustRightInd/>
              <w:spacing w:before="240" w:after="240"/>
            </w:pPr>
          </w:p>
        </w:tc>
      </w:tr>
      <w:tr w:rsidR="00E50C1E" w:rsidRPr="007F17B3" w:rsidTr="00E50C1E">
        <w:trPr>
          <w:trHeight w:val="840"/>
        </w:trPr>
        <w:tc>
          <w:tcPr>
            <w:tcW w:w="675" w:type="dxa"/>
          </w:tcPr>
          <w:p w:rsidR="00E50C1E" w:rsidRPr="007F17B3" w:rsidRDefault="00E50C1E" w:rsidP="00E50C1E">
            <w:pPr>
              <w:jc w:val="center"/>
              <w:rPr>
                <w:color w:val="000000"/>
              </w:rPr>
            </w:pPr>
            <w:r>
              <w:rPr>
                <w:color w:val="000000"/>
              </w:rPr>
              <w:t>11.</w:t>
            </w:r>
          </w:p>
        </w:tc>
        <w:tc>
          <w:tcPr>
            <w:tcW w:w="2161" w:type="dxa"/>
          </w:tcPr>
          <w:p w:rsidR="00E50C1E" w:rsidRPr="007F17B3" w:rsidRDefault="00E50C1E" w:rsidP="00E50C1E">
            <w:pPr>
              <w:jc w:val="both"/>
              <w:rPr>
                <w:b/>
              </w:rPr>
            </w:pPr>
            <w:r w:rsidRPr="007F17B3">
              <w:rPr>
                <w:b/>
              </w:rPr>
              <w:t xml:space="preserve">Металлический профиль </w:t>
            </w:r>
            <w:r>
              <w:rPr>
                <w:b/>
              </w:rPr>
              <w:t>стоечный</w:t>
            </w:r>
            <w:r w:rsidRPr="007F17B3">
              <w:rPr>
                <w:b/>
              </w:rPr>
              <w:t xml:space="preserve"> (П</w:t>
            </w:r>
            <w:r>
              <w:rPr>
                <w:b/>
              </w:rPr>
              <w:t>С</w:t>
            </w:r>
            <w:r w:rsidRPr="007F17B3">
              <w:rPr>
                <w:b/>
              </w:rPr>
              <w:t>) </w:t>
            </w:r>
          </w:p>
          <w:p w:rsidR="00E50C1E" w:rsidRPr="007F17B3" w:rsidRDefault="00E50C1E" w:rsidP="00E50C1E">
            <w:pPr>
              <w:jc w:val="both"/>
              <w:rPr>
                <w:b/>
              </w:rPr>
            </w:pPr>
          </w:p>
        </w:tc>
        <w:tc>
          <w:tcPr>
            <w:tcW w:w="7512" w:type="dxa"/>
          </w:tcPr>
          <w:p w:rsidR="00E50C1E" w:rsidRPr="007F17B3" w:rsidRDefault="00E50C1E" w:rsidP="00E50C1E">
            <w:pPr>
              <w:jc w:val="both"/>
            </w:pPr>
            <w:r w:rsidRPr="007F17B3">
              <w:t>Длина</w:t>
            </w:r>
            <w:r w:rsidR="00B54E5B">
              <w:t xml:space="preserve"> должна быть</w:t>
            </w:r>
            <w:r w:rsidRPr="007F17B3">
              <w:t xml:space="preserve">, </w:t>
            </w:r>
            <w:proofErr w:type="gramStart"/>
            <w:r w:rsidRPr="007F17B3">
              <w:t>мм</w:t>
            </w:r>
            <w:proofErr w:type="gramEnd"/>
            <w:r w:rsidRPr="007F17B3">
              <w:t xml:space="preserve"> - не менее 3000. Сечение</w:t>
            </w:r>
            <w:r w:rsidR="00B54E5B">
              <w:t xml:space="preserve"> должно быть</w:t>
            </w:r>
            <w:r w:rsidRPr="007F17B3">
              <w:t xml:space="preserve">, </w:t>
            </w:r>
            <w:proofErr w:type="gramStart"/>
            <w:r w:rsidRPr="007F17B3">
              <w:t>мм</w:t>
            </w:r>
            <w:proofErr w:type="gramEnd"/>
            <w:r w:rsidRPr="007F17B3">
              <w:t xml:space="preserve"> - </w:t>
            </w:r>
            <w:r>
              <w:t>50</w:t>
            </w:r>
            <w:r w:rsidRPr="007F17B3">
              <w:t>x</w:t>
            </w:r>
            <w:r>
              <w:t>50</w:t>
            </w:r>
            <w:r w:rsidRPr="007F17B3">
              <w:t>. Толщина</w:t>
            </w:r>
            <w:r w:rsidR="00B54E5B">
              <w:t xml:space="preserve"> должна быть</w:t>
            </w:r>
            <w:r w:rsidRPr="007F17B3">
              <w:t xml:space="preserve"> - не </w:t>
            </w:r>
            <w:proofErr w:type="spellStart"/>
            <w:r w:rsidRPr="007F17B3">
              <w:t>мень</w:t>
            </w:r>
            <w:r w:rsidR="00B54E5B">
              <w:t>е</w:t>
            </w:r>
            <w:r w:rsidRPr="007F17B3">
              <w:t>е</w:t>
            </w:r>
            <w:proofErr w:type="spellEnd"/>
            <w:r w:rsidRPr="007F17B3">
              <w:t xml:space="preserve"> </w:t>
            </w:r>
            <w:smartTag w:uri="urn:schemas-microsoft-com:office:smarttags" w:element="metricconverter">
              <w:smartTagPr>
                <w:attr w:name="ProductID" w:val="0,5 мм"/>
              </w:smartTagPr>
              <w:r w:rsidRPr="007F17B3">
                <w:t>0,5 мм</w:t>
              </w:r>
            </w:smartTag>
            <w:r w:rsidRPr="007F17B3">
              <w:t>.</w:t>
            </w:r>
          </w:p>
          <w:p w:rsidR="00E50C1E" w:rsidRPr="007F17B3" w:rsidRDefault="00E50C1E" w:rsidP="00E50C1E">
            <w:pPr>
              <w:widowControl/>
              <w:autoSpaceDE/>
              <w:autoSpaceDN/>
              <w:adjustRightInd/>
              <w:spacing w:before="240" w:after="240"/>
            </w:pPr>
          </w:p>
        </w:tc>
      </w:tr>
      <w:tr w:rsidR="00E50C1E" w:rsidRPr="007F17B3" w:rsidTr="00E50C1E">
        <w:trPr>
          <w:trHeight w:val="840"/>
        </w:trPr>
        <w:tc>
          <w:tcPr>
            <w:tcW w:w="675" w:type="dxa"/>
          </w:tcPr>
          <w:p w:rsidR="00E50C1E" w:rsidRPr="007F17B3" w:rsidRDefault="00E50C1E" w:rsidP="00E50C1E">
            <w:pPr>
              <w:jc w:val="center"/>
              <w:rPr>
                <w:color w:val="000000"/>
              </w:rPr>
            </w:pPr>
            <w:r>
              <w:rPr>
                <w:color w:val="000000"/>
              </w:rPr>
              <w:t>12.</w:t>
            </w:r>
          </w:p>
        </w:tc>
        <w:tc>
          <w:tcPr>
            <w:tcW w:w="2161" w:type="dxa"/>
          </w:tcPr>
          <w:p w:rsidR="00E50C1E" w:rsidRPr="00830291" w:rsidRDefault="00E50C1E" w:rsidP="00E50C1E">
            <w:pPr>
              <w:jc w:val="both"/>
              <w:rPr>
                <w:b/>
              </w:rPr>
            </w:pPr>
            <w:r w:rsidRPr="00830291">
              <w:rPr>
                <w:b/>
              </w:rPr>
              <w:t>Грунтовка глубокого проникновения</w:t>
            </w:r>
          </w:p>
        </w:tc>
        <w:tc>
          <w:tcPr>
            <w:tcW w:w="7512" w:type="dxa"/>
          </w:tcPr>
          <w:p w:rsidR="00E50C1E" w:rsidRPr="007F17B3" w:rsidRDefault="00E50C1E" w:rsidP="00B54E5B">
            <w:pPr>
              <w:widowControl/>
              <w:autoSpaceDE/>
              <w:autoSpaceDN/>
              <w:adjustRightInd/>
            </w:pPr>
            <w:r>
              <w:t>Цвет</w:t>
            </w:r>
            <w:r w:rsidR="00B54E5B">
              <w:t xml:space="preserve"> должен быть</w:t>
            </w:r>
            <w:r>
              <w:t xml:space="preserve"> – прозрачный. Расход</w:t>
            </w:r>
            <w:r w:rsidR="00B54E5B">
              <w:t xml:space="preserve"> - </w:t>
            </w:r>
            <w:r>
              <w:t xml:space="preserve"> 70-100 г/м</w:t>
            </w:r>
            <w:proofErr w:type="gramStart"/>
            <w:r>
              <w:rPr>
                <w:vertAlign w:val="superscript"/>
              </w:rPr>
              <w:t>2</w:t>
            </w:r>
            <w:proofErr w:type="gramEnd"/>
            <w:r>
              <w:t xml:space="preserve"> Время полного высыхания 1 слоя – не менее 3 часов. Температура работ и основания</w:t>
            </w:r>
            <w:r w:rsidR="00B54E5B">
              <w:t xml:space="preserve"> должна быть</w:t>
            </w:r>
            <w:r>
              <w:t xml:space="preserve"> от +5 </w:t>
            </w:r>
            <w:proofErr w:type="spellStart"/>
            <w:r>
              <w:rPr>
                <w:vertAlign w:val="superscript"/>
              </w:rPr>
              <w:t>о</w:t>
            </w:r>
            <w:r>
              <w:t>С</w:t>
            </w:r>
            <w:proofErr w:type="spellEnd"/>
            <w:r>
              <w:t xml:space="preserve"> до +30 </w:t>
            </w:r>
            <w:proofErr w:type="spellStart"/>
            <w:r>
              <w:rPr>
                <w:vertAlign w:val="superscript"/>
              </w:rPr>
              <w:t>о</w:t>
            </w:r>
            <w:r>
              <w:t>С</w:t>
            </w:r>
            <w:proofErr w:type="spellEnd"/>
            <w:r>
              <w:t>. Температура хранения</w:t>
            </w:r>
            <w:r w:rsidR="00B54E5B">
              <w:t xml:space="preserve"> должна быть</w:t>
            </w:r>
            <w:r>
              <w:t xml:space="preserve"> от +5 </w:t>
            </w:r>
            <w:proofErr w:type="spellStart"/>
            <w:r>
              <w:rPr>
                <w:vertAlign w:val="superscript"/>
              </w:rPr>
              <w:t>о</w:t>
            </w:r>
            <w:r>
              <w:t>С</w:t>
            </w:r>
            <w:proofErr w:type="spellEnd"/>
            <w:r>
              <w:t xml:space="preserve"> до +50 </w:t>
            </w:r>
            <w:proofErr w:type="spellStart"/>
            <w:r>
              <w:rPr>
                <w:vertAlign w:val="superscript"/>
              </w:rPr>
              <w:t>о</w:t>
            </w:r>
            <w:r>
              <w:t>С</w:t>
            </w:r>
            <w:proofErr w:type="spellEnd"/>
            <w:r>
              <w:t>. Срок хранения</w:t>
            </w:r>
            <w:r w:rsidR="00B54E5B">
              <w:t xml:space="preserve"> должен быть не менее</w:t>
            </w:r>
            <w:r>
              <w:t xml:space="preserve"> 1 год</w:t>
            </w:r>
            <w:r w:rsidR="00B54E5B">
              <w:t>а</w:t>
            </w:r>
            <w:r>
              <w:t>. Морозостойкость – морозостойкая. Упаковка</w:t>
            </w:r>
            <w:r w:rsidR="00B5325C">
              <w:t xml:space="preserve"> </w:t>
            </w:r>
            <w:proofErr w:type="gramStart"/>
            <w:r w:rsidR="00B5325C">
              <w:t>-</w:t>
            </w:r>
            <w:r>
              <w:t>п</w:t>
            </w:r>
            <w:proofErr w:type="gramEnd"/>
            <w:r>
              <w:t xml:space="preserve">ластиковая тара </w:t>
            </w:r>
            <w:smartTag w:uri="urn:schemas-microsoft-com:office:smarttags" w:element="metricconverter">
              <w:smartTagPr>
                <w:attr w:name="ProductID" w:val="10 литров"/>
              </w:smartTagPr>
              <w:r>
                <w:t>10 литров</w:t>
              </w:r>
            </w:smartTag>
            <w:r>
              <w:t>.</w:t>
            </w:r>
          </w:p>
        </w:tc>
      </w:tr>
      <w:tr w:rsidR="00E50C1E" w:rsidRPr="007F17B3" w:rsidTr="00E50C1E">
        <w:trPr>
          <w:trHeight w:val="840"/>
        </w:trPr>
        <w:tc>
          <w:tcPr>
            <w:tcW w:w="675" w:type="dxa"/>
          </w:tcPr>
          <w:p w:rsidR="00E50C1E" w:rsidRPr="007F17B3" w:rsidRDefault="00E50C1E" w:rsidP="00E50C1E">
            <w:pPr>
              <w:jc w:val="center"/>
              <w:rPr>
                <w:color w:val="000000"/>
              </w:rPr>
            </w:pPr>
            <w:r>
              <w:rPr>
                <w:color w:val="000000"/>
              </w:rPr>
              <w:t>13.</w:t>
            </w:r>
          </w:p>
        </w:tc>
        <w:tc>
          <w:tcPr>
            <w:tcW w:w="2161" w:type="dxa"/>
          </w:tcPr>
          <w:p w:rsidR="00E50C1E" w:rsidRPr="00B15A1D" w:rsidRDefault="00E50C1E" w:rsidP="00E50C1E">
            <w:pPr>
              <w:jc w:val="both"/>
              <w:rPr>
                <w:b/>
                <w:color w:val="000000"/>
              </w:rPr>
            </w:pPr>
            <w:r w:rsidRPr="00B15A1D">
              <w:rPr>
                <w:b/>
                <w:color w:val="000000"/>
              </w:rPr>
              <w:t>Канализационные трубы для внутреннего применения</w:t>
            </w:r>
          </w:p>
        </w:tc>
        <w:tc>
          <w:tcPr>
            <w:tcW w:w="7512" w:type="dxa"/>
          </w:tcPr>
          <w:p w:rsidR="00E50C1E" w:rsidRPr="00B15A1D" w:rsidRDefault="00E50C1E" w:rsidP="00E50C1E">
            <w:pPr>
              <w:pStyle w:val="afc"/>
              <w:jc w:val="both"/>
              <w:rPr>
                <w:rFonts w:ascii="Times New Roman" w:hAnsi="Times New Roman"/>
              </w:rPr>
            </w:pPr>
            <w:r w:rsidRPr="00B15A1D">
              <w:rPr>
                <w:rFonts w:ascii="Times New Roman" w:eastAsia="TimesNewRomanPSMT" w:hAnsi="Times New Roman"/>
              </w:rPr>
              <w:t>Полиэтиленовые трубы высокой плотности</w:t>
            </w:r>
            <w:r w:rsidR="00B5325C">
              <w:rPr>
                <w:rFonts w:ascii="Times New Roman" w:eastAsia="TimesNewRomanPSMT" w:hAnsi="Times New Roman"/>
              </w:rPr>
              <w:t xml:space="preserve"> должны быть</w:t>
            </w:r>
            <w:r w:rsidRPr="00B15A1D">
              <w:rPr>
                <w:rFonts w:ascii="Times New Roman" w:eastAsia="TimesNewRomanPSMT" w:hAnsi="Times New Roman"/>
              </w:rPr>
              <w:t xml:space="preserve"> диаметром 50 и </w:t>
            </w:r>
            <w:smartTag w:uri="urn:schemas-microsoft-com:office:smarttags" w:element="metricconverter">
              <w:smartTagPr>
                <w:attr w:name="ProductID" w:val="110 мм"/>
              </w:smartTagPr>
              <w:r w:rsidRPr="00B15A1D">
                <w:rPr>
                  <w:rFonts w:ascii="Times New Roman" w:eastAsia="TimesNewRomanPSMT" w:hAnsi="Times New Roman"/>
                </w:rPr>
                <w:t>110 мм</w:t>
              </w:r>
            </w:smartTag>
            <w:r w:rsidRPr="00B15A1D">
              <w:rPr>
                <w:rFonts w:ascii="Times New Roman" w:eastAsia="TimesNewRomanPSMT" w:hAnsi="Times New Roman"/>
              </w:rPr>
              <w:t xml:space="preserve"> с фасонными элементами (фитинги), устойчивы к перепаду температур и к воздействию агрессивных сред.</w:t>
            </w:r>
          </w:p>
        </w:tc>
      </w:tr>
      <w:tr w:rsidR="00E50C1E" w:rsidRPr="007F17B3" w:rsidTr="00E50C1E">
        <w:trPr>
          <w:trHeight w:val="840"/>
        </w:trPr>
        <w:tc>
          <w:tcPr>
            <w:tcW w:w="675" w:type="dxa"/>
          </w:tcPr>
          <w:p w:rsidR="00E50C1E" w:rsidRPr="007F17B3" w:rsidRDefault="00E50C1E" w:rsidP="00E50C1E">
            <w:pPr>
              <w:jc w:val="center"/>
              <w:rPr>
                <w:color w:val="000000"/>
              </w:rPr>
            </w:pPr>
            <w:r>
              <w:rPr>
                <w:color w:val="000000"/>
              </w:rPr>
              <w:t>14.</w:t>
            </w:r>
          </w:p>
        </w:tc>
        <w:tc>
          <w:tcPr>
            <w:tcW w:w="2161" w:type="dxa"/>
          </w:tcPr>
          <w:p w:rsidR="00E50C1E" w:rsidRPr="00BA4CC3" w:rsidRDefault="00E50C1E" w:rsidP="00E50C1E">
            <w:pPr>
              <w:rPr>
                <w:b/>
              </w:rPr>
            </w:pPr>
            <w:r w:rsidRPr="00BA4CC3">
              <w:rPr>
                <w:b/>
              </w:rPr>
              <w:t>Дверной блок</w:t>
            </w:r>
          </w:p>
        </w:tc>
        <w:tc>
          <w:tcPr>
            <w:tcW w:w="7512" w:type="dxa"/>
          </w:tcPr>
          <w:p w:rsidR="00E50C1E" w:rsidRPr="00BA4CC3" w:rsidRDefault="00B5325C" w:rsidP="00B5325C">
            <w:pPr>
              <w:tabs>
                <w:tab w:val="left" w:pos="284"/>
              </w:tabs>
              <w:jc w:val="both"/>
            </w:pPr>
            <w:r>
              <w:t>Должен быть и</w:t>
            </w:r>
            <w:r w:rsidR="00E50C1E" w:rsidRPr="00BA4CC3">
              <w:t>з массива сосны</w:t>
            </w:r>
            <w:r>
              <w:t>, покрыт натуральным шпоном</w:t>
            </w:r>
            <w:r w:rsidR="00E50C1E" w:rsidRPr="00BA4CC3">
              <w:t xml:space="preserve">. Места соединения багета, решеток и рамок должны быть плотно подогнаны, без зазоров и </w:t>
            </w:r>
            <w:proofErr w:type="spellStart"/>
            <w:r w:rsidR="00E50C1E" w:rsidRPr="00BA4CC3">
              <w:t>нахлёстов</w:t>
            </w:r>
            <w:proofErr w:type="spellEnd"/>
            <w:r w:rsidR="00E50C1E" w:rsidRPr="00BA4CC3">
              <w:t>, геометрия должна быть идеальной. Расстояние от одного угла до другого по диагонал</w:t>
            </w:r>
            <w:r>
              <w:t>и</w:t>
            </w:r>
            <w:r w:rsidR="00E50C1E" w:rsidRPr="00BA4CC3">
              <w:t xml:space="preserve">  должно быть равным (максимальная разница может составлять от 0 до </w:t>
            </w:r>
            <w:smartTag w:uri="urn:schemas-microsoft-com:office:smarttags" w:element="metricconverter">
              <w:smartTagPr>
                <w:attr w:name="ProductID" w:val="1 мм"/>
              </w:smartTagPr>
              <w:r w:rsidR="00E50C1E" w:rsidRPr="00BA4CC3">
                <w:t>1 мм</w:t>
              </w:r>
            </w:smartTag>
            <w:r w:rsidR="00E50C1E" w:rsidRPr="00BA4CC3">
              <w:t>). Фурнитура</w:t>
            </w:r>
            <w:r>
              <w:t xml:space="preserve"> должна быть</w:t>
            </w:r>
            <w:r w:rsidR="00E50C1E" w:rsidRPr="00BA4CC3">
              <w:t xml:space="preserve">  качественная.  Навески и петли</w:t>
            </w:r>
            <w:r>
              <w:t xml:space="preserve"> должны быть</w:t>
            </w:r>
            <w:r w:rsidR="00E50C1E" w:rsidRPr="00BA4CC3">
              <w:t xml:space="preserve"> с силиконовой смазкой, износостойким покрытием. Ручки</w:t>
            </w:r>
            <w:r>
              <w:t xml:space="preserve"> должны быть</w:t>
            </w:r>
            <w:r w:rsidR="00E50C1E" w:rsidRPr="00BA4CC3">
              <w:t xml:space="preserve"> изготовлены из </w:t>
            </w:r>
            <w:r>
              <w:t xml:space="preserve">латуни с нестираемым покрытием. </w:t>
            </w:r>
            <w:r w:rsidR="00E50C1E" w:rsidRPr="00BA4CC3">
              <w:t>Замок</w:t>
            </w:r>
            <w:r>
              <w:t xml:space="preserve"> должен быть</w:t>
            </w:r>
            <w:r w:rsidR="00E50C1E" w:rsidRPr="00BA4CC3">
              <w:t xml:space="preserve"> врезной оцинкованный с цилиндровым механизмом из латуни. </w:t>
            </w:r>
          </w:p>
        </w:tc>
      </w:tr>
      <w:tr w:rsidR="00E50C1E" w:rsidRPr="007F17B3" w:rsidTr="00E50C1E">
        <w:trPr>
          <w:trHeight w:val="840"/>
        </w:trPr>
        <w:tc>
          <w:tcPr>
            <w:tcW w:w="675" w:type="dxa"/>
          </w:tcPr>
          <w:p w:rsidR="00E50C1E" w:rsidRPr="007F17B3" w:rsidRDefault="00E50C1E" w:rsidP="00E50C1E">
            <w:pPr>
              <w:jc w:val="center"/>
              <w:rPr>
                <w:color w:val="000000"/>
              </w:rPr>
            </w:pPr>
            <w:r>
              <w:rPr>
                <w:color w:val="000000"/>
              </w:rPr>
              <w:t>15.</w:t>
            </w:r>
          </w:p>
        </w:tc>
        <w:tc>
          <w:tcPr>
            <w:tcW w:w="2161" w:type="dxa"/>
          </w:tcPr>
          <w:p w:rsidR="00E50C1E" w:rsidRPr="00BA4CC3" w:rsidRDefault="00E50C1E" w:rsidP="00E50C1E">
            <w:pPr>
              <w:jc w:val="both"/>
              <w:rPr>
                <w:b/>
              </w:rPr>
            </w:pPr>
            <w:r w:rsidRPr="00BA4CC3">
              <w:rPr>
                <w:b/>
              </w:rPr>
              <w:t>Дверные блоки</w:t>
            </w:r>
          </w:p>
        </w:tc>
        <w:tc>
          <w:tcPr>
            <w:tcW w:w="7512" w:type="dxa"/>
          </w:tcPr>
          <w:p w:rsidR="00E50C1E" w:rsidRPr="00096A3D" w:rsidRDefault="00B5325C" w:rsidP="00E50C1E">
            <w:pPr>
              <w:jc w:val="both"/>
            </w:pPr>
            <w:r>
              <w:t>Двери должны быть глухие ДГ</w:t>
            </w:r>
            <w:r w:rsidR="00E50C1E" w:rsidRPr="00096A3D">
              <w:t xml:space="preserve"> стандартных размеров. Полотно двери</w:t>
            </w:r>
            <w:r>
              <w:t xml:space="preserve"> должно быть</w:t>
            </w:r>
            <w:r w:rsidR="00E50C1E" w:rsidRPr="00096A3D">
              <w:t xml:space="preserve"> - столярный </w:t>
            </w:r>
            <w:proofErr w:type="gramStart"/>
            <w:r w:rsidR="00E50C1E" w:rsidRPr="00096A3D">
              <w:t>щит</w:t>
            </w:r>
            <w:proofErr w:type="gramEnd"/>
            <w:r w:rsidR="00E50C1E" w:rsidRPr="00096A3D">
              <w:t xml:space="preserve"> собранный из реек, сплошным заполнением и с двух сторон оклеенный ДВП, цвет</w:t>
            </w:r>
            <w:r>
              <w:t xml:space="preserve"> должен быть</w:t>
            </w:r>
            <w:r w:rsidR="00E50C1E" w:rsidRPr="00096A3D">
              <w:t xml:space="preserve"> белый. Каркас</w:t>
            </w:r>
            <w:r>
              <w:t xml:space="preserve"> должен быть</w:t>
            </w:r>
            <w:r w:rsidR="00E50C1E" w:rsidRPr="00096A3D">
              <w:t xml:space="preserve"> выполнен из клееного бруса. </w:t>
            </w:r>
          </w:p>
          <w:p w:rsidR="00E50C1E" w:rsidRPr="00096A3D" w:rsidRDefault="00E50C1E" w:rsidP="00B5325C">
            <w:pPr>
              <w:jc w:val="both"/>
            </w:pPr>
            <w:r w:rsidRPr="00096A3D">
              <w:t>Двери</w:t>
            </w:r>
            <w:r w:rsidR="00B5325C">
              <w:t xml:space="preserve"> должны быть</w:t>
            </w:r>
            <w:r w:rsidRPr="00096A3D">
              <w:t xml:space="preserve"> укомплектова</w:t>
            </w:r>
            <w:r w:rsidR="00B5325C">
              <w:t>ны</w:t>
            </w:r>
            <w:r w:rsidRPr="00096A3D">
              <w:rPr>
                <w:rStyle w:val="100"/>
              </w:rPr>
              <w:t xml:space="preserve"> фурнитурой, изготовленной из </w:t>
            </w:r>
            <w:proofErr w:type="gramStart"/>
            <w:r w:rsidRPr="00096A3D">
              <w:rPr>
                <w:rStyle w:val="100"/>
              </w:rPr>
              <w:t>высоко легированной</w:t>
            </w:r>
            <w:proofErr w:type="gramEnd"/>
            <w:r w:rsidRPr="00096A3D">
              <w:rPr>
                <w:rStyle w:val="100"/>
              </w:rPr>
              <w:t xml:space="preserve"> стали, гальванически оцинкованной</w:t>
            </w:r>
            <w:r w:rsidR="00B5325C">
              <w:rPr>
                <w:rStyle w:val="100"/>
              </w:rPr>
              <w:t xml:space="preserve">. </w:t>
            </w:r>
            <w:r w:rsidR="00B5325C">
              <w:t>К</w:t>
            </w:r>
            <w:r w:rsidRPr="00096A3D">
              <w:t>омплектация</w:t>
            </w:r>
            <w:r w:rsidR="00B5325C">
              <w:t xml:space="preserve"> должна быть базовая</w:t>
            </w:r>
            <w:r w:rsidRPr="00096A3D">
              <w:t xml:space="preserve"> (навески, ручка, замок).</w:t>
            </w:r>
          </w:p>
        </w:tc>
      </w:tr>
      <w:tr w:rsidR="00E50C1E" w:rsidRPr="007F17B3" w:rsidTr="00E50C1E">
        <w:trPr>
          <w:trHeight w:val="840"/>
        </w:trPr>
        <w:tc>
          <w:tcPr>
            <w:tcW w:w="675" w:type="dxa"/>
          </w:tcPr>
          <w:p w:rsidR="00E50C1E" w:rsidRPr="007F17B3" w:rsidRDefault="00E50C1E" w:rsidP="00E50C1E">
            <w:pPr>
              <w:jc w:val="center"/>
              <w:rPr>
                <w:color w:val="000000"/>
              </w:rPr>
            </w:pPr>
            <w:r>
              <w:rPr>
                <w:color w:val="000000"/>
              </w:rPr>
              <w:t>16.</w:t>
            </w:r>
          </w:p>
        </w:tc>
        <w:tc>
          <w:tcPr>
            <w:tcW w:w="2161" w:type="dxa"/>
          </w:tcPr>
          <w:p w:rsidR="00E50C1E" w:rsidRPr="00921897" w:rsidRDefault="00E50C1E" w:rsidP="00E50C1E">
            <w:pPr>
              <w:jc w:val="both"/>
              <w:rPr>
                <w:b/>
              </w:rPr>
            </w:pPr>
            <w:r w:rsidRPr="00921897">
              <w:rPr>
                <w:b/>
              </w:rPr>
              <w:t>Опорный поручень для раковины</w:t>
            </w:r>
          </w:p>
        </w:tc>
        <w:tc>
          <w:tcPr>
            <w:tcW w:w="7512" w:type="dxa"/>
          </w:tcPr>
          <w:p w:rsidR="00E50C1E" w:rsidRPr="001C656D" w:rsidRDefault="00E50C1E" w:rsidP="00B5325C">
            <w:pPr>
              <w:pStyle w:val="a7"/>
              <w:rPr>
                <w:sz w:val="20"/>
                <w:szCs w:val="20"/>
              </w:rPr>
            </w:pPr>
            <w:r>
              <w:rPr>
                <w:sz w:val="20"/>
                <w:szCs w:val="20"/>
              </w:rPr>
              <w:t>О</w:t>
            </w:r>
            <w:r w:rsidRPr="001C656D">
              <w:rPr>
                <w:sz w:val="20"/>
                <w:szCs w:val="20"/>
              </w:rPr>
              <w:t>порный поручень</w:t>
            </w:r>
            <w:r w:rsidR="00B5325C">
              <w:rPr>
                <w:sz w:val="20"/>
                <w:szCs w:val="20"/>
              </w:rPr>
              <w:t xml:space="preserve"> должен быть</w:t>
            </w:r>
            <w:r w:rsidRPr="001C656D">
              <w:rPr>
                <w:sz w:val="20"/>
                <w:szCs w:val="20"/>
              </w:rPr>
              <w:t xml:space="preserve"> из нержавеющей стали</w:t>
            </w:r>
            <w:r w:rsidR="00B5325C">
              <w:rPr>
                <w:sz w:val="20"/>
                <w:szCs w:val="20"/>
              </w:rPr>
              <w:t xml:space="preserve"> и</w:t>
            </w:r>
            <w:r w:rsidRPr="001C656D">
              <w:rPr>
                <w:sz w:val="20"/>
                <w:szCs w:val="20"/>
              </w:rPr>
              <w:t xml:space="preserve"> предназнач</w:t>
            </w:r>
            <w:r w:rsidR="00B5325C">
              <w:rPr>
                <w:sz w:val="20"/>
                <w:szCs w:val="20"/>
              </w:rPr>
              <w:t>аться</w:t>
            </w:r>
            <w:r w:rsidRPr="001C656D">
              <w:rPr>
                <w:sz w:val="20"/>
                <w:szCs w:val="20"/>
              </w:rPr>
              <w:t xml:space="preserve"> для монтажа под раковину.</w:t>
            </w:r>
            <w:r>
              <w:rPr>
                <w:sz w:val="20"/>
                <w:szCs w:val="20"/>
              </w:rPr>
              <w:t xml:space="preserve"> </w:t>
            </w:r>
            <w:r w:rsidR="00B5325C">
              <w:rPr>
                <w:sz w:val="20"/>
                <w:szCs w:val="20"/>
              </w:rPr>
              <w:t>Должен служить</w:t>
            </w:r>
            <w:r w:rsidRPr="001C656D">
              <w:rPr>
                <w:sz w:val="20"/>
                <w:szCs w:val="20"/>
              </w:rPr>
              <w:t xml:space="preserve"> для создания дополнительной опоры для ослабленных людей.</w:t>
            </w:r>
            <w:r>
              <w:rPr>
                <w:sz w:val="20"/>
                <w:szCs w:val="20"/>
              </w:rPr>
              <w:t xml:space="preserve"> Ш</w:t>
            </w:r>
            <w:r w:rsidRPr="001C656D">
              <w:rPr>
                <w:sz w:val="20"/>
                <w:szCs w:val="20"/>
              </w:rPr>
              <w:t>ирина</w:t>
            </w:r>
            <w:r w:rsidR="00B5325C">
              <w:rPr>
                <w:sz w:val="20"/>
                <w:szCs w:val="20"/>
              </w:rPr>
              <w:t xml:space="preserve"> должна быть, мм</w:t>
            </w:r>
            <w:r w:rsidRPr="001C656D">
              <w:rPr>
                <w:sz w:val="20"/>
                <w:szCs w:val="20"/>
              </w:rPr>
              <w:t>: 650;</w:t>
            </w:r>
            <w:r>
              <w:rPr>
                <w:sz w:val="20"/>
                <w:szCs w:val="20"/>
              </w:rPr>
              <w:t xml:space="preserve"> </w:t>
            </w:r>
            <w:r w:rsidRPr="001C656D">
              <w:rPr>
                <w:sz w:val="20"/>
                <w:szCs w:val="20"/>
              </w:rPr>
              <w:t>глубина</w:t>
            </w:r>
            <w:r w:rsidR="00B5325C">
              <w:rPr>
                <w:sz w:val="20"/>
                <w:szCs w:val="20"/>
              </w:rPr>
              <w:t xml:space="preserve"> должна быть, мм</w:t>
            </w:r>
            <w:r w:rsidRPr="001C656D">
              <w:rPr>
                <w:sz w:val="20"/>
                <w:szCs w:val="20"/>
              </w:rPr>
              <w:t xml:space="preserve">: </w:t>
            </w:r>
            <w:r w:rsidR="00B5325C">
              <w:rPr>
                <w:sz w:val="20"/>
                <w:szCs w:val="20"/>
              </w:rPr>
              <w:t>500</w:t>
            </w:r>
            <w:proofErr w:type="gramStart"/>
            <w:r w:rsidR="00B5325C">
              <w:rPr>
                <w:sz w:val="20"/>
                <w:szCs w:val="20"/>
              </w:rPr>
              <w:t xml:space="preserve"> </w:t>
            </w:r>
            <w:r w:rsidRPr="001C656D">
              <w:rPr>
                <w:sz w:val="20"/>
                <w:szCs w:val="20"/>
              </w:rPr>
              <w:t>;</w:t>
            </w:r>
            <w:proofErr w:type="gramEnd"/>
            <w:r>
              <w:rPr>
                <w:sz w:val="20"/>
                <w:szCs w:val="20"/>
              </w:rPr>
              <w:t xml:space="preserve"> </w:t>
            </w:r>
            <w:r w:rsidRPr="001C656D">
              <w:rPr>
                <w:sz w:val="20"/>
                <w:szCs w:val="20"/>
              </w:rPr>
              <w:t>высота</w:t>
            </w:r>
            <w:r w:rsidR="00B5325C">
              <w:rPr>
                <w:sz w:val="20"/>
                <w:szCs w:val="20"/>
              </w:rPr>
              <w:t xml:space="preserve"> должна быть, мм</w:t>
            </w:r>
            <w:r w:rsidRPr="001C656D">
              <w:rPr>
                <w:sz w:val="20"/>
                <w:szCs w:val="20"/>
              </w:rPr>
              <w:t xml:space="preserve">: </w:t>
            </w:r>
            <w:r>
              <w:rPr>
                <w:sz w:val="20"/>
                <w:szCs w:val="20"/>
              </w:rPr>
              <w:t xml:space="preserve">от </w:t>
            </w:r>
            <w:r w:rsidRPr="001C656D">
              <w:rPr>
                <w:sz w:val="20"/>
                <w:szCs w:val="20"/>
              </w:rPr>
              <w:t xml:space="preserve">700 </w:t>
            </w:r>
            <w:r>
              <w:rPr>
                <w:sz w:val="20"/>
                <w:szCs w:val="20"/>
              </w:rPr>
              <w:t>до 1000</w:t>
            </w:r>
            <w:r w:rsidRPr="001C656D">
              <w:rPr>
                <w:sz w:val="20"/>
                <w:szCs w:val="20"/>
              </w:rPr>
              <w:t>;</w:t>
            </w:r>
            <w:r>
              <w:rPr>
                <w:sz w:val="20"/>
                <w:szCs w:val="20"/>
              </w:rPr>
              <w:t xml:space="preserve"> крепление</w:t>
            </w:r>
            <w:r w:rsidR="00B5325C">
              <w:rPr>
                <w:sz w:val="20"/>
                <w:szCs w:val="20"/>
              </w:rPr>
              <w:t xml:space="preserve"> должно быть</w:t>
            </w:r>
            <w:r>
              <w:rPr>
                <w:sz w:val="20"/>
                <w:szCs w:val="20"/>
              </w:rPr>
              <w:t>: четыре точки «стена-стена – пол – пол»; материал</w:t>
            </w:r>
            <w:r w:rsidR="00B5325C">
              <w:rPr>
                <w:sz w:val="20"/>
                <w:szCs w:val="20"/>
              </w:rPr>
              <w:t xml:space="preserve"> должен быть</w:t>
            </w:r>
            <w:r>
              <w:rPr>
                <w:sz w:val="20"/>
                <w:szCs w:val="20"/>
              </w:rPr>
              <w:t xml:space="preserve"> – труба не менее 25*1,5 мм, нержавеющая сталь</w:t>
            </w:r>
            <w:r w:rsidR="00B5325C">
              <w:rPr>
                <w:sz w:val="20"/>
                <w:szCs w:val="20"/>
              </w:rPr>
              <w:t>.</w:t>
            </w:r>
          </w:p>
        </w:tc>
      </w:tr>
      <w:tr w:rsidR="00E50C1E" w:rsidRPr="007F17B3" w:rsidTr="00E50C1E">
        <w:trPr>
          <w:trHeight w:val="840"/>
        </w:trPr>
        <w:tc>
          <w:tcPr>
            <w:tcW w:w="675" w:type="dxa"/>
          </w:tcPr>
          <w:p w:rsidR="00E50C1E" w:rsidRPr="007F17B3" w:rsidRDefault="00E50C1E" w:rsidP="00E50C1E">
            <w:pPr>
              <w:jc w:val="center"/>
              <w:rPr>
                <w:color w:val="000000"/>
              </w:rPr>
            </w:pPr>
            <w:r>
              <w:rPr>
                <w:color w:val="000000"/>
              </w:rPr>
              <w:t>17.</w:t>
            </w:r>
          </w:p>
        </w:tc>
        <w:tc>
          <w:tcPr>
            <w:tcW w:w="2161" w:type="dxa"/>
          </w:tcPr>
          <w:p w:rsidR="00E50C1E" w:rsidRPr="00921897" w:rsidRDefault="00E50C1E" w:rsidP="00E50C1E">
            <w:pPr>
              <w:jc w:val="both"/>
              <w:rPr>
                <w:b/>
              </w:rPr>
            </w:pPr>
            <w:r w:rsidRPr="00921897">
              <w:rPr>
                <w:b/>
              </w:rPr>
              <w:t>Настенный поручень для туалета</w:t>
            </w:r>
          </w:p>
        </w:tc>
        <w:tc>
          <w:tcPr>
            <w:tcW w:w="7512" w:type="dxa"/>
          </w:tcPr>
          <w:p w:rsidR="00E50C1E" w:rsidRPr="00B368F5" w:rsidRDefault="00E50C1E" w:rsidP="007E3B5F">
            <w:pPr>
              <w:pStyle w:val="a7"/>
              <w:rPr>
                <w:sz w:val="20"/>
                <w:szCs w:val="20"/>
              </w:rPr>
            </w:pPr>
            <w:r w:rsidRPr="00B368F5">
              <w:rPr>
                <w:sz w:val="20"/>
                <w:szCs w:val="20"/>
              </w:rPr>
              <w:t>Опорный поручень</w:t>
            </w:r>
            <w:r w:rsidR="007E3B5F">
              <w:rPr>
                <w:sz w:val="20"/>
                <w:szCs w:val="20"/>
              </w:rPr>
              <w:t xml:space="preserve"> должен быть</w:t>
            </w:r>
            <w:r w:rsidRPr="00B368F5">
              <w:rPr>
                <w:sz w:val="20"/>
                <w:szCs w:val="20"/>
              </w:rPr>
              <w:t xml:space="preserve"> изготовлен из нержавеющей стали. </w:t>
            </w:r>
            <w:r w:rsidR="007E3B5F">
              <w:rPr>
                <w:sz w:val="20"/>
                <w:szCs w:val="20"/>
              </w:rPr>
              <w:t>Должен быть п</w:t>
            </w:r>
            <w:r w:rsidRPr="00B368F5">
              <w:rPr>
                <w:sz w:val="20"/>
                <w:szCs w:val="20"/>
              </w:rPr>
              <w:t xml:space="preserve">редназначен для монтажа рядом </w:t>
            </w:r>
            <w:r w:rsidRPr="003F04D8">
              <w:rPr>
                <w:sz w:val="20"/>
                <w:szCs w:val="20"/>
              </w:rPr>
              <w:t>с у</w:t>
            </w:r>
            <w:r>
              <w:rPr>
                <w:sz w:val="20"/>
                <w:szCs w:val="20"/>
              </w:rPr>
              <w:t>нитазом</w:t>
            </w:r>
            <w:r w:rsidRPr="00B368F5">
              <w:rPr>
                <w:sz w:val="20"/>
                <w:szCs w:val="20"/>
              </w:rPr>
              <w:t xml:space="preserve">. </w:t>
            </w:r>
            <w:r w:rsidR="007E3B5F">
              <w:rPr>
                <w:sz w:val="20"/>
                <w:szCs w:val="20"/>
              </w:rPr>
              <w:t xml:space="preserve">Должен служить </w:t>
            </w:r>
            <w:r w:rsidRPr="00B368F5">
              <w:rPr>
                <w:sz w:val="20"/>
                <w:szCs w:val="20"/>
              </w:rPr>
              <w:t>надежной опорой для инвалидов и ослабленных людей.</w:t>
            </w:r>
            <w:r>
              <w:rPr>
                <w:sz w:val="20"/>
                <w:szCs w:val="20"/>
              </w:rPr>
              <w:t xml:space="preserve"> Длина</w:t>
            </w:r>
            <w:r w:rsidR="007E3B5F">
              <w:rPr>
                <w:sz w:val="20"/>
                <w:szCs w:val="20"/>
              </w:rPr>
              <w:t xml:space="preserve"> должна быть, мм</w:t>
            </w:r>
            <w:r>
              <w:rPr>
                <w:sz w:val="20"/>
                <w:szCs w:val="20"/>
              </w:rPr>
              <w:t xml:space="preserve"> не </w:t>
            </w:r>
            <w:r w:rsidR="007E3B5F">
              <w:rPr>
                <w:sz w:val="20"/>
                <w:szCs w:val="20"/>
              </w:rPr>
              <w:t>900</w:t>
            </w:r>
            <w:r>
              <w:rPr>
                <w:sz w:val="20"/>
                <w:szCs w:val="20"/>
              </w:rPr>
              <w:t>, материал – труба не менее 32*2 мм</w:t>
            </w:r>
            <w:proofErr w:type="gramStart"/>
            <w:r>
              <w:rPr>
                <w:sz w:val="20"/>
                <w:szCs w:val="20"/>
              </w:rPr>
              <w:t xml:space="preserve"> ,</w:t>
            </w:r>
            <w:proofErr w:type="gramEnd"/>
            <w:r>
              <w:rPr>
                <w:sz w:val="20"/>
                <w:szCs w:val="20"/>
              </w:rPr>
              <w:t xml:space="preserve"> нержавеющая сталь</w:t>
            </w:r>
            <w:r w:rsidR="007E3B5F">
              <w:rPr>
                <w:sz w:val="20"/>
                <w:szCs w:val="20"/>
              </w:rPr>
              <w:t>.</w:t>
            </w:r>
          </w:p>
        </w:tc>
      </w:tr>
      <w:tr w:rsidR="00E50C1E" w:rsidRPr="007F17B3" w:rsidTr="00E50C1E">
        <w:trPr>
          <w:trHeight w:val="840"/>
        </w:trPr>
        <w:tc>
          <w:tcPr>
            <w:tcW w:w="675" w:type="dxa"/>
          </w:tcPr>
          <w:p w:rsidR="00E50C1E" w:rsidRPr="007F17B3" w:rsidRDefault="00E50C1E" w:rsidP="00E50C1E">
            <w:pPr>
              <w:jc w:val="center"/>
              <w:rPr>
                <w:color w:val="000000"/>
              </w:rPr>
            </w:pPr>
            <w:r>
              <w:rPr>
                <w:color w:val="000000"/>
              </w:rPr>
              <w:lastRenderedPageBreak/>
              <w:t>18.</w:t>
            </w:r>
          </w:p>
        </w:tc>
        <w:tc>
          <w:tcPr>
            <w:tcW w:w="2161" w:type="dxa"/>
          </w:tcPr>
          <w:p w:rsidR="00E50C1E" w:rsidRPr="009406E6" w:rsidRDefault="00E50C1E" w:rsidP="00E50C1E">
            <w:pPr>
              <w:jc w:val="both"/>
              <w:rPr>
                <w:b/>
              </w:rPr>
            </w:pPr>
            <w:r w:rsidRPr="009406E6">
              <w:rPr>
                <w:b/>
              </w:rPr>
              <w:t>Раковина-тюльпан</w:t>
            </w:r>
          </w:p>
        </w:tc>
        <w:tc>
          <w:tcPr>
            <w:tcW w:w="7512" w:type="dxa"/>
          </w:tcPr>
          <w:p w:rsidR="00E50C1E" w:rsidRPr="00901D5B" w:rsidRDefault="00E50C1E" w:rsidP="00E50C1E">
            <w:pPr>
              <w:widowControl/>
              <w:autoSpaceDE/>
              <w:autoSpaceDN/>
              <w:adjustRightInd/>
            </w:pPr>
            <w:r w:rsidRPr="00901D5B">
              <w:t xml:space="preserve">Умывальник: Габаритные размеры, </w:t>
            </w:r>
            <w:proofErr w:type="gramStart"/>
            <w:r w:rsidRPr="00901D5B">
              <w:t>мм</w:t>
            </w:r>
            <w:proofErr w:type="gramEnd"/>
            <w:r w:rsidRPr="00901D5B">
              <w:t xml:space="preserve">: 500-605 x 360-495 x 165-200. С отверстием под смеситель </w:t>
            </w:r>
          </w:p>
          <w:p w:rsidR="00E50C1E" w:rsidRPr="00901D5B" w:rsidRDefault="00E50C1E" w:rsidP="00E50C1E">
            <w:pPr>
              <w:widowControl/>
              <w:autoSpaceDE/>
              <w:autoSpaceDN/>
              <w:adjustRightInd/>
            </w:pPr>
            <w:r w:rsidRPr="00901D5B">
              <w:t xml:space="preserve">Пьедестал: Габаритные размеры, </w:t>
            </w:r>
            <w:proofErr w:type="gramStart"/>
            <w:r w:rsidRPr="00901D5B">
              <w:t>мм</w:t>
            </w:r>
            <w:proofErr w:type="gramEnd"/>
            <w:r w:rsidRPr="00901D5B">
              <w:t>: 160-175 x 170-180 x 700</w:t>
            </w:r>
          </w:p>
        </w:tc>
      </w:tr>
      <w:tr w:rsidR="00E50C1E" w:rsidRPr="007F17B3" w:rsidTr="00E50C1E">
        <w:trPr>
          <w:trHeight w:val="840"/>
        </w:trPr>
        <w:tc>
          <w:tcPr>
            <w:tcW w:w="675" w:type="dxa"/>
          </w:tcPr>
          <w:p w:rsidR="00E50C1E" w:rsidRPr="007F17B3" w:rsidRDefault="00E50C1E" w:rsidP="00E50C1E">
            <w:pPr>
              <w:jc w:val="center"/>
              <w:rPr>
                <w:color w:val="000000"/>
              </w:rPr>
            </w:pPr>
            <w:r>
              <w:rPr>
                <w:color w:val="000000"/>
              </w:rPr>
              <w:t>19.</w:t>
            </w:r>
          </w:p>
        </w:tc>
        <w:tc>
          <w:tcPr>
            <w:tcW w:w="2161" w:type="dxa"/>
          </w:tcPr>
          <w:p w:rsidR="00E50C1E" w:rsidRPr="007A06D0" w:rsidRDefault="00E50C1E" w:rsidP="00E50C1E">
            <w:pPr>
              <w:jc w:val="both"/>
              <w:rPr>
                <w:b/>
              </w:rPr>
            </w:pPr>
            <w:r w:rsidRPr="007A06D0">
              <w:rPr>
                <w:b/>
              </w:rPr>
              <w:t>Унитаз Компакт</w:t>
            </w:r>
          </w:p>
        </w:tc>
        <w:tc>
          <w:tcPr>
            <w:tcW w:w="7512" w:type="dxa"/>
          </w:tcPr>
          <w:p w:rsidR="00E50C1E" w:rsidRPr="00901D5B" w:rsidRDefault="00E50C1E" w:rsidP="00E50C1E">
            <w:pPr>
              <w:pStyle w:val="a7"/>
              <w:spacing w:before="0" w:beforeAutospacing="0" w:after="0" w:afterAutospacing="0"/>
              <w:rPr>
                <w:sz w:val="20"/>
                <w:szCs w:val="20"/>
              </w:rPr>
            </w:pPr>
            <w:r w:rsidRPr="00901D5B">
              <w:rPr>
                <w:sz w:val="20"/>
                <w:szCs w:val="20"/>
              </w:rPr>
              <w:t>Арматура: Однорежимная</w:t>
            </w:r>
          </w:p>
          <w:p w:rsidR="00E50C1E" w:rsidRPr="00901D5B" w:rsidRDefault="00E50C1E" w:rsidP="00E50C1E">
            <w:pPr>
              <w:pStyle w:val="a7"/>
              <w:spacing w:before="0" w:beforeAutospacing="0" w:after="0" w:afterAutospacing="0"/>
              <w:rPr>
                <w:sz w:val="20"/>
                <w:szCs w:val="20"/>
              </w:rPr>
            </w:pPr>
            <w:r w:rsidRPr="00901D5B">
              <w:rPr>
                <w:sz w:val="20"/>
                <w:szCs w:val="20"/>
              </w:rPr>
              <w:t xml:space="preserve">Сиденье: </w:t>
            </w:r>
            <w:proofErr w:type="spellStart"/>
            <w:r w:rsidRPr="00901D5B">
              <w:rPr>
                <w:sz w:val="20"/>
                <w:szCs w:val="20"/>
              </w:rPr>
              <w:t>Дюропласт</w:t>
            </w:r>
            <w:proofErr w:type="spellEnd"/>
          </w:p>
          <w:p w:rsidR="00E50C1E" w:rsidRPr="00901D5B" w:rsidRDefault="00E50C1E" w:rsidP="00E50C1E">
            <w:pPr>
              <w:pStyle w:val="a7"/>
              <w:spacing w:before="0" w:beforeAutospacing="0" w:after="0" w:afterAutospacing="0"/>
              <w:rPr>
                <w:sz w:val="20"/>
                <w:szCs w:val="20"/>
              </w:rPr>
            </w:pPr>
            <w:r w:rsidRPr="00901D5B">
              <w:rPr>
                <w:sz w:val="20"/>
                <w:szCs w:val="20"/>
              </w:rPr>
              <w:t xml:space="preserve">Габаритные размеры, </w:t>
            </w:r>
            <w:proofErr w:type="gramStart"/>
            <w:r w:rsidRPr="00901D5B">
              <w:rPr>
                <w:sz w:val="20"/>
                <w:szCs w:val="20"/>
              </w:rPr>
              <w:t>мм</w:t>
            </w:r>
            <w:proofErr w:type="gramEnd"/>
            <w:r w:rsidRPr="00901D5B">
              <w:rPr>
                <w:sz w:val="20"/>
                <w:szCs w:val="20"/>
              </w:rPr>
              <w:t xml:space="preserve">: </w:t>
            </w:r>
            <w:r>
              <w:rPr>
                <w:sz w:val="20"/>
                <w:szCs w:val="20"/>
              </w:rPr>
              <w:t>369-</w:t>
            </w:r>
            <w:r w:rsidRPr="00901D5B">
              <w:rPr>
                <w:sz w:val="20"/>
                <w:szCs w:val="20"/>
              </w:rPr>
              <w:t>380 x 63</w:t>
            </w:r>
            <w:r>
              <w:rPr>
                <w:sz w:val="20"/>
                <w:szCs w:val="20"/>
              </w:rPr>
              <w:t>0-645</w:t>
            </w:r>
            <w:r w:rsidRPr="00901D5B">
              <w:rPr>
                <w:sz w:val="20"/>
                <w:szCs w:val="20"/>
              </w:rPr>
              <w:t xml:space="preserve"> x </w:t>
            </w:r>
            <w:r>
              <w:rPr>
                <w:sz w:val="20"/>
                <w:szCs w:val="20"/>
              </w:rPr>
              <w:t>730-</w:t>
            </w:r>
            <w:r w:rsidRPr="00901D5B">
              <w:rPr>
                <w:sz w:val="20"/>
                <w:szCs w:val="20"/>
              </w:rPr>
              <w:t>750</w:t>
            </w:r>
          </w:p>
          <w:p w:rsidR="00E50C1E" w:rsidRPr="00901D5B" w:rsidRDefault="00E50C1E" w:rsidP="00E50C1E">
            <w:pPr>
              <w:pStyle w:val="a7"/>
              <w:spacing w:before="0" w:beforeAutospacing="0" w:after="0" w:afterAutospacing="0"/>
              <w:rPr>
                <w:sz w:val="20"/>
                <w:szCs w:val="20"/>
              </w:rPr>
            </w:pPr>
            <w:r w:rsidRPr="007E3B5F">
              <w:rPr>
                <w:sz w:val="20"/>
                <w:szCs w:val="20"/>
              </w:rPr>
              <w:t xml:space="preserve">Описание: с арматурой </w:t>
            </w:r>
            <w:proofErr w:type="spellStart"/>
            <w:r w:rsidRPr="007E3B5F">
              <w:rPr>
                <w:sz w:val="20"/>
                <w:szCs w:val="20"/>
              </w:rPr>
              <w:t>Oliveira</w:t>
            </w:r>
            <w:proofErr w:type="spellEnd"/>
            <w:r w:rsidRPr="007E3B5F">
              <w:rPr>
                <w:sz w:val="20"/>
                <w:szCs w:val="20"/>
              </w:rPr>
              <w:t xml:space="preserve"> (эквивалент)</w:t>
            </w:r>
          </w:p>
          <w:p w:rsidR="00E50C1E" w:rsidRPr="00901D5B" w:rsidRDefault="00E50C1E" w:rsidP="00E50C1E">
            <w:pPr>
              <w:widowControl/>
              <w:autoSpaceDE/>
              <w:autoSpaceDN/>
              <w:adjustRightInd/>
            </w:pPr>
            <w:r w:rsidRPr="00901D5B">
              <w:t>Выпуск: диагональный</w:t>
            </w:r>
          </w:p>
          <w:p w:rsidR="00E50C1E" w:rsidRPr="00901D5B" w:rsidRDefault="00E50C1E" w:rsidP="00E50C1E">
            <w:pPr>
              <w:widowControl/>
              <w:autoSpaceDE/>
              <w:autoSpaceDN/>
              <w:adjustRightInd/>
            </w:pPr>
            <w:r w:rsidRPr="00901D5B">
              <w:t>Цвет: белый или бежевый</w:t>
            </w:r>
          </w:p>
        </w:tc>
      </w:tr>
      <w:tr w:rsidR="00E50C1E" w:rsidRPr="007F17B3" w:rsidTr="007E3B5F">
        <w:trPr>
          <w:trHeight w:val="1437"/>
        </w:trPr>
        <w:tc>
          <w:tcPr>
            <w:tcW w:w="675" w:type="dxa"/>
          </w:tcPr>
          <w:p w:rsidR="00E50C1E" w:rsidRPr="007F17B3" w:rsidRDefault="00E50C1E" w:rsidP="00E50C1E">
            <w:pPr>
              <w:jc w:val="center"/>
              <w:rPr>
                <w:color w:val="000000"/>
              </w:rPr>
            </w:pPr>
            <w:r>
              <w:rPr>
                <w:color w:val="000000"/>
              </w:rPr>
              <w:t>20.</w:t>
            </w:r>
          </w:p>
        </w:tc>
        <w:tc>
          <w:tcPr>
            <w:tcW w:w="2161" w:type="dxa"/>
          </w:tcPr>
          <w:p w:rsidR="00E50C1E" w:rsidRPr="007E3B5F" w:rsidRDefault="007E3B5F" w:rsidP="007E3B5F">
            <w:pPr>
              <w:pStyle w:val="20"/>
              <w:numPr>
                <w:ilvl w:val="0"/>
                <w:numId w:val="0"/>
              </w:numPr>
              <w:jc w:val="left"/>
              <w:rPr>
                <w:b/>
                <w:sz w:val="20"/>
              </w:rPr>
            </w:pPr>
            <w:r w:rsidRPr="007E3B5F">
              <w:rPr>
                <w:b/>
                <w:sz w:val="20"/>
              </w:rPr>
              <w:t>Смеситель для раковины</w:t>
            </w:r>
          </w:p>
        </w:tc>
        <w:tc>
          <w:tcPr>
            <w:tcW w:w="7512" w:type="dxa"/>
          </w:tcPr>
          <w:p w:rsidR="00E50C1E" w:rsidRPr="00A032F5" w:rsidRDefault="00E50C1E" w:rsidP="00E50C1E">
            <w:pPr>
              <w:widowControl/>
              <w:autoSpaceDE/>
              <w:autoSpaceDN/>
              <w:adjustRightInd/>
            </w:pPr>
            <w:r w:rsidRPr="00A032F5">
              <w:t>Характеристики:</w:t>
            </w:r>
            <w:r>
              <w:t xml:space="preserve"> </w:t>
            </w:r>
            <w:r w:rsidRPr="00A032F5">
              <w:t xml:space="preserve">Тип – </w:t>
            </w:r>
            <w:proofErr w:type="spellStart"/>
            <w:r w:rsidRPr="00A032F5">
              <w:t>двухзахватный</w:t>
            </w:r>
            <w:proofErr w:type="spellEnd"/>
            <w:r>
              <w:t xml:space="preserve">. </w:t>
            </w:r>
            <w:r w:rsidRPr="00A032F5">
              <w:t>Покрытие - хром</w:t>
            </w:r>
          </w:p>
          <w:p w:rsidR="00E50C1E" w:rsidRPr="00A032F5" w:rsidRDefault="00E50C1E" w:rsidP="00E50C1E">
            <w:pPr>
              <w:widowControl/>
              <w:autoSpaceDE/>
              <w:autoSpaceDN/>
              <w:adjustRightInd/>
            </w:pPr>
            <w:r w:rsidRPr="00A032F5">
              <w:t>Металлический клапан перелива;</w:t>
            </w:r>
          </w:p>
          <w:p w:rsidR="00E50C1E" w:rsidRPr="00A032F5" w:rsidRDefault="00E50C1E" w:rsidP="00E50C1E">
            <w:pPr>
              <w:widowControl/>
              <w:autoSpaceDE/>
              <w:autoSpaceDN/>
              <w:adjustRightInd/>
            </w:pPr>
            <w:r w:rsidRPr="00A032F5">
              <w:t>Устойчивые и легко очищающиеся поверхности;</w:t>
            </w:r>
            <w:r>
              <w:br/>
            </w:r>
            <w:r w:rsidRPr="00A032F5">
              <w:t xml:space="preserve">Керамические прокладки (вентильные головки) </w:t>
            </w:r>
            <w:proofErr w:type="spellStart"/>
            <w:r w:rsidRPr="007E3B5F">
              <w:t>Ideal</w:t>
            </w:r>
            <w:proofErr w:type="spellEnd"/>
            <w:r w:rsidRPr="007E3B5F">
              <w:t xml:space="preserve"> </w:t>
            </w:r>
            <w:proofErr w:type="spellStart"/>
            <w:r w:rsidRPr="007E3B5F">
              <w:t>Standard</w:t>
            </w:r>
            <w:proofErr w:type="spellEnd"/>
            <w:r w:rsidRPr="007E3B5F">
              <w:t xml:space="preserve"> (эквивалент)</w:t>
            </w:r>
          </w:p>
          <w:p w:rsidR="00E50C1E" w:rsidRPr="00A032F5" w:rsidRDefault="00E50C1E" w:rsidP="00E50C1E">
            <w:pPr>
              <w:widowControl/>
              <w:autoSpaceDE/>
              <w:autoSpaceDN/>
              <w:adjustRightInd/>
            </w:pPr>
            <w:r w:rsidRPr="00A032F5">
              <w:t>Гибкая подводка G1/2”;</w:t>
            </w:r>
          </w:p>
          <w:p w:rsidR="00E50C1E" w:rsidRPr="00A032F5" w:rsidRDefault="00E50C1E" w:rsidP="00E50C1E">
            <w:pPr>
              <w:widowControl/>
              <w:autoSpaceDE/>
              <w:autoSpaceDN/>
              <w:adjustRightInd/>
            </w:pPr>
            <w:r w:rsidRPr="00A032F5">
              <w:rPr>
                <w:bCs/>
              </w:rPr>
              <w:t xml:space="preserve">Излив </w:t>
            </w:r>
            <w:r w:rsidRPr="00A032F5">
              <w:t>длина 130-</w:t>
            </w:r>
            <w:smartTag w:uri="urn:schemas-microsoft-com:office:smarttags" w:element="metricconverter">
              <w:smartTagPr>
                <w:attr w:name="ProductID" w:val="20 мм"/>
              </w:smartTagPr>
              <w:r w:rsidRPr="00A032F5">
                <w:t>200 мм</w:t>
              </w:r>
            </w:smartTag>
            <w:r w:rsidRPr="00A032F5">
              <w:t>, высота 115-</w:t>
            </w:r>
            <w:smartTag w:uri="urn:schemas-microsoft-com:office:smarttags" w:element="metricconverter">
              <w:smartTagPr>
                <w:attr w:name="ProductID" w:val="20 мм"/>
              </w:smartTagPr>
              <w:r w:rsidRPr="00A032F5">
                <w:t>175 мм</w:t>
              </w:r>
            </w:smartTag>
            <w:r w:rsidRPr="00A032F5">
              <w:t xml:space="preserve">. </w:t>
            </w:r>
            <w:r w:rsidRPr="00A032F5">
              <w:rPr>
                <w:bCs/>
              </w:rPr>
              <w:t>Размеры (Высота) 140-</w:t>
            </w:r>
            <w:smartTag w:uri="urn:schemas-microsoft-com:office:smarttags" w:element="metricconverter">
              <w:smartTagPr>
                <w:attr w:name="ProductID" w:val="20 мм"/>
              </w:smartTagPr>
              <w:r w:rsidRPr="00A032F5">
                <w:t>240 мм</w:t>
              </w:r>
            </w:smartTag>
          </w:p>
          <w:p w:rsidR="00E50C1E" w:rsidRPr="00A032F5" w:rsidRDefault="00E50C1E" w:rsidP="00E50C1E">
            <w:pPr>
              <w:widowControl/>
              <w:autoSpaceDE/>
              <w:autoSpaceDN/>
              <w:adjustRightInd/>
            </w:pPr>
          </w:p>
        </w:tc>
      </w:tr>
      <w:tr w:rsidR="00E50C1E" w:rsidRPr="007F17B3" w:rsidTr="00E50C1E">
        <w:trPr>
          <w:trHeight w:val="840"/>
        </w:trPr>
        <w:tc>
          <w:tcPr>
            <w:tcW w:w="675" w:type="dxa"/>
          </w:tcPr>
          <w:p w:rsidR="00E50C1E" w:rsidRPr="007F17B3" w:rsidRDefault="00E50C1E" w:rsidP="00E50C1E">
            <w:pPr>
              <w:jc w:val="center"/>
              <w:rPr>
                <w:color w:val="000000"/>
              </w:rPr>
            </w:pPr>
            <w:r>
              <w:rPr>
                <w:color w:val="000000"/>
              </w:rPr>
              <w:t>21.</w:t>
            </w:r>
          </w:p>
        </w:tc>
        <w:tc>
          <w:tcPr>
            <w:tcW w:w="2161" w:type="dxa"/>
          </w:tcPr>
          <w:p w:rsidR="00E50C1E" w:rsidRPr="001C06E9" w:rsidRDefault="00E50C1E" w:rsidP="00E50C1E">
            <w:pPr>
              <w:jc w:val="both"/>
              <w:rPr>
                <w:b/>
              </w:rPr>
            </w:pPr>
            <w:r w:rsidRPr="001C06E9">
              <w:rPr>
                <w:b/>
              </w:rPr>
              <w:t>Радиаторы чугунные</w:t>
            </w:r>
          </w:p>
        </w:tc>
        <w:tc>
          <w:tcPr>
            <w:tcW w:w="7512" w:type="dxa"/>
          </w:tcPr>
          <w:p w:rsidR="00E50C1E" w:rsidRPr="001E120B" w:rsidRDefault="00E50C1E" w:rsidP="00E50C1E">
            <w:r w:rsidRPr="001E120B">
              <w:t>Номинальный тепловой поток одной секции</w:t>
            </w:r>
            <w:r w:rsidR="007E3B5F">
              <w:t xml:space="preserve"> должен быть</w:t>
            </w:r>
            <w:r w:rsidRPr="001E120B">
              <w:t xml:space="preserve"> – от 160 до 200 Вт.</w:t>
            </w:r>
          </w:p>
          <w:p w:rsidR="00E50C1E" w:rsidRPr="001E120B" w:rsidRDefault="00E50C1E" w:rsidP="00E50C1E">
            <w:r w:rsidRPr="001E120B">
              <w:t>Вид теплоносителя – вода.</w:t>
            </w:r>
          </w:p>
          <w:p w:rsidR="00E50C1E" w:rsidRPr="001E120B" w:rsidRDefault="00E50C1E" w:rsidP="00E50C1E">
            <w:r w:rsidRPr="001E120B">
              <w:t>Рабочее избыточное давление теплоносителя – не менее 0,9 (9) МПа (кгс/см</w:t>
            </w:r>
            <w:r w:rsidRPr="001E120B">
              <w:rPr>
                <w:vertAlign w:val="superscript"/>
              </w:rPr>
              <w:t>3</w:t>
            </w:r>
            <w:r w:rsidRPr="001E120B">
              <w:t>).</w:t>
            </w:r>
          </w:p>
          <w:p w:rsidR="00E50C1E" w:rsidRPr="001E120B" w:rsidRDefault="00E50C1E" w:rsidP="00E50C1E">
            <w:r w:rsidRPr="001E120B">
              <w:t xml:space="preserve">Максимальная температура теплоносителя – не менее 130 </w:t>
            </w:r>
            <w:r w:rsidRPr="001E120B">
              <w:rPr>
                <w:vertAlign w:val="superscript"/>
              </w:rPr>
              <w:t>0</w:t>
            </w:r>
            <w:r w:rsidRPr="001E120B">
              <w:t>С.</w:t>
            </w:r>
          </w:p>
          <w:p w:rsidR="00E50C1E" w:rsidRPr="001E120B" w:rsidRDefault="00E50C1E" w:rsidP="00E50C1E">
            <w:pPr>
              <w:widowControl/>
              <w:autoSpaceDE/>
              <w:autoSpaceDN/>
              <w:adjustRightInd/>
            </w:pPr>
            <w:r w:rsidRPr="001E120B">
              <w:t xml:space="preserve">Расстояние между центрами ниппельных отверстий – от 500 до </w:t>
            </w:r>
            <w:smartTag w:uri="urn:schemas-microsoft-com:office:smarttags" w:element="metricconverter">
              <w:smartTagPr>
                <w:attr w:name="ProductID" w:val="20 мм"/>
              </w:smartTagPr>
              <w:r w:rsidRPr="001E120B">
                <w:t>600 мм</w:t>
              </w:r>
            </w:smartTag>
            <w:r w:rsidRPr="001E120B">
              <w:t>.</w:t>
            </w:r>
          </w:p>
        </w:tc>
      </w:tr>
      <w:tr w:rsidR="00E50C1E" w:rsidRPr="007F17B3" w:rsidTr="00E50C1E">
        <w:trPr>
          <w:trHeight w:val="840"/>
        </w:trPr>
        <w:tc>
          <w:tcPr>
            <w:tcW w:w="675" w:type="dxa"/>
          </w:tcPr>
          <w:p w:rsidR="00E50C1E" w:rsidRPr="007F17B3" w:rsidRDefault="00E50C1E" w:rsidP="00E50C1E">
            <w:pPr>
              <w:jc w:val="center"/>
              <w:rPr>
                <w:color w:val="000000"/>
              </w:rPr>
            </w:pPr>
            <w:r>
              <w:rPr>
                <w:color w:val="000000"/>
              </w:rPr>
              <w:t>22.</w:t>
            </w:r>
          </w:p>
        </w:tc>
        <w:tc>
          <w:tcPr>
            <w:tcW w:w="2161" w:type="dxa"/>
          </w:tcPr>
          <w:p w:rsidR="00E50C1E" w:rsidRPr="001C06E9" w:rsidRDefault="00E50C1E" w:rsidP="00E50C1E">
            <w:pPr>
              <w:jc w:val="both"/>
              <w:rPr>
                <w:b/>
              </w:rPr>
            </w:pPr>
            <w:r w:rsidRPr="001C06E9">
              <w:rPr>
                <w:b/>
              </w:rPr>
              <w:t xml:space="preserve">Плиты </w:t>
            </w:r>
            <w:proofErr w:type="spellStart"/>
            <w:r w:rsidRPr="001C06E9">
              <w:rPr>
                <w:b/>
              </w:rPr>
              <w:t>керамогранитные</w:t>
            </w:r>
            <w:proofErr w:type="spellEnd"/>
          </w:p>
        </w:tc>
        <w:tc>
          <w:tcPr>
            <w:tcW w:w="7512" w:type="dxa"/>
          </w:tcPr>
          <w:p w:rsidR="00E50C1E" w:rsidRPr="001E120B" w:rsidRDefault="00E50C1E" w:rsidP="00E50C1E">
            <w:pPr>
              <w:pStyle w:val="NoSpacing1"/>
              <w:rPr>
                <w:rFonts w:ascii="Times New Roman" w:hAnsi="Times New Roman"/>
                <w:sz w:val="20"/>
                <w:szCs w:val="20"/>
              </w:rPr>
            </w:pPr>
            <w:r w:rsidRPr="001E120B">
              <w:rPr>
                <w:rFonts w:ascii="Times New Roman" w:hAnsi="Times New Roman"/>
                <w:sz w:val="20"/>
                <w:szCs w:val="20"/>
              </w:rPr>
              <w:t>Гранит</w:t>
            </w:r>
            <w:r w:rsidR="007E3B5F">
              <w:rPr>
                <w:rFonts w:ascii="Times New Roman" w:hAnsi="Times New Roman"/>
                <w:sz w:val="20"/>
                <w:szCs w:val="20"/>
              </w:rPr>
              <w:t xml:space="preserve"> должен быть</w:t>
            </w:r>
            <w:r w:rsidRPr="001E120B">
              <w:rPr>
                <w:rFonts w:ascii="Times New Roman" w:hAnsi="Times New Roman"/>
                <w:sz w:val="20"/>
                <w:szCs w:val="20"/>
              </w:rPr>
              <w:t xml:space="preserve"> керамичес</w:t>
            </w:r>
            <w:r w:rsidR="007E3B5F">
              <w:rPr>
                <w:rFonts w:ascii="Times New Roman" w:hAnsi="Times New Roman"/>
                <w:sz w:val="20"/>
                <w:szCs w:val="20"/>
              </w:rPr>
              <w:t>кий многоцветный неполированный.</w:t>
            </w:r>
            <w:r w:rsidRPr="001E120B">
              <w:rPr>
                <w:rFonts w:ascii="Times New Roman" w:hAnsi="Times New Roman"/>
                <w:sz w:val="20"/>
                <w:szCs w:val="20"/>
              </w:rPr>
              <w:t xml:space="preserve"> Толщина</w:t>
            </w:r>
            <w:r w:rsidR="007E3B5F">
              <w:rPr>
                <w:rFonts w:ascii="Times New Roman" w:hAnsi="Times New Roman"/>
                <w:sz w:val="20"/>
                <w:szCs w:val="20"/>
              </w:rPr>
              <w:t xml:space="preserve"> должна быть</w:t>
            </w:r>
            <w:r w:rsidRPr="001E120B">
              <w:rPr>
                <w:rFonts w:ascii="Times New Roman" w:hAnsi="Times New Roman"/>
                <w:sz w:val="20"/>
                <w:szCs w:val="20"/>
              </w:rPr>
              <w:t xml:space="preserve"> не менее </w:t>
            </w:r>
            <w:smartTag w:uri="urn:schemas-microsoft-com:office:smarttags" w:element="metricconverter">
              <w:smartTagPr>
                <w:attr w:name="ProductID" w:val="20 мм"/>
              </w:smartTagPr>
              <w:r w:rsidRPr="001E120B">
                <w:rPr>
                  <w:rFonts w:ascii="Times New Roman" w:hAnsi="Times New Roman"/>
                  <w:sz w:val="20"/>
                  <w:szCs w:val="20"/>
                </w:rPr>
                <w:t>7,5 мм</w:t>
              </w:r>
            </w:smartTag>
            <w:r w:rsidRPr="001E120B">
              <w:rPr>
                <w:rFonts w:ascii="Times New Roman" w:hAnsi="Times New Roman"/>
                <w:sz w:val="20"/>
                <w:szCs w:val="20"/>
              </w:rPr>
              <w:t>.</w:t>
            </w:r>
          </w:p>
          <w:p w:rsidR="00E50C1E" w:rsidRPr="001E120B" w:rsidRDefault="00E50C1E" w:rsidP="00E50C1E">
            <w:pPr>
              <w:pStyle w:val="NoSpacing1"/>
              <w:rPr>
                <w:rFonts w:ascii="Times New Roman" w:hAnsi="Times New Roman"/>
                <w:sz w:val="20"/>
                <w:szCs w:val="20"/>
              </w:rPr>
            </w:pPr>
            <w:proofErr w:type="spellStart"/>
            <w:r w:rsidRPr="001E120B">
              <w:rPr>
                <w:rFonts w:ascii="Times New Roman" w:hAnsi="Times New Roman"/>
                <w:sz w:val="20"/>
                <w:szCs w:val="20"/>
              </w:rPr>
              <w:t>Водопоглощение</w:t>
            </w:r>
            <w:proofErr w:type="spellEnd"/>
            <w:r w:rsidRPr="001E120B">
              <w:rPr>
                <w:rFonts w:ascii="Times New Roman" w:hAnsi="Times New Roman"/>
                <w:sz w:val="20"/>
                <w:szCs w:val="20"/>
              </w:rPr>
              <w:t xml:space="preserve"> не более 3,5 %</w:t>
            </w:r>
          </w:p>
          <w:p w:rsidR="00E50C1E" w:rsidRPr="001E120B" w:rsidRDefault="00E50C1E" w:rsidP="00E50C1E">
            <w:pPr>
              <w:pStyle w:val="NoSpacing1"/>
              <w:rPr>
                <w:rFonts w:ascii="Times New Roman" w:hAnsi="Times New Roman"/>
                <w:sz w:val="20"/>
                <w:szCs w:val="20"/>
              </w:rPr>
            </w:pPr>
            <w:r w:rsidRPr="001E120B">
              <w:rPr>
                <w:rFonts w:ascii="Times New Roman" w:hAnsi="Times New Roman"/>
                <w:sz w:val="20"/>
                <w:szCs w:val="20"/>
              </w:rPr>
              <w:t xml:space="preserve">Предел прочности при изгибе не менее для плиток толщиной до </w:t>
            </w:r>
            <w:smartTag w:uri="urn:schemas-microsoft-com:office:smarttags" w:element="metricconverter">
              <w:smartTagPr>
                <w:attr w:name="ProductID" w:val="20 мм"/>
              </w:smartTagPr>
              <w:r w:rsidRPr="001E120B">
                <w:rPr>
                  <w:rFonts w:ascii="Times New Roman" w:hAnsi="Times New Roman"/>
                  <w:sz w:val="20"/>
                  <w:szCs w:val="20"/>
                </w:rPr>
                <w:t>9 мм</w:t>
              </w:r>
            </w:smartTag>
            <w:r w:rsidRPr="001E120B">
              <w:rPr>
                <w:rFonts w:ascii="Times New Roman" w:hAnsi="Times New Roman"/>
                <w:sz w:val="20"/>
                <w:szCs w:val="20"/>
              </w:rPr>
              <w:t xml:space="preserve">. – 28 МПа, толщиной </w:t>
            </w:r>
            <w:proofErr w:type="spellStart"/>
            <w:r w:rsidRPr="001E120B">
              <w:rPr>
                <w:rFonts w:ascii="Times New Roman" w:hAnsi="Times New Roman"/>
                <w:sz w:val="20"/>
                <w:szCs w:val="20"/>
              </w:rPr>
              <w:t>свеше</w:t>
            </w:r>
            <w:proofErr w:type="spellEnd"/>
            <w:r w:rsidRPr="001E120B">
              <w:rPr>
                <w:rFonts w:ascii="Times New Roman" w:hAnsi="Times New Roman"/>
                <w:sz w:val="20"/>
                <w:szCs w:val="20"/>
              </w:rPr>
              <w:t xml:space="preserve"> </w:t>
            </w:r>
            <w:smartTag w:uri="urn:schemas-microsoft-com:office:smarttags" w:element="metricconverter">
              <w:smartTagPr>
                <w:attr w:name="ProductID" w:val="20 мм"/>
              </w:smartTagPr>
              <w:r w:rsidRPr="001E120B">
                <w:rPr>
                  <w:rFonts w:ascii="Times New Roman" w:hAnsi="Times New Roman"/>
                  <w:sz w:val="20"/>
                  <w:szCs w:val="20"/>
                </w:rPr>
                <w:t>9 мм</w:t>
              </w:r>
            </w:smartTag>
            <w:r w:rsidRPr="001E120B">
              <w:rPr>
                <w:rFonts w:ascii="Times New Roman" w:hAnsi="Times New Roman"/>
                <w:sz w:val="20"/>
                <w:szCs w:val="20"/>
              </w:rPr>
              <w:t>. – 25 МПа</w:t>
            </w:r>
          </w:p>
          <w:p w:rsidR="00E50C1E" w:rsidRPr="001E120B" w:rsidRDefault="00E50C1E" w:rsidP="00E50C1E">
            <w:pPr>
              <w:pStyle w:val="NoSpacing1"/>
              <w:rPr>
                <w:rFonts w:ascii="Times New Roman" w:hAnsi="Times New Roman"/>
                <w:sz w:val="20"/>
                <w:szCs w:val="20"/>
              </w:rPr>
            </w:pPr>
            <w:r w:rsidRPr="001E120B">
              <w:rPr>
                <w:rFonts w:ascii="Times New Roman" w:hAnsi="Times New Roman"/>
                <w:sz w:val="20"/>
                <w:szCs w:val="20"/>
              </w:rPr>
              <w:t>Износостойкость (по кварцевому песку) не более 0,18 г/см</w:t>
            </w:r>
            <w:proofErr w:type="gramStart"/>
            <w:r w:rsidRPr="001E120B">
              <w:rPr>
                <w:rFonts w:ascii="Times New Roman" w:hAnsi="Times New Roman"/>
                <w:sz w:val="20"/>
                <w:szCs w:val="20"/>
                <w:vertAlign w:val="superscript"/>
              </w:rPr>
              <w:t>2</w:t>
            </w:r>
            <w:proofErr w:type="gramEnd"/>
          </w:p>
          <w:p w:rsidR="00E50C1E" w:rsidRPr="001E120B" w:rsidRDefault="00E50C1E" w:rsidP="00E50C1E">
            <w:pPr>
              <w:pStyle w:val="NoSpacing1"/>
              <w:rPr>
                <w:rFonts w:ascii="Times New Roman" w:hAnsi="Times New Roman"/>
                <w:sz w:val="20"/>
                <w:szCs w:val="20"/>
              </w:rPr>
            </w:pPr>
            <w:r w:rsidRPr="001E120B">
              <w:rPr>
                <w:rFonts w:ascii="Times New Roman" w:hAnsi="Times New Roman"/>
                <w:sz w:val="20"/>
                <w:szCs w:val="20"/>
              </w:rPr>
              <w:t>Морозостойкость -  не менее 25 циклов</w:t>
            </w:r>
          </w:p>
          <w:p w:rsidR="00E50C1E" w:rsidRPr="001E120B" w:rsidRDefault="00E50C1E" w:rsidP="00E50C1E">
            <w:pPr>
              <w:widowControl/>
              <w:autoSpaceDE/>
              <w:autoSpaceDN/>
              <w:adjustRightInd/>
            </w:pPr>
            <w:r w:rsidRPr="001E120B">
              <w:t xml:space="preserve">Размер– 300x300 или 250x250 или 250x200 или 300x200 или 400х400                                          </w:t>
            </w:r>
          </w:p>
        </w:tc>
      </w:tr>
      <w:tr w:rsidR="00E50C1E" w:rsidRPr="007F17B3" w:rsidTr="00E50C1E">
        <w:trPr>
          <w:trHeight w:val="840"/>
        </w:trPr>
        <w:tc>
          <w:tcPr>
            <w:tcW w:w="675" w:type="dxa"/>
          </w:tcPr>
          <w:p w:rsidR="00E50C1E" w:rsidRPr="007F17B3" w:rsidRDefault="00E50C1E" w:rsidP="00E50C1E">
            <w:pPr>
              <w:jc w:val="center"/>
              <w:rPr>
                <w:color w:val="000000"/>
              </w:rPr>
            </w:pPr>
            <w:r>
              <w:rPr>
                <w:color w:val="000000"/>
              </w:rPr>
              <w:t>23.</w:t>
            </w:r>
          </w:p>
        </w:tc>
        <w:tc>
          <w:tcPr>
            <w:tcW w:w="2161" w:type="dxa"/>
          </w:tcPr>
          <w:p w:rsidR="00E50C1E" w:rsidRPr="001C06E9" w:rsidRDefault="00E50C1E" w:rsidP="00E50C1E">
            <w:pPr>
              <w:jc w:val="both"/>
              <w:rPr>
                <w:b/>
              </w:rPr>
            </w:pPr>
            <w:r w:rsidRPr="001C06E9">
              <w:rPr>
                <w:b/>
              </w:rPr>
              <w:t>Выключатель одноклавишный для скрытой проводки</w:t>
            </w:r>
          </w:p>
        </w:tc>
        <w:tc>
          <w:tcPr>
            <w:tcW w:w="7512" w:type="dxa"/>
          </w:tcPr>
          <w:p w:rsidR="00E50C1E" w:rsidRPr="001E120B" w:rsidRDefault="00E50C1E" w:rsidP="00E50C1E">
            <w:pPr>
              <w:widowControl/>
              <w:autoSpaceDE/>
              <w:autoSpaceDN/>
              <w:adjustRightInd/>
            </w:pPr>
            <w:r w:rsidRPr="001E120B">
              <w:rPr>
                <w:rFonts w:eastAsia="SimSun"/>
                <w:kern w:val="1"/>
                <w:lang w:eastAsia="hi-IN" w:bidi="hi-IN"/>
              </w:rPr>
              <w:t>Номинальный ток</w:t>
            </w:r>
            <w:r w:rsidR="007E3B5F">
              <w:rPr>
                <w:rFonts w:eastAsia="SimSun"/>
                <w:kern w:val="1"/>
                <w:lang w:eastAsia="hi-IN" w:bidi="hi-IN"/>
              </w:rPr>
              <w:t xml:space="preserve"> должен быть:</w:t>
            </w:r>
            <w:r w:rsidRPr="001E120B">
              <w:rPr>
                <w:rFonts w:eastAsia="SimSun"/>
                <w:kern w:val="1"/>
                <w:lang w:eastAsia="hi-IN" w:bidi="hi-IN"/>
              </w:rPr>
              <w:t xml:space="preserve"> 10</w:t>
            </w:r>
            <w:proofErr w:type="gramStart"/>
            <w:r w:rsidRPr="001E120B">
              <w:rPr>
                <w:rFonts w:eastAsia="SimSun"/>
                <w:kern w:val="1"/>
                <w:lang w:eastAsia="hi-IN" w:bidi="hi-IN"/>
              </w:rPr>
              <w:t xml:space="preserve"> А</w:t>
            </w:r>
            <w:proofErr w:type="gramEnd"/>
            <w:r w:rsidRPr="001E120B">
              <w:rPr>
                <w:rFonts w:eastAsia="SimSun"/>
                <w:kern w:val="1"/>
                <w:lang w:eastAsia="hi-IN" w:bidi="hi-IN"/>
              </w:rPr>
              <w:br/>
              <w:t>Напряжение</w:t>
            </w:r>
            <w:r w:rsidR="007E3B5F">
              <w:rPr>
                <w:rFonts w:eastAsia="SimSun"/>
                <w:kern w:val="1"/>
                <w:lang w:eastAsia="hi-IN" w:bidi="hi-IN"/>
              </w:rPr>
              <w:t>:</w:t>
            </w:r>
            <w:r w:rsidRPr="001E120B">
              <w:rPr>
                <w:rFonts w:eastAsia="SimSun"/>
                <w:kern w:val="1"/>
                <w:lang w:eastAsia="hi-IN" w:bidi="hi-IN"/>
              </w:rPr>
              <w:t xml:space="preserve"> 250 В, 50 Гц </w:t>
            </w:r>
            <w:r w:rsidRPr="001E120B">
              <w:rPr>
                <w:rFonts w:eastAsia="SimSun"/>
                <w:kern w:val="1"/>
                <w:lang w:eastAsia="hi-IN" w:bidi="hi-IN"/>
              </w:rPr>
              <w:br/>
              <w:t xml:space="preserve">Тип зажима жил провода должен быть винт </w:t>
            </w:r>
            <w:r w:rsidRPr="001E120B">
              <w:rPr>
                <w:rFonts w:eastAsia="SimSun"/>
                <w:kern w:val="1"/>
                <w:lang w:eastAsia="hi-IN" w:bidi="hi-IN"/>
              </w:rPr>
              <w:br/>
              <w:t>Сечение провода до 2,5 мм</w:t>
            </w:r>
            <w:r w:rsidRPr="001E120B">
              <w:rPr>
                <w:rFonts w:eastAsia="SimSun"/>
                <w:kern w:val="1"/>
                <w:vertAlign w:val="superscript"/>
                <w:lang w:eastAsia="hi-IN" w:bidi="hi-IN"/>
              </w:rPr>
              <w:t>2</w:t>
            </w:r>
          </w:p>
        </w:tc>
      </w:tr>
      <w:tr w:rsidR="00E50C1E" w:rsidRPr="007F17B3" w:rsidTr="00E50C1E">
        <w:trPr>
          <w:trHeight w:val="840"/>
        </w:trPr>
        <w:tc>
          <w:tcPr>
            <w:tcW w:w="675" w:type="dxa"/>
          </w:tcPr>
          <w:p w:rsidR="00E50C1E" w:rsidRPr="007F17B3" w:rsidRDefault="00E50C1E" w:rsidP="00E50C1E">
            <w:pPr>
              <w:jc w:val="center"/>
              <w:rPr>
                <w:color w:val="000000"/>
              </w:rPr>
            </w:pPr>
            <w:r>
              <w:rPr>
                <w:color w:val="000000"/>
              </w:rPr>
              <w:t>24.</w:t>
            </w:r>
          </w:p>
        </w:tc>
        <w:tc>
          <w:tcPr>
            <w:tcW w:w="2161" w:type="dxa"/>
          </w:tcPr>
          <w:p w:rsidR="00E50C1E" w:rsidRPr="001C06E9" w:rsidRDefault="00E50C1E" w:rsidP="00E50C1E">
            <w:pPr>
              <w:jc w:val="both"/>
              <w:rPr>
                <w:b/>
              </w:rPr>
            </w:pPr>
            <w:r w:rsidRPr="001C06E9">
              <w:rPr>
                <w:b/>
              </w:rPr>
              <w:t>Плиточный клей</w:t>
            </w:r>
          </w:p>
        </w:tc>
        <w:tc>
          <w:tcPr>
            <w:tcW w:w="7512" w:type="dxa"/>
          </w:tcPr>
          <w:p w:rsidR="00E50C1E" w:rsidRPr="001E120B" w:rsidRDefault="00E50C1E" w:rsidP="00E50C1E">
            <w:pPr>
              <w:widowControl/>
              <w:autoSpaceDE/>
              <w:autoSpaceDN/>
              <w:adjustRightInd/>
            </w:pPr>
            <w:r w:rsidRPr="001E120B">
              <w:t xml:space="preserve">Температура работ  </w:t>
            </w:r>
            <w:r>
              <w:t xml:space="preserve">- </w:t>
            </w:r>
            <w:r w:rsidRPr="001E120B">
              <w:t>от +  5 до + 30</w:t>
            </w:r>
          </w:p>
          <w:p w:rsidR="00E50C1E" w:rsidRPr="001E120B" w:rsidRDefault="00E50C1E" w:rsidP="00E50C1E">
            <w:pPr>
              <w:widowControl/>
              <w:autoSpaceDE/>
              <w:autoSpaceDN/>
              <w:adjustRightInd/>
            </w:pPr>
            <w:r w:rsidRPr="001E120B">
              <w:t xml:space="preserve">Количество воды на </w:t>
            </w:r>
            <w:smartTag w:uri="urn:schemas-microsoft-com:office:smarttags" w:element="metricconverter">
              <w:smartTagPr>
                <w:attr w:name="ProductID" w:val="20 мм"/>
              </w:smartTagPr>
              <w:r w:rsidRPr="001E120B">
                <w:t>25 кг</w:t>
              </w:r>
            </w:smartTag>
            <w:proofErr w:type="gramStart"/>
            <w:r w:rsidRPr="001E120B">
              <w:t>.</w:t>
            </w:r>
            <w:proofErr w:type="gramEnd"/>
            <w:r w:rsidRPr="001E120B">
              <w:t xml:space="preserve"> </w:t>
            </w:r>
            <w:proofErr w:type="gramStart"/>
            <w:r w:rsidRPr="001E120B">
              <w:t>с</w:t>
            </w:r>
            <w:proofErr w:type="gramEnd"/>
            <w:r w:rsidRPr="001E120B">
              <w:t xml:space="preserve">ухой смеси  </w:t>
            </w:r>
            <w:r>
              <w:t>-</w:t>
            </w:r>
            <w:r w:rsidRPr="001E120B">
              <w:t xml:space="preserve">    от 5,50 до </w:t>
            </w:r>
            <w:smartTag w:uri="urn:schemas-microsoft-com:office:smarttags" w:element="metricconverter">
              <w:smartTagPr>
                <w:attr w:name="ProductID" w:val="20 мм"/>
              </w:smartTagPr>
              <w:r w:rsidRPr="001E120B">
                <w:t>5,75 л</w:t>
              </w:r>
            </w:smartTag>
            <w:r w:rsidRPr="001E120B">
              <w:t>.</w:t>
            </w:r>
          </w:p>
          <w:p w:rsidR="00E50C1E" w:rsidRPr="001E120B" w:rsidRDefault="00E50C1E" w:rsidP="00E50C1E">
            <w:pPr>
              <w:widowControl/>
              <w:autoSpaceDE/>
              <w:autoSpaceDN/>
              <w:adjustRightInd/>
            </w:pPr>
            <w:r w:rsidRPr="001E120B">
              <w:t xml:space="preserve">Толщина слоя </w:t>
            </w:r>
            <w:r>
              <w:t xml:space="preserve">- </w:t>
            </w:r>
            <w:r w:rsidRPr="001E120B">
              <w:t xml:space="preserve">от 3 до </w:t>
            </w:r>
            <w:smartTag w:uri="urn:schemas-microsoft-com:office:smarttags" w:element="metricconverter">
              <w:smartTagPr>
                <w:attr w:name="ProductID" w:val="20 мм"/>
              </w:smartTagPr>
              <w:r w:rsidRPr="001E120B">
                <w:t>10 мм</w:t>
              </w:r>
            </w:smartTag>
          </w:p>
          <w:p w:rsidR="00E50C1E" w:rsidRPr="001E120B" w:rsidRDefault="00E50C1E" w:rsidP="00E50C1E">
            <w:pPr>
              <w:widowControl/>
              <w:autoSpaceDE/>
              <w:autoSpaceDN/>
              <w:adjustRightInd/>
            </w:pPr>
            <w:r w:rsidRPr="001E120B">
              <w:t xml:space="preserve">Расход при работе шпателем 6Х6 </w:t>
            </w:r>
            <w:r>
              <w:t xml:space="preserve">- </w:t>
            </w:r>
            <w:r w:rsidRPr="001E120B">
              <w:t>не более 3,5 кг/м</w:t>
            </w:r>
          </w:p>
          <w:p w:rsidR="00E50C1E" w:rsidRPr="001E120B" w:rsidRDefault="00E50C1E" w:rsidP="00E50C1E">
            <w:pPr>
              <w:widowControl/>
              <w:autoSpaceDE/>
              <w:autoSpaceDN/>
              <w:adjustRightInd/>
            </w:pPr>
            <w:r w:rsidRPr="001E120B">
              <w:t xml:space="preserve">Жизнеспособность раствора  </w:t>
            </w:r>
            <w:r>
              <w:t xml:space="preserve">- </w:t>
            </w:r>
            <w:r w:rsidRPr="001E120B">
              <w:t>менее190 минут</w:t>
            </w:r>
          </w:p>
          <w:p w:rsidR="00E50C1E" w:rsidRPr="001E120B" w:rsidRDefault="00E50C1E" w:rsidP="00E50C1E">
            <w:pPr>
              <w:widowControl/>
              <w:autoSpaceDE/>
              <w:autoSpaceDN/>
              <w:adjustRightInd/>
            </w:pPr>
            <w:r w:rsidRPr="001E120B">
              <w:t xml:space="preserve">Время укладки плитки </w:t>
            </w:r>
            <w:r>
              <w:t xml:space="preserve">- </w:t>
            </w:r>
            <w:r w:rsidRPr="001E120B">
              <w:t>менее 20 минут</w:t>
            </w:r>
          </w:p>
          <w:p w:rsidR="00E50C1E" w:rsidRPr="001E120B" w:rsidRDefault="00E50C1E" w:rsidP="00E50C1E">
            <w:pPr>
              <w:widowControl/>
              <w:autoSpaceDE/>
              <w:autoSpaceDN/>
              <w:adjustRightInd/>
            </w:pPr>
            <w:r w:rsidRPr="001E120B">
              <w:t xml:space="preserve">Время корректирования положения плитки </w:t>
            </w:r>
            <w:r>
              <w:t xml:space="preserve">- </w:t>
            </w:r>
            <w:r w:rsidRPr="001E120B">
              <w:t>менее 15 минут</w:t>
            </w:r>
          </w:p>
          <w:p w:rsidR="00E50C1E" w:rsidRPr="001E120B" w:rsidRDefault="00E50C1E" w:rsidP="00E50C1E">
            <w:pPr>
              <w:widowControl/>
              <w:autoSpaceDE/>
              <w:autoSpaceDN/>
              <w:adjustRightInd/>
            </w:pPr>
            <w:r w:rsidRPr="001E120B">
              <w:t xml:space="preserve">Время твердения </w:t>
            </w:r>
            <w:r>
              <w:t xml:space="preserve">- </w:t>
            </w:r>
            <w:r w:rsidRPr="001E120B">
              <w:t>не более 24 часа</w:t>
            </w:r>
          </w:p>
          <w:p w:rsidR="00E50C1E" w:rsidRPr="001E120B" w:rsidRDefault="00E50C1E" w:rsidP="00E50C1E">
            <w:pPr>
              <w:widowControl/>
              <w:autoSpaceDE/>
              <w:autoSpaceDN/>
              <w:adjustRightInd/>
            </w:pPr>
            <w:r w:rsidRPr="001E120B">
              <w:t xml:space="preserve">Прочность сцепления с основанием </w:t>
            </w:r>
            <w:r>
              <w:t xml:space="preserve">- </w:t>
            </w:r>
            <w:r w:rsidRPr="001E120B">
              <w:t>менее 17 кг/см²</w:t>
            </w:r>
          </w:p>
          <w:p w:rsidR="00E50C1E" w:rsidRPr="001E120B" w:rsidRDefault="00E50C1E" w:rsidP="00E50C1E">
            <w:pPr>
              <w:widowControl/>
              <w:autoSpaceDE/>
              <w:autoSpaceDN/>
              <w:adjustRightInd/>
            </w:pPr>
            <w:r w:rsidRPr="001E120B">
              <w:t xml:space="preserve">Удерживаемый вес плитки </w:t>
            </w:r>
            <w:r>
              <w:t xml:space="preserve">- </w:t>
            </w:r>
            <w:r w:rsidRPr="001E120B">
              <w:t>не менее 98 кг/м²</w:t>
            </w:r>
          </w:p>
          <w:p w:rsidR="00E50C1E" w:rsidRPr="001E120B" w:rsidRDefault="00E50C1E" w:rsidP="00E50C1E">
            <w:pPr>
              <w:widowControl/>
              <w:autoSpaceDE/>
              <w:autoSpaceDN/>
              <w:adjustRightInd/>
            </w:pPr>
            <w:r w:rsidRPr="001E120B">
              <w:t xml:space="preserve">Морозостойкость </w:t>
            </w:r>
            <w:r>
              <w:t xml:space="preserve">- </w:t>
            </w:r>
            <w:r w:rsidRPr="001E120B">
              <w:t>не менее 35 циклов</w:t>
            </w:r>
          </w:p>
          <w:p w:rsidR="00E50C1E" w:rsidRPr="001E120B" w:rsidRDefault="00E50C1E" w:rsidP="00E50C1E">
            <w:pPr>
              <w:widowControl/>
              <w:autoSpaceDE/>
              <w:autoSpaceDN/>
              <w:adjustRightInd/>
            </w:pPr>
            <w:r w:rsidRPr="001E120B">
              <w:t xml:space="preserve">Температура эксплуатации </w:t>
            </w:r>
            <w:r>
              <w:t xml:space="preserve">- </w:t>
            </w:r>
            <w:r w:rsidRPr="001E120B">
              <w:t>от -50 до +70</w:t>
            </w:r>
            <w:proofErr w:type="gramStart"/>
            <w:r w:rsidRPr="001E120B">
              <w:t>°С</w:t>
            </w:r>
            <w:proofErr w:type="gramEnd"/>
          </w:p>
          <w:p w:rsidR="00E50C1E" w:rsidRPr="001E120B" w:rsidRDefault="00E50C1E" w:rsidP="00E50C1E">
            <w:pPr>
              <w:widowControl/>
              <w:autoSpaceDE/>
              <w:autoSpaceDN/>
              <w:adjustRightInd/>
            </w:pPr>
            <w:r w:rsidRPr="001E120B">
              <w:t xml:space="preserve">Упаковка </w:t>
            </w:r>
            <w:r>
              <w:t xml:space="preserve">- </w:t>
            </w:r>
            <w:r w:rsidRPr="001E120B">
              <w:t xml:space="preserve">не более </w:t>
            </w:r>
            <w:smartTag w:uri="urn:schemas-microsoft-com:office:smarttags" w:element="metricconverter">
              <w:smartTagPr>
                <w:attr w:name="ProductID" w:val="20 мм"/>
              </w:smartTagPr>
              <w:r w:rsidRPr="001E120B">
                <w:t>28 кг</w:t>
              </w:r>
            </w:smartTag>
          </w:p>
        </w:tc>
      </w:tr>
      <w:tr w:rsidR="00E50C1E" w:rsidRPr="007F17B3" w:rsidTr="00E50C1E">
        <w:trPr>
          <w:trHeight w:val="840"/>
        </w:trPr>
        <w:tc>
          <w:tcPr>
            <w:tcW w:w="675" w:type="dxa"/>
          </w:tcPr>
          <w:p w:rsidR="00E50C1E" w:rsidRPr="007F17B3" w:rsidRDefault="00E50C1E" w:rsidP="00E50C1E">
            <w:pPr>
              <w:jc w:val="center"/>
              <w:rPr>
                <w:color w:val="000000"/>
              </w:rPr>
            </w:pPr>
            <w:r>
              <w:rPr>
                <w:color w:val="000000"/>
              </w:rPr>
              <w:t>25.</w:t>
            </w:r>
          </w:p>
        </w:tc>
        <w:tc>
          <w:tcPr>
            <w:tcW w:w="2161" w:type="dxa"/>
          </w:tcPr>
          <w:p w:rsidR="00E50C1E" w:rsidRPr="001C06E9" w:rsidRDefault="00E50C1E" w:rsidP="00E50C1E">
            <w:pPr>
              <w:jc w:val="both"/>
              <w:rPr>
                <w:b/>
              </w:rPr>
            </w:pPr>
            <w:r w:rsidRPr="001C06E9">
              <w:rPr>
                <w:b/>
              </w:rPr>
              <w:t>Затирка</w:t>
            </w:r>
          </w:p>
        </w:tc>
        <w:tc>
          <w:tcPr>
            <w:tcW w:w="7512" w:type="dxa"/>
          </w:tcPr>
          <w:p w:rsidR="00E50C1E" w:rsidRPr="001E120B" w:rsidRDefault="00E50C1E" w:rsidP="00E50C1E">
            <w:r w:rsidRPr="001E120B">
              <w:t>Ширина шва</w:t>
            </w:r>
            <w:r w:rsidR="007E3B5F">
              <w:t xml:space="preserve"> должна быть</w:t>
            </w:r>
            <w:r w:rsidRPr="001E120B">
              <w:t xml:space="preserve"> </w:t>
            </w:r>
            <w:r>
              <w:t xml:space="preserve">- </w:t>
            </w:r>
            <w:r w:rsidRPr="001E120B">
              <w:t xml:space="preserve">до </w:t>
            </w:r>
            <w:smartTag w:uri="urn:schemas-microsoft-com:office:smarttags" w:element="metricconverter">
              <w:smartTagPr>
                <w:attr w:name="ProductID" w:val="20 мм"/>
              </w:smartTagPr>
              <w:r w:rsidRPr="001E120B">
                <w:t>6 мм</w:t>
              </w:r>
            </w:smartTag>
          </w:p>
          <w:p w:rsidR="00E50C1E" w:rsidRPr="001E120B" w:rsidRDefault="00E50C1E" w:rsidP="00E50C1E">
            <w:r w:rsidRPr="001E120B">
              <w:t xml:space="preserve">Адгезия (к </w:t>
            </w:r>
            <w:proofErr w:type="spellStart"/>
            <w:r w:rsidRPr="001E120B">
              <w:t>пескобетону</w:t>
            </w:r>
            <w:proofErr w:type="spellEnd"/>
            <w:r w:rsidRPr="001E120B">
              <w:t xml:space="preserve"> через 3-е суток) </w:t>
            </w:r>
            <w:r>
              <w:t>- н</w:t>
            </w:r>
            <w:r w:rsidRPr="001E120B">
              <w:t>е менее 5</w:t>
            </w:r>
            <w:r>
              <w:t xml:space="preserve"> кг/</w:t>
            </w:r>
            <w:proofErr w:type="spellStart"/>
            <w:r>
              <w:t>кв</w:t>
            </w:r>
            <w:proofErr w:type="gramStart"/>
            <w:r>
              <w:t>.с</w:t>
            </w:r>
            <w:proofErr w:type="gramEnd"/>
            <w:r>
              <w:t>м</w:t>
            </w:r>
            <w:proofErr w:type="spellEnd"/>
          </w:p>
          <w:p w:rsidR="00E50C1E" w:rsidRPr="001E120B" w:rsidRDefault="00E50C1E" w:rsidP="00E50C1E">
            <w:r w:rsidRPr="001E120B">
              <w:t>Состав</w:t>
            </w:r>
            <w:r>
              <w:t xml:space="preserve"> - </w:t>
            </w:r>
            <w:proofErr w:type="spellStart"/>
            <w:r>
              <w:t>ц</w:t>
            </w:r>
            <w:r w:rsidRPr="001E120B">
              <w:t>ементо</w:t>
            </w:r>
            <w:proofErr w:type="spellEnd"/>
            <w:r w:rsidRPr="001E120B">
              <w:t>-песчаная смесь с импортными добавками</w:t>
            </w:r>
          </w:p>
          <w:p w:rsidR="00E50C1E" w:rsidRPr="001E120B" w:rsidRDefault="00E50C1E" w:rsidP="00E50C1E">
            <w:r w:rsidRPr="001E120B">
              <w:t>Срок хранения</w:t>
            </w:r>
            <w:r>
              <w:t xml:space="preserve"> - н</w:t>
            </w:r>
            <w:r w:rsidRPr="001E120B">
              <w:t>е менее 5 месяцев в сухом помещении</w:t>
            </w:r>
          </w:p>
          <w:p w:rsidR="00E50C1E" w:rsidRPr="001E120B" w:rsidRDefault="00E50C1E" w:rsidP="00E50C1E">
            <w:r w:rsidRPr="001E120B">
              <w:t xml:space="preserve">Расход </w:t>
            </w:r>
            <w:r>
              <w:t>- н</w:t>
            </w:r>
            <w:r w:rsidRPr="001E120B">
              <w:t xml:space="preserve">е более 1,10 кг сухой смеси на 2 </w:t>
            </w:r>
            <w:proofErr w:type="spellStart"/>
            <w:r w:rsidRPr="001E120B">
              <w:t>кв.м</w:t>
            </w:r>
            <w:proofErr w:type="spellEnd"/>
            <w:r w:rsidRPr="001E120B">
              <w:t>.</w:t>
            </w:r>
          </w:p>
          <w:p w:rsidR="00E50C1E" w:rsidRPr="001E120B" w:rsidRDefault="00E50C1E" w:rsidP="00E50C1E">
            <w:proofErr w:type="spellStart"/>
            <w:r w:rsidRPr="001E120B">
              <w:t>Температуростойкость</w:t>
            </w:r>
            <w:proofErr w:type="spellEnd"/>
            <w:r w:rsidRPr="001E120B">
              <w:t xml:space="preserve"> </w:t>
            </w:r>
            <w:r>
              <w:t xml:space="preserve">- </w:t>
            </w:r>
            <w:r w:rsidRPr="001E120B">
              <w:t>от -40 до +60</w:t>
            </w:r>
            <w:proofErr w:type="gramStart"/>
            <w:r w:rsidRPr="001E120B">
              <w:t xml:space="preserve"> °С</w:t>
            </w:r>
            <w:proofErr w:type="gramEnd"/>
          </w:p>
          <w:p w:rsidR="00E50C1E" w:rsidRPr="001E120B" w:rsidRDefault="00E50C1E" w:rsidP="00E50C1E">
            <w:r w:rsidRPr="001E120B">
              <w:t xml:space="preserve">Жизнеспособность смеси </w:t>
            </w:r>
            <w:r>
              <w:t>- н</w:t>
            </w:r>
            <w:r w:rsidRPr="001E120B">
              <w:t xml:space="preserve">е более 1 час после </w:t>
            </w:r>
            <w:proofErr w:type="spellStart"/>
            <w:r w:rsidRPr="001E120B">
              <w:t>затворения</w:t>
            </w:r>
            <w:proofErr w:type="spellEnd"/>
            <w:r w:rsidRPr="001E120B">
              <w:t xml:space="preserve"> водой</w:t>
            </w:r>
          </w:p>
          <w:p w:rsidR="00E50C1E" w:rsidRPr="001E120B" w:rsidRDefault="00E50C1E" w:rsidP="00E50C1E">
            <w:r w:rsidRPr="001E120B">
              <w:t>Пропорция замеса</w:t>
            </w:r>
            <w:r>
              <w:t xml:space="preserve"> - о</w:t>
            </w:r>
            <w:r w:rsidRPr="001E120B">
              <w:t>т 0,3 до 0,35 л воды на 1 кг сухой смеси</w:t>
            </w:r>
          </w:p>
          <w:p w:rsidR="00E50C1E" w:rsidRPr="001E120B" w:rsidRDefault="00E50C1E" w:rsidP="00E50C1E">
            <w:r w:rsidRPr="001E120B">
              <w:t xml:space="preserve">Прочность на сжатие, </w:t>
            </w:r>
            <w:proofErr w:type="gramStart"/>
            <w:r w:rsidRPr="001E120B">
              <w:t>кг</w:t>
            </w:r>
            <w:proofErr w:type="gramEnd"/>
            <w:r w:rsidRPr="001E120B">
              <w:t>/</w:t>
            </w:r>
            <w:proofErr w:type="spellStart"/>
            <w:r w:rsidRPr="001E120B">
              <w:t>кв.м</w:t>
            </w:r>
            <w:proofErr w:type="spellEnd"/>
            <w:r w:rsidRPr="001E120B">
              <w:t xml:space="preserve">. </w:t>
            </w:r>
            <w:r>
              <w:t>- н</w:t>
            </w:r>
            <w:r w:rsidRPr="001E120B">
              <w:t>е менее 25</w:t>
            </w:r>
          </w:p>
          <w:p w:rsidR="00E50C1E" w:rsidRPr="001E120B" w:rsidRDefault="00E50C1E" w:rsidP="00E50C1E">
            <w:r w:rsidRPr="001E120B">
              <w:t xml:space="preserve">Равномерность цвета </w:t>
            </w:r>
            <w:r>
              <w:t>- п</w:t>
            </w:r>
            <w:r w:rsidRPr="001E120B">
              <w:t xml:space="preserve">олная достигается </w:t>
            </w:r>
            <w:proofErr w:type="gramStart"/>
            <w:r w:rsidRPr="001E120B">
              <w:t>через</w:t>
            </w:r>
            <w:proofErr w:type="gramEnd"/>
            <w:r w:rsidRPr="001E120B">
              <w:t xml:space="preserve"> не более 2 дней</w:t>
            </w:r>
          </w:p>
          <w:p w:rsidR="00E50C1E" w:rsidRPr="001E120B" w:rsidRDefault="00E50C1E" w:rsidP="00E50C1E">
            <w:r w:rsidRPr="001E120B">
              <w:t xml:space="preserve">Время твердения </w:t>
            </w:r>
            <w:r>
              <w:t>- н</w:t>
            </w:r>
            <w:r w:rsidRPr="001E120B">
              <w:t>е более 24 часа</w:t>
            </w:r>
          </w:p>
        </w:tc>
      </w:tr>
      <w:tr w:rsidR="00E50C1E" w:rsidRPr="007F17B3" w:rsidTr="007E3B5F">
        <w:trPr>
          <w:trHeight w:val="273"/>
        </w:trPr>
        <w:tc>
          <w:tcPr>
            <w:tcW w:w="675" w:type="dxa"/>
          </w:tcPr>
          <w:p w:rsidR="00E50C1E" w:rsidRPr="007F17B3" w:rsidRDefault="00E50C1E" w:rsidP="00E50C1E">
            <w:pPr>
              <w:jc w:val="center"/>
              <w:rPr>
                <w:color w:val="000000"/>
              </w:rPr>
            </w:pPr>
            <w:r>
              <w:rPr>
                <w:color w:val="000000"/>
              </w:rPr>
              <w:t>26.</w:t>
            </w:r>
          </w:p>
        </w:tc>
        <w:tc>
          <w:tcPr>
            <w:tcW w:w="2161" w:type="dxa"/>
          </w:tcPr>
          <w:p w:rsidR="00E50C1E" w:rsidRPr="001C06E9" w:rsidRDefault="00E50C1E" w:rsidP="00E50C1E">
            <w:pPr>
              <w:rPr>
                <w:b/>
              </w:rPr>
            </w:pPr>
            <w:r w:rsidRPr="001C06E9">
              <w:rPr>
                <w:b/>
              </w:rPr>
              <w:t>Краска водно-дисперсионная</w:t>
            </w:r>
          </w:p>
          <w:p w:rsidR="00E50C1E" w:rsidRPr="001C06E9" w:rsidRDefault="00E50C1E" w:rsidP="00E50C1E">
            <w:pPr>
              <w:jc w:val="both"/>
              <w:rPr>
                <w:b/>
              </w:rPr>
            </w:pPr>
          </w:p>
        </w:tc>
        <w:tc>
          <w:tcPr>
            <w:tcW w:w="7512" w:type="dxa"/>
          </w:tcPr>
          <w:p w:rsidR="00E50C1E" w:rsidRPr="007E3B5F" w:rsidRDefault="00E50C1E" w:rsidP="00E50C1E">
            <w:pPr>
              <w:pStyle w:val="a7"/>
              <w:spacing w:before="0" w:beforeAutospacing="0" w:after="0" w:afterAutospacing="0"/>
              <w:rPr>
                <w:sz w:val="20"/>
                <w:szCs w:val="20"/>
              </w:rPr>
            </w:pPr>
            <w:r w:rsidRPr="007E3B5F">
              <w:rPr>
                <w:rStyle w:val="a6"/>
                <w:b w:val="0"/>
                <w:sz w:val="20"/>
                <w:szCs w:val="20"/>
              </w:rPr>
              <w:t>Расход на однослойное покрытие:</w:t>
            </w:r>
            <w:r w:rsidRPr="007E3B5F">
              <w:rPr>
                <w:sz w:val="20"/>
                <w:szCs w:val="20"/>
              </w:rPr>
              <w:t>  6-8 м</w:t>
            </w:r>
            <w:proofErr w:type="gramStart"/>
            <w:r w:rsidRPr="007E3B5F">
              <w:rPr>
                <w:sz w:val="20"/>
                <w:szCs w:val="20"/>
              </w:rPr>
              <w:t>2</w:t>
            </w:r>
            <w:proofErr w:type="gramEnd"/>
            <w:r w:rsidRPr="007E3B5F">
              <w:rPr>
                <w:sz w:val="20"/>
                <w:szCs w:val="20"/>
              </w:rPr>
              <w:t>/кг</w:t>
            </w:r>
          </w:p>
          <w:p w:rsidR="00E50C1E" w:rsidRPr="001E120B" w:rsidRDefault="00E50C1E" w:rsidP="00E50C1E">
            <w:pPr>
              <w:pStyle w:val="a7"/>
              <w:spacing w:before="0" w:beforeAutospacing="0" w:after="0" w:afterAutospacing="0"/>
              <w:rPr>
                <w:sz w:val="20"/>
                <w:szCs w:val="20"/>
              </w:rPr>
            </w:pPr>
            <w:r w:rsidRPr="007E3B5F">
              <w:rPr>
                <w:rStyle w:val="a6"/>
                <w:b w:val="0"/>
                <w:sz w:val="20"/>
                <w:szCs w:val="20"/>
              </w:rPr>
              <w:t>Время высыхания:</w:t>
            </w:r>
            <w:r w:rsidRPr="007E3B5F">
              <w:rPr>
                <w:b/>
                <w:sz w:val="20"/>
                <w:szCs w:val="20"/>
              </w:rPr>
              <w:t> </w:t>
            </w:r>
            <w:r w:rsidRPr="001E120B">
              <w:rPr>
                <w:sz w:val="20"/>
                <w:szCs w:val="20"/>
              </w:rPr>
              <w:t xml:space="preserve">30-40 минут при t (+20+2) °С и относительной влажности воздуха (65+5)%. </w:t>
            </w:r>
          </w:p>
          <w:p w:rsidR="00E50C1E" w:rsidRPr="001E120B" w:rsidRDefault="00E50C1E" w:rsidP="00E50C1E">
            <w:pPr>
              <w:pStyle w:val="a7"/>
              <w:spacing w:before="0" w:beforeAutospacing="0" w:after="0" w:afterAutospacing="0"/>
              <w:rPr>
                <w:sz w:val="20"/>
                <w:szCs w:val="20"/>
              </w:rPr>
            </w:pPr>
            <w:r w:rsidRPr="001E120B">
              <w:rPr>
                <w:sz w:val="20"/>
                <w:szCs w:val="20"/>
              </w:rPr>
              <w:t xml:space="preserve">Следующий слой наносить </w:t>
            </w:r>
            <w:r w:rsidR="007E3B5F">
              <w:rPr>
                <w:sz w:val="20"/>
                <w:szCs w:val="20"/>
              </w:rPr>
              <w:t>не более</w:t>
            </w:r>
            <w:proofErr w:type="gramStart"/>
            <w:r w:rsidR="007E3B5F">
              <w:rPr>
                <w:sz w:val="20"/>
                <w:szCs w:val="20"/>
              </w:rPr>
              <w:t>,</w:t>
            </w:r>
            <w:proofErr w:type="gramEnd"/>
            <w:r w:rsidR="007E3B5F">
              <w:rPr>
                <w:sz w:val="20"/>
                <w:szCs w:val="20"/>
              </w:rPr>
              <w:t xml:space="preserve"> чем через 2 часа</w:t>
            </w:r>
            <w:r w:rsidRPr="001E120B">
              <w:rPr>
                <w:sz w:val="20"/>
                <w:szCs w:val="20"/>
              </w:rPr>
              <w:t>.</w:t>
            </w:r>
          </w:p>
          <w:p w:rsidR="00E50C1E" w:rsidRPr="001E120B" w:rsidRDefault="00E50C1E" w:rsidP="00E50C1E">
            <w:pPr>
              <w:pStyle w:val="a7"/>
              <w:spacing w:before="0" w:beforeAutospacing="0" w:after="0" w:afterAutospacing="0"/>
              <w:rPr>
                <w:sz w:val="20"/>
                <w:szCs w:val="20"/>
              </w:rPr>
            </w:pPr>
            <w:r w:rsidRPr="001E120B">
              <w:rPr>
                <w:sz w:val="20"/>
                <w:szCs w:val="20"/>
              </w:rPr>
              <w:t>Хранить при температуре не ниже +5</w:t>
            </w:r>
            <w:proofErr w:type="gramStart"/>
            <w:r w:rsidRPr="001E120B">
              <w:rPr>
                <w:sz w:val="20"/>
                <w:szCs w:val="20"/>
              </w:rPr>
              <w:t>°С</w:t>
            </w:r>
            <w:proofErr w:type="gramEnd"/>
          </w:p>
          <w:p w:rsidR="00E50C1E" w:rsidRPr="007E3B5F" w:rsidRDefault="00E50C1E" w:rsidP="00E50C1E">
            <w:pPr>
              <w:pStyle w:val="a7"/>
              <w:spacing w:before="0" w:beforeAutospacing="0" w:after="0" w:afterAutospacing="0"/>
              <w:rPr>
                <w:b/>
                <w:sz w:val="20"/>
                <w:szCs w:val="20"/>
              </w:rPr>
            </w:pPr>
            <w:r w:rsidRPr="007E3B5F">
              <w:rPr>
                <w:rStyle w:val="a6"/>
                <w:b w:val="0"/>
                <w:sz w:val="20"/>
                <w:szCs w:val="20"/>
              </w:rPr>
              <w:lastRenderedPageBreak/>
              <w:t>Срок годности: не менее 1 года</w:t>
            </w:r>
          </w:p>
        </w:tc>
      </w:tr>
      <w:tr w:rsidR="00E50C1E" w:rsidRPr="007F17B3" w:rsidTr="00E50C1E">
        <w:trPr>
          <w:trHeight w:val="267"/>
        </w:trPr>
        <w:tc>
          <w:tcPr>
            <w:tcW w:w="675" w:type="dxa"/>
          </w:tcPr>
          <w:p w:rsidR="00E50C1E" w:rsidRPr="007F17B3" w:rsidRDefault="00E50C1E" w:rsidP="00E50C1E">
            <w:pPr>
              <w:jc w:val="center"/>
              <w:rPr>
                <w:color w:val="000000"/>
              </w:rPr>
            </w:pPr>
            <w:r>
              <w:rPr>
                <w:color w:val="000000"/>
              </w:rPr>
              <w:lastRenderedPageBreak/>
              <w:t>27.</w:t>
            </w:r>
          </w:p>
        </w:tc>
        <w:tc>
          <w:tcPr>
            <w:tcW w:w="2161" w:type="dxa"/>
          </w:tcPr>
          <w:p w:rsidR="00E50C1E" w:rsidRPr="001C06E9" w:rsidRDefault="00E50C1E" w:rsidP="00E50C1E">
            <w:pPr>
              <w:jc w:val="both"/>
              <w:rPr>
                <w:b/>
              </w:rPr>
            </w:pPr>
            <w:r w:rsidRPr="001C06E9">
              <w:rPr>
                <w:b/>
              </w:rPr>
              <w:t>Зеркало</w:t>
            </w:r>
          </w:p>
        </w:tc>
        <w:tc>
          <w:tcPr>
            <w:tcW w:w="7512" w:type="dxa"/>
          </w:tcPr>
          <w:p w:rsidR="00E50C1E" w:rsidRPr="001C06E9" w:rsidRDefault="00E50C1E" w:rsidP="00E50C1E">
            <w:pPr>
              <w:widowControl/>
              <w:autoSpaceDE/>
              <w:autoSpaceDN/>
              <w:adjustRightInd/>
            </w:pPr>
            <w:r>
              <w:t xml:space="preserve">Размеры: </w:t>
            </w:r>
            <w:r w:rsidRPr="001C06E9">
              <w:t xml:space="preserve">2110*1060 </w:t>
            </w:r>
            <w:r>
              <w:t xml:space="preserve">мм. Толщина не менее 4 мм. </w:t>
            </w:r>
            <w:r w:rsidRPr="007E3B5F">
              <w:rPr>
                <w:rStyle w:val="a6"/>
                <w:b w:val="0"/>
              </w:rPr>
              <w:t>Ширина фацета</w:t>
            </w:r>
            <w:r w:rsidR="007E3B5F">
              <w:rPr>
                <w:rStyle w:val="a6"/>
                <w:b w:val="0"/>
              </w:rPr>
              <w:t xml:space="preserve"> должна быть:</w:t>
            </w:r>
            <w:r w:rsidRPr="007E3B5F">
              <w:rPr>
                <w:rStyle w:val="a6"/>
                <w:b w:val="0"/>
              </w:rPr>
              <w:t xml:space="preserve"> 11</w:t>
            </w:r>
            <w:r>
              <w:t xml:space="preserve"> – 20 мм.  </w:t>
            </w:r>
            <w:r w:rsidR="007E3B5F">
              <w:t xml:space="preserve">Должно </w:t>
            </w:r>
            <w:proofErr w:type="gramStart"/>
            <w:r w:rsidR="007E3B5F">
              <w:t>быть</w:t>
            </w:r>
            <w:proofErr w:type="gramEnd"/>
            <w:r w:rsidR="007E3B5F">
              <w:t xml:space="preserve"> в</w:t>
            </w:r>
            <w:r>
              <w:t xml:space="preserve"> комплекте </w:t>
            </w:r>
            <w:r w:rsidRPr="001C06E9">
              <w:t>с держателями</w:t>
            </w:r>
            <w:r>
              <w:t>.</w:t>
            </w:r>
          </w:p>
        </w:tc>
      </w:tr>
    </w:tbl>
    <w:p w:rsidR="00384A8B" w:rsidRDefault="00384A8B" w:rsidP="00384A8B">
      <w:pPr>
        <w:ind w:right="153"/>
        <w:rPr>
          <w:sz w:val="24"/>
          <w:szCs w:val="24"/>
        </w:rPr>
      </w:pPr>
    </w:p>
    <w:p w:rsidR="00C119CF" w:rsidRPr="002F657D" w:rsidRDefault="002F657D" w:rsidP="002F657D">
      <w:pPr>
        <w:ind w:right="153"/>
        <w:jc w:val="center"/>
        <w:rPr>
          <w:b/>
          <w:sz w:val="24"/>
          <w:szCs w:val="24"/>
        </w:rPr>
      </w:pPr>
      <w:r>
        <w:rPr>
          <w:sz w:val="24"/>
          <w:szCs w:val="24"/>
        </w:rPr>
        <w:t xml:space="preserve">3. </w:t>
      </w:r>
      <w:r w:rsidR="007F1E2A" w:rsidRPr="002F657D">
        <w:rPr>
          <w:b/>
          <w:sz w:val="24"/>
          <w:szCs w:val="24"/>
        </w:rPr>
        <w:t>Требования к качеству и безопасности выполняемых работ</w:t>
      </w:r>
      <w:r w:rsidR="00C119CF" w:rsidRPr="002F657D">
        <w:rPr>
          <w:b/>
          <w:sz w:val="24"/>
          <w:szCs w:val="24"/>
        </w:rPr>
        <w:t>.</w:t>
      </w:r>
    </w:p>
    <w:p w:rsidR="00FC10C8" w:rsidRPr="00FC10C8" w:rsidRDefault="00FC10C8" w:rsidP="00FC10C8">
      <w:pPr>
        <w:pStyle w:val="affa"/>
        <w:ind w:right="153"/>
        <w:rPr>
          <w:b/>
          <w:sz w:val="10"/>
          <w:szCs w:val="10"/>
        </w:rPr>
      </w:pPr>
    </w:p>
    <w:p w:rsidR="0081640A" w:rsidRPr="00176E5E" w:rsidRDefault="00FC10C8" w:rsidP="0081640A">
      <w:pPr>
        <w:ind w:firstLine="708"/>
        <w:jc w:val="both"/>
        <w:rPr>
          <w:rFonts w:eastAsiaTheme="minorHAnsi"/>
          <w:sz w:val="24"/>
          <w:szCs w:val="24"/>
          <w:lang w:eastAsia="en-US"/>
        </w:rPr>
      </w:pPr>
      <w:r w:rsidRPr="0081640A">
        <w:rPr>
          <w:sz w:val="24"/>
          <w:szCs w:val="24"/>
        </w:rPr>
        <w:t xml:space="preserve">Подрядчик обязуется </w:t>
      </w:r>
      <w:r w:rsidR="0081640A" w:rsidRPr="0081640A">
        <w:rPr>
          <w:rFonts w:eastAsiaTheme="minorHAnsi"/>
          <w:sz w:val="24"/>
          <w:szCs w:val="24"/>
          <w:lang w:eastAsia="en-US"/>
        </w:rPr>
        <w:t>качественно</w:t>
      </w:r>
      <w:r w:rsidR="0081640A" w:rsidRPr="00176E5E">
        <w:rPr>
          <w:rFonts w:eastAsiaTheme="minorHAnsi"/>
          <w:sz w:val="24"/>
          <w:szCs w:val="24"/>
          <w:lang w:eastAsia="en-US"/>
        </w:rPr>
        <w:t xml:space="preserve">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соответствующие</w:t>
      </w:r>
      <w:r w:rsidR="0081640A">
        <w:rPr>
          <w:rFonts w:eastAsiaTheme="minorHAnsi"/>
          <w:sz w:val="24"/>
          <w:szCs w:val="24"/>
          <w:lang w:eastAsia="en-US"/>
        </w:rPr>
        <w:t xml:space="preserve"> государственным</w:t>
      </w:r>
      <w:r w:rsidR="0081640A" w:rsidRPr="00176E5E">
        <w:rPr>
          <w:rFonts w:eastAsiaTheme="minorHAnsi"/>
          <w:sz w:val="24"/>
          <w:szCs w:val="24"/>
          <w:lang w:eastAsia="en-US"/>
        </w:rPr>
        <w:t xml:space="preserve"> стандартам, и имеющие соответствующие сертификаты, технические паспорта или иные документы, удостоверяющие их качество. </w:t>
      </w:r>
    </w:p>
    <w:p w:rsidR="0081640A" w:rsidRDefault="0081640A" w:rsidP="0081640A">
      <w:pPr>
        <w:ind w:firstLine="708"/>
        <w:jc w:val="both"/>
        <w:rPr>
          <w:sz w:val="24"/>
          <w:szCs w:val="24"/>
        </w:rPr>
      </w:pPr>
      <w:r w:rsidRPr="00176E5E">
        <w:rPr>
          <w:sz w:val="24"/>
          <w:szCs w:val="24"/>
        </w:rPr>
        <w:t>Соблюдать действующее законодательство Российской Федерации в области строительной деятельности, обязательные требова</w:t>
      </w:r>
      <w:r>
        <w:rPr>
          <w:sz w:val="24"/>
          <w:szCs w:val="24"/>
        </w:rPr>
        <w:t>ния государственных стандартов</w:t>
      </w:r>
      <w:r w:rsidRPr="00176E5E">
        <w:rPr>
          <w:sz w:val="24"/>
          <w:szCs w:val="24"/>
        </w:rPr>
        <w:t>,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81640A" w:rsidRPr="00176E5E" w:rsidRDefault="0081640A" w:rsidP="0081640A">
      <w:pPr>
        <w:ind w:firstLine="708"/>
        <w:jc w:val="both"/>
        <w:rPr>
          <w:sz w:val="24"/>
          <w:szCs w:val="24"/>
        </w:rPr>
      </w:pPr>
    </w:p>
    <w:p w:rsidR="007F1E2A" w:rsidRPr="0081640A" w:rsidRDefault="002F657D" w:rsidP="0081640A">
      <w:pPr>
        <w:pStyle w:val="af5"/>
        <w:spacing w:after="0"/>
        <w:ind w:firstLine="708"/>
        <w:jc w:val="both"/>
        <w:rPr>
          <w:rFonts w:ascii="Times New Roman" w:hAnsi="Times New Roman"/>
          <w:b/>
          <w:lang w:val="ru-RU"/>
        </w:rPr>
      </w:pPr>
      <w:r w:rsidRPr="0081640A">
        <w:rPr>
          <w:rFonts w:ascii="Times New Roman" w:hAnsi="Times New Roman"/>
          <w:lang w:val="ru-RU"/>
        </w:rPr>
        <w:t xml:space="preserve">4. </w:t>
      </w:r>
      <w:r w:rsidR="007F1E2A" w:rsidRPr="0081640A">
        <w:rPr>
          <w:rFonts w:ascii="Times New Roman" w:hAnsi="Times New Roman"/>
          <w:b/>
          <w:lang w:val="ru-RU"/>
        </w:rPr>
        <w:t>Требования к сроку предоставления гарантии качества работ</w:t>
      </w:r>
      <w:r w:rsidR="00B23F70" w:rsidRPr="0081640A">
        <w:rPr>
          <w:rFonts w:ascii="Times New Roman" w:hAnsi="Times New Roman"/>
          <w:b/>
          <w:lang w:val="ru-RU"/>
        </w:rPr>
        <w:t>.</w:t>
      </w:r>
    </w:p>
    <w:p w:rsidR="00B23F70" w:rsidRPr="0081640A" w:rsidRDefault="00B23F70" w:rsidP="004D520F">
      <w:pPr>
        <w:pStyle w:val="affa"/>
        <w:ind w:right="154"/>
        <w:jc w:val="center"/>
        <w:rPr>
          <w:b/>
          <w:sz w:val="10"/>
          <w:szCs w:val="10"/>
        </w:rPr>
      </w:pPr>
    </w:p>
    <w:p w:rsidR="0081640A" w:rsidRPr="00176E5E" w:rsidRDefault="007F1E2A" w:rsidP="0081640A">
      <w:pPr>
        <w:jc w:val="both"/>
        <w:rPr>
          <w:sz w:val="24"/>
          <w:szCs w:val="24"/>
        </w:rPr>
      </w:pPr>
      <w:r w:rsidRPr="0081640A">
        <w:rPr>
          <w:sz w:val="24"/>
          <w:szCs w:val="24"/>
        </w:rPr>
        <w:tab/>
      </w:r>
      <w:r w:rsidR="0081640A" w:rsidRPr="00176E5E">
        <w:rPr>
          <w:sz w:val="24"/>
          <w:szCs w:val="24"/>
        </w:rPr>
        <w:t>Гарантии качества распространяются на все конструктивные элементы и работы, выполненные Подрядчиком по настоящему гражданско-правовому договору.</w:t>
      </w:r>
    </w:p>
    <w:p w:rsidR="0081640A" w:rsidRPr="00176E5E" w:rsidRDefault="0081640A" w:rsidP="0081640A">
      <w:pPr>
        <w:ind w:firstLine="708"/>
        <w:jc w:val="both"/>
        <w:rPr>
          <w:sz w:val="24"/>
          <w:szCs w:val="24"/>
        </w:rPr>
      </w:pPr>
      <w:r w:rsidRPr="00176E5E">
        <w:rPr>
          <w:sz w:val="24"/>
          <w:szCs w:val="24"/>
        </w:rPr>
        <w:t xml:space="preserve">Гарантийный срок на выполненные работы составляет – 5 (пять) лет с момента подписания акта выполненных работ. </w:t>
      </w:r>
    </w:p>
    <w:p w:rsidR="00AE506C" w:rsidRPr="006E0266" w:rsidRDefault="00AE506C" w:rsidP="0081640A">
      <w:pPr>
        <w:jc w:val="both"/>
        <w:rPr>
          <w:sz w:val="24"/>
          <w:szCs w:val="24"/>
        </w:rPr>
      </w:pPr>
    </w:p>
    <w:sectPr w:rsidR="00AE506C" w:rsidRPr="006E0266" w:rsidSect="006F603A">
      <w:footerReference w:type="default" r:id="rId16"/>
      <w:pgSz w:w="11906" w:h="16838"/>
      <w:pgMar w:top="1134" w:right="851" w:bottom="1134" w:left="113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879" w:rsidRDefault="00170879" w:rsidP="0020091D">
      <w:r>
        <w:separator/>
      </w:r>
    </w:p>
  </w:endnote>
  <w:endnote w:type="continuationSeparator" w:id="0">
    <w:p w:rsidR="00170879" w:rsidRDefault="00170879"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785783"/>
      <w:docPartObj>
        <w:docPartGallery w:val="Page Numbers (Bottom of Page)"/>
        <w:docPartUnique/>
      </w:docPartObj>
    </w:sdtPr>
    <w:sdtContent>
      <w:p w:rsidR="00170879" w:rsidRDefault="00170879">
        <w:pPr>
          <w:pStyle w:val="ac"/>
          <w:jc w:val="center"/>
        </w:pPr>
        <w:r>
          <w:fldChar w:fldCharType="begin"/>
        </w:r>
        <w:r>
          <w:instrText>PAGE   \* MERGEFORMAT</w:instrText>
        </w:r>
        <w:r>
          <w:fldChar w:fldCharType="separate"/>
        </w:r>
        <w:r w:rsidR="00D82A8D">
          <w:rPr>
            <w:noProof/>
          </w:rPr>
          <w:t>32</w:t>
        </w:r>
        <w:r>
          <w:fldChar w:fldCharType="end"/>
        </w:r>
      </w:p>
    </w:sdtContent>
  </w:sdt>
  <w:p w:rsidR="00170879" w:rsidRDefault="0017087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879" w:rsidRDefault="00170879" w:rsidP="0020091D">
      <w:r>
        <w:separator/>
      </w:r>
    </w:p>
  </w:footnote>
  <w:footnote w:type="continuationSeparator" w:id="0">
    <w:p w:rsidR="00170879" w:rsidRDefault="00170879" w:rsidP="0020091D">
      <w:r>
        <w:continuationSeparator/>
      </w:r>
    </w:p>
  </w:footnote>
  <w:footnote w:id="1">
    <w:p w:rsidR="00170879" w:rsidRDefault="00170879">
      <w:pPr>
        <w:pStyle w:val="a8"/>
      </w:pPr>
      <w:r w:rsidRPr="00C46E1E">
        <w:rPr>
          <w:rStyle w:val="aff5"/>
        </w:rPr>
        <w:sym w:font="Symbol" w:char="F02A"/>
      </w:r>
      <w:r>
        <w:t xml:space="preserve"> в соответствии с системой налогообложения, применяемой участником размещения заказа</w:t>
      </w:r>
    </w:p>
  </w:footnote>
  <w:footnote w:id="2">
    <w:p w:rsidR="00170879" w:rsidRDefault="00170879" w:rsidP="002C12DE">
      <w:pPr>
        <w:pStyle w:val="a8"/>
      </w:pPr>
      <w:r>
        <w:rPr>
          <w:rStyle w:val="aff5"/>
          <w:rFonts w:eastAsiaTheme="majorEastAsia"/>
        </w:rPr>
        <w:t>*</w:t>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190A"/>
    <w:multiLevelType w:val="hybridMultilevel"/>
    <w:tmpl w:val="DD163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2">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3">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5">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6">
    <w:nsid w:val="2DCE6455"/>
    <w:multiLevelType w:val="multilevel"/>
    <w:tmpl w:val="BD0E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8">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9">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3">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55783194"/>
    <w:multiLevelType w:val="multilevel"/>
    <w:tmpl w:val="629A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7">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8">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9">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20">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21">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22">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4">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
  </w:num>
  <w:num w:numId="9">
    <w:abstractNumId w:val="9"/>
  </w:num>
  <w:num w:numId="10">
    <w:abstractNumId w:val="1"/>
    <w:lvlOverride w:ilvl="0">
      <w:startOverride w:val="1"/>
    </w:lvlOverride>
  </w:num>
  <w:num w:numId="11">
    <w:abstractNumId w:val="20"/>
    <w:lvlOverride w:ilvl="0">
      <w:startOverride w:val="4"/>
    </w:lvlOverride>
  </w:num>
  <w:num w:numId="12">
    <w:abstractNumId w:val="8"/>
    <w:lvlOverride w:ilvl="0">
      <w:startOverride w:val="3"/>
    </w:lvlOverride>
  </w:num>
  <w:num w:numId="13">
    <w:abstractNumId w:val="21"/>
    <w:lvlOverride w:ilvl="0">
      <w:startOverride w:val="1"/>
    </w:lvlOverride>
  </w:num>
  <w:num w:numId="14">
    <w:abstractNumId w:val="12"/>
    <w:lvlOverride w:ilvl="0">
      <w:startOverride w:val="1"/>
    </w:lvlOverride>
  </w:num>
  <w:num w:numId="15">
    <w:abstractNumId w:val="19"/>
    <w:lvlOverride w:ilvl="0">
      <w:startOverride w:val="4"/>
    </w:lvlOverride>
  </w:num>
  <w:num w:numId="16">
    <w:abstractNumId w:val="2"/>
    <w:lvlOverride w:ilvl="0">
      <w:startOverride w:val="1"/>
    </w:lvlOverride>
  </w:num>
  <w:num w:numId="17">
    <w:abstractNumId w:val="2"/>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3"/>
    <w:lvlOverride w:ilvl="0">
      <w:startOverride w:val="8"/>
    </w:lvlOverride>
  </w:num>
  <w:num w:numId="19">
    <w:abstractNumId w:val="18"/>
    <w:lvlOverride w:ilvl="0">
      <w:startOverride w:val="1"/>
    </w:lvlOverride>
  </w:num>
  <w:num w:numId="20">
    <w:abstractNumId w:val="16"/>
    <w:lvlOverride w:ilvl="0">
      <w:startOverride w:val="2"/>
    </w:lvlOverride>
  </w:num>
  <w:num w:numId="21">
    <w:abstractNumId w:val="7"/>
    <w:lvlOverride w:ilvl="0">
      <w:startOverride w:val="1"/>
    </w:lvlOverride>
  </w:num>
  <w:num w:numId="22">
    <w:abstractNumId w:val="5"/>
  </w:num>
  <w:num w:numId="23">
    <w:abstractNumId w:val="4"/>
  </w:num>
  <w:num w:numId="24">
    <w:abstractNumId w:val="13"/>
  </w:num>
  <w:num w:numId="25">
    <w:abstractNumId w:val="6"/>
  </w:num>
  <w:num w:numId="26">
    <w:abstractNumId w:val="1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016B1"/>
    <w:rsid w:val="00055C31"/>
    <w:rsid w:val="0007097D"/>
    <w:rsid w:val="00072235"/>
    <w:rsid w:val="00074F73"/>
    <w:rsid w:val="00080DB3"/>
    <w:rsid w:val="00082B1E"/>
    <w:rsid w:val="00090970"/>
    <w:rsid w:val="0009118B"/>
    <w:rsid w:val="000947F1"/>
    <w:rsid w:val="0009642B"/>
    <w:rsid w:val="000B1C89"/>
    <w:rsid w:val="000C14CC"/>
    <w:rsid w:val="0010007D"/>
    <w:rsid w:val="001025F3"/>
    <w:rsid w:val="0011119D"/>
    <w:rsid w:val="00115B49"/>
    <w:rsid w:val="0012712C"/>
    <w:rsid w:val="001316AF"/>
    <w:rsid w:val="00137F14"/>
    <w:rsid w:val="00140CD0"/>
    <w:rsid w:val="00164D4E"/>
    <w:rsid w:val="00167529"/>
    <w:rsid w:val="00170879"/>
    <w:rsid w:val="00176E5E"/>
    <w:rsid w:val="0019593C"/>
    <w:rsid w:val="001A24E4"/>
    <w:rsid w:val="001A79F2"/>
    <w:rsid w:val="001A7D63"/>
    <w:rsid w:val="001B2258"/>
    <w:rsid w:val="001C068D"/>
    <w:rsid w:val="001D4EBF"/>
    <w:rsid w:val="001E1EDC"/>
    <w:rsid w:val="001F18EF"/>
    <w:rsid w:val="001F4CD1"/>
    <w:rsid w:val="0020091D"/>
    <w:rsid w:val="002313DA"/>
    <w:rsid w:val="002345FA"/>
    <w:rsid w:val="0026032F"/>
    <w:rsid w:val="00262D00"/>
    <w:rsid w:val="002743CF"/>
    <w:rsid w:val="00277BE4"/>
    <w:rsid w:val="002917CE"/>
    <w:rsid w:val="002B4CDF"/>
    <w:rsid w:val="002C12DE"/>
    <w:rsid w:val="002D4096"/>
    <w:rsid w:val="002D6190"/>
    <w:rsid w:val="002E1200"/>
    <w:rsid w:val="002E2609"/>
    <w:rsid w:val="002F0F22"/>
    <w:rsid w:val="002F34A1"/>
    <w:rsid w:val="002F657D"/>
    <w:rsid w:val="00307436"/>
    <w:rsid w:val="003146F7"/>
    <w:rsid w:val="00316CE6"/>
    <w:rsid w:val="00325350"/>
    <w:rsid w:val="003268F8"/>
    <w:rsid w:val="003351B0"/>
    <w:rsid w:val="00351DA5"/>
    <w:rsid w:val="00366C13"/>
    <w:rsid w:val="00367B35"/>
    <w:rsid w:val="00384A8B"/>
    <w:rsid w:val="003A08E5"/>
    <w:rsid w:val="003A0AB3"/>
    <w:rsid w:val="003C51EB"/>
    <w:rsid w:val="003C5E44"/>
    <w:rsid w:val="003D3692"/>
    <w:rsid w:val="003E603D"/>
    <w:rsid w:val="003F4419"/>
    <w:rsid w:val="003F6F94"/>
    <w:rsid w:val="004126F5"/>
    <w:rsid w:val="00431B21"/>
    <w:rsid w:val="00432D4F"/>
    <w:rsid w:val="00434C78"/>
    <w:rsid w:val="00441D44"/>
    <w:rsid w:val="004543C4"/>
    <w:rsid w:val="004545AA"/>
    <w:rsid w:val="004B6A6D"/>
    <w:rsid w:val="004D520F"/>
    <w:rsid w:val="004F59FE"/>
    <w:rsid w:val="004F5DAE"/>
    <w:rsid w:val="00536C7F"/>
    <w:rsid w:val="00540563"/>
    <w:rsid w:val="00550460"/>
    <w:rsid w:val="005656B5"/>
    <w:rsid w:val="00592D21"/>
    <w:rsid w:val="00593A85"/>
    <w:rsid w:val="00593BE5"/>
    <w:rsid w:val="005A1392"/>
    <w:rsid w:val="005A571D"/>
    <w:rsid w:val="005D06FE"/>
    <w:rsid w:val="005D1C97"/>
    <w:rsid w:val="005E1DBD"/>
    <w:rsid w:val="005E7CB8"/>
    <w:rsid w:val="005F6238"/>
    <w:rsid w:val="006157BF"/>
    <w:rsid w:val="00622A91"/>
    <w:rsid w:val="00643A99"/>
    <w:rsid w:val="00650B50"/>
    <w:rsid w:val="0067306F"/>
    <w:rsid w:val="00676E53"/>
    <w:rsid w:val="00692A93"/>
    <w:rsid w:val="006C3A16"/>
    <w:rsid w:val="006E0266"/>
    <w:rsid w:val="006F470D"/>
    <w:rsid w:val="006F603A"/>
    <w:rsid w:val="00722F10"/>
    <w:rsid w:val="007234FE"/>
    <w:rsid w:val="00732F88"/>
    <w:rsid w:val="00735C2F"/>
    <w:rsid w:val="00741DA3"/>
    <w:rsid w:val="00746C4E"/>
    <w:rsid w:val="00757ACF"/>
    <w:rsid w:val="00767B8F"/>
    <w:rsid w:val="00775B91"/>
    <w:rsid w:val="0079634F"/>
    <w:rsid w:val="007A013D"/>
    <w:rsid w:val="007A6523"/>
    <w:rsid w:val="007B6725"/>
    <w:rsid w:val="007D21D6"/>
    <w:rsid w:val="007E1DDC"/>
    <w:rsid w:val="007E2FF5"/>
    <w:rsid w:val="007E3B5F"/>
    <w:rsid w:val="007F1E2A"/>
    <w:rsid w:val="0081640A"/>
    <w:rsid w:val="00821179"/>
    <w:rsid w:val="008256CF"/>
    <w:rsid w:val="008279ED"/>
    <w:rsid w:val="0083168A"/>
    <w:rsid w:val="00832EA5"/>
    <w:rsid w:val="00833663"/>
    <w:rsid w:val="008337A1"/>
    <w:rsid w:val="00834E4F"/>
    <w:rsid w:val="00845F7A"/>
    <w:rsid w:val="008725F6"/>
    <w:rsid w:val="00877BC8"/>
    <w:rsid w:val="008808FE"/>
    <w:rsid w:val="00880AFB"/>
    <w:rsid w:val="00884BF3"/>
    <w:rsid w:val="00894E89"/>
    <w:rsid w:val="008B5CC6"/>
    <w:rsid w:val="008C0CB1"/>
    <w:rsid w:val="008C2D47"/>
    <w:rsid w:val="008D04E2"/>
    <w:rsid w:val="008D68A6"/>
    <w:rsid w:val="008E1799"/>
    <w:rsid w:val="0091236C"/>
    <w:rsid w:val="009153EB"/>
    <w:rsid w:val="009165B2"/>
    <w:rsid w:val="0093122E"/>
    <w:rsid w:val="0094733B"/>
    <w:rsid w:val="0095349E"/>
    <w:rsid w:val="00981498"/>
    <w:rsid w:val="00984855"/>
    <w:rsid w:val="00991EFB"/>
    <w:rsid w:val="00995D91"/>
    <w:rsid w:val="009976A2"/>
    <w:rsid w:val="009A76B9"/>
    <w:rsid w:val="009D3BA4"/>
    <w:rsid w:val="009F4670"/>
    <w:rsid w:val="009F568D"/>
    <w:rsid w:val="00A013A5"/>
    <w:rsid w:val="00A03228"/>
    <w:rsid w:val="00A16BBC"/>
    <w:rsid w:val="00A24461"/>
    <w:rsid w:val="00A3232B"/>
    <w:rsid w:val="00A41EE2"/>
    <w:rsid w:val="00A421A7"/>
    <w:rsid w:val="00A43227"/>
    <w:rsid w:val="00A71D83"/>
    <w:rsid w:val="00A727A1"/>
    <w:rsid w:val="00A874F3"/>
    <w:rsid w:val="00AC5333"/>
    <w:rsid w:val="00AD469E"/>
    <w:rsid w:val="00AE506C"/>
    <w:rsid w:val="00AF64ED"/>
    <w:rsid w:val="00B04787"/>
    <w:rsid w:val="00B04E53"/>
    <w:rsid w:val="00B0613E"/>
    <w:rsid w:val="00B13403"/>
    <w:rsid w:val="00B23F70"/>
    <w:rsid w:val="00B25132"/>
    <w:rsid w:val="00B35D73"/>
    <w:rsid w:val="00B51B33"/>
    <w:rsid w:val="00B5325C"/>
    <w:rsid w:val="00B54E5B"/>
    <w:rsid w:val="00B57DAD"/>
    <w:rsid w:val="00B62E9F"/>
    <w:rsid w:val="00B6514E"/>
    <w:rsid w:val="00B70AF8"/>
    <w:rsid w:val="00B856B0"/>
    <w:rsid w:val="00B86884"/>
    <w:rsid w:val="00B87F91"/>
    <w:rsid w:val="00BB06D8"/>
    <w:rsid w:val="00BB5718"/>
    <w:rsid w:val="00BC16D0"/>
    <w:rsid w:val="00BF33AA"/>
    <w:rsid w:val="00C119CF"/>
    <w:rsid w:val="00C13353"/>
    <w:rsid w:val="00C15F79"/>
    <w:rsid w:val="00C20B58"/>
    <w:rsid w:val="00C21503"/>
    <w:rsid w:val="00C23534"/>
    <w:rsid w:val="00C252DD"/>
    <w:rsid w:val="00C2788E"/>
    <w:rsid w:val="00C46E1E"/>
    <w:rsid w:val="00C47E04"/>
    <w:rsid w:val="00C6579B"/>
    <w:rsid w:val="00C730C4"/>
    <w:rsid w:val="00C81ACC"/>
    <w:rsid w:val="00CB0C6E"/>
    <w:rsid w:val="00CE61CA"/>
    <w:rsid w:val="00D04DE0"/>
    <w:rsid w:val="00D144B3"/>
    <w:rsid w:val="00D319EB"/>
    <w:rsid w:val="00D31F86"/>
    <w:rsid w:val="00D34B51"/>
    <w:rsid w:val="00D36F10"/>
    <w:rsid w:val="00D52516"/>
    <w:rsid w:val="00D66DB5"/>
    <w:rsid w:val="00D6783F"/>
    <w:rsid w:val="00D738A3"/>
    <w:rsid w:val="00D7739A"/>
    <w:rsid w:val="00D82A8D"/>
    <w:rsid w:val="00D9327B"/>
    <w:rsid w:val="00D935EB"/>
    <w:rsid w:val="00DA48C3"/>
    <w:rsid w:val="00DD326B"/>
    <w:rsid w:val="00DD7CEF"/>
    <w:rsid w:val="00DE72DC"/>
    <w:rsid w:val="00DF0A16"/>
    <w:rsid w:val="00DF72BD"/>
    <w:rsid w:val="00E046EF"/>
    <w:rsid w:val="00E14E95"/>
    <w:rsid w:val="00E36830"/>
    <w:rsid w:val="00E40099"/>
    <w:rsid w:val="00E50C1E"/>
    <w:rsid w:val="00E56329"/>
    <w:rsid w:val="00E76D5F"/>
    <w:rsid w:val="00E84E21"/>
    <w:rsid w:val="00E92783"/>
    <w:rsid w:val="00E96ABC"/>
    <w:rsid w:val="00E970DB"/>
    <w:rsid w:val="00EB0343"/>
    <w:rsid w:val="00EC1F43"/>
    <w:rsid w:val="00EC29EF"/>
    <w:rsid w:val="00EE1DE4"/>
    <w:rsid w:val="00F10833"/>
    <w:rsid w:val="00F45201"/>
    <w:rsid w:val="00F54A0E"/>
    <w:rsid w:val="00F6725E"/>
    <w:rsid w:val="00F92573"/>
    <w:rsid w:val="00FB0E05"/>
    <w:rsid w:val="00FB6DB9"/>
    <w:rsid w:val="00FC10C8"/>
    <w:rsid w:val="00FC1E73"/>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uiPriority w:val="99"/>
    <w:qFormat/>
    <w:rsid w:val="0020091D"/>
    <w:rPr>
      <w:rFonts w:ascii="Times New Roman" w:hAnsi="Times New Roman" w:cs="Times New Roman" w:hint="default"/>
      <w:b/>
      <w:bCs/>
    </w:rPr>
  </w:style>
  <w:style w:type="paragraph" w:styleId="a7">
    <w:name w:val="Normal (Web)"/>
    <w:basedOn w:val="a0"/>
    <w:uiPriority w:val="99"/>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iPriority w:val="99"/>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uiPriority w:val="99"/>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100">
    <w:name w:val="Знак Знак10"/>
    <w:uiPriority w:val="99"/>
    <w:rsid w:val="00E50C1E"/>
    <w:rPr>
      <w:rFonts w:ascii="Times New Roman" w:hAnsi="Times New Roman"/>
      <w:b/>
      <w:sz w:val="20"/>
      <w:lang w:eastAsia="ru-RU"/>
    </w:rPr>
  </w:style>
  <w:style w:type="paragraph" w:customStyle="1" w:styleId="NoSpacing1">
    <w:name w:val="No Spacing1"/>
    <w:uiPriority w:val="99"/>
    <w:rsid w:val="00E50C1E"/>
    <w:pPr>
      <w:spacing w:after="0" w:line="240" w:lineRule="auto"/>
    </w:pPr>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uiPriority w:val="99"/>
    <w:qFormat/>
    <w:rsid w:val="0020091D"/>
    <w:rPr>
      <w:rFonts w:ascii="Times New Roman" w:hAnsi="Times New Roman" w:cs="Times New Roman" w:hint="default"/>
      <w:b/>
      <w:bCs/>
    </w:rPr>
  </w:style>
  <w:style w:type="paragraph" w:styleId="a7">
    <w:name w:val="Normal (Web)"/>
    <w:basedOn w:val="a0"/>
    <w:uiPriority w:val="99"/>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iPriority w:val="99"/>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uiPriority w:val="99"/>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100">
    <w:name w:val="Знак Знак10"/>
    <w:uiPriority w:val="99"/>
    <w:rsid w:val="00E50C1E"/>
    <w:rPr>
      <w:rFonts w:ascii="Times New Roman" w:hAnsi="Times New Roman"/>
      <w:b/>
      <w:sz w:val="20"/>
      <w:lang w:eastAsia="ru-RU"/>
    </w:rPr>
  </w:style>
  <w:style w:type="paragraph" w:customStyle="1" w:styleId="NoSpacing1">
    <w:name w:val="No Spacing1"/>
    <w:uiPriority w:val="99"/>
    <w:rsid w:val="00E50C1E"/>
    <w:pPr>
      <w:spacing w:after="0" w:line="240" w:lineRule="auto"/>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10828067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431366679">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1010837042">
      <w:bodyDiv w:val="1"/>
      <w:marLeft w:val="0"/>
      <w:marRight w:val="0"/>
      <w:marTop w:val="0"/>
      <w:marBottom w:val="0"/>
      <w:divBdr>
        <w:top w:val="none" w:sz="0" w:space="0" w:color="auto"/>
        <w:left w:val="none" w:sz="0" w:space="0" w:color="auto"/>
        <w:bottom w:val="none" w:sz="0" w:space="0" w:color="auto"/>
        <w:right w:val="none" w:sz="0" w:space="0" w:color="auto"/>
      </w:divBdr>
    </w:div>
    <w:div w:id="1054738694">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33206980">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670057650">
      <w:bodyDiv w:val="1"/>
      <w:marLeft w:val="0"/>
      <w:marRight w:val="0"/>
      <w:marTop w:val="0"/>
      <w:marBottom w:val="0"/>
      <w:divBdr>
        <w:top w:val="none" w:sz="0" w:space="0" w:color="auto"/>
        <w:left w:val="none" w:sz="0" w:space="0" w:color="auto"/>
        <w:bottom w:val="none" w:sz="0" w:space="0" w:color="auto"/>
        <w:right w:val="none" w:sz="0" w:space="0" w:color="auto"/>
      </w:divBdr>
    </w:div>
    <w:div w:id="1808621899">
      <w:bodyDiv w:val="1"/>
      <w:marLeft w:val="0"/>
      <w:marRight w:val="0"/>
      <w:marTop w:val="0"/>
      <w:marBottom w:val="0"/>
      <w:divBdr>
        <w:top w:val="none" w:sz="0" w:space="0" w:color="auto"/>
        <w:left w:val="none" w:sz="0" w:space="0" w:color="auto"/>
        <w:bottom w:val="none" w:sz="0" w:space="0" w:color="auto"/>
        <w:right w:val="none" w:sz="0" w:space="0" w:color="auto"/>
      </w:divBdr>
    </w:div>
    <w:div w:id="1976987922">
      <w:bodyDiv w:val="1"/>
      <w:marLeft w:val="0"/>
      <w:marRight w:val="0"/>
      <w:marTop w:val="0"/>
      <w:marBottom w:val="0"/>
      <w:divBdr>
        <w:top w:val="none" w:sz="0" w:space="0" w:color="auto"/>
        <w:left w:val="none" w:sz="0" w:space="0" w:color="auto"/>
        <w:bottom w:val="none" w:sz="0" w:space="0" w:color="auto"/>
        <w:right w:val="none" w:sz="0" w:space="0" w:color="auto"/>
      </w:divBdr>
    </w:div>
    <w:div w:id="199047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775A932A471A2DD93EED03944176EE60CA521B258D80EE6E1D32CC45F3CAC1BD965366FA5400BFFx4z9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5B4BE-20B9-4EC3-B364-54CE6A4F3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47</Pages>
  <Words>20778</Words>
  <Characters>118441</Characters>
  <Application>Microsoft Office Word</Application>
  <DocSecurity>0</DocSecurity>
  <Lines>987</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138942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Сергеевна Шмоткина</dc:creator>
  <cp:lastModifiedBy>Ирина Андреевна Жданова</cp:lastModifiedBy>
  <cp:revision>17</cp:revision>
  <cp:lastPrinted>2013-07-15T05:40:00Z</cp:lastPrinted>
  <dcterms:created xsi:type="dcterms:W3CDTF">2013-07-01T09:57:00Z</dcterms:created>
  <dcterms:modified xsi:type="dcterms:W3CDTF">2013-07-15T11:18:00Z</dcterms:modified>
</cp:coreProperties>
</file>