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1E" w:rsidRPr="00A67505" w:rsidRDefault="003E031E" w:rsidP="006372EC">
      <w:pPr>
        <w:pStyle w:val="ConsNormal"/>
        <w:widowControl/>
        <w:ind w:right="57"/>
        <w:rPr>
          <w:rFonts w:ascii="Times New Roman" w:hAnsi="Times New Roman" w:cs="Times New Roman"/>
          <w:b/>
          <w:sz w:val="24"/>
          <w:szCs w:val="24"/>
        </w:rPr>
      </w:pPr>
      <w:r w:rsidRPr="00A67505">
        <w:rPr>
          <w:rFonts w:ascii="Times New Roman" w:hAnsi="Times New Roman" w:cs="Times New Roman"/>
          <w:b/>
          <w:sz w:val="24"/>
          <w:szCs w:val="24"/>
        </w:rPr>
        <w:t>Технические характеристики товаров, используемых при выполнении работ</w:t>
      </w:r>
    </w:p>
    <w:p w:rsidR="003E031E" w:rsidRPr="00A67505" w:rsidRDefault="003E031E" w:rsidP="003E031E">
      <w:pPr>
        <w:pStyle w:val="ConsNormal"/>
        <w:widowControl/>
        <w:ind w:left="360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ремонту  кровли учебного</w:t>
      </w:r>
      <w:r w:rsidRPr="00A67505">
        <w:rPr>
          <w:rFonts w:ascii="Times New Roman" w:hAnsi="Times New Roman" w:cs="Times New Roman"/>
          <w:b/>
          <w:sz w:val="24"/>
          <w:szCs w:val="24"/>
        </w:rPr>
        <w:t xml:space="preserve"> здания  по адресу: г. Иваново,</w:t>
      </w:r>
    </w:p>
    <w:p w:rsidR="003E031E" w:rsidRPr="00A67505" w:rsidRDefault="003E031E" w:rsidP="003E031E">
      <w:pPr>
        <w:pStyle w:val="ConsNormal"/>
        <w:widowControl/>
        <w:ind w:left="360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ул. Апрельская, д. 3</w:t>
      </w:r>
    </w:p>
    <w:p w:rsidR="003E031E" w:rsidRPr="00A67505" w:rsidRDefault="003E031E" w:rsidP="003E031E">
      <w:pPr>
        <w:pStyle w:val="ConsNormal"/>
        <w:widowControl/>
        <w:ind w:right="57"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031E" w:rsidRPr="00A67505" w:rsidRDefault="003E031E" w:rsidP="003E031E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519"/>
      </w:tblGrid>
      <w:tr w:rsidR="003E031E" w:rsidRPr="00A67505" w:rsidTr="00C839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E" w:rsidRPr="00A67505" w:rsidRDefault="003E031E" w:rsidP="00C839D6">
            <w:pPr>
              <w:jc w:val="center"/>
              <w:rPr>
                <w:b/>
              </w:rPr>
            </w:pPr>
            <w:r w:rsidRPr="00A67505">
              <w:rPr>
                <w:b/>
              </w:rPr>
              <w:t>Наименование материалов</w:t>
            </w:r>
          </w:p>
          <w:p w:rsidR="003E031E" w:rsidRPr="00A67505" w:rsidRDefault="003E031E" w:rsidP="00C839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E" w:rsidRPr="00A67505" w:rsidRDefault="003E031E" w:rsidP="00C839D6">
            <w:pPr>
              <w:jc w:val="center"/>
              <w:rPr>
                <w:b/>
                <w:sz w:val="24"/>
                <w:szCs w:val="24"/>
              </w:rPr>
            </w:pPr>
          </w:p>
          <w:p w:rsidR="003E031E" w:rsidRPr="00A67505" w:rsidRDefault="003E031E" w:rsidP="00C839D6">
            <w:pPr>
              <w:jc w:val="center"/>
              <w:rPr>
                <w:b/>
                <w:sz w:val="24"/>
                <w:szCs w:val="24"/>
              </w:rPr>
            </w:pPr>
            <w:r w:rsidRPr="00A67505">
              <w:rPr>
                <w:b/>
              </w:rPr>
              <w:t>Технические характеристики</w:t>
            </w:r>
          </w:p>
        </w:tc>
      </w:tr>
      <w:tr w:rsidR="003E031E" w:rsidRPr="00A67505" w:rsidTr="00C839D6">
        <w:trPr>
          <w:trHeight w:val="17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E" w:rsidRPr="00A67505" w:rsidRDefault="003E031E" w:rsidP="00C839D6">
            <w:pPr>
              <w:rPr>
                <w:sz w:val="24"/>
                <w:szCs w:val="24"/>
              </w:rPr>
            </w:pPr>
            <w:r w:rsidRPr="00A67505">
              <w:t>Цементно-песчаный раствор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E" w:rsidRPr="00A67505" w:rsidRDefault="003E031E" w:rsidP="00C839D6">
            <w:r w:rsidRPr="00A67505">
              <w:t xml:space="preserve">Цементно-песчаный раствор с объёмной массой 1500 кг/м3 и более, требования: </w:t>
            </w:r>
          </w:p>
          <w:p w:rsidR="003E031E" w:rsidRPr="00A67505" w:rsidRDefault="003E031E" w:rsidP="00C839D6">
            <w:r w:rsidRPr="00A67505">
              <w:t>водоудерживающая способность - не менее 90%;</w:t>
            </w:r>
          </w:p>
          <w:p w:rsidR="003E031E" w:rsidRPr="00A67505" w:rsidRDefault="003E031E" w:rsidP="00C839D6">
            <w:r w:rsidRPr="00A67505">
              <w:t>прочность растворов на сжатие от М 150 до М 200;</w:t>
            </w:r>
          </w:p>
          <w:p w:rsidR="003E031E" w:rsidRPr="00A67505" w:rsidRDefault="003E031E" w:rsidP="00C839D6">
            <w:r w:rsidRPr="00A67505">
              <w:t>марка по морозостойкости от F50 до F200,</w:t>
            </w:r>
          </w:p>
          <w:p w:rsidR="003E031E" w:rsidRPr="00A67505" w:rsidRDefault="003E031E" w:rsidP="00C839D6">
            <w:r w:rsidRPr="00A67505">
              <w:t xml:space="preserve">средняя плотность от 1500 и более </w:t>
            </w:r>
            <w:proofErr w:type="gramStart"/>
            <w:r w:rsidRPr="00A67505">
              <w:t>кг</w:t>
            </w:r>
            <w:proofErr w:type="gramEnd"/>
            <w:r w:rsidRPr="00A67505">
              <w:t>/м3;</w:t>
            </w:r>
          </w:p>
          <w:p w:rsidR="003E031E" w:rsidRPr="00A67505" w:rsidRDefault="003E031E" w:rsidP="00C839D6">
            <w:pPr>
              <w:rPr>
                <w:sz w:val="24"/>
                <w:szCs w:val="24"/>
              </w:rPr>
            </w:pPr>
            <w:r w:rsidRPr="00A67505">
              <w:t xml:space="preserve">Жизнеспособность цементного раствора - 2 - 3 часа с момента </w:t>
            </w:r>
            <w:proofErr w:type="spellStart"/>
            <w:r w:rsidRPr="00A67505">
              <w:t>затворения</w:t>
            </w:r>
            <w:proofErr w:type="spellEnd"/>
          </w:p>
        </w:tc>
      </w:tr>
      <w:tr w:rsidR="003E031E" w:rsidRPr="00A67505" w:rsidTr="00C839D6">
        <w:trPr>
          <w:trHeight w:val="19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E" w:rsidRPr="00A67505" w:rsidRDefault="003E031E" w:rsidP="00C839D6">
            <w:r w:rsidRPr="00A67505">
              <w:t>Штукатурка</w:t>
            </w:r>
          </w:p>
          <w:p w:rsidR="003E031E" w:rsidRPr="00A67505" w:rsidRDefault="003E031E" w:rsidP="00C839D6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E" w:rsidRPr="00A67505" w:rsidRDefault="003E031E" w:rsidP="00C839D6">
            <w:pPr>
              <w:jc w:val="both"/>
            </w:pPr>
            <w:r w:rsidRPr="00A67505">
              <w:t xml:space="preserve">Раствор готовый отделочный тяжелый, цементно-известковый 1:1:6 с объёмной массой 1500 кг/м3 и более, требования: </w:t>
            </w:r>
          </w:p>
          <w:p w:rsidR="003E031E" w:rsidRPr="00A67505" w:rsidRDefault="003E031E" w:rsidP="00C839D6">
            <w:pPr>
              <w:jc w:val="both"/>
            </w:pPr>
            <w:r w:rsidRPr="00A67505">
              <w:t>водоудерживающая способность - не менее 90%;</w:t>
            </w:r>
          </w:p>
          <w:p w:rsidR="003E031E" w:rsidRPr="00A67505" w:rsidRDefault="003E031E" w:rsidP="00C839D6">
            <w:pPr>
              <w:jc w:val="both"/>
            </w:pPr>
            <w:r w:rsidRPr="00A67505">
              <w:t>прочность растворов на сжатие от М 75 до М 200,</w:t>
            </w:r>
          </w:p>
          <w:p w:rsidR="003E031E" w:rsidRPr="00A67505" w:rsidRDefault="003E031E" w:rsidP="00C839D6">
            <w:pPr>
              <w:jc w:val="both"/>
            </w:pPr>
            <w:r w:rsidRPr="00A67505">
              <w:t>марка по морозостойкости от F100 до F200,</w:t>
            </w:r>
          </w:p>
          <w:p w:rsidR="003E031E" w:rsidRPr="00A67505" w:rsidRDefault="003E031E" w:rsidP="00C839D6">
            <w:pPr>
              <w:jc w:val="both"/>
            </w:pPr>
            <w:r w:rsidRPr="00A67505">
              <w:t xml:space="preserve">средняя плотность от 1500 и более </w:t>
            </w:r>
            <w:proofErr w:type="gramStart"/>
            <w:r w:rsidRPr="00A67505">
              <w:t>кг</w:t>
            </w:r>
            <w:proofErr w:type="gramEnd"/>
            <w:r w:rsidRPr="00A67505">
              <w:t>/м3;</w:t>
            </w:r>
          </w:p>
          <w:p w:rsidR="003E031E" w:rsidRPr="00A67505" w:rsidRDefault="003E031E" w:rsidP="00C839D6">
            <w:pPr>
              <w:rPr>
                <w:sz w:val="24"/>
                <w:szCs w:val="24"/>
              </w:rPr>
            </w:pPr>
            <w:r w:rsidRPr="00A67505">
              <w:t>максимально допустимый размер зерен песка для подготовительного и основного слоев штукатурки составляет не более 2,5 мм, а для  отделочного  слоя —  не более 1,2 мм.</w:t>
            </w:r>
          </w:p>
        </w:tc>
      </w:tr>
      <w:tr w:rsidR="003E031E" w:rsidRPr="00A67505" w:rsidTr="00C839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E" w:rsidRPr="00A67505" w:rsidRDefault="003E031E" w:rsidP="00C839D6">
            <w:pPr>
              <w:rPr>
                <w:sz w:val="24"/>
                <w:szCs w:val="24"/>
              </w:rPr>
            </w:pPr>
            <w:r w:rsidRPr="00A67505">
              <w:t xml:space="preserve">Кровельная ПВХ мембрана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E" w:rsidRPr="00A67505" w:rsidRDefault="003E031E" w:rsidP="00C839D6">
            <w:pPr>
              <w:rPr>
                <w:sz w:val="24"/>
                <w:szCs w:val="24"/>
              </w:rPr>
            </w:pPr>
            <w:r w:rsidRPr="00A67505">
              <w:t>Основа – ПВХ</w:t>
            </w:r>
          </w:p>
          <w:p w:rsidR="003E031E" w:rsidRPr="00A67505" w:rsidRDefault="003E031E" w:rsidP="00C839D6">
            <w:r w:rsidRPr="00A67505">
              <w:t>Количество слоев – не менее 3</w:t>
            </w:r>
          </w:p>
          <w:p w:rsidR="003E031E" w:rsidRPr="00A67505" w:rsidRDefault="003E031E" w:rsidP="00C839D6">
            <w:r w:rsidRPr="00A67505">
              <w:t>Толщина – от 1,8 до 2,0 мм</w:t>
            </w:r>
          </w:p>
          <w:p w:rsidR="003E031E" w:rsidRPr="00A67505" w:rsidRDefault="003E031E" w:rsidP="00C839D6">
            <w:r w:rsidRPr="00A67505">
              <w:t>Плотность – не менее 230 г/м</w:t>
            </w:r>
            <w:proofErr w:type="gramStart"/>
            <w:r w:rsidRPr="00A67505">
              <w:rPr>
                <w:vertAlign w:val="superscript"/>
              </w:rPr>
              <w:t>2</w:t>
            </w:r>
            <w:proofErr w:type="gramEnd"/>
          </w:p>
          <w:p w:rsidR="003E031E" w:rsidRPr="00A67505" w:rsidRDefault="003E031E" w:rsidP="00C839D6">
            <w:r w:rsidRPr="00A67505">
              <w:t>Огнестойкость –  Г</w:t>
            </w:r>
            <w:proofErr w:type="gramStart"/>
            <w:r w:rsidRPr="00A67505">
              <w:t>1</w:t>
            </w:r>
            <w:proofErr w:type="gramEnd"/>
          </w:p>
          <w:p w:rsidR="003E031E" w:rsidRPr="00A67505" w:rsidRDefault="003E031E" w:rsidP="00C839D6">
            <w:pPr>
              <w:rPr>
                <w:sz w:val="24"/>
                <w:szCs w:val="24"/>
              </w:rPr>
            </w:pPr>
            <w:r w:rsidRPr="00A67505">
              <w:t xml:space="preserve">Температурная стойкость, </w:t>
            </w:r>
            <w:proofErr w:type="gramStart"/>
            <w:r w:rsidRPr="00A67505">
              <w:t>С</w:t>
            </w:r>
            <w:r w:rsidRPr="00A67505">
              <w:rPr>
                <w:vertAlign w:val="superscript"/>
              </w:rPr>
              <w:t>о</w:t>
            </w:r>
            <w:proofErr w:type="gramEnd"/>
            <w:r w:rsidRPr="00A67505">
              <w:t xml:space="preserve"> от -40 до +95</w:t>
            </w:r>
          </w:p>
        </w:tc>
      </w:tr>
      <w:tr w:rsidR="003E031E" w:rsidRPr="00A67505" w:rsidTr="00C839D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E" w:rsidRPr="00A67505" w:rsidRDefault="003E031E" w:rsidP="00C839D6">
            <w:pPr>
              <w:rPr>
                <w:sz w:val="24"/>
                <w:szCs w:val="24"/>
              </w:rPr>
            </w:pPr>
            <w:proofErr w:type="spellStart"/>
            <w:r w:rsidRPr="00A67505">
              <w:t>Пароизоляция</w:t>
            </w:r>
            <w:proofErr w:type="spellEnd"/>
            <w:r w:rsidRPr="00A67505">
              <w:t xml:space="preserve"> для ПВХ мембраны  </w:t>
            </w:r>
            <w:proofErr w:type="spellStart"/>
            <w:r w:rsidRPr="00A67505">
              <w:rPr>
                <w:lang w:val="en-US"/>
              </w:rPr>
              <w:t>Corotop</w:t>
            </w:r>
            <w:proofErr w:type="spellEnd"/>
            <w:r w:rsidRPr="00A67505">
              <w:t xml:space="preserve"> </w:t>
            </w:r>
            <w:r w:rsidRPr="00A67505">
              <w:rPr>
                <w:lang w:val="en-US"/>
              </w:rPr>
              <w:t>Active</w:t>
            </w:r>
            <w:r w:rsidRPr="00A67505">
              <w:t xml:space="preserve"> </w:t>
            </w:r>
            <w:r w:rsidRPr="00A67505">
              <w:rPr>
                <w:lang w:val="en-US"/>
              </w:rPr>
              <w:t>Control</w:t>
            </w:r>
            <w:r w:rsidRPr="00A67505">
              <w:t xml:space="preserve"> (или эквивалент)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E" w:rsidRPr="00A67505" w:rsidRDefault="003E031E" w:rsidP="00C839D6">
            <w:pPr>
              <w:rPr>
                <w:sz w:val="24"/>
                <w:szCs w:val="24"/>
              </w:rPr>
            </w:pPr>
            <w:r w:rsidRPr="00A67505">
              <w:t>Плотность – не менее 98 г/м</w:t>
            </w:r>
            <w:proofErr w:type="gramStart"/>
            <w:r w:rsidRPr="00A67505">
              <w:rPr>
                <w:vertAlign w:val="superscript"/>
              </w:rPr>
              <w:t>2</w:t>
            </w:r>
            <w:proofErr w:type="gramEnd"/>
          </w:p>
          <w:p w:rsidR="003E031E" w:rsidRPr="00A67505" w:rsidRDefault="003E031E" w:rsidP="00C839D6">
            <w:r w:rsidRPr="00A67505">
              <w:t>Материал – полипропилен</w:t>
            </w:r>
          </w:p>
          <w:p w:rsidR="003E031E" w:rsidRPr="00A67505" w:rsidRDefault="003E031E" w:rsidP="00C839D6">
            <w:r w:rsidRPr="00A67505">
              <w:t xml:space="preserve">Эквивалентная толщина диффузии </w:t>
            </w:r>
            <w:proofErr w:type="spellStart"/>
            <w:r w:rsidRPr="00A67505">
              <w:rPr>
                <w:lang w:val="en-US"/>
              </w:rPr>
              <w:t>Sd</w:t>
            </w:r>
            <w:proofErr w:type="spellEnd"/>
            <w:r w:rsidRPr="00A67505">
              <w:t xml:space="preserve"> – не менее 15 м</w:t>
            </w:r>
          </w:p>
          <w:p w:rsidR="003E031E" w:rsidRPr="00A67505" w:rsidRDefault="003E031E" w:rsidP="00C839D6">
            <w:r w:rsidRPr="00A67505">
              <w:t>Прочность на разрыв:</w:t>
            </w:r>
          </w:p>
          <w:p w:rsidR="003E031E" w:rsidRPr="00A67505" w:rsidRDefault="003E031E" w:rsidP="00C839D6">
            <w:r w:rsidRPr="00A67505">
              <w:t>- вдоль – 180 Н/50 мм</w:t>
            </w:r>
          </w:p>
          <w:p w:rsidR="003E031E" w:rsidRPr="00A67505" w:rsidRDefault="003E031E" w:rsidP="00C839D6">
            <w:pPr>
              <w:rPr>
                <w:sz w:val="24"/>
                <w:szCs w:val="24"/>
              </w:rPr>
            </w:pPr>
            <w:r w:rsidRPr="00A67505">
              <w:t>- поперек – не менее 125 Н/50 мм</w:t>
            </w:r>
          </w:p>
        </w:tc>
      </w:tr>
    </w:tbl>
    <w:p w:rsidR="003E031E" w:rsidRPr="00A67505" w:rsidRDefault="003E031E" w:rsidP="003E031E">
      <w:pPr>
        <w:rPr>
          <w:sz w:val="24"/>
          <w:szCs w:val="24"/>
        </w:rPr>
      </w:pPr>
    </w:p>
    <w:p w:rsidR="003E031E" w:rsidRPr="00A67505" w:rsidRDefault="003E031E" w:rsidP="003E031E">
      <w:pPr>
        <w:pStyle w:val="ConsNormal"/>
        <w:widowControl/>
        <w:spacing w:after="120"/>
        <w:ind w:right="5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1E" w:rsidRPr="00A67505" w:rsidRDefault="003E031E" w:rsidP="003E031E"/>
    <w:p w:rsidR="00062383" w:rsidRDefault="00062383"/>
    <w:sectPr w:rsidR="0006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1B7"/>
    <w:multiLevelType w:val="hybridMultilevel"/>
    <w:tmpl w:val="336E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1E"/>
    <w:rsid w:val="00062383"/>
    <w:rsid w:val="000E5687"/>
    <w:rsid w:val="003E031E"/>
    <w:rsid w:val="0063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Никита Владимирович Сапожников</cp:lastModifiedBy>
  <cp:revision>5</cp:revision>
  <dcterms:created xsi:type="dcterms:W3CDTF">2013-06-28T06:19:00Z</dcterms:created>
  <dcterms:modified xsi:type="dcterms:W3CDTF">2013-07-12T08:52:00Z</dcterms:modified>
</cp:coreProperties>
</file>