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14:anchorId="44566BFD" wp14:editId="427993B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677"/>
        <w:gridCol w:w="5589"/>
      </w:tblGrid>
      <w:tr w:rsidR="0020091D" w:rsidTr="0020091D">
        <w:trPr>
          <w:trHeight w:val="1236"/>
          <w:jc w:val="center"/>
        </w:trPr>
        <w:tc>
          <w:tcPr>
            <w:tcW w:w="2278" w:type="pct"/>
            <w:vAlign w:val="center"/>
            <w:hideMark/>
          </w:tcPr>
          <w:p w:rsidR="0020091D" w:rsidRPr="008B5CC6" w:rsidRDefault="008B5CC6" w:rsidP="001A5F09">
            <w:pPr>
              <w:rPr>
                <w:sz w:val="24"/>
                <w:szCs w:val="24"/>
              </w:rPr>
            </w:pPr>
            <w:r>
              <w:rPr>
                <w:sz w:val="24"/>
                <w:szCs w:val="24"/>
              </w:rPr>
              <w:t>М</w:t>
            </w:r>
            <w:r w:rsidRPr="008B5CC6">
              <w:rPr>
                <w:sz w:val="24"/>
                <w:szCs w:val="24"/>
              </w:rPr>
              <w:t>униципальное бюджетное</w:t>
            </w:r>
            <w:r w:rsidR="00CB0C6E">
              <w:rPr>
                <w:sz w:val="24"/>
                <w:szCs w:val="24"/>
              </w:rPr>
              <w:t xml:space="preserve"> </w:t>
            </w:r>
            <w:r w:rsidR="001A5F09">
              <w:rPr>
                <w:sz w:val="24"/>
                <w:szCs w:val="24"/>
              </w:rPr>
              <w:t>обще</w:t>
            </w:r>
            <w:r w:rsidR="00CB0C6E">
              <w:rPr>
                <w:sz w:val="24"/>
                <w:szCs w:val="24"/>
              </w:rPr>
              <w:t>образовательное</w:t>
            </w:r>
            <w:r w:rsidRPr="008B5CC6">
              <w:rPr>
                <w:sz w:val="24"/>
                <w:szCs w:val="24"/>
              </w:rPr>
              <w:t xml:space="preserve"> </w:t>
            </w:r>
            <w:r w:rsidR="00CB0C6E">
              <w:rPr>
                <w:sz w:val="24"/>
                <w:szCs w:val="24"/>
              </w:rPr>
              <w:t xml:space="preserve">учреждение </w:t>
            </w:r>
            <w:r w:rsidR="001A5F09">
              <w:rPr>
                <w:sz w:val="24"/>
                <w:szCs w:val="24"/>
              </w:rPr>
              <w:t xml:space="preserve">гимназия </w:t>
            </w:r>
            <w:r w:rsidR="00CB0C6E">
              <w:rPr>
                <w:sz w:val="24"/>
                <w:szCs w:val="24"/>
              </w:rPr>
              <w:t>№</w:t>
            </w:r>
            <w:r w:rsidR="001A5F09">
              <w:rPr>
                <w:sz w:val="24"/>
                <w:szCs w:val="24"/>
              </w:rPr>
              <w:t xml:space="preserve"> 44</w:t>
            </w:r>
            <w:r w:rsidRPr="008B5CC6">
              <w:rPr>
                <w:sz w:val="24"/>
                <w:szCs w:val="24"/>
              </w:rPr>
              <w:br/>
            </w:r>
          </w:p>
        </w:tc>
        <w:tc>
          <w:tcPr>
            <w:tcW w:w="2722" w:type="pct"/>
          </w:tcPr>
          <w:p w:rsidR="0020091D" w:rsidRDefault="0020091D">
            <w:pPr>
              <w:rPr>
                <w:sz w:val="24"/>
                <w:szCs w:val="24"/>
              </w:rPr>
            </w:pPr>
          </w:p>
          <w:p w:rsidR="0020091D" w:rsidRDefault="0020091D">
            <w:pPr>
              <w:rPr>
                <w:sz w:val="24"/>
                <w:szCs w:val="24"/>
              </w:rPr>
            </w:pPr>
          </w:p>
          <w:p w:rsidR="0020091D" w:rsidRDefault="0020091D">
            <w:r>
              <w:t xml:space="preserve">______________________________  </w:t>
            </w:r>
          </w:p>
          <w:p w:rsidR="0020091D" w:rsidRDefault="0020091D">
            <w:pPr>
              <w:tabs>
                <w:tab w:val="left" w:pos="1215"/>
              </w:tabs>
              <w:rPr>
                <w:b/>
              </w:rPr>
            </w:pPr>
            <w: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sidR="007A3672">
        <w:rPr>
          <w:b/>
          <w:sz w:val="28"/>
          <w:szCs w:val="28"/>
          <w:u w:val="single"/>
        </w:rPr>
        <w:t>.</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20091D" w:rsidRDefault="00722F10" w:rsidP="00A43227">
      <w:pPr>
        <w:pStyle w:val="ConsPlusNormal0"/>
        <w:ind w:firstLine="0"/>
        <w:jc w:val="both"/>
        <w:rPr>
          <w:b/>
          <w:sz w:val="28"/>
          <w:szCs w:val="28"/>
        </w:rPr>
      </w:pPr>
      <w:r>
        <w:rPr>
          <w:rFonts w:ascii="Times New Roman" w:hAnsi="Times New Roman" w:cs="Times New Roman"/>
          <w:b/>
          <w:sz w:val="28"/>
          <w:szCs w:val="28"/>
          <w:u w:val="single"/>
        </w:rPr>
        <w:t>Предмет контракта</w:t>
      </w:r>
      <w:r w:rsidR="001A5F09">
        <w:rPr>
          <w:rFonts w:ascii="Times New Roman" w:hAnsi="Times New Roman" w:cs="Times New Roman"/>
          <w:b/>
          <w:sz w:val="28"/>
          <w:szCs w:val="28"/>
        </w:rPr>
        <w:t>.</w:t>
      </w:r>
      <w:r w:rsidRPr="00722F10">
        <w:rPr>
          <w:rFonts w:ascii="Times New Roman" w:hAnsi="Times New Roman" w:cs="Times New Roman"/>
          <w:b/>
          <w:sz w:val="28"/>
          <w:szCs w:val="28"/>
        </w:rPr>
        <w:t xml:space="preserve"> </w:t>
      </w:r>
      <w:r w:rsidR="004C18E9" w:rsidRPr="00074212">
        <w:rPr>
          <w:rFonts w:ascii="Times New Roman" w:hAnsi="Times New Roman" w:cs="Times New Roman"/>
          <w:sz w:val="28"/>
          <w:szCs w:val="28"/>
        </w:rPr>
        <w:t>Р</w:t>
      </w:r>
      <w:r w:rsidR="006D4574" w:rsidRPr="001A5F09">
        <w:rPr>
          <w:rFonts w:ascii="Times New Roman" w:eastAsia="Times New Roman" w:hAnsi="Times New Roman" w:cs="Times New Roman"/>
          <w:sz w:val="28"/>
          <w:szCs w:val="28"/>
        </w:rPr>
        <w:t>емонт</w:t>
      </w:r>
      <w:r w:rsidR="006D4574">
        <w:rPr>
          <w:rFonts w:ascii="Times New Roman" w:eastAsia="Times New Roman" w:hAnsi="Times New Roman" w:cs="Times New Roman"/>
          <w:sz w:val="28"/>
          <w:szCs w:val="28"/>
        </w:rPr>
        <w:t xml:space="preserve"> </w:t>
      </w:r>
      <w:r w:rsidR="001A5F09">
        <w:rPr>
          <w:rFonts w:ascii="Times New Roman" w:eastAsia="Times New Roman" w:hAnsi="Times New Roman" w:cs="Times New Roman"/>
          <w:sz w:val="28"/>
          <w:szCs w:val="28"/>
        </w:rPr>
        <w:t>кабинета № 49</w:t>
      </w:r>
    </w:p>
    <w:p w:rsidR="0020091D" w:rsidRDefault="0020091D" w:rsidP="0020091D">
      <w:pPr>
        <w:jc w:val="center"/>
        <w:rPr>
          <w:b/>
          <w:sz w:val="28"/>
          <w:szCs w:val="28"/>
        </w:rPr>
      </w:pPr>
      <w:r>
        <w:rPr>
          <w:b/>
          <w:sz w:val="28"/>
          <w:szCs w:val="28"/>
        </w:rPr>
        <w:br w:type="page"/>
      </w:r>
      <w:r>
        <w:rPr>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Pr="007A3672" w:rsidRDefault="0020091D">
            <w:pPr>
              <w:pStyle w:val="32"/>
            </w:pPr>
            <w:r w:rsidRPr="007A3672">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Pr="007A3672" w:rsidRDefault="0020091D">
            <w:pPr>
              <w:pStyle w:val="32"/>
            </w:pPr>
            <w:r w:rsidRPr="007A3672">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7A3672" w:rsidRDefault="00BB5718" w:rsidP="007E2FF5">
            <w:pPr>
              <w:pStyle w:val="32"/>
            </w:pPr>
            <w:r w:rsidRPr="007A3672">
              <w:t>2</w:t>
            </w:r>
            <w:r w:rsidR="007E2FF5" w:rsidRPr="007A3672">
              <w:t>7</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775C25" w:rsidRDefault="00775C25" w:rsidP="007E2FF5">
            <w:pPr>
              <w:pStyle w:val="32"/>
            </w:pPr>
            <w:r w:rsidRPr="00775C25">
              <w:t>33</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775C25" w:rsidRDefault="00D36F10" w:rsidP="00775C25">
            <w:pPr>
              <w:pStyle w:val="32"/>
            </w:pPr>
            <w:r w:rsidRPr="00775C25">
              <w:t>3</w:t>
            </w:r>
            <w:r w:rsidR="00775C25" w:rsidRPr="00775C25">
              <w:t>6</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1065E6" w:rsidRDefault="00BB5718" w:rsidP="001065E6">
            <w:pPr>
              <w:pStyle w:val="32"/>
            </w:pPr>
            <w:r w:rsidRPr="001065E6">
              <w:t>4</w:t>
            </w:r>
            <w:r w:rsidR="001065E6" w:rsidRPr="001065E6">
              <w:t>1</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7A3672" w:rsidRDefault="007A3672"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br w:type="page"/>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lastRenderedPageBreak/>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lastRenderedPageBreak/>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7A3672" w:rsidRDefault="007A3672"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2.4.3. </w:t>
      </w:r>
      <w:proofErr w:type="gramStart"/>
      <w:r>
        <w:rPr>
          <w:rFonts w:ascii="Times New Roman" w:hAnsi="Times New Roman" w:cs="Times New Roman"/>
          <w:sz w:val="24"/>
          <w:szCs w:val="24"/>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7A3672" w:rsidRDefault="007A3672"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w:t>
      </w:r>
      <w:r>
        <w:rPr>
          <w:rFonts w:ascii="Times New Roman" w:hAnsi="Times New Roman" w:cs="Times New Roman"/>
          <w:sz w:val="24"/>
          <w:szCs w:val="24"/>
        </w:rPr>
        <w:lastRenderedPageBreak/>
        <w:t>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20091D" w:rsidRDefault="00A43227" w:rsidP="00A43227">
      <w:pPr>
        <w:pStyle w:val="HTML"/>
        <w:jc w:val="both"/>
        <w:rPr>
          <w:rFonts w:ascii="Times New Roman" w:hAnsi="Times New Roman" w:cs="Times New Roman"/>
          <w:sz w:val="24"/>
          <w:szCs w:val="24"/>
        </w:rPr>
      </w:pPr>
      <w:r>
        <w:rPr>
          <w:rFonts w:ascii="Times New Roman" w:hAnsi="Times New Roman" w:cs="Times New Roman"/>
          <w:sz w:val="24"/>
          <w:szCs w:val="24"/>
        </w:rPr>
        <w:tab/>
      </w:r>
      <w:r w:rsidR="0020091D">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имя, </w:t>
      </w:r>
      <w:r>
        <w:rPr>
          <w:rFonts w:ascii="Times New Roman" w:hAnsi="Times New Roman" w:cs="Times New Roman"/>
          <w:sz w:val="24"/>
          <w:szCs w:val="24"/>
        </w:rPr>
        <w:lastRenderedPageBreak/>
        <w:t>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7A3672" w:rsidRDefault="007A3672"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br w:type="page"/>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4. ПОДАЧА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7A3672" w:rsidRPr="00325350" w:rsidRDefault="007A3672"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r w:rsidR="007E1DDC" w:rsidRPr="007E1DDC">
        <w:rPr>
          <w:rFonts w:ascii="Times New Roman" w:hAnsi="Times New Roman" w:cs="Times New Roman"/>
          <w:sz w:val="24"/>
          <w:szCs w:val="24"/>
        </w:rPr>
        <w:t xml:space="preserve"> </w:t>
      </w:r>
      <w:r w:rsidR="007E1DDC">
        <w:rPr>
          <w:rFonts w:ascii="Times New Roman" w:hAnsi="Times New Roman" w:cs="Times New Roman"/>
          <w:sz w:val="24"/>
          <w:szCs w:val="24"/>
        </w:rPr>
        <w:t>Заявка оформляется в соответствии с требованиями Раздела 1.2 и требованиями информационной карты.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4.4.3. Прекращение осуществленного в соответствии с пунктом 4.1.8 Раздела 1.2. «Общие условия проведения открытого аукциона в электронной форме» блокирования </w:t>
      </w:r>
      <w:r>
        <w:rPr>
          <w:rFonts w:ascii="Times New Roman" w:hAnsi="Times New Roman" w:cs="Times New Roman"/>
          <w:sz w:val="24"/>
          <w:szCs w:val="24"/>
        </w:rPr>
        <w:lastRenderedPageBreak/>
        <w:t>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w:t>
      </w:r>
      <w:r>
        <w:rPr>
          <w:rFonts w:ascii="Times New Roman" w:hAnsi="Times New Roman" w:cs="Times New Roman"/>
          <w:sz w:val="24"/>
          <w:szCs w:val="24"/>
        </w:rPr>
        <w:lastRenderedPageBreak/>
        <w:t xml:space="preserve">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w:t>
      </w:r>
      <w:r>
        <w:rPr>
          <w:rFonts w:ascii="Times New Roman" w:hAnsi="Times New Roman" w:cs="Times New Roman"/>
          <w:sz w:val="24"/>
          <w:szCs w:val="24"/>
        </w:rPr>
        <w:lastRenderedPageBreak/>
        <w:t>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lastRenderedPageBreak/>
        <w:t>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w:t>
      </w:r>
      <w:r>
        <w:lastRenderedPageBreak/>
        <w:t xml:space="preserve">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7A3672" w:rsidRDefault="007A3672" w:rsidP="0020091D">
      <w:pPr>
        <w:tabs>
          <w:tab w:val="num" w:pos="900"/>
        </w:tabs>
        <w:jc w:val="center"/>
        <w:rPr>
          <w:b/>
          <w:sz w:val="28"/>
          <w:szCs w:val="28"/>
        </w:rPr>
      </w:pPr>
      <w:r>
        <w:rPr>
          <w:b/>
          <w:sz w:val="28"/>
          <w:szCs w:val="28"/>
        </w:rPr>
        <w:br w:type="page"/>
      </w: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p w:rsidR="00B4624D" w:rsidRDefault="00B4624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p>
    <w:tbl>
      <w:tblPr>
        <w:tblW w:w="5200" w:type="pct"/>
        <w:jc w:val="center"/>
        <w:tblLook w:val="04A0" w:firstRow="1" w:lastRow="0" w:firstColumn="1" w:lastColumn="0" w:noHBand="0" w:noVBand="1"/>
      </w:tblPr>
      <w:tblGrid>
        <w:gridCol w:w="506"/>
        <w:gridCol w:w="1320"/>
        <w:gridCol w:w="2186"/>
        <w:gridCol w:w="6529"/>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Pr="007A3672" w:rsidRDefault="0020091D">
            <w:pPr>
              <w:jc w:val="center"/>
              <w:rPr>
                <w:b/>
                <w:i/>
              </w:rPr>
            </w:pPr>
            <w:r w:rsidRPr="007A3672">
              <w:rPr>
                <w:b/>
                <w:i/>
              </w:rPr>
              <w:t>№</w:t>
            </w:r>
          </w:p>
          <w:p w:rsidR="0020091D" w:rsidRDefault="0020091D">
            <w:pPr>
              <w:jc w:val="center"/>
              <w:rPr>
                <w:i/>
              </w:rPr>
            </w:pPr>
            <w:proofErr w:type="gramStart"/>
            <w:r w:rsidRPr="007A3672">
              <w:rPr>
                <w:b/>
                <w:i/>
              </w:rPr>
              <w:t>п</w:t>
            </w:r>
            <w:proofErr w:type="gramEnd"/>
            <w:r w:rsidRPr="007A3672">
              <w:rPr>
                <w:b/>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8B5CC6" w:rsidRPr="006D4574" w:rsidRDefault="007A3672" w:rsidP="00A421A7">
            <w:pPr>
              <w:pStyle w:val="af6"/>
              <w:spacing w:after="0"/>
              <w:ind w:left="0"/>
              <w:rPr>
                <w:sz w:val="32"/>
                <w:szCs w:val="24"/>
              </w:rPr>
            </w:pPr>
            <w:r>
              <w:rPr>
                <w:sz w:val="24"/>
                <w:szCs w:val="24"/>
              </w:rPr>
              <w:t>М</w:t>
            </w:r>
            <w:r w:rsidRPr="008B5CC6">
              <w:rPr>
                <w:sz w:val="24"/>
                <w:szCs w:val="24"/>
              </w:rPr>
              <w:t>униципальное бюджетное</w:t>
            </w:r>
            <w:r>
              <w:rPr>
                <w:sz w:val="24"/>
                <w:szCs w:val="24"/>
              </w:rPr>
              <w:t xml:space="preserve"> общеобразовательное</w:t>
            </w:r>
            <w:r w:rsidRPr="008B5CC6">
              <w:rPr>
                <w:sz w:val="24"/>
                <w:szCs w:val="24"/>
              </w:rPr>
              <w:t xml:space="preserve"> </w:t>
            </w:r>
            <w:r>
              <w:rPr>
                <w:sz w:val="24"/>
                <w:szCs w:val="24"/>
              </w:rPr>
              <w:t>учреждение гимназия № 44.</w:t>
            </w:r>
          </w:p>
          <w:p w:rsidR="00B70AF8" w:rsidRPr="007A3672" w:rsidRDefault="005D1C97" w:rsidP="00B4624D">
            <w:pPr>
              <w:pStyle w:val="af6"/>
              <w:spacing w:after="0"/>
              <w:ind w:left="0"/>
              <w:jc w:val="both"/>
              <w:rPr>
                <w:sz w:val="24"/>
                <w:szCs w:val="24"/>
              </w:rPr>
            </w:pPr>
            <w:r>
              <w:rPr>
                <w:sz w:val="24"/>
                <w:szCs w:val="24"/>
              </w:rPr>
              <w:t>Местонахождение/почтовый адрес:</w:t>
            </w:r>
            <w:r w:rsidR="00A421A7">
              <w:rPr>
                <w:sz w:val="24"/>
                <w:szCs w:val="24"/>
              </w:rPr>
              <w:t xml:space="preserve"> </w:t>
            </w:r>
            <w:r w:rsidR="00B70AF8" w:rsidRPr="00B70AF8">
              <w:rPr>
                <w:sz w:val="24"/>
                <w:szCs w:val="24"/>
              </w:rPr>
              <w:t>1530</w:t>
            </w:r>
            <w:r w:rsidR="00C7084E">
              <w:rPr>
                <w:sz w:val="24"/>
                <w:szCs w:val="24"/>
              </w:rPr>
              <w:t>51</w:t>
            </w:r>
            <w:r w:rsidR="00B70AF8" w:rsidRPr="00B70AF8">
              <w:rPr>
                <w:sz w:val="24"/>
                <w:szCs w:val="24"/>
              </w:rPr>
              <w:t>, Российская</w:t>
            </w:r>
            <w:r w:rsidR="00B70AF8">
              <w:rPr>
                <w:sz w:val="24"/>
                <w:szCs w:val="24"/>
              </w:rPr>
              <w:t xml:space="preserve"> Федерация, Ивановская область</w:t>
            </w:r>
            <w:r w:rsidR="00B70AF8" w:rsidRPr="00B70AF8">
              <w:rPr>
                <w:sz w:val="24"/>
                <w:szCs w:val="24"/>
              </w:rPr>
              <w:t xml:space="preserve">, </w:t>
            </w:r>
            <w:r w:rsidR="00B70AF8" w:rsidRPr="007A3672">
              <w:rPr>
                <w:sz w:val="24"/>
                <w:szCs w:val="24"/>
              </w:rPr>
              <w:t xml:space="preserve">Иваново г, </w:t>
            </w:r>
            <w:proofErr w:type="spellStart"/>
            <w:r w:rsidR="007A3672" w:rsidRPr="007A3672">
              <w:rPr>
                <w:sz w:val="24"/>
                <w:szCs w:val="24"/>
              </w:rPr>
              <w:t>Кохомское</w:t>
            </w:r>
            <w:proofErr w:type="spellEnd"/>
            <w:r w:rsidR="007A3672" w:rsidRPr="007A3672">
              <w:rPr>
                <w:sz w:val="24"/>
                <w:szCs w:val="24"/>
              </w:rPr>
              <w:t xml:space="preserve"> шоссе, </w:t>
            </w:r>
            <w:r w:rsidR="00C7084E">
              <w:rPr>
                <w:sz w:val="24"/>
                <w:szCs w:val="24"/>
              </w:rPr>
              <w:t xml:space="preserve">д. </w:t>
            </w:r>
            <w:r w:rsidR="007A3672" w:rsidRPr="007A3672">
              <w:rPr>
                <w:sz w:val="24"/>
                <w:szCs w:val="24"/>
              </w:rPr>
              <w:t>29.</w:t>
            </w:r>
          </w:p>
          <w:p w:rsidR="00A421A7" w:rsidRDefault="005D1C97" w:rsidP="00A421A7">
            <w:pPr>
              <w:pStyle w:val="af6"/>
              <w:spacing w:after="0"/>
              <w:ind w:left="0"/>
              <w:rPr>
                <w:sz w:val="24"/>
                <w:szCs w:val="24"/>
              </w:rPr>
            </w:pPr>
            <w:r w:rsidRPr="005D1C97">
              <w:rPr>
                <w:sz w:val="24"/>
                <w:szCs w:val="24"/>
              </w:rPr>
              <w:t xml:space="preserve">Телефон, факс: </w:t>
            </w:r>
            <w:r w:rsidR="00277BE4">
              <w:rPr>
                <w:sz w:val="24"/>
                <w:szCs w:val="24"/>
              </w:rPr>
              <w:t>7-4932-</w:t>
            </w:r>
            <w:r w:rsidR="007A3672">
              <w:rPr>
                <w:sz w:val="24"/>
                <w:szCs w:val="24"/>
              </w:rPr>
              <w:t>539205</w:t>
            </w:r>
            <w:r w:rsidR="00C7084E">
              <w:rPr>
                <w:sz w:val="24"/>
                <w:szCs w:val="24"/>
              </w:rPr>
              <w:t>.</w:t>
            </w:r>
          </w:p>
          <w:p w:rsidR="0020091D" w:rsidRPr="00277BE4" w:rsidRDefault="005D1C97" w:rsidP="006D4574">
            <w:pPr>
              <w:pStyle w:val="af6"/>
              <w:spacing w:after="0"/>
              <w:ind w:left="0"/>
              <w:rPr>
                <w:sz w:val="24"/>
                <w:szCs w:val="24"/>
              </w:rPr>
            </w:pPr>
            <w:r w:rsidRPr="005D1C97">
              <w:rPr>
                <w:sz w:val="24"/>
                <w:szCs w:val="24"/>
              </w:rPr>
              <w:t xml:space="preserve">Адрес электронной почты: </w:t>
            </w:r>
            <w:r w:rsidR="00CB0C6E">
              <w:rPr>
                <w:sz w:val="24"/>
                <w:szCs w:val="24"/>
                <w:lang w:val="en-US"/>
              </w:rPr>
              <w:t>school</w:t>
            </w:r>
            <w:r w:rsidR="007A3672">
              <w:rPr>
                <w:sz w:val="24"/>
                <w:szCs w:val="24"/>
              </w:rPr>
              <w:t>44</w:t>
            </w:r>
            <w:r w:rsidR="00CB0C6E" w:rsidRPr="00277BE4">
              <w:rPr>
                <w:sz w:val="24"/>
                <w:szCs w:val="24"/>
              </w:rPr>
              <w:t>@</w:t>
            </w:r>
            <w:proofErr w:type="spellStart"/>
            <w:r w:rsidR="00CB0C6E">
              <w:rPr>
                <w:sz w:val="24"/>
                <w:szCs w:val="24"/>
                <w:lang w:val="en-US"/>
              </w:rPr>
              <w:t>ivedu</w:t>
            </w:r>
            <w:proofErr w:type="spellEnd"/>
            <w:r w:rsidR="00CB0C6E" w:rsidRPr="00277BE4">
              <w:rPr>
                <w:sz w:val="24"/>
                <w:szCs w:val="24"/>
              </w:rPr>
              <w:t>.</w:t>
            </w:r>
            <w:proofErr w:type="spellStart"/>
            <w:r w:rsidR="00CB0C6E">
              <w:rPr>
                <w:sz w:val="24"/>
                <w:szCs w:val="24"/>
                <w:lang w:val="en-US"/>
              </w:rPr>
              <w:t>ru</w:t>
            </w:r>
            <w:proofErr w:type="spellEnd"/>
          </w:p>
        </w:tc>
      </w:tr>
      <w:tr w:rsidR="0020091D" w:rsidTr="00B4624D">
        <w:trPr>
          <w:trHeight w:val="157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rsidP="00B4624D">
            <w:pPr>
              <w:jc w:val="both"/>
              <w:rPr>
                <w:sz w:val="24"/>
                <w:szCs w:val="24"/>
              </w:rPr>
            </w:pPr>
            <w:r>
              <w:rPr>
                <w:sz w:val="24"/>
                <w:szCs w:val="24"/>
              </w:rPr>
              <w:t>Администрация города Иванова в лице управления муниципального заказа.</w:t>
            </w:r>
          </w:p>
          <w:p w:rsidR="0020091D" w:rsidRDefault="0020091D" w:rsidP="00B4624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rsidP="00B4624D">
            <w:pPr>
              <w:jc w:val="both"/>
              <w:rPr>
                <w:color w:val="000000"/>
                <w:sz w:val="24"/>
                <w:szCs w:val="24"/>
              </w:rPr>
            </w:pPr>
            <w:r>
              <w:rPr>
                <w:sz w:val="24"/>
                <w:szCs w:val="24"/>
              </w:rPr>
              <w:t>пл. Революции, д. 6, к. 5</w:t>
            </w:r>
            <w:r w:rsidR="007A3672">
              <w:rPr>
                <w:sz w:val="24"/>
                <w:szCs w:val="24"/>
              </w:rPr>
              <w:t>20</w:t>
            </w:r>
            <w:r>
              <w:rPr>
                <w:sz w:val="24"/>
                <w:szCs w:val="24"/>
              </w:rPr>
              <w:t>.</w:t>
            </w:r>
          </w:p>
          <w:p w:rsidR="0020091D" w:rsidRDefault="0020091D" w:rsidP="00B4624D">
            <w:pPr>
              <w:jc w:val="both"/>
              <w:rPr>
                <w:sz w:val="24"/>
                <w:szCs w:val="24"/>
              </w:rPr>
            </w:pPr>
            <w:r>
              <w:rPr>
                <w:color w:val="000000"/>
                <w:sz w:val="24"/>
                <w:szCs w:val="24"/>
              </w:rPr>
              <w:t xml:space="preserve">Номер телефона/факса: </w:t>
            </w:r>
            <w:r>
              <w:rPr>
                <w:sz w:val="24"/>
                <w:szCs w:val="24"/>
              </w:rPr>
              <w:t>(4932) 59-4</w:t>
            </w:r>
            <w:r w:rsidR="007A3672">
              <w:rPr>
                <w:sz w:val="24"/>
                <w:szCs w:val="24"/>
              </w:rPr>
              <w:t>5</w:t>
            </w:r>
            <w:r>
              <w:rPr>
                <w:sz w:val="24"/>
                <w:szCs w:val="24"/>
              </w:rPr>
              <w:t>-</w:t>
            </w:r>
            <w:r w:rsidR="00431B21">
              <w:rPr>
                <w:sz w:val="24"/>
                <w:szCs w:val="24"/>
              </w:rPr>
              <w:t>3</w:t>
            </w:r>
            <w:r w:rsidR="007A3672">
              <w:rPr>
                <w:sz w:val="24"/>
                <w:szCs w:val="24"/>
              </w:rPr>
              <w:t>3</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4654C6">
        <w:trPr>
          <w:trHeight w:val="768"/>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rsidP="004654C6">
            <w:pPr>
              <w:keepNext/>
              <w:keepLines/>
              <w:suppressLineNumbers/>
              <w:suppressAutoHyphens/>
              <w:ind w:right="-93"/>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Default="00074212" w:rsidP="00074212">
            <w:pPr>
              <w:jc w:val="both"/>
              <w:rPr>
                <w:sz w:val="24"/>
                <w:szCs w:val="24"/>
                <w:lang w:val="en-US"/>
              </w:rPr>
            </w:pPr>
            <w:r w:rsidRPr="006D05E2">
              <w:rPr>
                <w:bCs/>
                <w:sz w:val="24"/>
                <w:szCs w:val="24"/>
              </w:rPr>
              <w:t>www.roseltorg.ru</w:t>
            </w: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rsidP="00B4624D">
            <w:pPr>
              <w:keepNext/>
              <w:keepLines/>
              <w:suppressLineNumbers/>
              <w:suppressAutoHyphens/>
              <w:ind w:right="-93"/>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1C068D" w:rsidRDefault="0020091D" w:rsidP="007A3672">
            <w:pPr>
              <w:pStyle w:val="ConsPlusNormal0"/>
              <w:ind w:firstLine="0"/>
              <w:jc w:val="both"/>
              <w:rPr>
                <w:rFonts w:ascii="Times New Roman" w:eastAsia="Times New Roman" w:hAnsi="Times New Roman" w:cs="Times New Roman"/>
                <w:sz w:val="24"/>
                <w:szCs w:val="24"/>
              </w:rPr>
            </w:pPr>
            <w:r w:rsidRPr="003D3692">
              <w:rPr>
                <w:rFonts w:ascii="Times New Roman" w:hAnsi="Times New Roman" w:cs="Times New Roman"/>
                <w:sz w:val="24"/>
                <w:szCs w:val="24"/>
              </w:rPr>
              <w:t>Открытый аукцион в электр</w:t>
            </w:r>
            <w:r w:rsidR="00B70AF8">
              <w:rPr>
                <w:rFonts w:ascii="Times New Roman" w:hAnsi="Times New Roman" w:cs="Times New Roman"/>
                <w:sz w:val="24"/>
                <w:szCs w:val="24"/>
              </w:rPr>
              <w:t xml:space="preserve">онной форме на право заключения </w:t>
            </w:r>
            <w:r w:rsidR="003D3692" w:rsidRPr="003D3692">
              <w:rPr>
                <w:rFonts w:ascii="Times New Roman" w:hAnsi="Times New Roman" w:cs="Times New Roman"/>
                <w:sz w:val="24"/>
                <w:szCs w:val="24"/>
              </w:rPr>
              <w:t>гражданско-правового договора</w:t>
            </w:r>
            <w:r w:rsidRPr="003D3692">
              <w:rPr>
                <w:rFonts w:ascii="Times New Roman" w:hAnsi="Times New Roman" w:cs="Times New Roman"/>
                <w:sz w:val="24"/>
                <w:szCs w:val="24"/>
              </w:rPr>
              <w:t xml:space="preserve"> на выполнение </w:t>
            </w:r>
            <w:r w:rsidR="006D4574">
              <w:rPr>
                <w:rFonts w:ascii="Times New Roman" w:hAnsi="Times New Roman" w:cs="Times New Roman"/>
                <w:sz w:val="24"/>
                <w:szCs w:val="24"/>
              </w:rPr>
              <w:t xml:space="preserve">работ по </w:t>
            </w:r>
            <w:r w:rsidR="005656B5" w:rsidRPr="005656B5">
              <w:rPr>
                <w:rFonts w:ascii="Times New Roman" w:eastAsia="Times New Roman" w:hAnsi="Times New Roman" w:cs="Times New Roman"/>
                <w:sz w:val="24"/>
                <w:szCs w:val="24"/>
              </w:rPr>
              <w:t>ремонт</w:t>
            </w:r>
            <w:r w:rsidR="00A734BF">
              <w:rPr>
                <w:rFonts w:ascii="Times New Roman" w:eastAsia="Times New Roman" w:hAnsi="Times New Roman" w:cs="Times New Roman"/>
                <w:sz w:val="24"/>
                <w:szCs w:val="24"/>
              </w:rPr>
              <w:t>у</w:t>
            </w:r>
            <w:r w:rsidR="005656B5" w:rsidRPr="005656B5">
              <w:rPr>
                <w:rFonts w:ascii="Times New Roman" w:eastAsia="Times New Roman" w:hAnsi="Times New Roman" w:cs="Times New Roman"/>
                <w:sz w:val="24"/>
                <w:szCs w:val="24"/>
              </w:rPr>
              <w:t xml:space="preserve"> </w:t>
            </w:r>
            <w:r w:rsidR="007A3672">
              <w:rPr>
                <w:rFonts w:ascii="Times New Roman" w:eastAsia="Times New Roman" w:hAnsi="Times New Roman" w:cs="Times New Roman"/>
                <w:sz w:val="24"/>
                <w:szCs w:val="24"/>
              </w:rPr>
              <w:t>кабинета № 49</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w:t>
            </w:r>
            <w:r w:rsidR="007A3672">
              <w:rPr>
                <w:sz w:val="24"/>
                <w:szCs w:val="24"/>
              </w:rPr>
              <w:t>об аукционе в электронной форме</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1C068D" w:rsidP="00C7084E">
            <w:pPr>
              <w:jc w:val="both"/>
              <w:rPr>
                <w:sz w:val="24"/>
                <w:szCs w:val="24"/>
              </w:rPr>
            </w:pPr>
            <w:r w:rsidRPr="004249E0">
              <w:rPr>
                <w:sz w:val="24"/>
                <w:szCs w:val="24"/>
              </w:rPr>
              <w:t>Работы должны быть выполнены в установленные сроки в полном объеме в соответствии с п</w:t>
            </w:r>
            <w:r>
              <w:rPr>
                <w:sz w:val="24"/>
                <w:szCs w:val="24"/>
              </w:rPr>
              <w:t>роектом гражданско-правового договора</w:t>
            </w:r>
            <w:r w:rsidR="00B57DAD">
              <w:rPr>
                <w:sz w:val="24"/>
                <w:szCs w:val="24"/>
              </w:rPr>
              <w:t xml:space="preserve"> (далее по тексту - контракт)</w:t>
            </w:r>
            <w:r w:rsidR="00A421A7">
              <w:rPr>
                <w:sz w:val="24"/>
                <w:szCs w:val="24"/>
              </w:rPr>
              <w:t xml:space="preserve">, </w:t>
            </w:r>
            <w:r w:rsidR="00A421A7" w:rsidRPr="00BD58C7">
              <w:rPr>
                <w:sz w:val="24"/>
                <w:szCs w:val="24"/>
              </w:rPr>
              <w:t>локальн</w:t>
            </w:r>
            <w:r w:rsidR="00C7084E" w:rsidRPr="00BD58C7">
              <w:rPr>
                <w:sz w:val="24"/>
                <w:szCs w:val="24"/>
              </w:rPr>
              <w:t>ой</w:t>
            </w:r>
            <w:r w:rsidR="00A421A7" w:rsidRPr="00BD58C7">
              <w:rPr>
                <w:sz w:val="24"/>
                <w:szCs w:val="24"/>
              </w:rPr>
              <w:t xml:space="preserve"> смет</w:t>
            </w:r>
            <w:r w:rsidR="00C7084E" w:rsidRPr="00BD58C7">
              <w:rPr>
                <w:sz w:val="24"/>
                <w:szCs w:val="24"/>
              </w:rPr>
              <w:t>ой</w:t>
            </w:r>
            <w:r w:rsidRPr="00BD58C7">
              <w:rPr>
                <w:sz w:val="24"/>
                <w:szCs w:val="24"/>
              </w:rPr>
              <w:t>, ведомост</w:t>
            </w:r>
            <w:r w:rsidR="00C7084E" w:rsidRPr="00BD58C7">
              <w:rPr>
                <w:sz w:val="24"/>
                <w:szCs w:val="24"/>
              </w:rPr>
              <w:t>ью</w:t>
            </w:r>
            <w:r w:rsidRPr="00BD58C7">
              <w:rPr>
                <w:sz w:val="24"/>
                <w:szCs w:val="24"/>
              </w:rPr>
              <w:t xml:space="preserve"> объемов работ</w:t>
            </w:r>
            <w:r>
              <w:rPr>
                <w:sz w:val="24"/>
                <w:szCs w:val="24"/>
              </w:rPr>
              <w:t xml:space="preserve"> </w:t>
            </w:r>
            <w:r w:rsidRPr="003C0808">
              <w:rPr>
                <w:sz w:val="24"/>
                <w:szCs w:val="24"/>
              </w:rPr>
              <w:t>и условиями, указанными в части ІІІ «Техническая часть» документации об открыт</w:t>
            </w:r>
            <w:r w:rsidR="00C7084E">
              <w:rPr>
                <w:sz w:val="24"/>
                <w:szCs w:val="24"/>
              </w:rPr>
              <w:t>ом аукционе в электронной форме</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Pr="001A7D63" w:rsidRDefault="0020091D">
            <w:pPr>
              <w:keepNext/>
              <w:keepLines/>
              <w:suppressLineNumbers/>
              <w:suppressAutoHyphens/>
              <w:rPr>
                <w:sz w:val="24"/>
                <w:szCs w:val="24"/>
              </w:rPr>
            </w:pPr>
            <w:r w:rsidRPr="001A7D63">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Pr="001A7D63" w:rsidRDefault="0020091D">
            <w:pPr>
              <w:jc w:val="both"/>
              <w:rPr>
                <w:sz w:val="24"/>
                <w:szCs w:val="24"/>
              </w:rPr>
            </w:pPr>
            <w:r w:rsidRPr="001A7D63">
              <w:rPr>
                <w:sz w:val="24"/>
                <w:szCs w:val="24"/>
                <w:u w:val="single"/>
              </w:rPr>
              <w:t>Место выполнения работ:</w:t>
            </w:r>
            <w:r w:rsidRPr="001A7D63">
              <w:rPr>
                <w:sz w:val="24"/>
                <w:szCs w:val="24"/>
              </w:rPr>
              <w:t xml:space="preserve"> </w:t>
            </w:r>
          </w:p>
          <w:p w:rsidR="00B70AF8" w:rsidRPr="007D21D6" w:rsidRDefault="007A3672" w:rsidP="008725F6">
            <w:pPr>
              <w:jc w:val="both"/>
              <w:rPr>
                <w:sz w:val="24"/>
                <w:szCs w:val="24"/>
              </w:rPr>
            </w:pPr>
            <w:r>
              <w:rPr>
                <w:sz w:val="24"/>
                <w:szCs w:val="24"/>
              </w:rPr>
              <w:t>г. Иваново,</w:t>
            </w:r>
            <w:r w:rsidR="00B70AF8" w:rsidRPr="00B70AF8">
              <w:rPr>
                <w:sz w:val="24"/>
                <w:szCs w:val="24"/>
              </w:rPr>
              <w:t xml:space="preserve"> </w:t>
            </w:r>
            <w:proofErr w:type="spellStart"/>
            <w:r w:rsidRPr="007A3672">
              <w:rPr>
                <w:sz w:val="24"/>
                <w:szCs w:val="24"/>
              </w:rPr>
              <w:t>Кохомское</w:t>
            </w:r>
            <w:proofErr w:type="spellEnd"/>
            <w:r w:rsidRPr="007A3672">
              <w:rPr>
                <w:sz w:val="24"/>
                <w:szCs w:val="24"/>
              </w:rPr>
              <w:t xml:space="preserve"> шоссе,</w:t>
            </w:r>
            <w:r>
              <w:rPr>
                <w:sz w:val="24"/>
                <w:szCs w:val="24"/>
              </w:rPr>
              <w:t xml:space="preserve"> д.</w:t>
            </w:r>
            <w:r w:rsidRPr="007A3672">
              <w:rPr>
                <w:sz w:val="24"/>
                <w:szCs w:val="24"/>
              </w:rPr>
              <w:t xml:space="preserve"> 29</w:t>
            </w:r>
            <w:r w:rsidR="00B4624D">
              <w:rPr>
                <w:sz w:val="24"/>
                <w:szCs w:val="24"/>
              </w:rPr>
              <w:t xml:space="preserve">, </w:t>
            </w:r>
            <w:r>
              <w:rPr>
                <w:sz w:val="24"/>
                <w:szCs w:val="24"/>
              </w:rPr>
              <w:t>М</w:t>
            </w:r>
            <w:r w:rsidR="00B4624D">
              <w:rPr>
                <w:sz w:val="24"/>
                <w:szCs w:val="24"/>
              </w:rPr>
              <w:t>БОУ</w:t>
            </w:r>
            <w:r>
              <w:rPr>
                <w:sz w:val="24"/>
                <w:szCs w:val="24"/>
              </w:rPr>
              <w:t xml:space="preserve"> гимназия № 44.</w:t>
            </w:r>
          </w:p>
          <w:p w:rsidR="00431B21" w:rsidRPr="001A7D63" w:rsidRDefault="0020091D" w:rsidP="008725F6">
            <w:pPr>
              <w:jc w:val="both"/>
              <w:rPr>
                <w:sz w:val="24"/>
                <w:szCs w:val="24"/>
              </w:rPr>
            </w:pPr>
            <w:r w:rsidRPr="001A7D63">
              <w:rPr>
                <w:sz w:val="24"/>
                <w:szCs w:val="24"/>
                <w:u w:val="single"/>
              </w:rPr>
              <w:t>Сроки (периоды) выполнения работ:</w:t>
            </w:r>
            <w:r w:rsidRPr="001A7D63">
              <w:rPr>
                <w:sz w:val="24"/>
                <w:szCs w:val="24"/>
              </w:rPr>
              <w:t xml:space="preserve">  </w:t>
            </w:r>
          </w:p>
          <w:p w:rsidR="0020091D" w:rsidRPr="00B70AF8" w:rsidRDefault="007A3672" w:rsidP="007B3676">
            <w:pPr>
              <w:jc w:val="both"/>
              <w:rPr>
                <w:sz w:val="24"/>
                <w:szCs w:val="24"/>
                <w:u w:val="single"/>
              </w:rPr>
            </w:pPr>
            <w:r>
              <w:rPr>
                <w:sz w:val="24"/>
                <w:szCs w:val="24"/>
              </w:rPr>
              <w:t xml:space="preserve">20 </w:t>
            </w:r>
            <w:r w:rsidR="007B3676">
              <w:rPr>
                <w:sz w:val="24"/>
                <w:szCs w:val="24"/>
              </w:rPr>
              <w:t>рабочи</w:t>
            </w:r>
            <w:r w:rsidR="002C39CE">
              <w:rPr>
                <w:sz w:val="24"/>
                <w:szCs w:val="24"/>
              </w:rPr>
              <w:t>х</w:t>
            </w:r>
            <w:r w:rsidR="00277BE4">
              <w:rPr>
                <w:sz w:val="24"/>
                <w:szCs w:val="24"/>
              </w:rPr>
              <w:t xml:space="preserve"> дней с момента заключения </w:t>
            </w:r>
            <w:r w:rsidR="00BF33AA">
              <w:rPr>
                <w:sz w:val="24"/>
                <w:szCs w:val="24"/>
              </w:rPr>
              <w:t>контракта</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rsidP="00B4624D">
            <w:pPr>
              <w:ind w:right="-93"/>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B70AF8" w:rsidRDefault="00C7084E" w:rsidP="006D4574">
            <w:pPr>
              <w:pStyle w:val="af8"/>
              <w:spacing w:after="0"/>
              <w:jc w:val="left"/>
              <w:rPr>
                <w:rFonts w:ascii="Times New Roman" w:hAnsi="Times New Roman"/>
                <w:szCs w:val="24"/>
              </w:rPr>
            </w:pPr>
            <w:r>
              <w:rPr>
                <w:rFonts w:ascii="Times New Roman" w:hAnsi="Times New Roman"/>
                <w:szCs w:val="24"/>
              </w:rPr>
              <w:t>772 949,04</w:t>
            </w:r>
          </w:p>
        </w:tc>
      </w:tr>
      <w:tr w:rsidR="0020091D" w:rsidTr="00B4624D">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A41EE2" w:rsidP="00B4624D">
            <w:pPr>
              <w:pStyle w:val="af8"/>
              <w:spacing w:after="0"/>
              <w:jc w:val="left"/>
              <w:rPr>
                <w:rFonts w:ascii="Times New Roman" w:hAnsi="Times New Roman"/>
                <w:szCs w:val="24"/>
              </w:rPr>
            </w:pPr>
            <w:r w:rsidRPr="00A41EE2">
              <w:rPr>
                <w:rFonts w:ascii="Times New Roman" w:hAnsi="Times New Roman"/>
                <w:szCs w:val="24"/>
              </w:rPr>
              <w:t xml:space="preserve">Начальная (максимальная) цена контракта сформирована </w:t>
            </w:r>
            <w:r w:rsidRPr="002C39CE">
              <w:rPr>
                <w:rFonts w:ascii="Times New Roman" w:hAnsi="Times New Roman"/>
                <w:szCs w:val="24"/>
              </w:rPr>
              <w:t>на основании локальн</w:t>
            </w:r>
            <w:r w:rsidR="00C7084E">
              <w:rPr>
                <w:rFonts w:ascii="Times New Roman" w:hAnsi="Times New Roman"/>
                <w:szCs w:val="24"/>
              </w:rPr>
              <w:t>ой</w:t>
            </w:r>
            <w:r w:rsidR="00EC29EF" w:rsidRPr="002C39CE">
              <w:rPr>
                <w:rFonts w:ascii="Times New Roman" w:hAnsi="Times New Roman"/>
                <w:szCs w:val="24"/>
              </w:rPr>
              <w:t xml:space="preserve"> </w:t>
            </w:r>
            <w:r w:rsidR="00B70AF8" w:rsidRPr="002C39CE">
              <w:rPr>
                <w:rFonts w:ascii="Times New Roman" w:hAnsi="Times New Roman"/>
                <w:szCs w:val="24"/>
              </w:rPr>
              <w:t>смет</w:t>
            </w:r>
            <w:r w:rsidR="00C7084E">
              <w:rPr>
                <w:rFonts w:ascii="Times New Roman" w:hAnsi="Times New Roman"/>
                <w:szCs w:val="24"/>
              </w:rPr>
              <w:t>ы</w:t>
            </w:r>
            <w:r w:rsidR="00EC29EF" w:rsidRPr="002C39CE">
              <w:rPr>
                <w:rFonts w:ascii="Times New Roman" w:hAnsi="Times New Roman"/>
                <w:szCs w:val="24"/>
              </w:rPr>
              <w:t>,</w:t>
            </w:r>
            <w:r w:rsidR="00EC29EF">
              <w:rPr>
                <w:rFonts w:ascii="Times New Roman" w:hAnsi="Times New Roman"/>
                <w:szCs w:val="24"/>
              </w:rPr>
              <w:t xml:space="preserve"> с котор</w:t>
            </w:r>
            <w:r w:rsidR="00C7084E">
              <w:rPr>
                <w:rFonts w:ascii="Times New Roman" w:hAnsi="Times New Roman"/>
                <w:szCs w:val="24"/>
              </w:rPr>
              <w:t>ой</w:t>
            </w:r>
            <w:r w:rsidRPr="00A41EE2">
              <w:rPr>
                <w:rFonts w:ascii="Times New Roman" w:hAnsi="Times New Roman"/>
                <w:szCs w:val="24"/>
              </w:rPr>
              <w:t xml:space="preserve"> можно ознакомит</w:t>
            </w:r>
            <w:r w:rsidR="00C7084E">
              <w:rPr>
                <w:rFonts w:ascii="Times New Roman" w:hAnsi="Times New Roman"/>
                <w:szCs w:val="24"/>
              </w:rPr>
              <w:t>ь</w:t>
            </w:r>
            <w:r w:rsidRPr="00A41EE2">
              <w:rPr>
                <w:rFonts w:ascii="Times New Roman" w:hAnsi="Times New Roman"/>
                <w:szCs w:val="24"/>
              </w:rPr>
              <w:t xml:space="preserve">ся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rsidP="00C7084E">
            <w:pPr>
              <w:rPr>
                <w:sz w:val="24"/>
                <w:szCs w:val="24"/>
              </w:rPr>
            </w:pPr>
            <w:r>
              <w:rPr>
                <w:sz w:val="24"/>
                <w:szCs w:val="24"/>
              </w:rPr>
              <w:t>Не предусмотрен</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Порядок формирования  и возможность 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C46E1E" w:rsidRPr="0012712C" w:rsidRDefault="00C46E1E" w:rsidP="00C46E1E">
            <w:pPr>
              <w:jc w:val="both"/>
              <w:rPr>
                <w:sz w:val="24"/>
                <w:szCs w:val="24"/>
              </w:rPr>
            </w:pPr>
            <w:r w:rsidRPr="0012712C">
              <w:rPr>
                <w:sz w:val="24"/>
                <w:szCs w:val="24"/>
              </w:rPr>
              <w:t xml:space="preserve">Цена </w:t>
            </w:r>
            <w:r w:rsidR="007E1DDC">
              <w:rPr>
                <w:sz w:val="24"/>
                <w:szCs w:val="24"/>
              </w:rPr>
              <w:t>контракта</w:t>
            </w:r>
            <w:r w:rsidRPr="0012712C">
              <w:rPr>
                <w:sz w:val="24"/>
                <w:szCs w:val="24"/>
              </w:rPr>
              <w:t xml:space="preserve"> формируется с учетом стоимости работ, материалов, необходимых для их выполнения и приобретаемых Подрядчиком, транспортных, накладных расходов, налогов</w:t>
            </w:r>
            <w:r>
              <w:rPr>
                <w:sz w:val="24"/>
                <w:szCs w:val="24"/>
              </w:rPr>
              <w:t>, в том числе НДС</w:t>
            </w:r>
            <w:r w:rsidRPr="00C46E1E">
              <w:rPr>
                <w:rStyle w:val="aff5"/>
                <w:sz w:val="24"/>
                <w:szCs w:val="24"/>
              </w:rPr>
              <w:footnoteReference w:customMarkFollows="1" w:id="1"/>
              <w:sym w:font="Symbol" w:char="F02A"/>
            </w:r>
            <w:r>
              <w:rPr>
                <w:sz w:val="24"/>
                <w:szCs w:val="24"/>
              </w:rPr>
              <w:t>,</w:t>
            </w:r>
            <w:r w:rsidRPr="0012712C">
              <w:rPr>
                <w:sz w:val="24"/>
                <w:szCs w:val="24"/>
              </w:rPr>
              <w:t xml:space="preserve"> и иных затрат, понесенных Подрядчиком при выполнении работ.</w:t>
            </w:r>
          </w:p>
          <w:p w:rsidR="00E92783" w:rsidRPr="00E92783" w:rsidRDefault="00E92783" w:rsidP="007E1DDC">
            <w:pPr>
              <w:jc w:val="both"/>
              <w:rPr>
                <w:sz w:val="24"/>
                <w:szCs w:val="24"/>
              </w:rPr>
            </w:pPr>
            <w:r w:rsidRPr="00E92783">
              <w:rPr>
                <w:sz w:val="24"/>
                <w:szCs w:val="24"/>
              </w:rPr>
              <w:t xml:space="preserve">Цена настоящего </w:t>
            </w:r>
            <w:r w:rsidR="007E1DDC">
              <w:rPr>
                <w:sz w:val="24"/>
                <w:szCs w:val="24"/>
              </w:rPr>
              <w:t>контракта</w:t>
            </w:r>
            <w:r w:rsidRPr="00E92783">
              <w:rPr>
                <w:sz w:val="24"/>
                <w:szCs w:val="24"/>
              </w:rPr>
              <w:t xml:space="preserve"> является твердой и не может изменяться в ходе его и</w:t>
            </w:r>
            <w:r>
              <w:rPr>
                <w:sz w:val="24"/>
                <w:szCs w:val="24"/>
              </w:rPr>
              <w:t>сполнения, за исключением случаев, установленных</w:t>
            </w:r>
            <w:r w:rsidRPr="00E92783">
              <w:rPr>
                <w:sz w:val="24"/>
                <w:szCs w:val="24"/>
              </w:rPr>
              <w:t xml:space="preserve"> действующим законодательством</w:t>
            </w:r>
            <w:r>
              <w:rPr>
                <w:sz w:val="24"/>
                <w:szCs w:val="24"/>
              </w:rPr>
              <w:t xml:space="preserve"> РФ</w:t>
            </w:r>
            <w:r w:rsidRPr="00E92783">
              <w:rPr>
                <w:sz w:val="24"/>
                <w:szCs w:val="24"/>
              </w:rPr>
              <w:t>.</w:t>
            </w:r>
          </w:p>
          <w:p w:rsidR="0020091D" w:rsidRPr="00E92783" w:rsidRDefault="00E92783" w:rsidP="007E1DDC">
            <w:pPr>
              <w:jc w:val="both"/>
              <w:rPr>
                <w:sz w:val="24"/>
                <w:szCs w:val="24"/>
              </w:rPr>
            </w:pPr>
            <w:r w:rsidRPr="00E92783">
              <w:rPr>
                <w:sz w:val="24"/>
                <w:szCs w:val="24"/>
              </w:rPr>
              <w:t xml:space="preserve">Цена настоящего </w:t>
            </w:r>
            <w:r w:rsidR="007E1DDC">
              <w:rPr>
                <w:sz w:val="24"/>
                <w:szCs w:val="24"/>
              </w:rPr>
              <w:t>контракта</w:t>
            </w:r>
            <w:r w:rsidRPr="00E92783">
              <w:rPr>
                <w:sz w:val="24"/>
                <w:szCs w:val="24"/>
              </w:rPr>
              <w:t xml:space="preserve"> может быть снижена по соглашению сторон, без изменения предусмотренных </w:t>
            </w:r>
            <w:r w:rsidR="007E1DDC">
              <w:rPr>
                <w:sz w:val="24"/>
                <w:szCs w:val="24"/>
              </w:rPr>
              <w:t>контрактом</w:t>
            </w:r>
            <w:r w:rsidRPr="00E92783">
              <w:rPr>
                <w:sz w:val="24"/>
                <w:szCs w:val="24"/>
              </w:rPr>
              <w:t xml:space="preserve"> объемов работ или иных условий исполнения </w:t>
            </w:r>
            <w:r w:rsidR="007E1DDC">
              <w:rPr>
                <w:sz w:val="24"/>
                <w:szCs w:val="24"/>
              </w:rPr>
              <w:t>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(максимальной) цены контракта </w:t>
            </w:r>
          </w:p>
          <w:p w:rsidR="0020091D" w:rsidRDefault="0020091D">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t>«Шаг аукциона» составляет от 0,5 % до 5 % начальной (максимальной)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6D4574" w:rsidP="00EC29EF">
            <w:pPr>
              <w:pStyle w:val="Web"/>
              <w:spacing w:before="0" w:beforeAutospacing="0" w:after="0" w:afterAutospacing="0"/>
            </w:pPr>
            <w:r>
              <w:t>Бюджет города Иванова</w:t>
            </w:r>
            <w:r w:rsidR="00EC29EF">
              <w:t xml:space="preserve"> </w:t>
            </w:r>
          </w:p>
        </w:tc>
      </w:tr>
      <w:tr w:rsidR="0020091D" w:rsidTr="00B4624D">
        <w:trPr>
          <w:trHeight w:val="84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351DA5" w:rsidRDefault="00351DA5">
            <w:pPr>
              <w:jc w:val="both"/>
              <w:rPr>
                <w:sz w:val="24"/>
                <w:szCs w:val="24"/>
              </w:rPr>
            </w:pPr>
            <w:r w:rsidRPr="00351DA5">
              <w:rPr>
                <w:sz w:val="24"/>
                <w:szCs w:val="24"/>
              </w:rPr>
              <w:t xml:space="preserve">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МКУ «ПДС и ТК», </w:t>
            </w:r>
            <w:r w:rsidRPr="00351DA5">
              <w:rPr>
                <w:sz w:val="24"/>
                <w:szCs w:val="24"/>
              </w:rPr>
              <w:lastRenderedPageBreak/>
              <w:t>Финансово-казначейским управлением администрации города Иванова на основании счета-фактуры, направленного Подрядчи</w:t>
            </w:r>
            <w:r w:rsidR="00C7084E">
              <w:rPr>
                <w:sz w:val="24"/>
                <w:szCs w:val="24"/>
              </w:rPr>
              <w:t>ком Заказчику, до 31.12.2013</w:t>
            </w:r>
          </w:p>
        </w:tc>
      </w:tr>
      <w:tr w:rsidR="0020091D"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Pr="002B4CDF" w:rsidRDefault="0020091D">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20091D" w:rsidRPr="002B4CDF" w:rsidRDefault="002B4CDF">
            <w:pPr>
              <w:jc w:val="both"/>
              <w:rPr>
                <w:sz w:val="24"/>
                <w:szCs w:val="24"/>
              </w:rPr>
            </w:pPr>
            <w:r>
              <w:rPr>
                <w:sz w:val="24"/>
                <w:szCs w:val="24"/>
              </w:rPr>
              <w:t>1</w:t>
            </w:r>
            <w:r w:rsidR="0020091D" w:rsidRPr="002B4CDF">
              <w:rPr>
                <w:sz w:val="24"/>
                <w:szCs w:val="24"/>
              </w:rPr>
              <w:t xml:space="preserve">) требованию о </w:t>
            </w:r>
            <w:proofErr w:type="spellStart"/>
            <w:r w:rsidR="0020091D" w:rsidRPr="002B4CDF">
              <w:rPr>
                <w:sz w:val="24"/>
                <w:szCs w:val="24"/>
              </w:rPr>
              <w:t>непроведении</w:t>
            </w:r>
            <w:proofErr w:type="spellEnd"/>
            <w:r w:rsidR="0020091D"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Pr="002B4CDF" w:rsidRDefault="002B4CDF">
            <w:pPr>
              <w:tabs>
                <w:tab w:val="left" w:pos="1733"/>
              </w:tabs>
              <w:jc w:val="both"/>
              <w:rPr>
                <w:sz w:val="24"/>
                <w:szCs w:val="24"/>
              </w:rPr>
            </w:pPr>
            <w:r>
              <w:rPr>
                <w:sz w:val="24"/>
                <w:szCs w:val="24"/>
              </w:rPr>
              <w:t>2</w:t>
            </w:r>
            <w:r w:rsidR="0020091D" w:rsidRPr="002B4CDF">
              <w:rPr>
                <w:sz w:val="24"/>
                <w:szCs w:val="24"/>
              </w:rPr>
              <w:t xml:space="preserve">) требованию о </w:t>
            </w:r>
            <w:proofErr w:type="spellStart"/>
            <w:r w:rsidR="0020091D" w:rsidRPr="002B4CDF">
              <w:rPr>
                <w:sz w:val="24"/>
                <w:szCs w:val="24"/>
              </w:rPr>
              <w:t>неприостановлении</w:t>
            </w:r>
            <w:proofErr w:type="spellEnd"/>
            <w:r w:rsidR="0020091D"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2B4CDF">
            <w:pPr>
              <w:tabs>
                <w:tab w:val="left" w:pos="1733"/>
              </w:tabs>
              <w:jc w:val="both"/>
              <w:rPr>
                <w:sz w:val="24"/>
                <w:szCs w:val="24"/>
              </w:rPr>
            </w:pPr>
            <w:r>
              <w:rPr>
                <w:sz w:val="24"/>
                <w:szCs w:val="24"/>
              </w:rPr>
              <w:t>3</w:t>
            </w:r>
            <w:r w:rsidR="0020091D" w:rsidRPr="002B4CDF">
              <w:rPr>
                <w:sz w:val="24"/>
                <w:szCs w:val="24"/>
              </w:rPr>
              <w:t>) требованию об отсутств</w:t>
            </w:r>
            <w:proofErr w:type="gramStart"/>
            <w:r w:rsidR="0020091D" w:rsidRPr="002B4CDF">
              <w:rPr>
                <w:sz w:val="24"/>
                <w:szCs w:val="24"/>
              </w:rPr>
              <w:t>ии у у</w:t>
            </w:r>
            <w:proofErr w:type="gramEnd"/>
            <w:r w:rsidR="0020091D" w:rsidRPr="002B4CDF">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4654C6">
        <w:trPr>
          <w:trHeight w:val="1072"/>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 xml:space="preserve">Отсутствие в реестре недобросовестных поставщиков сведений </w:t>
            </w:r>
            <w:r w:rsidR="00C7084E">
              <w:rPr>
                <w:sz w:val="24"/>
                <w:szCs w:val="24"/>
              </w:rPr>
              <w:t>об участниках размещения заказа</w:t>
            </w:r>
          </w:p>
        </w:tc>
      </w:tr>
      <w:tr w:rsidR="0020091D" w:rsidTr="00C7084E">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rsidP="00C7084E">
            <w:pPr>
              <w:pStyle w:val="Web"/>
              <w:spacing w:before="0" w:beforeAutospacing="0" w:after="0" w:afterAutospacing="0"/>
            </w:pPr>
            <w:r>
              <w:rPr>
                <w:caps/>
              </w:rPr>
              <w:t>н</w:t>
            </w:r>
            <w:r>
              <w:t xml:space="preserve">е </w:t>
            </w:r>
            <w:proofErr w:type="gramStart"/>
            <w:r>
              <w:t>установлены</w:t>
            </w:r>
            <w:proofErr w:type="gramEnd"/>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содержанию и составу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keepNext/>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072235" w:rsidRPr="000051EE" w:rsidRDefault="00072235" w:rsidP="00072235">
            <w:pPr>
              <w:keepNext/>
              <w:widowControl/>
              <w:jc w:val="both"/>
              <w:outlineLvl w:val="1"/>
              <w:rPr>
                <w:sz w:val="24"/>
                <w:szCs w:val="24"/>
              </w:rPr>
            </w:pPr>
            <w:r w:rsidRPr="000051EE">
              <w:rPr>
                <w:b/>
                <w:sz w:val="24"/>
                <w:szCs w:val="24"/>
              </w:rPr>
              <w:t xml:space="preserve">Первая </w:t>
            </w:r>
            <w:r w:rsidRPr="000051EE">
              <w:rPr>
                <w:sz w:val="24"/>
                <w:szCs w:val="24"/>
              </w:rPr>
              <w:t xml:space="preserve">часть заявки на участие в </w:t>
            </w:r>
            <w:r>
              <w:rPr>
                <w:sz w:val="24"/>
                <w:szCs w:val="24"/>
              </w:rPr>
              <w:t xml:space="preserve">открытом </w:t>
            </w:r>
            <w:r w:rsidRPr="000051EE">
              <w:rPr>
                <w:sz w:val="24"/>
                <w:szCs w:val="24"/>
              </w:rPr>
              <w:t>аукционе</w:t>
            </w:r>
            <w:r>
              <w:rPr>
                <w:sz w:val="24"/>
                <w:szCs w:val="24"/>
              </w:rPr>
              <w:t xml:space="preserve"> в электронной форме</w:t>
            </w:r>
            <w:r w:rsidRPr="000051EE">
              <w:rPr>
                <w:sz w:val="24"/>
                <w:szCs w:val="24"/>
              </w:rPr>
              <w:t xml:space="preserve"> должна содержать</w:t>
            </w:r>
            <w:r>
              <w:rPr>
                <w:sz w:val="24"/>
                <w:szCs w:val="24"/>
              </w:rPr>
              <w:t>:</w:t>
            </w:r>
            <w:r w:rsidRPr="000051EE">
              <w:rPr>
                <w:sz w:val="24"/>
                <w:szCs w:val="24"/>
              </w:rPr>
              <w:t xml:space="preserve"> </w:t>
            </w:r>
          </w:p>
          <w:p w:rsidR="006F603A" w:rsidRDefault="006F603A" w:rsidP="006F603A">
            <w:pPr>
              <w:jc w:val="both"/>
              <w:outlineLvl w:val="1"/>
              <w:rPr>
                <w:sz w:val="24"/>
                <w:szCs w:val="24"/>
              </w:rPr>
            </w:pPr>
            <w:r>
              <w:rPr>
                <w:bCs/>
                <w:sz w:val="24"/>
                <w:szCs w:val="24"/>
              </w:rPr>
              <w:t xml:space="preserve">а) </w:t>
            </w:r>
            <w:r>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xml:space="preserve">)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w:t>
            </w:r>
            <w:r>
              <w:rPr>
                <w:sz w:val="24"/>
                <w:szCs w:val="24"/>
              </w:rPr>
              <w:lastRenderedPageBreak/>
              <w:t>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6F603A" w:rsidRDefault="006F603A" w:rsidP="006F603A">
            <w:pPr>
              <w:widowControl/>
              <w:jc w:val="both"/>
              <w:outlineLvl w:val="1"/>
              <w:rPr>
                <w:bCs/>
                <w:sz w:val="24"/>
                <w:szCs w:val="24"/>
              </w:rPr>
            </w:pPr>
            <w:proofErr w:type="gramStart"/>
            <w:r>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bCs/>
                <w:sz w:val="24"/>
                <w:szCs w:val="24"/>
              </w:rPr>
              <w:t>его словесное обозначение</w:t>
            </w:r>
            <w:r>
              <w:rPr>
                <w:sz w:val="24"/>
                <w:szCs w:val="24"/>
              </w:rPr>
              <w:t>) (при его наличии) предлагаемого для использования товара</w:t>
            </w:r>
            <w:r>
              <w:rPr>
                <w:b/>
                <w:bCs/>
                <w:sz w:val="24"/>
                <w:szCs w:val="24"/>
              </w:rPr>
              <w:t xml:space="preserve"> </w:t>
            </w:r>
            <w:r>
              <w:rPr>
                <w:bCs/>
                <w:sz w:val="24"/>
                <w:szCs w:val="24"/>
              </w:rPr>
              <w:t>при условии отсутствия в документации об открытом аукционе в электронной форме</w:t>
            </w:r>
            <w:proofErr w:type="gramEnd"/>
            <w:r>
              <w:rPr>
                <w:bCs/>
                <w:sz w:val="24"/>
                <w:szCs w:val="24"/>
              </w:rPr>
              <w:t xml:space="preserve"> указания на товарный знак используемого товара.</w:t>
            </w:r>
          </w:p>
          <w:p w:rsidR="006F603A" w:rsidRDefault="006F603A" w:rsidP="006F603A">
            <w:pPr>
              <w:spacing w:before="120"/>
              <w:jc w:val="both"/>
              <w:rPr>
                <w:sz w:val="24"/>
                <w:szCs w:val="24"/>
              </w:rPr>
            </w:pPr>
            <w:r>
              <w:rPr>
                <w:sz w:val="24"/>
                <w:szCs w:val="24"/>
              </w:rPr>
              <w:t>* Участнику размещения заказа необходимо указать в заявке товарный знак товара, используемого при выполнении работ (при его наличии)</w:t>
            </w:r>
          </w:p>
          <w:p w:rsidR="00072235" w:rsidRDefault="00072235" w:rsidP="00072235">
            <w:pPr>
              <w:keepNext/>
              <w:jc w:val="both"/>
              <w:rPr>
                <w:i/>
                <w:sz w:val="24"/>
                <w:szCs w:val="24"/>
              </w:rPr>
            </w:pPr>
            <w:r w:rsidRPr="000051EE">
              <w:rPr>
                <w:i/>
                <w:sz w:val="24"/>
                <w:szCs w:val="24"/>
              </w:rPr>
              <w:t>Примечани</w:t>
            </w:r>
            <w:r w:rsidR="00C7084E">
              <w:rPr>
                <w:i/>
                <w:sz w:val="24"/>
                <w:szCs w:val="24"/>
              </w:rPr>
              <w:t>е</w:t>
            </w:r>
            <w:r w:rsidRPr="000051EE">
              <w:rPr>
                <w:i/>
                <w:sz w:val="24"/>
                <w:szCs w:val="24"/>
              </w:rPr>
              <w:t xml:space="preserve">: первую часть заявки рекомендуется представить по Форме № 1 раздела 1.4 части </w:t>
            </w:r>
            <w:r w:rsidRPr="000051EE">
              <w:rPr>
                <w:i/>
                <w:sz w:val="24"/>
                <w:szCs w:val="24"/>
                <w:lang w:val="en-US"/>
              </w:rPr>
              <w:t>I</w:t>
            </w:r>
            <w:r w:rsidRPr="000051EE">
              <w:rPr>
                <w:i/>
                <w:sz w:val="24"/>
                <w:szCs w:val="24"/>
              </w:rPr>
              <w:t xml:space="preserve"> «Аукцион» документации об открытом аукционе в электронной форме.</w:t>
            </w:r>
          </w:p>
          <w:p w:rsidR="0020091D" w:rsidRDefault="0020091D">
            <w:pPr>
              <w:pStyle w:val="Web"/>
              <w:spacing w:before="0" w:beforeAutospacing="0" w:after="0" w:afterAutospacing="0"/>
              <w:jc w:val="both"/>
            </w:pPr>
            <w:r>
              <w:rPr>
                <w:b/>
              </w:rPr>
              <w:t>Вторая часть заявки</w:t>
            </w:r>
            <w:r>
              <w:t xml:space="preserve"> на участие в открытом аукционе в электронной форме должна содержать следующие документы и сведения:</w:t>
            </w:r>
          </w:p>
          <w:p w:rsidR="0020091D" w:rsidRPr="00F92573" w:rsidRDefault="0020091D" w:rsidP="00991EFB">
            <w:pPr>
              <w:jc w:val="both"/>
              <w:rPr>
                <w:sz w:val="24"/>
                <w:szCs w:val="24"/>
              </w:rPr>
            </w:pPr>
            <w:r>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991EFB">
              <w:rPr>
                <w:sz w:val="24"/>
                <w:szCs w:val="24"/>
              </w:rPr>
              <w:t xml:space="preserve"> или </w:t>
            </w:r>
            <w:r w:rsidR="00991EFB" w:rsidRPr="000B3974">
              <w:rPr>
                <w:sz w:val="24"/>
                <w:szCs w:val="24"/>
              </w:rPr>
              <w:t xml:space="preserve">в соответствии с законодательством соответствующего иностранного государства аналог идентификационного номера налогоплательщика (для </w:t>
            </w:r>
            <w:r w:rsidR="00991EFB" w:rsidRPr="00F92573">
              <w:rPr>
                <w:sz w:val="24"/>
                <w:szCs w:val="24"/>
              </w:rPr>
              <w:t>иностранных лиц).</w:t>
            </w:r>
          </w:p>
          <w:p w:rsidR="0020091D" w:rsidRDefault="0020091D">
            <w:pPr>
              <w:jc w:val="both"/>
              <w:rPr>
                <w:i/>
                <w:sz w:val="24"/>
                <w:szCs w:val="24"/>
              </w:rPr>
            </w:pPr>
            <w:r w:rsidRPr="00F92573">
              <w:rPr>
                <w:i/>
                <w:sz w:val="24"/>
                <w:szCs w:val="24"/>
              </w:rPr>
              <w:t>Примечание</w:t>
            </w:r>
            <w:r>
              <w:rPr>
                <w:i/>
                <w:sz w:val="24"/>
                <w:szCs w:val="24"/>
              </w:rPr>
              <w:t xml:space="preserve">: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20091D" w:rsidRDefault="00F92573">
            <w:pPr>
              <w:pStyle w:val="Web0"/>
              <w:spacing w:before="0" w:beforeAutospacing="0" w:after="0" w:afterAutospacing="0"/>
              <w:jc w:val="both"/>
              <w:rPr>
                <w:color w:val="000000"/>
              </w:rPr>
            </w:pPr>
            <w:r>
              <w:t>2</w:t>
            </w:r>
            <w:r w:rsidR="0020091D">
              <w:t xml:space="preserve">. </w:t>
            </w:r>
            <w:proofErr w:type="gramStart"/>
            <w:r w:rsidR="0020091D" w:rsidRPr="00EE1DE4">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w:t>
            </w:r>
            <w:r w:rsidR="00E14E95">
              <w:rPr>
                <w:rFonts w:ascii="Times New Roman" w:hAnsi="Times New Roman" w:cs="Times New Roman"/>
                <w:color w:val="000000"/>
              </w:rPr>
              <w:t>, обеспечения исполнения гражданско-правового договора</w:t>
            </w:r>
            <w:r w:rsidR="0020091D" w:rsidRPr="00EE1DE4">
              <w:rPr>
                <w:rFonts w:ascii="Times New Roman" w:hAnsi="Times New Roman" w:cs="Times New Roman"/>
                <w:color w:val="000000"/>
              </w:rPr>
              <w:t xml:space="preserve"> на</w:t>
            </w:r>
            <w:r w:rsidR="002E2609">
              <w:rPr>
                <w:rFonts w:ascii="Times New Roman" w:hAnsi="Times New Roman" w:cs="Times New Roman"/>
                <w:color w:val="000000"/>
              </w:rPr>
              <w:t xml:space="preserve"> участие в аукционе </w:t>
            </w:r>
            <w:r w:rsidR="0020091D" w:rsidRPr="00EE1DE4">
              <w:rPr>
                <w:rFonts w:ascii="Times New Roman" w:hAnsi="Times New Roman" w:cs="Times New Roman"/>
                <w:color w:val="000000"/>
              </w:rPr>
              <w:t>является</w:t>
            </w:r>
            <w:proofErr w:type="gramEnd"/>
            <w:r w:rsidR="0020091D" w:rsidRPr="00EE1DE4">
              <w:rPr>
                <w:rFonts w:ascii="Times New Roman" w:hAnsi="Times New Roman" w:cs="Times New Roman"/>
                <w:color w:val="000000"/>
              </w:rPr>
              <w:t xml:space="preserve"> крупной сделкой</w:t>
            </w:r>
            <w:r w:rsidR="0020091D">
              <w:rPr>
                <w:color w:val="000000"/>
              </w:rPr>
              <w:t>.</w:t>
            </w:r>
          </w:p>
          <w:p w:rsidR="0020091D" w:rsidRDefault="0020091D">
            <w:pPr>
              <w:ind w:firstLine="540"/>
              <w:jc w:val="both"/>
              <w:outlineLvl w:val="1"/>
              <w:rPr>
                <w:sz w:val="24"/>
                <w:szCs w:val="24"/>
              </w:rPr>
            </w:pPr>
            <w:r>
              <w:rPr>
                <w:sz w:val="24"/>
                <w:szCs w:val="24"/>
              </w:rPr>
              <w:t xml:space="preserve">Предоставление указанного решения не требуется в </w:t>
            </w:r>
            <w:r>
              <w:rPr>
                <w:sz w:val="24"/>
                <w:szCs w:val="24"/>
              </w:rPr>
              <w:lastRenderedPageBreak/>
              <w:t>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Default="0020091D">
            <w:pPr>
              <w:pStyle w:val="a7"/>
              <w:spacing w:before="0" w:beforeAutospacing="0" w:after="0" w:afterAutospacing="0"/>
              <w:jc w:val="both"/>
            </w:pPr>
            <w: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w:t>
            </w:r>
            <w:r w:rsidR="00C7084E">
              <w:t>ом аукционе в электронной форме</w:t>
            </w:r>
          </w:p>
        </w:tc>
      </w:tr>
      <w:tr w:rsidR="0020091D" w:rsidTr="00C21503">
        <w:trPr>
          <w:trHeight w:val="274"/>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sidRPr="004654C6">
              <w:rPr>
                <w:sz w:val="24"/>
                <w:szCs w:val="24"/>
              </w:rPr>
              <w:t>5  % начальной (максимальной) цены контракта</w:t>
            </w:r>
            <w:r>
              <w:rPr>
                <w:sz w:val="24"/>
                <w:szCs w:val="24"/>
              </w:rPr>
              <w:t>.</w:t>
            </w:r>
          </w:p>
          <w:p w:rsidR="006E0266" w:rsidRPr="00C21503" w:rsidRDefault="0020091D" w:rsidP="00C7084E">
            <w:pPr>
              <w:jc w:val="both"/>
              <w:rPr>
                <w:sz w:val="24"/>
                <w:szCs w:val="24"/>
              </w:rPr>
            </w:pPr>
            <w:r>
              <w:rPr>
                <w:b/>
                <w:sz w:val="24"/>
                <w:szCs w:val="24"/>
              </w:rPr>
              <w:t>Примечание</w:t>
            </w:r>
            <w:r w:rsidR="00C7084E">
              <w:rPr>
                <w:b/>
                <w:sz w:val="24"/>
                <w:szCs w:val="24"/>
              </w:rPr>
              <w:t>.</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rsidP="004654C6">
            <w:pPr>
              <w:pStyle w:val="Web0"/>
              <w:spacing w:before="0" w:beforeAutospacing="0" w:after="0" w:afterAutospacing="0"/>
              <w:ind w:right="-93"/>
              <w:rPr>
                <w:rFonts w:ascii="Times New Roman" w:hAnsi="Times New Roman" w:cs="Times New Roman"/>
              </w:rPr>
            </w:pPr>
            <w:r w:rsidRPr="00EE1DE4">
              <w:rPr>
                <w:rFonts w:ascii="Times New Roman" w:hAnsi="Times New Roman" w:cs="Times New Roman"/>
              </w:rPr>
              <w:t>Дата начала и окончания предоставления 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Default="0020091D" w:rsidP="00EE1DE4">
            <w:pPr>
              <w:jc w:val="both"/>
              <w:rPr>
                <w:sz w:val="24"/>
                <w:szCs w:val="24"/>
              </w:rPr>
            </w:pPr>
            <w:r>
              <w:rPr>
                <w:sz w:val="24"/>
                <w:szCs w:val="24"/>
              </w:rPr>
              <w:t>Начало предоставления разъяснений</w:t>
            </w:r>
            <w:r w:rsidR="00C47E04">
              <w:rPr>
                <w:sz w:val="24"/>
                <w:szCs w:val="24"/>
              </w:rPr>
              <w:t>:</w:t>
            </w:r>
            <w:r w:rsidR="006D37F8">
              <w:rPr>
                <w:sz w:val="24"/>
                <w:szCs w:val="24"/>
              </w:rPr>
              <w:t xml:space="preserve"> </w:t>
            </w:r>
            <w:r w:rsidR="000A36AF">
              <w:rPr>
                <w:sz w:val="24"/>
                <w:szCs w:val="24"/>
              </w:rPr>
              <w:t>0</w:t>
            </w:r>
            <w:r w:rsidR="006D37F8">
              <w:rPr>
                <w:sz w:val="24"/>
                <w:szCs w:val="24"/>
              </w:rPr>
              <w:t>9</w:t>
            </w:r>
            <w:r w:rsidR="000A36AF">
              <w:rPr>
                <w:sz w:val="24"/>
                <w:szCs w:val="24"/>
              </w:rPr>
              <w:t>.08.2013</w:t>
            </w:r>
            <w:r w:rsidR="00C47E04">
              <w:rPr>
                <w:sz w:val="24"/>
                <w:szCs w:val="24"/>
              </w:rPr>
              <w:t xml:space="preserve"> </w:t>
            </w:r>
          </w:p>
          <w:p w:rsidR="00EB0343" w:rsidRPr="0007097D" w:rsidRDefault="00EB0343" w:rsidP="00EE1DE4">
            <w:pPr>
              <w:jc w:val="both"/>
              <w:rPr>
                <w:sz w:val="24"/>
                <w:szCs w:val="24"/>
              </w:rPr>
            </w:pPr>
          </w:p>
          <w:p w:rsidR="00EB0343" w:rsidRPr="0007097D" w:rsidRDefault="0020091D" w:rsidP="006D37F8">
            <w:pPr>
              <w:jc w:val="both"/>
              <w:rPr>
                <w:sz w:val="24"/>
                <w:szCs w:val="24"/>
              </w:rPr>
            </w:pPr>
            <w:r>
              <w:rPr>
                <w:sz w:val="24"/>
                <w:szCs w:val="24"/>
              </w:rPr>
              <w:t>Окончание предоставления разъяснений:</w:t>
            </w:r>
            <w:r w:rsidR="00D82A8D">
              <w:rPr>
                <w:sz w:val="24"/>
                <w:szCs w:val="24"/>
              </w:rPr>
              <w:t xml:space="preserve"> </w:t>
            </w:r>
            <w:r w:rsidR="000A36AF">
              <w:rPr>
                <w:sz w:val="24"/>
                <w:szCs w:val="24"/>
              </w:rPr>
              <w:t>1</w:t>
            </w:r>
            <w:r w:rsidR="006D37F8">
              <w:rPr>
                <w:sz w:val="24"/>
                <w:szCs w:val="24"/>
              </w:rPr>
              <w:t>5</w:t>
            </w:r>
            <w:r w:rsidR="000A36AF">
              <w:rPr>
                <w:sz w:val="24"/>
                <w:szCs w:val="24"/>
              </w:rPr>
              <w:t>.08.2013</w:t>
            </w:r>
          </w:p>
        </w:tc>
      </w:tr>
      <w:tr w:rsidR="0020091D" w:rsidTr="004654C6">
        <w:trPr>
          <w:trHeight w:val="1691"/>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rsidP="004654C6">
            <w:pPr>
              <w:pStyle w:val="Web0"/>
              <w:spacing w:before="0" w:beforeAutospacing="0" w:after="0" w:afterAutospacing="0"/>
              <w:ind w:right="-93"/>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20091D" w:rsidRDefault="004654C6" w:rsidP="00BF33AA">
            <w:pPr>
              <w:pStyle w:val="Web"/>
              <w:spacing w:before="0" w:beforeAutospacing="0" w:after="0" w:afterAutospacing="0"/>
              <w:jc w:val="both"/>
              <w:rPr>
                <w:bCs/>
                <w:color w:val="000000"/>
              </w:rPr>
            </w:pPr>
            <w:r>
              <w:rPr>
                <w:bCs/>
                <w:color w:val="000000"/>
              </w:rPr>
              <w:t>19</w:t>
            </w:r>
            <w:r w:rsidR="000A36AF">
              <w:rPr>
                <w:bCs/>
                <w:color w:val="000000"/>
              </w:rPr>
              <w:t xml:space="preserve">.08.2013 </w:t>
            </w:r>
            <w:r w:rsidR="00832EA5">
              <w:rPr>
                <w:bCs/>
                <w:color w:val="000000"/>
              </w:rPr>
              <w:t>до 0</w:t>
            </w:r>
            <w:r w:rsidR="00351DA5">
              <w:rPr>
                <w:bCs/>
                <w:color w:val="000000"/>
              </w:rPr>
              <w:t>8</w:t>
            </w:r>
            <w:r w:rsidR="00832EA5">
              <w:rPr>
                <w:bCs/>
                <w:color w:val="000000"/>
              </w:rPr>
              <w:t>:00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rsidP="004654C6">
            <w:pPr>
              <w:pStyle w:val="Web"/>
              <w:spacing w:before="0" w:beforeAutospacing="0" w:after="0" w:afterAutospacing="0"/>
              <w:ind w:right="-93"/>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4654C6" w:rsidP="00746C4E">
            <w:pPr>
              <w:pStyle w:val="Web"/>
              <w:spacing w:before="0" w:beforeAutospacing="0" w:after="0" w:afterAutospacing="0"/>
            </w:pPr>
            <w:r>
              <w:t>20</w:t>
            </w:r>
            <w:r w:rsidR="000A36AF">
              <w:t>.08.2013</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rsidP="004654C6">
            <w:pPr>
              <w:pStyle w:val="Web"/>
              <w:spacing w:before="0" w:beforeAutospacing="0" w:after="0" w:afterAutospacing="0"/>
              <w:ind w:right="-93"/>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4654C6" w:rsidP="00593BE5">
            <w:pPr>
              <w:pStyle w:val="Web"/>
              <w:spacing w:before="0" w:beforeAutospacing="0" w:after="0" w:afterAutospacing="0"/>
            </w:pPr>
            <w:r>
              <w:t>23</w:t>
            </w:r>
            <w:r w:rsidR="000A36AF">
              <w:t>.08.2013</w:t>
            </w:r>
          </w:p>
        </w:tc>
      </w:tr>
      <w:tr w:rsidR="00821179" w:rsidTr="004654C6">
        <w:trPr>
          <w:trHeight w:val="940"/>
          <w:jc w:val="center"/>
        </w:trPr>
        <w:tc>
          <w:tcPr>
            <w:tcW w:w="240" w:type="pct"/>
            <w:vMerge w:val="restart"/>
            <w:tcBorders>
              <w:top w:val="single" w:sz="4" w:space="0" w:color="auto"/>
              <w:left w:val="single" w:sz="4" w:space="0" w:color="auto"/>
              <w:right w:val="single" w:sz="4" w:space="0" w:color="auto"/>
            </w:tcBorders>
            <w:hideMark/>
          </w:tcPr>
          <w:p w:rsidR="00821179" w:rsidRDefault="00821179" w:rsidP="0007097D">
            <w:pPr>
              <w:jc w:val="center"/>
              <w:rPr>
                <w:sz w:val="24"/>
                <w:szCs w:val="24"/>
              </w:rPr>
            </w:pPr>
            <w:r>
              <w:rPr>
                <w:sz w:val="24"/>
                <w:szCs w:val="24"/>
              </w:rPr>
              <w:t>24</w:t>
            </w:r>
          </w:p>
          <w:p w:rsidR="00821179" w:rsidRDefault="00821179" w:rsidP="0007097D">
            <w:pPr>
              <w:jc w:val="center"/>
              <w:rPr>
                <w:sz w:val="24"/>
                <w:szCs w:val="24"/>
              </w:rPr>
            </w:pPr>
          </w:p>
        </w:tc>
        <w:tc>
          <w:tcPr>
            <w:tcW w:w="626" w:type="pct"/>
            <w:vMerge w:val="restart"/>
            <w:tcBorders>
              <w:top w:val="single" w:sz="4" w:space="0" w:color="auto"/>
              <w:left w:val="single" w:sz="4" w:space="0" w:color="auto"/>
              <w:right w:val="single" w:sz="4" w:space="0" w:color="auto"/>
            </w:tcBorders>
            <w:hideMark/>
          </w:tcPr>
          <w:p w:rsidR="00821179" w:rsidRDefault="00821179" w:rsidP="0007097D">
            <w:pPr>
              <w:rPr>
                <w:sz w:val="24"/>
                <w:szCs w:val="24"/>
              </w:rPr>
            </w:pPr>
            <w:r>
              <w:rPr>
                <w:sz w:val="24"/>
                <w:szCs w:val="24"/>
              </w:rPr>
              <w:t>Пункт</w:t>
            </w:r>
          </w:p>
          <w:p w:rsidR="00821179" w:rsidRDefault="00821179" w:rsidP="0007097D">
            <w:pPr>
              <w:rPr>
                <w:sz w:val="24"/>
                <w:szCs w:val="24"/>
              </w:rPr>
            </w:pPr>
            <w:r>
              <w:rPr>
                <w:sz w:val="24"/>
                <w:szCs w:val="24"/>
              </w:rPr>
              <w:t xml:space="preserve"> 6.2.4,</w:t>
            </w:r>
          </w:p>
          <w:p w:rsidR="00821179" w:rsidRDefault="00821179" w:rsidP="0007097D">
            <w:pPr>
              <w:rPr>
                <w:sz w:val="24"/>
                <w:szCs w:val="24"/>
              </w:rPr>
            </w:pPr>
            <w:r>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Pr="00B41DC8" w:rsidRDefault="00821179" w:rsidP="004654C6">
            <w:pPr>
              <w:ind w:left="-57" w:right="-108"/>
              <w:rPr>
                <w:sz w:val="24"/>
                <w:szCs w:val="24"/>
              </w:rPr>
            </w:pPr>
            <w:r w:rsidRPr="00B41DC8">
              <w:rPr>
                <w:sz w:val="24"/>
                <w:szCs w:val="24"/>
              </w:rPr>
              <w:t>Размер обеспечения исполнения обязательств по контракту</w:t>
            </w:r>
          </w:p>
        </w:tc>
        <w:tc>
          <w:tcPr>
            <w:tcW w:w="3097" w:type="pct"/>
            <w:tcBorders>
              <w:top w:val="single" w:sz="4" w:space="0" w:color="auto"/>
              <w:left w:val="single" w:sz="4" w:space="0" w:color="auto"/>
              <w:bottom w:val="single" w:sz="4" w:space="0" w:color="auto"/>
              <w:right w:val="single" w:sz="4" w:space="0" w:color="auto"/>
            </w:tcBorders>
            <w:hideMark/>
          </w:tcPr>
          <w:p w:rsidR="00821179" w:rsidRPr="00BB0DA7" w:rsidRDefault="008256CF" w:rsidP="004654C6">
            <w:pPr>
              <w:pStyle w:val="4"/>
              <w:numPr>
                <w:ilvl w:val="0"/>
                <w:numId w:val="0"/>
              </w:numPr>
              <w:tabs>
                <w:tab w:val="left" w:pos="708"/>
              </w:tabs>
              <w:spacing w:before="0" w:after="0"/>
              <w:jc w:val="left"/>
              <w:rPr>
                <w:i/>
                <w:szCs w:val="24"/>
              </w:rPr>
            </w:pPr>
            <w:r>
              <w:rPr>
                <w:rFonts w:ascii="Times New Roman" w:hAnsi="Times New Roman"/>
                <w:b w:val="0"/>
                <w:szCs w:val="24"/>
              </w:rPr>
              <w:t>1</w:t>
            </w:r>
            <w:r w:rsidR="00351DA5">
              <w:rPr>
                <w:rFonts w:ascii="Times New Roman" w:hAnsi="Times New Roman"/>
                <w:b w:val="0"/>
                <w:szCs w:val="24"/>
              </w:rPr>
              <w:t>0</w:t>
            </w:r>
            <w:r w:rsidR="004654C6">
              <w:rPr>
                <w:rFonts w:ascii="Times New Roman" w:hAnsi="Times New Roman"/>
                <w:b w:val="0"/>
                <w:szCs w:val="24"/>
              </w:rPr>
              <w:t xml:space="preserve"> %</w:t>
            </w:r>
            <w:r w:rsidR="00821179" w:rsidRPr="00C21503">
              <w:rPr>
                <w:rFonts w:ascii="Times New Roman" w:hAnsi="Times New Roman"/>
                <w:b w:val="0"/>
                <w:szCs w:val="24"/>
              </w:rPr>
              <w:t xml:space="preserve"> </w:t>
            </w:r>
            <w:r w:rsidR="00821179">
              <w:rPr>
                <w:rFonts w:ascii="Times New Roman" w:hAnsi="Times New Roman"/>
                <w:b w:val="0"/>
                <w:szCs w:val="24"/>
              </w:rPr>
              <w:t xml:space="preserve">начальной </w:t>
            </w:r>
            <w:r w:rsidR="00821179" w:rsidRPr="00C47C9E">
              <w:rPr>
                <w:rFonts w:ascii="Times New Roman" w:hAnsi="Times New Roman"/>
                <w:b w:val="0"/>
                <w:szCs w:val="24"/>
              </w:rPr>
              <w:t>(максимальной) цены контракта</w:t>
            </w:r>
          </w:p>
        </w:tc>
      </w:tr>
      <w:tr w:rsidR="00821179" w:rsidTr="004654C6">
        <w:trPr>
          <w:trHeight w:val="1098"/>
          <w:jc w:val="center"/>
        </w:trPr>
        <w:tc>
          <w:tcPr>
            <w:tcW w:w="240" w:type="pct"/>
            <w:vMerge/>
            <w:tcBorders>
              <w:left w:val="single" w:sz="4" w:space="0" w:color="auto"/>
              <w:bottom w:val="single" w:sz="4" w:space="0" w:color="auto"/>
              <w:right w:val="single" w:sz="4" w:space="0" w:color="auto"/>
            </w:tcBorders>
          </w:tcPr>
          <w:p w:rsidR="00821179" w:rsidRDefault="00821179" w:rsidP="0007097D">
            <w:pPr>
              <w:jc w:val="center"/>
              <w:rPr>
                <w:sz w:val="24"/>
                <w:szCs w:val="24"/>
              </w:rPr>
            </w:pPr>
          </w:p>
        </w:tc>
        <w:tc>
          <w:tcPr>
            <w:tcW w:w="626" w:type="pct"/>
            <w:vMerge/>
            <w:tcBorders>
              <w:left w:val="single" w:sz="4" w:space="0" w:color="auto"/>
              <w:bottom w:val="single" w:sz="4" w:space="0" w:color="auto"/>
              <w:right w:val="single" w:sz="4" w:space="0" w:color="auto"/>
            </w:tcBorders>
          </w:tcPr>
          <w:p w:rsidR="00821179"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2345FA">
            <w:pPr>
              <w:ind w:left="-57" w:right="-108"/>
              <w:rPr>
                <w:sz w:val="23"/>
                <w:szCs w:val="23"/>
              </w:rPr>
            </w:pPr>
            <w:r>
              <w:rPr>
                <w:sz w:val="24"/>
                <w:szCs w:val="24"/>
              </w:rPr>
              <w:t>Реквизиты для перечисления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77BC8" w:rsidRDefault="008256CF" w:rsidP="009A76B9">
            <w:pPr>
              <w:rPr>
                <w:sz w:val="24"/>
                <w:szCs w:val="24"/>
              </w:rPr>
            </w:pPr>
            <w:r w:rsidRPr="008256CF">
              <w:rPr>
                <w:sz w:val="24"/>
                <w:szCs w:val="24"/>
              </w:rPr>
              <w:t xml:space="preserve">ГРКЦ ГУ БАНКА РОССИИ ПО ИВАНОВСКОЙ ОБЛ.; </w:t>
            </w:r>
            <w:proofErr w:type="gramStart"/>
            <w:r w:rsidRPr="008256CF">
              <w:rPr>
                <w:sz w:val="24"/>
                <w:szCs w:val="24"/>
              </w:rPr>
              <w:t>р</w:t>
            </w:r>
            <w:proofErr w:type="gramEnd"/>
            <w:r w:rsidRPr="008256CF">
              <w:rPr>
                <w:sz w:val="24"/>
                <w:szCs w:val="24"/>
              </w:rPr>
              <w:t>/c: 40701810900003000001; БИК: 042406001</w:t>
            </w:r>
            <w:r w:rsidR="00877BC8">
              <w:rPr>
                <w:sz w:val="24"/>
                <w:szCs w:val="24"/>
              </w:rPr>
              <w:t xml:space="preserve">; </w:t>
            </w:r>
          </w:p>
          <w:p w:rsidR="00821179" w:rsidRPr="004654C6" w:rsidRDefault="00877BC8" w:rsidP="004654C6">
            <w:pPr>
              <w:rPr>
                <w:sz w:val="24"/>
                <w:szCs w:val="24"/>
              </w:rPr>
            </w:pPr>
            <w:proofErr w:type="gramStart"/>
            <w:r w:rsidRPr="004654C6">
              <w:rPr>
                <w:sz w:val="24"/>
                <w:szCs w:val="24"/>
              </w:rPr>
              <w:t>л</w:t>
            </w:r>
            <w:proofErr w:type="gramEnd"/>
            <w:r w:rsidRPr="004654C6">
              <w:rPr>
                <w:sz w:val="24"/>
                <w:szCs w:val="24"/>
              </w:rPr>
              <w:t xml:space="preserve">/с </w:t>
            </w:r>
            <w:r w:rsidR="004654C6" w:rsidRPr="004654C6">
              <w:rPr>
                <w:color w:val="000000"/>
                <w:sz w:val="24"/>
                <w:szCs w:val="24"/>
              </w:rPr>
              <w:t>001991630</w:t>
            </w:r>
          </w:p>
        </w:tc>
      </w:tr>
      <w:tr w:rsidR="00821179" w:rsidTr="004654C6">
        <w:trPr>
          <w:trHeight w:val="840"/>
          <w:jc w:val="center"/>
        </w:trPr>
        <w:tc>
          <w:tcPr>
            <w:tcW w:w="240" w:type="pct"/>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jc w:val="both"/>
              <w:rPr>
                <w:sz w:val="24"/>
                <w:szCs w:val="24"/>
              </w:rPr>
            </w:pPr>
            <w:r w:rsidRPr="00DA24F3">
              <w:rPr>
                <w:sz w:val="24"/>
                <w:szCs w:val="24"/>
              </w:rPr>
              <w:t>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821179" w:rsidRPr="00DA24F3" w:rsidRDefault="00821179" w:rsidP="0007097D">
            <w:pPr>
              <w:jc w:val="both"/>
              <w:rPr>
                <w:sz w:val="24"/>
                <w:szCs w:val="24"/>
              </w:rPr>
            </w:pPr>
            <w:r w:rsidRPr="00DA24F3">
              <w:rPr>
                <w:sz w:val="24"/>
                <w:szCs w:val="24"/>
              </w:rPr>
              <w:t xml:space="preserve">При представлении лицом, с которым заключается </w:t>
            </w:r>
            <w:r w:rsidR="007E1DDC">
              <w:rPr>
                <w:sz w:val="24"/>
                <w:szCs w:val="24"/>
              </w:rPr>
              <w:t>контракт</w:t>
            </w:r>
            <w:r w:rsidRPr="00DA24F3">
              <w:rPr>
                <w:sz w:val="24"/>
                <w:szCs w:val="24"/>
              </w:rPr>
              <w:t>,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w:t>
            </w:r>
            <w:r w:rsidR="004654C6">
              <w:rPr>
                <w:sz w:val="24"/>
                <w:szCs w:val="24"/>
              </w:rPr>
              <w:t>кой гарант</w:t>
            </w:r>
            <w:proofErr w:type="gramStart"/>
            <w:r w:rsidR="004654C6">
              <w:rPr>
                <w:sz w:val="24"/>
                <w:szCs w:val="24"/>
              </w:rPr>
              <w:t>ии и ее</w:t>
            </w:r>
            <w:proofErr w:type="gramEnd"/>
            <w:r w:rsidR="004654C6">
              <w:rPr>
                <w:sz w:val="24"/>
                <w:szCs w:val="24"/>
              </w:rPr>
              <w:t xml:space="preserve"> достоверности</w:t>
            </w:r>
          </w:p>
          <w:p w:rsidR="00821179" w:rsidRDefault="00821179" w:rsidP="007E1DDC">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 xml:space="preserve">Получение заказчиком (уполномоченным органом) информации о том, что лицом, с которым заключается </w:t>
            </w:r>
            <w:r w:rsidR="007E1DDC">
              <w:rPr>
                <w:rFonts w:ascii="Times New Roman" w:hAnsi="Times New Roman"/>
                <w:b w:val="0"/>
                <w:szCs w:val="24"/>
              </w:rPr>
              <w:t>контракт</w:t>
            </w:r>
            <w:r w:rsidRPr="00DA24F3">
              <w:rPr>
                <w:rFonts w:ascii="Times New Roman" w:hAnsi="Times New Roman"/>
                <w:b w:val="0"/>
                <w:szCs w:val="24"/>
              </w:rPr>
              <w:t xml:space="preserve">, представлено ненадлежащее обеспечение исполнения </w:t>
            </w:r>
            <w:r w:rsidR="007E1DDC">
              <w:rPr>
                <w:rFonts w:ascii="Times New Roman" w:hAnsi="Times New Roman"/>
                <w:b w:val="0"/>
                <w:szCs w:val="24"/>
              </w:rPr>
              <w:t>контракта</w:t>
            </w:r>
            <w:r w:rsidRPr="00DA24F3">
              <w:rPr>
                <w:rFonts w:ascii="Times New Roman" w:hAnsi="Times New Roman"/>
                <w:b w:val="0"/>
                <w:szCs w:val="24"/>
              </w:rPr>
              <w:t xml:space="preserve">, является основанием, для признания такого лица уклонившимся от заключения </w:t>
            </w:r>
            <w:r w:rsidR="007E1DDC">
              <w:rPr>
                <w:rFonts w:ascii="Times New Roman" w:hAnsi="Times New Roman"/>
                <w:b w:val="0"/>
                <w:szCs w:val="24"/>
              </w:rPr>
              <w:t>контракта</w:t>
            </w:r>
            <w:r w:rsidRPr="00DA24F3">
              <w:rPr>
                <w:rFonts w:ascii="Times New Roman" w:hAnsi="Times New Roman"/>
                <w:b w:val="0"/>
                <w:szCs w:val="24"/>
              </w:rPr>
              <w:t xml:space="preserve">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20091D" w:rsidRPr="0012712C" w:rsidRDefault="0020091D" w:rsidP="002F657D">
      <w:pPr>
        <w:pStyle w:val="ConsPlusNormal0"/>
        <w:ind w:firstLine="540"/>
        <w:jc w:val="both"/>
        <w:rPr>
          <w:rFonts w:ascii="Times New Roman" w:eastAsia="Times New Roman" w:hAnsi="Times New Roman" w:cs="Times New Roman"/>
          <w:i/>
          <w:sz w:val="24"/>
          <w:szCs w:val="24"/>
        </w:rPr>
      </w:pPr>
      <w:r w:rsidRPr="00AF64ED">
        <w:rPr>
          <w:rFonts w:ascii="Times New Roman" w:hAnsi="Times New Roman" w:cs="Times New Roman"/>
          <w:bCs/>
          <w:i/>
          <w:spacing w:val="-9"/>
          <w:sz w:val="24"/>
          <w:szCs w:val="24"/>
        </w:rPr>
        <w:t xml:space="preserve">Согласие участника размещения заказа </w:t>
      </w:r>
      <w:proofErr w:type="gramStart"/>
      <w:r w:rsidRPr="00AF64ED">
        <w:rPr>
          <w:rFonts w:ascii="Times New Roman" w:hAnsi="Times New Roman" w:cs="Times New Roman"/>
          <w:bCs/>
          <w:i/>
          <w:spacing w:val="-9"/>
          <w:sz w:val="24"/>
          <w:szCs w:val="24"/>
        </w:rPr>
        <w:t xml:space="preserve">на участие в открытом аукционе в электронной </w:t>
      </w:r>
      <w:r w:rsidRPr="0012712C">
        <w:rPr>
          <w:rFonts w:ascii="Times New Roman" w:hAnsi="Times New Roman" w:cs="Times New Roman"/>
          <w:bCs/>
          <w:i/>
          <w:spacing w:val="-9"/>
          <w:sz w:val="24"/>
          <w:szCs w:val="24"/>
        </w:rPr>
        <w:t xml:space="preserve">форме </w:t>
      </w:r>
      <w:r w:rsidRPr="0012712C">
        <w:rPr>
          <w:rFonts w:ascii="Times New Roman" w:hAnsi="Times New Roman" w:cs="Times New Roman"/>
          <w:i/>
          <w:sz w:val="24"/>
          <w:szCs w:val="24"/>
        </w:rPr>
        <w:t xml:space="preserve">на право заключения </w:t>
      </w:r>
      <w:r w:rsidR="007E1DDC">
        <w:rPr>
          <w:rFonts w:ascii="Times New Roman" w:hAnsi="Times New Roman" w:cs="Times New Roman"/>
          <w:i/>
          <w:sz w:val="24"/>
          <w:szCs w:val="24"/>
        </w:rPr>
        <w:t>контракта</w:t>
      </w:r>
      <w:r w:rsidR="00AF64ED" w:rsidRPr="0012712C">
        <w:rPr>
          <w:rFonts w:ascii="Times New Roman" w:hAnsi="Times New Roman" w:cs="Times New Roman"/>
          <w:i/>
          <w:sz w:val="24"/>
          <w:szCs w:val="24"/>
        </w:rPr>
        <w:t xml:space="preserve"> </w:t>
      </w:r>
      <w:r w:rsidR="00BF33AA">
        <w:rPr>
          <w:rFonts w:ascii="Times New Roman" w:hAnsi="Times New Roman" w:cs="Times New Roman"/>
          <w:i/>
          <w:sz w:val="24"/>
          <w:szCs w:val="24"/>
        </w:rPr>
        <w:t>на выполнение</w:t>
      </w:r>
      <w:proofErr w:type="gramEnd"/>
      <w:r w:rsidR="00BF33AA">
        <w:rPr>
          <w:rFonts w:ascii="Times New Roman" w:hAnsi="Times New Roman" w:cs="Times New Roman"/>
          <w:i/>
          <w:sz w:val="24"/>
          <w:szCs w:val="24"/>
        </w:rPr>
        <w:t xml:space="preserve"> работ по </w:t>
      </w:r>
      <w:r w:rsidR="0012712C" w:rsidRPr="0012712C">
        <w:rPr>
          <w:rFonts w:ascii="Times New Roman" w:eastAsia="Times New Roman" w:hAnsi="Times New Roman" w:cs="Times New Roman"/>
          <w:i/>
          <w:sz w:val="24"/>
          <w:szCs w:val="24"/>
        </w:rPr>
        <w:t xml:space="preserve">ремонту </w:t>
      </w:r>
      <w:r w:rsidR="00074212">
        <w:rPr>
          <w:rFonts w:ascii="Times New Roman" w:eastAsia="Times New Roman" w:hAnsi="Times New Roman" w:cs="Times New Roman"/>
          <w:i/>
          <w:sz w:val="24"/>
          <w:szCs w:val="24"/>
        </w:rPr>
        <w:t>кабинета № 49</w:t>
      </w:r>
    </w:p>
    <w:p w:rsidR="00845F7A" w:rsidRDefault="00845F7A" w:rsidP="00845F7A">
      <w:pPr>
        <w:pStyle w:val="ConsPlusNormal0"/>
        <w:ind w:firstLine="0"/>
        <w:jc w:val="both"/>
        <w:rPr>
          <w:i/>
          <w:sz w:val="24"/>
          <w:szCs w:val="24"/>
        </w:rPr>
      </w:pPr>
    </w:p>
    <w:p w:rsidR="0020091D" w:rsidRDefault="0020091D" w:rsidP="0020091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jc w:val="center"/>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4511"/>
        <w:gridCol w:w="4820"/>
      </w:tblGrid>
      <w:tr w:rsidR="0020091D" w:rsidTr="00B4624D">
        <w:trPr>
          <w:jc w:val="center"/>
        </w:trPr>
        <w:tc>
          <w:tcPr>
            <w:tcW w:w="618" w:type="dxa"/>
            <w:tcBorders>
              <w:top w:val="single" w:sz="4" w:space="0" w:color="auto"/>
              <w:left w:val="single" w:sz="4" w:space="0" w:color="auto"/>
              <w:bottom w:val="single" w:sz="4" w:space="0" w:color="auto"/>
              <w:right w:val="single" w:sz="4" w:space="0" w:color="auto"/>
            </w:tcBorders>
            <w:vAlign w:val="center"/>
            <w:hideMark/>
          </w:tcPr>
          <w:p w:rsidR="0020091D" w:rsidRDefault="0020091D" w:rsidP="00B4624D">
            <w:pPr>
              <w:jc w:val="center"/>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4511" w:type="dxa"/>
            <w:tcBorders>
              <w:top w:val="single" w:sz="4" w:space="0" w:color="auto"/>
              <w:left w:val="single" w:sz="4" w:space="0" w:color="auto"/>
              <w:bottom w:val="single" w:sz="4" w:space="0" w:color="auto"/>
              <w:right w:val="single" w:sz="4" w:space="0" w:color="auto"/>
            </w:tcBorders>
            <w:vAlign w:val="center"/>
            <w:hideMark/>
          </w:tcPr>
          <w:p w:rsidR="0020091D" w:rsidRDefault="0020091D" w:rsidP="00B4624D">
            <w:pPr>
              <w:jc w:val="center"/>
              <w:rPr>
                <w:bCs/>
                <w:iCs/>
                <w:spacing w:val="-6"/>
                <w:sz w:val="24"/>
                <w:szCs w:val="24"/>
              </w:rPr>
            </w:pPr>
            <w:r>
              <w:rPr>
                <w:bCs/>
                <w:iCs/>
                <w:spacing w:val="-6"/>
                <w:sz w:val="24"/>
                <w:szCs w:val="24"/>
              </w:rPr>
              <w:t xml:space="preserve">Наименование товара, товарный знак (при наличии), </w:t>
            </w:r>
            <w:r w:rsidR="00E14E95">
              <w:rPr>
                <w:bCs/>
                <w:iCs/>
                <w:spacing w:val="-6"/>
                <w:sz w:val="24"/>
                <w:szCs w:val="24"/>
              </w:rPr>
              <w:t>используемого</w:t>
            </w:r>
            <w:r>
              <w:rPr>
                <w:bCs/>
                <w:iCs/>
                <w:spacing w:val="-6"/>
                <w:sz w:val="24"/>
                <w:szCs w:val="24"/>
              </w:rPr>
              <w:t xml:space="preserve"> при выполнении работ</w:t>
            </w:r>
          </w:p>
        </w:tc>
        <w:tc>
          <w:tcPr>
            <w:tcW w:w="4820" w:type="dxa"/>
            <w:tcBorders>
              <w:top w:val="single" w:sz="4" w:space="0" w:color="auto"/>
              <w:left w:val="single" w:sz="4" w:space="0" w:color="auto"/>
              <w:bottom w:val="single" w:sz="4" w:space="0" w:color="auto"/>
              <w:right w:val="single" w:sz="4" w:space="0" w:color="auto"/>
            </w:tcBorders>
            <w:vAlign w:val="center"/>
            <w:hideMark/>
          </w:tcPr>
          <w:p w:rsidR="0020091D" w:rsidRDefault="0020091D" w:rsidP="00B4624D">
            <w:pPr>
              <w:jc w:val="center"/>
              <w:rPr>
                <w:bCs/>
                <w:iCs/>
                <w:spacing w:val="-6"/>
                <w:sz w:val="24"/>
                <w:szCs w:val="24"/>
              </w:rPr>
            </w:pPr>
            <w:r>
              <w:rPr>
                <w:bCs/>
                <w:iCs/>
                <w:spacing w:val="-6"/>
                <w:sz w:val="24"/>
                <w:szCs w:val="24"/>
              </w:rPr>
              <w:t>Показатели товара</w:t>
            </w:r>
          </w:p>
        </w:tc>
      </w:tr>
      <w:tr w:rsidR="0020091D" w:rsidTr="00B4624D">
        <w:trPr>
          <w:jc w:val="center"/>
        </w:trPr>
        <w:tc>
          <w:tcPr>
            <w:tcW w:w="61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4511"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82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B4624D">
        <w:trPr>
          <w:jc w:val="center"/>
        </w:trPr>
        <w:tc>
          <w:tcPr>
            <w:tcW w:w="61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4511"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82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B4624D">
        <w:trPr>
          <w:jc w:val="center"/>
        </w:trPr>
        <w:tc>
          <w:tcPr>
            <w:tcW w:w="61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4511"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82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B4624D" w:rsidRDefault="00B4624D" w:rsidP="00AF64ED">
      <w:pPr>
        <w:pStyle w:val="9"/>
        <w:numPr>
          <w:ilvl w:val="0"/>
          <w:numId w:val="0"/>
        </w:numPr>
        <w:tabs>
          <w:tab w:val="left" w:pos="708"/>
        </w:tabs>
        <w:spacing w:before="0" w:after="0"/>
        <w:jc w:val="center"/>
        <w:rPr>
          <w:rFonts w:ascii="Times New Roman" w:hAnsi="Times New Roman"/>
          <w:i w:val="0"/>
          <w:sz w:val="28"/>
          <w:szCs w:val="28"/>
          <w:u w:val="single"/>
        </w:rPr>
      </w:pPr>
      <w:r>
        <w:rPr>
          <w:rFonts w:ascii="Times New Roman" w:hAnsi="Times New Roman"/>
          <w:i w:val="0"/>
          <w:sz w:val="28"/>
          <w:szCs w:val="28"/>
          <w:u w:val="single"/>
        </w:rPr>
        <w:br w:type="page"/>
      </w: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Pr="001025F3" w:rsidRDefault="001025F3" w:rsidP="00102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8256CF" w:rsidRPr="0012712C" w:rsidRDefault="00D144B3" w:rsidP="008256CF">
      <w:pPr>
        <w:pStyle w:val="ConsPlusNormal0"/>
        <w:ind w:firstLine="540"/>
        <w:jc w:val="both"/>
        <w:rPr>
          <w:rFonts w:ascii="Times New Roman" w:eastAsia="Times New Roman" w:hAnsi="Times New Roman" w:cs="Times New Roman"/>
          <w:i/>
          <w:sz w:val="24"/>
          <w:szCs w:val="24"/>
        </w:rPr>
      </w:pPr>
      <w:r w:rsidRPr="00845F7A">
        <w:rPr>
          <w:rFonts w:ascii="Times New Roman" w:hAnsi="Times New Roman" w:cs="Times New Roman"/>
          <w:i/>
          <w:sz w:val="24"/>
          <w:szCs w:val="24"/>
        </w:rPr>
        <w:t xml:space="preserve">на право заключения </w:t>
      </w:r>
      <w:proofErr w:type="gramStart"/>
      <w:r w:rsidR="007E1DDC">
        <w:rPr>
          <w:rFonts w:ascii="Times New Roman" w:hAnsi="Times New Roman" w:cs="Times New Roman"/>
          <w:i/>
          <w:sz w:val="24"/>
          <w:szCs w:val="24"/>
        </w:rPr>
        <w:t>контракта</w:t>
      </w:r>
      <w:proofErr w:type="gramEnd"/>
      <w:r w:rsidRPr="00845F7A">
        <w:rPr>
          <w:rFonts w:ascii="Times New Roman" w:hAnsi="Times New Roman" w:cs="Times New Roman"/>
          <w:i/>
          <w:sz w:val="24"/>
          <w:szCs w:val="24"/>
        </w:rPr>
        <w:t xml:space="preserve"> </w:t>
      </w:r>
      <w:r w:rsidR="008256CF" w:rsidRPr="0012712C">
        <w:rPr>
          <w:rFonts w:ascii="Times New Roman" w:hAnsi="Times New Roman" w:cs="Times New Roman"/>
          <w:i/>
          <w:sz w:val="24"/>
          <w:szCs w:val="24"/>
        </w:rPr>
        <w:t xml:space="preserve">на </w:t>
      </w:r>
      <w:r w:rsidR="004543C4" w:rsidRPr="0012712C">
        <w:rPr>
          <w:rFonts w:ascii="Times New Roman" w:hAnsi="Times New Roman" w:cs="Times New Roman"/>
          <w:i/>
          <w:sz w:val="24"/>
          <w:szCs w:val="24"/>
        </w:rPr>
        <w:t xml:space="preserve">выполнение </w:t>
      </w:r>
      <w:r w:rsidR="006D4574">
        <w:rPr>
          <w:rFonts w:ascii="Times New Roman" w:hAnsi="Times New Roman" w:cs="Times New Roman"/>
          <w:i/>
          <w:sz w:val="24"/>
          <w:szCs w:val="24"/>
        </w:rPr>
        <w:t xml:space="preserve">работ по </w:t>
      </w:r>
      <w:r w:rsidR="006D4574" w:rsidRPr="0012712C">
        <w:rPr>
          <w:rFonts w:ascii="Times New Roman" w:eastAsia="Times New Roman" w:hAnsi="Times New Roman" w:cs="Times New Roman"/>
          <w:i/>
          <w:sz w:val="24"/>
          <w:szCs w:val="24"/>
        </w:rPr>
        <w:t xml:space="preserve">ремонту </w:t>
      </w:r>
      <w:r w:rsidR="00074212">
        <w:rPr>
          <w:rFonts w:ascii="Times New Roman" w:eastAsia="Times New Roman" w:hAnsi="Times New Roman" w:cs="Times New Roman"/>
          <w:i/>
          <w:sz w:val="24"/>
          <w:szCs w:val="24"/>
        </w:rPr>
        <w:t>кабинета№ 49</w:t>
      </w:r>
    </w:p>
    <w:p w:rsidR="0020091D" w:rsidRPr="0012712C" w:rsidRDefault="00AF64ED" w:rsidP="008256CF">
      <w:pPr>
        <w:pStyle w:val="ConsPlusNormal0"/>
        <w:ind w:firstLine="540"/>
        <w:jc w:val="both"/>
        <w:rPr>
          <w:rFonts w:ascii="Times New Roman" w:hAnsi="Times New Roman" w:cs="Times New Roman"/>
          <w:iCs/>
          <w:sz w:val="24"/>
          <w:szCs w:val="24"/>
        </w:rPr>
      </w:pPr>
      <w:r>
        <w:rPr>
          <w:i/>
          <w:sz w:val="24"/>
          <w:szCs w:val="24"/>
        </w:rPr>
        <w:tab/>
      </w:r>
      <w:r w:rsidR="0020091D" w:rsidRPr="0012712C">
        <w:rPr>
          <w:rFonts w:ascii="Times New Roman" w:hAnsi="Times New Roman" w:cs="Times New Roman"/>
          <w:sz w:val="24"/>
          <w:szCs w:val="24"/>
        </w:rPr>
        <w:t xml:space="preserve">Исполняя наши обязательства и изучив документацию об </w:t>
      </w:r>
      <w:r w:rsidR="00F92573" w:rsidRPr="0012712C">
        <w:rPr>
          <w:rFonts w:ascii="Times New Roman" w:hAnsi="Times New Roman" w:cs="Times New Roman"/>
          <w:sz w:val="24"/>
          <w:szCs w:val="24"/>
        </w:rPr>
        <w:t xml:space="preserve">открытом </w:t>
      </w:r>
      <w:r w:rsidR="0020091D" w:rsidRPr="0012712C">
        <w:rPr>
          <w:rFonts w:ascii="Times New Roman" w:hAnsi="Times New Roman" w:cs="Times New Roman"/>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sidRPr="0012712C">
        <w:rPr>
          <w:rFonts w:ascii="Times New Roman" w:hAnsi="Times New Roman" w:cs="Times New Roman"/>
          <w:sz w:val="24"/>
          <w:szCs w:val="24"/>
        </w:rPr>
        <w:t xml:space="preserve"> заказа, техническое задание, </w:t>
      </w:r>
      <w:proofErr w:type="gramStart"/>
      <w:r w:rsidR="0020091D" w:rsidRPr="0012712C">
        <w:rPr>
          <w:rFonts w:ascii="Times New Roman" w:hAnsi="Times New Roman" w:cs="Times New Roman"/>
          <w:sz w:val="24"/>
          <w:szCs w:val="24"/>
        </w:rPr>
        <w:t>предоставляем следующие документы</w:t>
      </w:r>
      <w:proofErr w:type="gramEnd"/>
      <w:r w:rsidR="0020091D" w:rsidRPr="0012712C">
        <w:rPr>
          <w:rFonts w:ascii="Times New Roman" w:hAnsi="Times New Roman" w:cs="Times New Roman"/>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1"/>
        <w:gridCol w:w="3736"/>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093"/>
        <w:gridCol w:w="3647"/>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12712C" w:rsidRPr="0012712C" w:rsidRDefault="0020091D" w:rsidP="008256CF">
      <w:pPr>
        <w:pStyle w:val="ConsPlusNormal0"/>
        <w:ind w:firstLine="540"/>
        <w:jc w:val="both"/>
        <w:rPr>
          <w:rFonts w:ascii="Times New Roman" w:eastAsia="Times New Roman" w:hAnsi="Times New Roman" w:cs="Times New Roman"/>
          <w:i/>
          <w:sz w:val="24"/>
          <w:szCs w:val="24"/>
        </w:rPr>
      </w:pPr>
      <w:r w:rsidRPr="00845F7A">
        <w:rPr>
          <w:rFonts w:ascii="Times New Roman" w:hAnsi="Times New Roman" w:cs="Times New Roman"/>
          <w:spacing w:val="11"/>
          <w:sz w:val="24"/>
          <w:szCs w:val="24"/>
        </w:rPr>
        <w:t xml:space="preserve">Прошу Вас разъяснить следующие положения </w:t>
      </w:r>
      <w:r w:rsidRPr="00845F7A">
        <w:rPr>
          <w:rFonts w:ascii="Times New Roman" w:hAnsi="Times New Roman" w:cs="Times New Roman"/>
          <w:spacing w:val="-1"/>
          <w:sz w:val="24"/>
          <w:szCs w:val="24"/>
        </w:rPr>
        <w:t xml:space="preserve">документации </w:t>
      </w:r>
      <w:proofErr w:type="gramStart"/>
      <w:r w:rsidRPr="00845F7A">
        <w:rPr>
          <w:rFonts w:ascii="Times New Roman" w:hAnsi="Times New Roman" w:cs="Times New Roman"/>
          <w:spacing w:val="-1"/>
          <w:sz w:val="24"/>
          <w:szCs w:val="24"/>
        </w:rPr>
        <w:t xml:space="preserve">об открытом аукционе в электронной форме </w:t>
      </w:r>
      <w:r w:rsidR="00D144B3" w:rsidRPr="00845F7A">
        <w:rPr>
          <w:rFonts w:ascii="Times New Roman" w:hAnsi="Times New Roman" w:cs="Times New Roman"/>
          <w:i/>
          <w:sz w:val="24"/>
          <w:szCs w:val="24"/>
        </w:rPr>
        <w:t xml:space="preserve">на право заключения </w:t>
      </w:r>
      <w:r w:rsidR="007E1DDC">
        <w:rPr>
          <w:rFonts w:ascii="Times New Roman" w:hAnsi="Times New Roman" w:cs="Times New Roman"/>
          <w:i/>
          <w:sz w:val="24"/>
          <w:szCs w:val="24"/>
        </w:rPr>
        <w:t>контракта</w:t>
      </w:r>
      <w:r w:rsidR="00D144B3" w:rsidRPr="00845F7A">
        <w:rPr>
          <w:rFonts w:ascii="Times New Roman" w:hAnsi="Times New Roman" w:cs="Times New Roman"/>
          <w:i/>
          <w:sz w:val="24"/>
          <w:szCs w:val="24"/>
        </w:rPr>
        <w:t xml:space="preserve"> </w:t>
      </w:r>
      <w:r w:rsidR="002C12DE" w:rsidRPr="0012712C">
        <w:rPr>
          <w:rFonts w:ascii="Times New Roman" w:hAnsi="Times New Roman" w:cs="Times New Roman"/>
          <w:i/>
          <w:sz w:val="24"/>
          <w:szCs w:val="24"/>
        </w:rPr>
        <w:t xml:space="preserve">на выполнение </w:t>
      </w:r>
      <w:r w:rsidR="006D4574">
        <w:rPr>
          <w:rFonts w:ascii="Times New Roman" w:hAnsi="Times New Roman" w:cs="Times New Roman"/>
          <w:i/>
          <w:sz w:val="24"/>
          <w:szCs w:val="24"/>
        </w:rPr>
        <w:t xml:space="preserve">работ по </w:t>
      </w:r>
      <w:r w:rsidR="006D4574" w:rsidRPr="0012712C">
        <w:rPr>
          <w:rFonts w:ascii="Times New Roman" w:eastAsia="Times New Roman" w:hAnsi="Times New Roman" w:cs="Times New Roman"/>
          <w:i/>
          <w:sz w:val="24"/>
          <w:szCs w:val="24"/>
        </w:rPr>
        <w:t>ремонту</w:t>
      </w:r>
      <w:proofErr w:type="gramEnd"/>
      <w:r w:rsidR="006D4574" w:rsidRPr="0012712C">
        <w:rPr>
          <w:rFonts w:ascii="Times New Roman" w:eastAsia="Times New Roman" w:hAnsi="Times New Roman" w:cs="Times New Roman"/>
          <w:i/>
          <w:sz w:val="24"/>
          <w:szCs w:val="24"/>
        </w:rPr>
        <w:t xml:space="preserve"> </w:t>
      </w:r>
      <w:r w:rsidR="00074212">
        <w:rPr>
          <w:rFonts w:ascii="Times New Roman" w:eastAsia="Times New Roman" w:hAnsi="Times New Roman" w:cs="Times New Roman"/>
          <w:i/>
          <w:sz w:val="24"/>
          <w:szCs w:val="24"/>
        </w:rPr>
        <w:t>кабинета № 49</w:t>
      </w:r>
    </w:p>
    <w:p w:rsidR="00D144B3" w:rsidRPr="00845F7A" w:rsidRDefault="00D144B3" w:rsidP="0012712C">
      <w:pPr>
        <w:pStyle w:val="ConsPlusNormal0"/>
        <w:ind w:firstLine="0"/>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B4624D" w:rsidRDefault="00B4624D" w:rsidP="007E2FF5">
      <w:pPr>
        <w:widowControl/>
        <w:jc w:val="center"/>
        <w:rPr>
          <w:rFonts w:eastAsia="SimSun"/>
          <w:b/>
          <w:caps/>
          <w:sz w:val="24"/>
          <w:szCs w:val="24"/>
        </w:rPr>
      </w:pPr>
      <w:r>
        <w:rPr>
          <w:rFonts w:eastAsia="SimSun"/>
          <w:b/>
          <w:caps/>
          <w:sz w:val="24"/>
          <w:szCs w:val="24"/>
        </w:rPr>
        <w:br w:type="page"/>
      </w:r>
    </w:p>
    <w:p w:rsidR="00536C7F" w:rsidRPr="00B25132" w:rsidRDefault="00536C7F" w:rsidP="007E2FF5">
      <w:pPr>
        <w:widowControl/>
        <w:jc w:val="center"/>
        <w:rPr>
          <w:rFonts w:eastAsia="SimSun"/>
          <w:b/>
          <w:caps/>
          <w:sz w:val="24"/>
          <w:szCs w:val="24"/>
        </w:rPr>
      </w:pPr>
      <w:r w:rsidRPr="00B25132">
        <w:rPr>
          <w:rFonts w:eastAsia="SimSun"/>
          <w:b/>
          <w:caps/>
          <w:sz w:val="24"/>
          <w:szCs w:val="24"/>
        </w:rPr>
        <w:lastRenderedPageBreak/>
        <w:t xml:space="preserve">Часть </w:t>
      </w:r>
      <w:r w:rsidRPr="00B25132">
        <w:rPr>
          <w:rFonts w:eastAsia="SimSun"/>
          <w:b/>
          <w:caps/>
          <w:sz w:val="24"/>
          <w:szCs w:val="24"/>
          <w:lang w:val="en-US"/>
        </w:rPr>
        <w:t>II</w:t>
      </w:r>
    </w:p>
    <w:p w:rsidR="00536C7F" w:rsidRPr="00277BE4" w:rsidRDefault="00536C7F" w:rsidP="007E2FF5">
      <w:pPr>
        <w:pStyle w:val="af5"/>
        <w:spacing w:after="0" w:line="240" w:lineRule="auto"/>
        <w:jc w:val="center"/>
        <w:rPr>
          <w:rFonts w:ascii="Times New Roman" w:hAnsi="Times New Roman"/>
          <w:b/>
          <w:caps/>
          <w:lang w:val="ru-RU"/>
        </w:rPr>
      </w:pPr>
      <w:r w:rsidRPr="00B25132">
        <w:rPr>
          <w:rFonts w:ascii="Times New Roman" w:hAnsi="Times New Roman"/>
          <w:b/>
          <w:caps/>
          <w:lang w:val="ru-RU"/>
        </w:rPr>
        <w:t xml:space="preserve">Проект ГРАЖДАНСКО-ПРАВОВОГО ДОГОВОРА </w:t>
      </w:r>
    </w:p>
    <w:p w:rsidR="00277BE4" w:rsidRPr="00277BE4" w:rsidRDefault="00277BE4" w:rsidP="006F603A">
      <w:pPr>
        <w:rPr>
          <w:sz w:val="24"/>
          <w:szCs w:val="24"/>
        </w:rPr>
      </w:pPr>
    </w:p>
    <w:p w:rsidR="00277BE4" w:rsidRPr="00277BE4" w:rsidRDefault="00277BE4" w:rsidP="006F603A">
      <w:pPr>
        <w:widowControl/>
        <w:autoSpaceDE/>
        <w:autoSpaceDN/>
        <w:adjustRightInd/>
        <w:ind w:left="2124"/>
        <w:jc w:val="right"/>
        <w:outlineLvl w:val="0"/>
        <w:rPr>
          <w:b/>
          <w:kern w:val="28"/>
          <w:sz w:val="24"/>
          <w:szCs w:val="24"/>
        </w:rPr>
      </w:pPr>
      <w:r w:rsidRPr="00277BE4">
        <w:rPr>
          <w:b/>
          <w:kern w:val="28"/>
          <w:sz w:val="24"/>
          <w:szCs w:val="24"/>
        </w:rPr>
        <w:t>Проект</w:t>
      </w:r>
    </w:p>
    <w:p w:rsidR="00277BE4" w:rsidRDefault="00277BE4" w:rsidP="006F603A">
      <w:pPr>
        <w:widowControl/>
        <w:autoSpaceDE/>
        <w:autoSpaceDN/>
        <w:adjustRightInd/>
        <w:ind w:left="2124"/>
        <w:outlineLvl w:val="0"/>
        <w:rPr>
          <w:b/>
          <w:kern w:val="28"/>
          <w:sz w:val="24"/>
          <w:szCs w:val="24"/>
        </w:rPr>
      </w:pPr>
      <w:r w:rsidRPr="00277BE4">
        <w:rPr>
          <w:b/>
          <w:kern w:val="28"/>
          <w:sz w:val="24"/>
          <w:szCs w:val="24"/>
        </w:rPr>
        <w:t xml:space="preserve">ГРАЖДАНСКО-ПРАВОВОЙ ДОГОВОР №  </w:t>
      </w:r>
    </w:p>
    <w:p w:rsidR="00775C25" w:rsidRDefault="00775C25" w:rsidP="00775C25">
      <w:pPr>
        <w:widowControl/>
        <w:autoSpaceDE/>
        <w:autoSpaceDN/>
        <w:adjustRightInd/>
        <w:jc w:val="center"/>
        <w:outlineLvl w:val="0"/>
        <w:rPr>
          <w:b/>
          <w:kern w:val="28"/>
          <w:sz w:val="24"/>
          <w:szCs w:val="24"/>
        </w:rPr>
      </w:pPr>
      <w:r>
        <w:rPr>
          <w:b/>
          <w:kern w:val="28"/>
          <w:sz w:val="24"/>
          <w:szCs w:val="24"/>
        </w:rPr>
        <w:t>(контракт)</w:t>
      </w:r>
    </w:p>
    <w:p w:rsidR="00277BE4" w:rsidRPr="00277BE4" w:rsidRDefault="00277BE4" w:rsidP="006F603A">
      <w:pPr>
        <w:widowControl/>
        <w:autoSpaceDE/>
        <w:autoSpaceDN/>
        <w:adjustRightInd/>
        <w:ind w:left="2124"/>
        <w:outlineLvl w:val="0"/>
        <w:rPr>
          <w:b/>
          <w:kern w:val="28"/>
          <w:sz w:val="24"/>
          <w:szCs w:val="24"/>
        </w:rPr>
      </w:pPr>
    </w:p>
    <w:p w:rsidR="00277BE4" w:rsidRPr="00277BE4" w:rsidRDefault="00277BE4" w:rsidP="006F603A">
      <w:pPr>
        <w:widowControl/>
        <w:autoSpaceDE/>
        <w:autoSpaceDN/>
        <w:adjustRightInd/>
        <w:spacing w:after="200"/>
        <w:jc w:val="both"/>
        <w:rPr>
          <w:rFonts w:eastAsia="Calibri"/>
          <w:sz w:val="24"/>
          <w:szCs w:val="24"/>
          <w:lang w:eastAsia="en-US"/>
        </w:rPr>
      </w:pPr>
      <w:r w:rsidRPr="00277BE4">
        <w:rPr>
          <w:rFonts w:eastAsia="Calibri"/>
          <w:sz w:val="24"/>
          <w:szCs w:val="24"/>
          <w:lang w:eastAsia="en-US"/>
        </w:rPr>
        <w:t>г. Иваново                                                                                      «       »__________ 2013 года</w:t>
      </w:r>
    </w:p>
    <w:p w:rsidR="003920D7" w:rsidRPr="00074212" w:rsidRDefault="00724555" w:rsidP="003920D7">
      <w:pPr>
        <w:widowControl/>
        <w:suppressAutoHyphens/>
        <w:autoSpaceDE/>
        <w:autoSpaceDN/>
        <w:adjustRightInd/>
        <w:ind w:firstLine="567"/>
        <w:jc w:val="both"/>
        <w:rPr>
          <w:sz w:val="24"/>
          <w:szCs w:val="24"/>
          <w:lang w:eastAsia="ar-SA"/>
        </w:rPr>
      </w:pPr>
      <w:proofErr w:type="gramStart"/>
      <w:r w:rsidRPr="00074212">
        <w:rPr>
          <w:sz w:val="24"/>
          <w:szCs w:val="24"/>
        </w:rPr>
        <w:t>Муниципальное бюджетное о</w:t>
      </w:r>
      <w:r w:rsidR="000B3832" w:rsidRPr="00074212">
        <w:rPr>
          <w:sz w:val="24"/>
          <w:szCs w:val="24"/>
        </w:rPr>
        <w:t>бщеобразовательное учреждение</w:t>
      </w:r>
      <w:r w:rsidRPr="00074212">
        <w:rPr>
          <w:sz w:val="24"/>
          <w:szCs w:val="24"/>
        </w:rPr>
        <w:t xml:space="preserve"> гимназия № 44, именуемое в дальнейшем «Заказчик», в лице директора Майорова Алексея Васильевича</w:t>
      </w:r>
      <w:r w:rsidR="003920D7" w:rsidRPr="00074212">
        <w:rPr>
          <w:sz w:val="24"/>
          <w:szCs w:val="24"/>
          <w:lang w:eastAsia="ar-SA"/>
        </w:rPr>
        <w:t>, действующего на основании устава, с одной стороны, и __________________________________, именуемое в дальнейшем «Подрядчик», в лице __________________________________, действующего на основании устава, с другой стороны, им</w:t>
      </w:r>
      <w:r w:rsidR="00F428E3" w:rsidRPr="00074212">
        <w:rPr>
          <w:sz w:val="24"/>
          <w:szCs w:val="24"/>
          <w:lang w:eastAsia="ar-SA"/>
        </w:rPr>
        <w:t xml:space="preserve">енуемые в дальнейшем «Стороны», </w:t>
      </w:r>
      <w:r w:rsidR="00F428E3" w:rsidRPr="00074212">
        <w:rPr>
          <w:sz w:val="24"/>
          <w:szCs w:val="24"/>
          <w:lang w:eastAsia="en-US"/>
        </w:rPr>
        <w:t>на основании протокола ____________________________</w:t>
      </w:r>
      <w:r w:rsidR="00C16D69" w:rsidRPr="00074212">
        <w:rPr>
          <w:sz w:val="24"/>
          <w:szCs w:val="24"/>
          <w:lang w:eastAsia="en-US"/>
        </w:rPr>
        <w:t>_____ от _____________</w:t>
      </w:r>
      <w:r w:rsidR="00F428E3" w:rsidRPr="00074212">
        <w:rPr>
          <w:sz w:val="24"/>
          <w:szCs w:val="24"/>
          <w:lang w:eastAsia="en-US"/>
        </w:rPr>
        <w:t xml:space="preserve"> № </w:t>
      </w:r>
      <w:r w:rsidR="00C16D69" w:rsidRPr="00074212">
        <w:rPr>
          <w:sz w:val="24"/>
          <w:szCs w:val="24"/>
          <w:lang w:eastAsia="en-US"/>
        </w:rPr>
        <w:t xml:space="preserve">____________ </w:t>
      </w:r>
      <w:r w:rsidR="003920D7" w:rsidRPr="00074212">
        <w:rPr>
          <w:sz w:val="24"/>
          <w:szCs w:val="24"/>
          <w:lang w:eastAsia="ar-SA"/>
        </w:rPr>
        <w:t xml:space="preserve">заключили настоящий </w:t>
      </w:r>
      <w:r w:rsidR="003920D7" w:rsidRPr="00074212">
        <w:rPr>
          <w:bCs/>
          <w:sz w:val="24"/>
          <w:szCs w:val="24"/>
          <w:lang w:eastAsia="ar-SA"/>
        </w:rPr>
        <w:t>гражда</w:t>
      </w:r>
      <w:r w:rsidR="00F428E3" w:rsidRPr="00074212">
        <w:rPr>
          <w:bCs/>
          <w:sz w:val="24"/>
          <w:szCs w:val="24"/>
          <w:lang w:eastAsia="ar-SA"/>
        </w:rPr>
        <w:t>нско-правовой договор</w:t>
      </w:r>
      <w:r w:rsidR="003920D7" w:rsidRPr="00074212">
        <w:rPr>
          <w:sz w:val="24"/>
          <w:szCs w:val="24"/>
          <w:lang w:eastAsia="ar-SA"/>
        </w:rPr>
        <w:t xml:space="preserve"> (далее – Контракт) о нижеследующем:</w:t>
      </w:r>
      <w:proofErr w:type="gramEnd"/>
    </w:p>
    <w:p w:rsidR="003920D7" w:rsidRPr="00074212" w:rsidRDefault="003920D7" w:rsidP="003920D7">
      <w:pPr>
        <w:widowControl/>
        <w:suppressAutoHyphens/>
        <w:autoSpaceDE/>
        <w:autoSpaceDN/>
        <w:adjustRightInd/>
        <w:jc w:val="both"/>
        <w:rPr>
          <w:sz w:val="24"/>
          <w:szCs w:val="24"/>
          <w:lang w:eastAsia="ar-SA"/>
        </w:rPr>
      </w:pPr>
    </w:p>
    <w:p w:rsidR="003920D7" w:rsidRPr="00074212" w:rsidRDefault="003920D7" w:rsidP="003920D7">
      <w:pPr>
        <w:widowControl/>
        <w:suppressAutoHyphens/>
        <w:autoSpaceDE/>
        <w:autoSpaceDN/>
        <w:adjustRightInd/>
        <w:jc w:val="center"/>
        <w:rPr>
          <w:sz w:val="24"/>
          <w:szCs w:val="24"/>
          <w:lang w:eastAsia="ar-SA"/>
        </w:rPr>
      </w:pPr>
      <w:r w:rsidRPr="00074212">
        <w:rPr>
          <w:b/>
          <w:bCs/>
          <w:sz w:val="24"/>
          <w:szCs w:val="24"/>
          <w:lang w:eastAsia="ar-SA"/>
        </w:rPr>
        <w:t>1. Предмет контракта</w:t>
      </w:r>
    </w:p>
    <w:p w:rsidR="003920D7" w:rsidRPr="00074212" w:rsidRDefault="003920D7" w:rsidP="003920D7">
      <w:pPr>
        <w:widowControl/>
        <w:suppressAutoHyphens/>
        <w:autoSpaceDE/>
        <w:autoSpaceDN/>
        <w:adjustRightInd/>
        <w:jc w:val="both"/>
        <w:rPr>
          <w:sz w:val="24"/>
          <w:szCs w:val="24"/>
          <w:lang w:eastAsia="ar-SA"/>
        </w:rPr>
      </w:pPr>
      <w:r w:rsidRPr="00074212">
        <w:rPr>
          <w:sz w:val="24"/>
          <w:szCs w:val="24"/>
          <w:lang w:eastAsia="ar-SA"/>
        </w:rPr>
        <w:t>1.1.</w:t>
      </w:r>
      <w:r w:rsidR="00724555" w:rsidRPr="00074212">
        <w:rPr>
          <w:sz w:val="24"/>
          <w:szCs w:val="24"/>
          <w:lang w:eastAsia="ar-SA"/>
        </w:rPr>
        <w:t xml:space="preserve"> </w:t>
      </w:r>
      <w:r w:rsidRPr="00074212">
        <w:rPr>
          <w:sz w:val="24"/>
          <w:szCs w:val="24"/>
          <w:lang w:eastAsia="ar-SA"/>
        </w:rPr>
        <w:t>По настоящему Контракту Подрядчик обязуется выполнить ремонтные работы (ремонт</w:t>
      </w:r>
      <w:r w:rsidR="00724555" w:rsidRPr="00074212">
        <w:rPr>
          <w:sz w:val="24"/>
          <w:szCs w:val="24"/>
          <w:lang w:eastAsia="ar-SA"/>
        </w:rPr>
        <w:t xml:space="preserve"> кабинета № 49</w:t>
      </w:r>
      <w:r w:rsidRPr="00074212">
        <w:rPr>
          <w:sz w:val="24"/>
          <w:szCs w:val="24"/>
          <w:lang w:eastAsia="ar-SA"/>
        </w:rPr>
        <w:t xml:space="preserve">) по адресу: </w:t>
      </w:r>
      <w:r w:rsidR="00724555" w:rsidRPr="00074212">
        <w:rPr>
          <w:sz w:val="24"/>
          <w:szCs w:val="24"/>
        </w:rPr>
        <w:t xml:space="preserve">153051 г. Иваново, </w:t>
      </w:r>
      <w:proofErr w:type="spellStart"/>
      <w:r w:rsidR="00724555" w:rsidRPr="00074212">
        <w:rPr>
          <w:sz w:val="24"/>
          <w:szCs w:val="24"/>
        </w:rPr>
        <w:t>Кохомское</w:t>
      </w:r>
      <w:proofErr w:type="spellEnd"/>
      <w:r w:rsidR="00724555" w:rsidRPr="00074212">
        <w:rPr>
          <w:sz w:val="24"/>
          <w:szCs w:val="24"/>
        </w:rPr>
        <w:t xml:space="preserve"> шоссе, д. 29</w:t>
      </w:r>
      <w:r w:rsidR="00724555" w:rsidRPr="00074212">
        <w:rPr>
          <w:sz w:val="24"/>
          <w:szCs w:val="24"/>
          <w:lang w:eastAsia="ar-SA"/>
        </w:rPr>
        <w:t xml:space="preserve"> </w:t>
      </w:r>
      <w:r w:rsidRPr="00074212">
        <w:rPr>
          <w:sz w:val="24"/>
          <w:szCs w:val="24"/>
          <w:lang w:eastAsia="ar-SA"/>
        </w:rPr>
        <w:t xml:space="preserve">(далее </w:t>
      </w:r>
      <w:r w:rsidR="000B3832" w:rsidRPr="00074212">
        <w:rPr>
          <w:sz w:val="24"/>
          <w:szCs w:val="24"/>
          <w:lang w:eastAsia="ar-SA"/>
        </w:rPr>
        <w:t xml:space="preserve">– </w:t>
      </w:r>
      <w:r w:rsidRPr="00074212">
        <w:rPr>
          <w:sz w:val="24"/>
          <w:szCs w:val="24"/>
          <w:lang w:eastAsia="ar-SA"/>
        </w:rPr>
        <w:t>Работы) в соответствии с локальн</w:t>
      </w:r>
      <w:r w:rsidR="00724555" w:rsidRPr="00074212">
        <w:rPr>
          <w:sz w:val="24"/>
          <w:szCs w:val="24"/>
          <w:lang w:eastAsia="ar-SA"/>
        </w:rPr>
        <w:t>ой</w:t>
      </w:r>
      <w:r w:rsidRPr="00074212">
        <w:rPr>
          <w:sz w:val="24"/>
          <w:szCs w:val="24"/>
          <w:lang w:eastAsia="ar-SA"/>
        </w:rPr>
        <w:t xml:space="preserve"> смет</w:t>
      </w:r>
      <w:r w:rsidR="00724555" w:rsidRPr="00074212">
        <w:rPr>
          <w:sz w:val="24"/>
          <w:szCs w:val="24"/>
          <w:lang w:eastAsia="ar-SA"/>
        </w:rPr>
        <w:t>ой</w:t>
      </w:r>
      <w:r w:rsidRPr="00074212">
        <w:rPr>
          <w:sz w:val="24"/>
          <w:szCs w:val="24"/>
          <w:lang w:eastAsia="ar-SA"/>
        </w:rPr>
        <w:t xml:space="preserve"> и ведомостью объемов работ, которые являются неотъемлемой частью настоящего Контракта н</w:t>
      </w:r>
      <w:r w:rsidR="00A734BF" w:rsidRPr="00074212">
        <w:rPr>
          <w:sz w:val="24"/>
          <w:szCs w:val="24"/>
          <w:lang w:eastAsia="ar-SA"/>
        </w:rPr>
        <w:t>а условиях настоящего Контракта (Приложение №1).</w:t>
      </w:r>
    </w:p>
    <w:p w:rsidR="003920D7" w:rsidRPr="00074212" w:rsidRDefault="00AE14BD" w:rsidP="003920D7">
      <w:pPr>
        <w:widowControl/>
        <w:suppressAutoHyphens/>
        <w:autoSpaceDE/>
        <w:autoSpaceDN/>
        <w:adjustRightInd/>
        <w:jc w:val="both"/>
        <w:rPr>
          <w:sz w:val="24"/>
          <w:szCs w:val="24"/>
          <w:lang w:eastAsia="ar-SA"/>
        </w:rPr>
      </w:pPr>
      <w:r w:rsidRPr="00074212">
        <w:rPr>
          <w:sz w:val="24"/>
          <w:szCs w:val="24"/>
          <w:lang w:eastAsia="ar-SA"/>
        </w:rPr>
        <w:t xml:space="preserve">1.2. </w:t>
      </w:r>
      <w:r w:rsidR="003920D7" w:rsidRPr="00074212">
        <w:rPr>
          <w:sz w:val="24"/>
          <w:szCs w:val="24"/>
          <w:lang w:eastAsia="ar-SA"/>
        </w:rPr>
        <w:t>Заказчик обязуется принять и оплатить результат работы в порядке и на условиях настоящего контракта.</w:t>
      </w:r>
    </w:p>
    <w:p w:rsidR="003920D7" w:rsidRPr="00074212" w:rsidRDefault="002C39CE" w:rsidP="003920D7">
      <w:pPr>
        <w:widowControl/>
        <w:suppressAutoHyphens/>
        <w:autoSpaceDE/>
        <w:autoSpaceDN/>
        <w:adjustRightInd/>
        <w:jc w:val="both"/>
        <w:rPr>
          <w:sz w:val="24"/>
          <w:szCs w:val="24"/>
          <w:lang w:eastAsia="ar-SA"/>
        </w:rPr>
      </w:pPr>
      <w:r w:rsidRPr="00074212">
        <w:rPr>
          <w:sz w:val="24"/>
          <w:szCs w:val="24"/>
          <w:lang w:eastAsia="ar-SA"/>
        </w:rPr>
        <w:t xml:space="preserve">1.3. Срок выполнения работ: </w:t>
      </w:r>
      <w:r w:rsidR="00AE14BD" w:rsidRPr="00074212">
        <w:rPr>
          <w:sz w:val="24"/>
          <w:szCs w:val="24"/>
          <w:lang w:eastAsia="ar-SA"/>
        </w:rPr>
        <w:t xml:space="preserve">в течение 20 </w:t>
      </w:r>
      <w:r w:rsidR="007B3676">
        <w:rPr>
          <w:sz w:val="24"/>
          <w:szCs w:val="24"/>
          <w:lang w:eastAsia="ar-SA"/>
        </w:rPr>
        <w:t>рабочи</w:t>
      </w:r>
      <w:r w:rsidR="00AE14BD" w:rsidRPr="00074212">
        <w:rPr>
          <w:sz w:val="24"/>
          <w:szCs w:val="24"/>
          <w:lang w:eastAsia="ar-SA"/>
        </w:rPr>
        <w:t xml:space="preserve">х дней </w:t>
      </w:r>
      <w:r w:rsidRPr="00074212">
        <w:rPr>
          <w:sz w:val="24"/>
          <w:szCs w:val="24"/>
          <w:lang w:eastAsia="ar-SA"/>
        </w:rPr>
        <w:t>с</w:t>
      </w:r>
      <w:r w:rsidR="00AE14BD" w:rsidRPr="00074212">
        <w:rPr>
          <w:sz w:val="24"/>
          <w:szCs w:val="24"/>
          <w:lang w:eastAsia="ar-SA"/>
        </w:rPr>
        <w:t xml:space="preserve"> момента заключения контракта</w:t>
      </w:r>
      <w:r w:rsidR="003920D7" w:rsidRPr="00074212">
        <w:rPr>
          <w:sz w:val="24"/>
          <w:szCs w:val="24"/>
          <w:lang w:eastAsia="ar-SA"/>
        </w:rPr>
        <w:t xml:space="preserve">. </w:t>
      </w:r>
    </w:p>
    <w:p w:rsidR="003920D7" w:rsidRPr="00074212" w:rsidRDefault="003920D7" w:rsidP="003920D7">
      <w:pPr>
        <w:widowControl/>
        <w:suppressAutoHyphens/>
        <w:autoSpaceDE/>
        <w:autoSpaceDN/>
        <w:adjustRightInd/>
        <w:jc w:val="both"/>
        <w:rPr>
          <w:sz w:val="24"/>
          <w:szCs w:val="24"/>
          <w:lang w:eastAsia="ar-SA"/>
        </w:rPr>
      </w:pPr>
    </w:p>
    <w:p w:rsidR="003920D7" w:rsidRPr="00074212" w:rsidRDefault="003920D7" w:rsidP="003920D7">
      <w:pPr>
        <w:widowControl/>
        <w:suppressAutoHyphens/>
        <w:autoSpaceDE/>
        <w:autoSpaceDN/>
        <w:adjustRightInd/>
        <w:jc w:val="center"/>
        <w:rPr>
          <w:sz w:val="24"/>
          <w:szCs w:val="24"/>
          <w:lang w:eastAsia="ar-SA"/>
        </w:rPr>
      </w:pPr>
      <w:r w:rsidRPr="00074212">
        <w:rPr>
          <w:b/>
          <w:bCs/>
          <w:sz w:val="24"/>
          <w:szCs w:val="24"/>
          <w:lang w:eastAsia="ar-SA"/>
        </w:rPr>
        <w:t>2. Цена контракта, порядок расчетов</w:t>
      </w:r>
    </w:p>
    <w:p w:rsidR="003920D7" w:rsidRPr="00074212" w:rsidRDefault="003920D7" w:rsidP="003920D7">
      <w:pPr>
        <w:widowControl/>
        <w:suppressAutoHyphens/>
        <w:autoSpaceDE/>
        <w:autoSpaceDN/>
        <w:adjustRightInd/>
        <w:jc w:val="both"/>
        <w:rPr>
          <w:sz w:val="24"/>
          <w:szCs w:val="24"/>
          <w:lang w:eastAsia="ar-SA"/>
        </w:rPr>
      </w:pPr>
      <w:r w:rsidRPr="00074212">
        <w:rPr>
          <w:sz w:val="24"/>
          <w:szCs w:val="24"/>
          <w:lang w:eastAsia="ar-SA"/>
        </w:rPr>
        <w:t xml:space="preserve">2.1. </w:t>
      </w:r>
      <w:r w:rsidR="00AE14BD" w:rsidRPr="00074212">
        <w:rPr>
          <w:sz w:val="24"/>
          <w:szCs w:val="24"/>
        </w:rPr>
        <w:t xml:space="preserve">Цена контракта </w:t>
      </w:r>
      <w:r w:rsidRPr="00074212">
        <w:rPr>
          <w:sz w:val="24"/>
          <w:szCs w:val="24"/>
        </w:rPr>
        <w:t>составляет ______________</w:t>
      </w:r>
      <w:r w:rsidR="00AE14BD" w:rsidRPr="00074212">
        <w:rPr>
          <w:sz w:val="24"/>
          <w:szCs w:val="24"/>
        </w:rPr>
        <w:t>______</w:t>
      </w:r>
      <w:r w:rsidRPr="00074212">
        <w:rPr>
          <w:sz w:val="24"/>
          <w:szCs w:val="24"/>
        </w:rPr>
        <w:t xml:space="preserve"> рублей, в том числе НДС</w:t>
      </w:r>
      <w:r w:rsidRPr="00074212">
        <w:rPr>
          <w:sz w:val="24"/>
          <w:szCs w:val="24"/>
          <w:vertAlign w:val="superscript"/>
        </w:rPr>
        <w:footnoteReference w:customMarkFollows="1" w:id="2"/>
        <w:t>*</w:t>
      </w:r>
      <w:r w:rsidR="00AE14BD" w:rsidRPr="00074212">
        <w:rPr>
          <w:sz w:val="24"/>
          <w:szCs w:val="24"/>
        </w:rPr>
        <w:t>____________</w:t>
      </w:r>
      <w:r w:rsidRPr="00074212">
        <w:rPr>
          <w:sz w:val="24"/>
          <w:szCs w:val="24"/>
        </w:rPr>
        <w:t>.</w:t>
      </w:r>
    </w:p>
    <w:p w:rsidR="003920D7" w:rsidRPr="00074212" w:rsidRDefault="003920D7" w:rsidP="003920D7">
      <w:pPr>
        <w:widowControl/>
        <w:suppressAutoHyphens/>
        <w:autoSpaceDE/>
        <w:autoSpaceDN/>
        <w:adjustRightInd/>
        <w:jc w:val="both"/>
        <w:rPr>
          <w:sz w:val="24"/>
          <w:szCs w:val="24"/>
          <w:lang w:eastAsia="ar-SA"/>
        </w:rPr>
      </w:pPr>
      <w:r w:rsidRPr="00074212">
        <w:rPr>
          <w:sz w:val="24"/>
          <w:szCs w:val="24"/>
          <w:lang w:eastAsia="ar-SA"/>
        </w:rPr>
        <w:t>Цена включает все расходы, связанные с исполнением контракта, в том числе стоимость работ, стоимость материалов, налоги, сборы и другие обязательные платежи.</w:t>
      </w:r>
    </w:p>
    <w:p w:rsidR="003920D7" w:rsidRPr="00074212" w:rsidRDefault="003920D7" w:rsidP="003920D7">
      <w:pPr>
        <w:widowControl/>
        <w:suppressAutoHyphens/>
        <w:autoSpaceDE/>
        <w:autoSpaceDN/>
        <w:adjustRightInd/>
        <w:jc w:val="both"/>
        <w:rPr>
          <w:sz w:val="24"/>
          <w:szCs w:val="24"/>
          <w:lang w:eastAsia="ar-SA"/>
        </w:rPr>
      </w:pPr>
      <w:r w:rsidRPr="00074212">
        <w:rPr>
          <w:sz w:val="24"/>
          <w:szCs w:val="24"/>
          <w:lang w:eastAsia="ar-SA"/>
        </w:rPr>
        <w:t>2.2. Цена настоящего контракта является твердой и не может изменяться в ходе его исполнения, за</w:t>
      </w:r>
      <w:r w:rsidR="00AE14BD" w:rsidRPr="00074212">
        <w:rPr>
          <w:sz w:val="24"/>
          <w:szCs w:val="24"/>
          <w:lang w:eastAsia="ar-SA"/>
        </w:rPr>
        <w:t xml:space="preserve"> </w:t>
      </w:r>
      <w:r w:rsidRPr="00074212">
        <w:rPr>
          <w:sz w:val="24"/>
          <w:szCs w:val="24"/>
          <w:lang w:eastAsia="ar-SA"/>
        </w:rPr>
        <w:t xml:space="preserve">исключением случаев, установленных </w:t>
      </w:r>
      <w:r w:rsidR="00F428E3" w:rsidRPr="00074212">
        <w:rPr>
          <w:sz w:val="24"/>
          <w:szCs w:val="24"/>
          <w:lang w:eastAsia="ar-SA"/>
        </w:rPr>
        <w:t>действующим законодательством РФ</w:t>
      </w:r>
      <w:r w:rsidRPr="00074212">
        <w:rPr>
          <w:sz w:val="24"/>
          <w:szCs w:val="24"/>
          <w:lang w:eastAsia="ar-SA"/>
        </w:rPr>
        <w:t>.</w:t>
      </w:r>
    </w:p>
    <w:p w:rsidR="003920D7" w:rsidRPr="00074212" w:rsidRDefault="003920D7" w:rsidP="003920D7">
      <w:pPr>
        <w:widowControl/>
        <w:suppressAutoHyphens/>
        <w:autoSpaceDE/>
        <w:autoSpaceDN/>
        <w:adjustRightInd/>
        <w:jc w:val="both"/>
        <w:rPr>
          <w:sz w:val="24"/>
          <w:szCs w:val="24"/>
          <w:lang w:eastAsia="ar-SA"/>
        </w:rPr>
      </w:pPr>
      <w:r w:rsidRPr="00074212">
        <w:rPr>
          <w:sz w:val="24"/>
          <w:szCs w:val="24"/>
          <w:lang w:eastAsia="ar-SA"/>
        </w:rPr>
        <w:t>2.3. Цена настоящего контракта может быть снижена по соглашению сторон, без изменения предусмотренных контрактом объемов работ или иных условий исполнения контракта.</w:t>
      </w:r>
    </w:p>
    <w:p w:rsidR="003920D7" w:rsidRPr="00074212" w:rsidRDefault="003920D7" w:rsidP="003920D7">
      <w:pPr>
        <w:widowControl/>
        <w:suppressAutoHyphens/>
        <w:autoSpaceDE/>
        <w:autoSpaceDN/>
        <w:adjustRightInd/>
        <w:jc w:val="both"/>
        <w:rPr>
          <w:sz w:val="24"/>
          <w:szCs w:val="24"/>
          <w:lang w:eastAsia="ar-SA"/>
        </w:rPr>
      </w:pPr>
      <w:r w:rsidRPr="00074212">
        <w:rPr>
          <w:sz w:val="24"/>
          <w:szCs w:val="24"/>
          <w:lang w:eastAsia="ar-SA"/>
        </w:rPr>
        <w:t>2.4. Объем и стоимость работ определяются в соответствии с утвержденной локальной сметой, являющейся неотъемлемой частью настоящего контракта.</w:t>
      </w:r>
    </w:p>
    <w:p w:rsidR="003920D7" w:rsidRPr="00074212" w:rsidRDefault="003920D7" w:rsidP="003920D7">
      <w:pPr>
        <w:widowControl/>
        <w:suppressAutoHyphens/>
        <w:autoSpaceDE/>
        <w:autoSpaceDN/>
        <w:adjustRightInd/>
        <w:jc w:val="both"/>
        <w:rPr>
          <w:sz w:val="24"/>
          <w:szCs w:val="24"/>
          <w:lang w:eastAsia="ar-SA"/>
        </w:rPr>
      </w:pPr>
      <w:r w:rsidRPr="00074212">
        <w:rPr>
          <w:sz w:val="24"/>
          <w:szCs w:val="24"/>
          <w:lang w:eastAsia="ar-SA"/>
        </w:rPr>
        <w:t>2.5. 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w:t>
      </w:r>
      <w:r w:rsidR="00F428E3" w:rsidRPr="00074212">
        <w:rPr>
          <w:sz w:val="24"/>
          <w:szCs w:val="24"/>
          <w:lang w:eastAsia="ar-SA"/>
        </w:rPr>
        <w:t>К</w:t>
      </w:r>
      <w:r w:rsidRPr="00074212">
        <w:rPr>
          <w:sz w:val="24"/>
          <w:szCs w:val="24"/>
          <w:lang w:eastAsia="ar-SA"/>
        </w:rPr>
        <w:t>У «ПДС и ТК», Финансово-казначейским управлением администрации города Иванова на основании счета-фактуры, направленного Подря</w:t>
      </w:r>
      <w:r w:rsidR="00775C25" w:rsidRPr="00074212">
        <w:rPr>
          <w:sz w:val="24"/>
          <w:szCs w:val="24"/>
          <w:lang w:eastAsia="ar-SA"/>
        </w:rPr>
        <w:t>дчиком Заказчику, до 31.12.2013</w:t>
      </w:r>
      <w:r w:rsidRPr="00074212">
        <w:rPr>
          <w:sz w:val="24"/>
          <w:szCs w:val="24"/>
          <w:lang w:eastAsia="ar-SA"/>
        </w:rPr>
        <w:t>.</w:t>
      </w:r>
    </w:p>
    <w:p w:rsidR="003920D7" w:rsidRPr="00074212" w:rsidRDefault="003920D7" w:rsidP="003920D7">
      <w:pPr>
        <w:widowControl/>
        <w:suppressAutoHyphens/>
        <w:autoSpaceDE/>
        <w:autoSpaceDN/>
        <w:adjustRightInd/>
        <w:jc w:val="both"/>
        <w:rPr>
          <w:sz w:val="24"/>
          <w:szCs w:val="24"/>
          <w:lang w:eastAsia="ar-SA"/>
        </w:rPr>
      </w:pPr>
      <w:r w:rsidRPr="00074212">
        <w:rPr>
          <w:sz w:val="24"/>
          <w:szCs w:val="24"/>
          <w:lang w:eastAsia="ar-SA"/>
        </w:rPr>
        <w:t>2.6. В случае ненадлежащего исполнения Подрядчиком своих обязательств по настоящему</w:t>
      </w:r>
      <w:r w:rsidR="00775C25" w:rsidRPr="00074212">
        <w:rPr>
          <w:sz w:val="24"/>
          <w:szCs w:val="24"/>
          <w:lang w:eastAsia="ar-SA"/>
        </w:rPr>
        <w:t xml:space="preserve"> </w:t>
      </w:r>
      <w:r w:rsidRPr="00074212">
        <w:rPr>
          <w:sz w:val="24"/>
          <w:szCs w:val="24"/>
          <w:lang w:eastAsia="ar-SA"/>
        </w:rPr>
        <w:t>Контракту и начисления ему штрафных санкций окончательный расчет между Сторонами</w:t>
      </w:r>
      <w:r w:rsidR="00775C25" w:rsidRPr="00074212">
        <w:rPr>
          <w:sz w:val="24"/>
          <w:szCs w:val="24"/>
          <w:lang w:eastAsia="ar-SA"/>
        </w:rPr>
        <w:t xml:space="preserve"> </w:t>
      </w:r>
      <w:r w:rsidRPr="00074212">
        <w:rPr>
          <w:sz w:val="24"/>
          <w:szCs w:val="24"/>
          <w:lang w:eastAsia="ar-SA"/>
        </w:rPr>
        <w:t>производится только после перечисления Подрядчиком сумм пени (штрафов) на текущий счет</w:t>
      </w:r>
      <w:r w:rsidR="00775C25" w:rsidRPr="00074212">
        <w:rPr>
          <w:sz w:val="24"/>
          <w:szCs w:val="24"/>
          <w:lang w:eastAsia="ar-SA"/>
        </w:rPr>
        <w:t xml:space="preserve"> </w:t>
      </w:r>
      <w:r w:rsidRPr="00074212">
        <w:rPr>
          <w:sz w:val="24"/>
          <w:szCs w:val="24"/>
          <w:lang w:eastAsia="ar-SA"/>
        </w:rPr>
        <w:t>Заказчика и представления подтверждающих оплату документов.</w:t>
      </w:r>
    </w:p>
    <w:p w:rsidR="003920D7" w:rsidRPr="00074212" w:rsidRDefault="003920D7" w:rsidP="003920D7">
      <w:pPr>
        <w:widowControl/>
        <w:suppressAutoHyphens/>
        <w:autoSpaceDE/>
        <w:autoSpaceDN/>
        <w:adjustRightInd/>
        <w:jc w:val="both"/>
        <w:rPr>
          <w:sz w:val="24"/>
          <w:szCs w:val="24"/>
          <w:lang w:eastAsia="ar-SA"/>
        </w:rPr>
      </w:pPr>
    </w:p>
    <w:p w:rsidR="003920D7" w:rsidRPr="00074212" w:rsidRDefault="003920D7" w:rsidP="003920D7">
      <w:pPr>
        <w:widowControl/>
        <w:suppressAutoHyphens/>
        <w:autoSpaceDE/>
        <w:autoSpaceDN/>
        <w:adjustRightInd/>
        <w:jc w:val="center"/>
        <w:rPr>
          <w:sz w:val="24"/>
          <w:szCs w:val="24"/>
          <w:lang w:eastAsia="ar-SA"/>
        </w:rPr>
      </w:pPr>
      <w:r w:rsidRPr="00074212">
        <w:rPr>
          <w:b/>
          <w:bCs/>
          <w:sz w:val="24"/>
          <w:szCs w:val="24"/>
          <w:lang w:eastAsia="ar-SA"/>
        </w:rPr>
        <w:t>3. Права и обязанности Сторон</w:t>
      </w:r>
    </w:p>
    <w:p w:rsidR="003920D7" w:rsidRPr="00074212" w:rsidRDefault="003920D7" w:rsidP="003920D7">
      <w:pPr>
        <w:widowControl/>
        <w:suppressAutoHyphens/>
        <w:autoSpaceDE/>
        <w:autoSpaceDN/>
        <w:adjustRightInd/>
        <w:jc w:val="both"/>
        <w:rPr>
          <w:sz w:val="24"/>
          <w:szCs w:val="24"/>
          <w:lang w:eastAsia="ar-SA"/>
        </w:rPr>
      </w:pPr>
      <w:r w:rsidRPr="00074212">
        <w:rPr>
          <w:sz w:val="24"/>
          <w:szCs w:val="24"/>
          <w:lang w:eastAsia="ar-SA"/>
        </w:rPr>
        <w:t>3.1. ПОДРЯДЧИК обязан:</w:t>
      </w:r>
    </w:p>
    <w:p w:rsidR="00775C25" w:rsidRPr="00074212" w:rsidRDefault="00775C25" w:rsidP="00775C25">
      <w:pPr>
        <w:pStyle w:val="af5"/>
        <w:spacing w:after="0"/>
        <w:jc w:val="both"/>
        <w:rPr>
          <w:rFonts w:ascii="Times New Roman" w:hAnsi="Times New Roman"/>
          <w:lang w:val="ru-RU"/>
        </w:rPr>
      </w:pPr>
      <w:r w:rsidRPr="00074212">
        <w:rPr>
          <w:rFonts w:ascii="Times New Roman" w:hAnsi="Times New Roman"/>
          <w:lang w:val="ru-RU"/>
        </w:rPr>
        <w:t xml:space="preserve">3.1.1. Представить Заказчику на момент заключения </w:t>
      </w:r>
      <w:r w:rsidR="00074212" w:rsidRPr="00074212">
        <w:rPr>
          <w:rFonts w:ascii="Times New Roman" w:hAnsi="Times New Roman"/>
          <w:lang w:val="ru-RU"/>
        </w:rPr>
        <w:t>контракта</w:t>
      </w:r>
      <w:r w:rsidRPr="00074212">
        <w:rPr>
          <w:rFonts w:ascii="Times New Roman" w:hAnsi="Times New Roman"/>
          <w:lang w:val="ru-RU"/>
        </w:rPr>
        <w:t xml:space="preserve"> обеспечение исполнения настоящего </w:t>
      </w:r>
      <w:r w:rsidR="00074212" w:rsidRPr="00074212">
        <w:rPr>
          <w:rFonts w:ascii="Times New Roman" w:hAnsi="Times New Roman"/>
          <w:lang w:val="ru-RU"/>
        </w:rPr>
        <w:t>контракта</w:t>
      </w:r>
      <w:r w:rsidRPr="00074212">
        <w:rPr>
          <w:rFonts w:ascii="Times New Roman" w:hAnsi="Times New Roman"/>
          <w:lang w:val="ru-RU"/>
        </w:rPr>
        <w:t xml:space="preserve"> способом, определенным самостоятельно, исходя из следующих видов </w:t>
      </w:r>
      <w:r w:rsidRPr="00074212">
        <w:rPr>
          <w:rFonts w:ascii="Times New Roman" w:hAnsi="Times New Roman"/>
          <w:lang w:val="ru-RU"/>
        </w:rPr>
        <w:lastRenderedPageBreak/>
        <w:t>обеспечения: безотзывной банковской гарантии, залога денежных средств, в том числе в форме вклада (депозита), в размере обеспечения исполнения гражданско-правового договора (контракта), установленного в документации об аукционе.</w:t>
      </w:r>
    </w:p>
    <w:p w:rsidR="00775C25" w:rsidRPr="00074212" w:rsidRDefault="00775C25" w:rsidP="00775C25">
      <w:pPr>
        <w:pStyle w:val="af5"/>
        <w:spacing w:after="0"/>
        <w:jc w:val="both"/>
        <w:rPr>
          <w:rFonts w:ascii="Times New Roman" w:hAnsi="Times New Roman"/>
          <w:lang w:val="ru-RU"/>
        </w:rPr>
      </w:pPr>
      <w:r w:rsidRPr="00074212">
        <w:rPr>
          <w:rFonts w:ascii="Times New Roman" w:hAnsi="Times New Roman"/>
          <w:lang w:val="ru-RU"/>
        </w:rPr>
        <w:t xml:space="preserve">3.1.2. Качественно выполнить своими силами и средствами все работы в объеме и в сроки, предусмотренные настоящим </w:t>
      </w:r>
      <w:r w:rsidR="00074212" w:rsidRPr="00074212">
        <w:rPr>
          <w:rFonts w:ascii="Times New Roman" w:hAnsi="Times New Roman"/>
          <w:lang w:val="ru-RU"/>
        </w:rPr>
        <w:t>контрактом</w:t>
      </w:r>
      <w:r w:rsidRPr="00074212">
        <w:rPr>
          <w:rFonts w:ascii="Times New Roman" w:hAnsi="Times New Roman"/>
          <w:lang w:val="ru-RU"/>
        </w:rPr>
        <w:t xml:space="preserve"> и приложениями к нему, использовать качественные материалы, соответствующие стандартам и техническим условиям, и имеющие соответствующие сертификаты, технические паспорта или иные документы, удостоверяющие их качество. </w:t>
      </w:r>
    </w:p>
    <w:p w:rsidR="00775C25" w:rsidRPr="00074212" w:rsidRDefault="00775C25" w:rsidP="00775C25">
      <w:pPr>
        <w:jc w:val="both"/>
        <w:rPr>
          <w:sz w:val="24"/>
          <w:szCs w:val="24"/>
        </w:rPr>
      </w:pPr>
      <w:r w:rsidRPr="00074212">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775C25" w:rsidRPr="00074212" w:rsidRDefault="00775C25" w:rsidP="00775C25">
      <w:pPr>
        <w:jc w:val="both"/>
        <w:rPr>
          <w:sz w:val="24"/>
          <w:szCs w:val="24"/>
        </w:rPr>
      </w:pPr>
      <w:r w:rsidRPr="00074212">
        <w:rPr>
          <w:sz w:val="24"/>
          <w:szCs w:val="24"/>
        </w:rPr>
        <w:t>3.1.3. Передать результат выполненных работ Заказчику.</w:t>
      </w:r>
    </w:p>
    <w:p w:rsidR="00775C25" w:rsidRPr="00074212" w:rsidRDefault="00775C25" w:rsidP="00775C25">
      <w:pPr>
        <w:jc w:val="both"/>
        <w:rPr>
          <w:sz w:val="24"/>
          <w:szCs w:val="24"/>
        </w:rPr>
      </w:pPr>
      <w:r w:rsidRPr="00074212">
        <w:rPr>
          <w:sz w:val="24"/>
          <w:szCs w:val="24"/>
        </w:rPr>
        <w:t>3.1.4.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гражданско-правового договора, ухудшившее качество работы, в срок, установленный Заказчиком.</w:t>
      </w:r>
    </w:p>
    <w:p w:rsidR="00775C25" w:rsidRPr="00074212" w:rsidRDefault="00775C25" w:rsidP="00775C25">
      <w:pPr>
        <w:jc w:val="both"/>
        <w:rPr>
          <w:sz w:val="24"/>
          <w:szCs w:val="24"/>
        </w:rPr>
      </w:pPr>
      <w:r w:rsidRPr="00074212">
        <w:rPr>
          <w:sz w:val="24"/>
          <w:szCs w:val="24"/>
        </w:rPr>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775C25" w:rsidRPr="00074212" w:rsidRDefault="00775C25" w:rsidP="00775C25">
      <w:pPr>
        <w:jc w:val="both"/>
        <w:rPr>
          <w:sz w:val="24"/>
          <w:szCs w:val="24"/>
        </w:rPr>
      </w:pPr>
      <w:r w:rsidRPr="00074212">
        <w:rPr>
          <w:sz w:val="24"/>
          <w:szCs w:val="24"/>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775C25" w:rsidRPr="00074212" w:rsidRDefault="00775C25" w:rsidP="00775C25">
      <w:pPr>
        <w:jc w:val="both"/>
        <w:rPr>
          <w:sz w:val="24"/>
          <w:szCs w:val="24"/>
        </w:rPr>
      </w:pPr>
      <w:r w:rsidRPr="00074212">
        <w:rPr>
          <w:sz w:val="24"/>
          <w:szCs w:val="24"/>
        </w:rPr>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775C25" w:rsidRPr="00074212" w:rsidRDefault="00775C25" w:rsidP="00775C25">
      <w:pPr>
        <w:jc w:val="both"/>
        <w:rPr>
          <w:sz w:val="24"/>
          <w:szCs w:val="24"/>
        </w:rPr>
      </w:pPr>
      <w:r w:rsidRPr="00074212">
        <w:rPr>
          <w:sz w:val="24"/>
          <w:szCs w:val="24"/>
        </w:rPr>
        <w:t>3.1.7.По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гражданско-правового договора (контракта).</w:t>
      </w:r>
    </w:p>
    <w:p w:rsidR="00775C25" w:rsidRPr="00074212" w:rsidRDefault="00775C25" w:rsidP="00775C25">
      <w:pPr>
        <w:jc w:val="both"/>
        <w:rPr>
          <w:sz w:val="24"/>
          <w:szCs w:val="24"/>
        </w:rPr>
      </w:pPr>
      <w:r w:rsidRPr="00074212">
        <w:rPr>
          <w:sz w:val="24"/>
          <w:szCs w:val="24"/>
        </w:rPr>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775C25" w:rsidRPr="00074212" w:rsidRDefault="00775C25" w:rsidP="00775C25">
      <w:pPr>
        <w:jc w:val="both"/>
        <w:rPr>
          <w:sz w:val="24"/>
          <w:szCs w:val="24"/>
        </w:rPr>
      </w:pPr>
      <w:r w:rsidRPr="00074212">
        <w:rPr>
          <w:sz w:val="24"/>
          <w:szCs w:val="24"/>
        </w:rPr>
        <w:t>3.1.9.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  трехдневный срок вывезти с  указанной территории все принадлежащее ему имущество и строительный мусор.</w:t>
      </w:r>
    </w:p>
    <w:p w:rsidR="00775C25" w:rsidRPr="00074212" w:rsidRDefault="00775C25" w:rsidP="00775C25">
      <w:pPr>
        <w:jc w:val="both"/>
        <w:rPr>
          <w:sz w:val="24"/>
          <w:szCs w:val="24"/>
        </w:rPr>
      </w:pPr>
      <w:r w:rsidRPr="00074212">
        <w:rPr>
          <w:sz w:val="24"/>
          <w:szCs w:val="24"/>
        </w:rPr>
        <w:t xml:space="preserve">3.1.10. Обеспечить представителям Заказчика доступ </w:t>
      </w:r>
      <w:proofErr w:type="gramStart"/>
      <w:r w:rsidRPr="00074212">
        <w:rPr>
          <w:sz w:val="24"/>
          <w:szCs w:val="24"/>
        </w:rPr>
        <w:t>на все участки выполнения работ на объекте на протяжении всего срока действия контракта для осуществления контроля за ходом</w:t>
      </w:r>
      <w:proofErr w:type="gramEnd"/>
      <w:r w:rsidRPr="00074212">
        <w:rPr>
          <w:sz w:val="24"/>
          <w:szCs w:val="24"/>
        </w:rPr>
        <w:t xml:space="preserve"> и качеством работ и материалов.</w:t>
      </w:r>
    </w:p>
    <w:p w:rsidR="00775C25" w:rsidRPr="00074212" w:rsidRDefault="00775C25" w:rsidP="00775C25">
      <w:pPr>
        <w:jc w:val="both"/>
        <w:rPr>
          <w:sz w:val="24"/>
          <w:szCs w:val="24"/>
        </w:rPr>
      </w:pPr>
      <w:r w:rsidRPr="00074212">
        <w:rPr>
          <w:sz w:val="24"/>
          <w:szCs w:val="24"/>
        </w:rPr>
        <w:t>3.1.11. Работы выполнять по гибкому графику в работающем учреждении по согласованию с Заказчиком. Режим работы с 8.00 до 19.30. выходной – воскресение.</w:t>
      </w:r>
    </w:p>
    <w:p w:rsidR="00775C25" w:rsidRPr="00074212" w:rsidRDefault="00775C25" w:rsidP="00775C25">
      <w:pPr>
        <w:pStyle w:val="af5"/>
        <w:spacing w:after="0" w:line="240" w:lineRule="auto"/>
        <w:rPr>
          <w:rFonts w:ascii="Times New Roman" w:hAnsi="Times New Roman"/>
          <w:lang w:val="ru-RU"/>
        </w:rPr>
      </w:pPr>
      <w:r w:rsidRPr="00074212">
        <w:rPr>
          <w:rFonts w:ascii="Times New Roman" w:hAnsi="Times New Roman"/>
          <w:lang w:val="ru-RU"/>
        </w:rPr>
        <w:t>3.2. ЗАКАЗЧИК обязан:</w:t>
      </w:r>
    </w:p>
    <w:p w:rsidR="00775C25" w:rsidRPr="00074212" w:rsidRDefault="00775C25" w:rsidP="00775C25">
      <w:pPr>
        <w:pStyle w:val="af5"/>
        <w:spacing w:after="0" w:line="240" w:lineRule="auto"/>
        <w:jc w:val="both"/>
        <w:rPr>
          <w:rFonts w:ascii="Times New Roman" w:hAnsi="Times New Roman"/>
          <w:lang w:val="ru-RU"/>
        </w:rPr>
      </w:pPr>
      <w:r w:rsidRPr="00074212">
        <w:rPr>
          <w:rFonts w:ascii="Times New Roman" w:hAnsi="Times New Roman"/>
          <w:lang w:val="ru-RU"/>
        </w:rPr>
        <w:t xml:space="preserve">3.2.1. </w:t>
      </w:r>
      <w:proofErr w:type="gramStart"/>
      <w:r w:rsidRPr="00074212">
        <w:rPr>
          <w:rFonts w:ascii="Times New Roman" w:hAnsi="Times New Roman"/>
          <w:lang w:val="ru-RU"/>
        </w:rPr>
        <w:t>В течение 5 дней после получения от Подрядчика извещения об окончании работ либо по истечении срока, указанного в п. 1.3. гражданско-правового договора (контракта), осмотреть и принять результат работ по акту выполненных работ, а при обнаружении недостатков в работе либо отступлений от гражданско-правового договора (контракта), ухудшающих результат работы, - немедленно сообщить об этом Подрядчику.</w:t>
      </w:r>
      <w:proofErr w:type="gramEnd"/>
    </w:p>
    <w:p w:rsidR="00775C25" w:rsidRPr="00074212" w:rsidRDefault="00775C25" w:rsidP="00775C25">
      <w:pPr>
        <w:pStyle w:val="af5"/>
        <w:spacing w:after="0" w:line="240" w:lineRule="auto"/>
        <w:jc w:val="both"/>
        <w:rPr>
          <w:rFonts w:ascii="Times New Roman" w:hAnsi="Times New Roman"/>
          <w:lang w:val="ru-RU"/>
        </w:rPr>
      </w:pPr>
      <w:r w:rsidRPr="00074212">
        <w:rPr>
          <w:rFonts w:ascii="Times New Roman" w:hAnsi="Times New Roman"/>
          <w:lang w:val="ru-RU"/>
        </w:rPr>
        <w:t xml:space="preserve">3.3. ЗАКАЗЧИК имеет право: </w:t>
      </w:r>
    </w:p>
    <w:p w:rsidR="00775C25" w:rsidRPr="00074212" w:rsidRDefault="00775C25" w:rsidP="00775C25">
      <w:pPr>
        <w:jc w:val="both"/>
        <w:rPr>
          <w:sz w:val="24"/>
          <w:szCs w:val="24"/>
        </w:rPr>
      </w:pPr>
      <w:r w:rsidRPr="00074212">
        <w:rPr>
          <w:sz w:val="24"/>
          <w:szCs w:val="24"/>
        </w:rPr>
        <w:t>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775C25" w:rsidRPr="00074212" w:rsidRDefault="00775C25" w:rsidP="00775C25">
      <w:pPr>
        <w:jc w:val="both"/>
        <w:rPr>
          <w:sz w:val="24"/>
          <w:szCs w:val="24"/>
        </w:rPr>
      </w:pPr>
      <w:r w:rsidRPr="00074212">
        <w:rPr>
          <w:sz w:val="24"/>
          <w:szCs w:val="24"/>
        </w:rPr>
        <w:t xml:space="preserve">3.4. Если Заказчик принял работу без проверки, то он не лишается права ссылаться на явные </w:t>
      </w:r>
      <w:r w:rsidRPr="00074212">
        <w:rPr>
          <w:sz w:val="24"/>
          <w:szCs w:val="24"/>
        </w:rPr>
        <w:lastRenderedPageBreak/>
        <w:t>недостатки, которые могли быть установлены при обычном способе приемки работы.</w:t>
      </w:r>
    </w:p>
    <w:p w:rsidR="00775C25" w:rsidRPr="00074212" w:rsidRDefault="00775C25" w:rsidP="00775C25">
      <w:pPr>
        <w:jc w:val="both"/>
        <w:rPr>
          <w:sz w:val="24"/>
          <w:szCs w:val="24"/>
        </w:rPr>
      </w:pPr>
      <w:r w:rsidRPr="00074212">
        <w:rPr>
          <w:sz w:val="24"/>
          <w:szCs w:val="24"/>
        </w:rPr>
        <w:t>3.5. При уклонении Заказчика от приема выполненных работ Подрядчик не имеет права продавать результат работ.</w:t>
      </w:r>
    </w:p>
    <w:p w:rsidR="00775C25" w:rsidRPr="00074212" w:rsidRDefault="00775C25" w:rsidP="00775C25">
      <w:pPr>
        <w:jc w:val="both"/>
        <w:rPr>
          <w:sz w:val="24"/>
          <w:szCs w:val="24"/>
        </w:rPr>
      </w:pPr>
      <w:r w:rsidRPr="00074212">
        <w:rPr>
          <w:sz w:val="24"/>
          <w:szCs w:val="24"/>
        </w:rPr>
        <w:t>3.6.Заказчик, обнаруживший при осуществлении контроля и надзора отступления от условий настоящего гражданско-правового договора,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775C25" w:rsidRPr="00074212" w:rsidRDefault="00775C25" w:rsidP="003920D7">
      <w:pPr>
        <w:widowControl/>
        <w:suppressAutoHyphens/>
        <w:autoSpaceDE/>
        <w:autoSpaceDN/>
        <w:adjustRightInd/>
        <w:jc w:val="both"/>
        <w:rPr>
          <w:sz w:val="24"/>
          <w:szCs w:val="24"/>
          <w:lang w:eastAsia="ar-SA"/>
        </w:rPr>
      </w:pPr>
    </w:p>
    <w:p w:rsidR="003920D7" w:rsidRPr="00074212" w:rsidRDefault="003920D7" w:rsidP="003920D7">
      <w:pPr>
        <w:widowControl/>
        <w:suppressAutoHyphens/>
        <w:autoSpaceDE/>
        <w:autoSpaceDN/>
        <w:adjustRightInd/>
        <w:jc w:val="center"/>
        <w:rPr>
          <w:sz w:val="24"/>
          <w:szCs w:val="24"/>
          <w:lang w:eastAsia="ar-SA"/>
        </w:rPr>
      </w:pPr>
      <w:r w:rsidRPr="00074212">
        <w:rPr>
          <w:b/>
          <w:bCs/>
          <w:sz w:val="24"/>
          <w:szCs w:val="24"/>
          <w:lang w:eastAsia="ar-SA"/>
        </w:rPr>
        <w:t>4. Ответственность Сторон</w:t>
      </w:r>
    </w:p>
    <w:p w:rsidR="003920D7" w:rsidRPr="00074212" w:rsidRDefault="003920D7" w:rsidP="003920D7">
      <w:pPr>
        <w:widowControl/>
        <w:suppressAutoHyphens/>
        <w:autoSpaceDE/>
        <w:autoSpaceDN/>
        <w:adjustRightInd/>
        <w:jc w:val="both"/>
        <w:rPr>
          <w:sz w:val="24"/>
          <w:szCs w:val="24"/>
          <w:lang w:eastAsia="ar-SA"/>
        </w:rPr>
      </w:pPr>
      <w:r w:rsidRPr="00074212">
        <w:rPr>
          <w:sz w:val="24"/>
          <w:szCs w:val="24"/>
          <w:lang w:eastAsia="ar-SA"/>
        </w:rPr>
        <w:t>4.1. За невыполнение или ненадлежащее выполнение условий настоящего контракта стороны несут ответственность в порядке и в случаях, предусмотренных действующим законодательством РФ и настоящим контрактом.</w:t>
      </w:r>
    </w:p>
    <w:p w:rsidR="003920D7" w:rsidRPr="00074212" w:rsidRDefault="003920D7" w:rsidP="003920D7">
      <w:pPr>
        <w:widowControl/>
        <w:suppressAutoHyphens/>
        <w:autoSpaceDE/>
        <w:autoSpaceDN/>
        <w:adjustRightInd/>
        <w:jc w:val="both"/>
        <w:rPr>
          <w:sz w:val="24"/>
          <w:szCs w:val="24"/>
          <w:lang w:eastAsia="ar-SA"/>
        </w:rPr>
      </w:pPr>
      <w:r w:rsidRPr="00074212">
        <w:rPr>
          <w:sz w:val="24"/>
          <w:szCs w:val="24"/>
          <w:lang w:eastAsia="ar-SA"/>
        </w:rPr>
        <w:t xml:space="preserve">4.2. </w:t>
      </w:r>
      <w:proofErr w:type="gramStart"/>
      <w:r w:rsidRPr="00074212">
        <w:rPr>
          <w:sz w:val="24"/>
          <w:szCs w:val="24"/>
          <w:lang w:eastAsia="ar-SA"/>
        </w:rPr>
        <w:t>За нарушение срок</w:t>
      </w:r>
      <w:r w:rsidR="000340CD" w:rsidRPr="00074212">
        <w:rPr>
          <w:sz w:val="24"/>
          <w:szCs w:val="24"/>
          <w:lang w:eastAsia="ar-SA"/>
        </w:rPr>
        <w:t>а</w:t>
      </w:r>
      <w:r w:rsidRPr="00074212">
        <w:rPr>
          <w:sz w:val="24"/>
          <w:szCs w:val="24"/>
          <w:lang w:eastAsia="ar-SA"/>
        </w:rPr>
        <w:t xml:space="preserve"> выполнения работ, указанн</w:t>
      </w:r>
      <w:r w:rsidR="000340CD" w:rsidRPr="00074212">
        <w:rPr>
          <w:sz w:val="24"/>
          <w:szCs w:val="24"/>
          <w:lang w:eastAsia="ar-SA"/>
        </w:rPr>
        <w:t>ого</w:t>
      </w:r>
      <w:r w:rsidRPr="00074212">
        <w:rPr>
          <w:sz w:val="24"/>
          <w:szCs w:val="24"/>
          <w:lang w:eastAsia="ar-SA"/>
        </w:rPr>
        <w:t xml:space="preserve"> в пункте 1.3 настоящего контракта, Подрядчик уплачивает Заказчику пеню за каждый день просрочки исполнения обязательства начиная со дня, следующего после дня истечения установленного настоящим контрактом срока исполнения обязательства в размере одной десятой действующей на день уплаты пени ставки рефинансирования Центрального банка Российской Федерации от цены контракта.</w:t>
      </w:r>
      <w:proofErr w:type="gramEnd"/>
      <w:r w:rsidRPr="00074212">
        <w:rPr>
          <w:sz w:val="24"/>
          <w:szCs w:val="24"/>
          <w:lang w:eastAsia="ar-SA"/>
        </w:rPr>
        <w:t xml:space="preserve">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3920D7" w:rsidRPr="00074212" w:rsidRDefault="003920D7" w:rsidP="003920D7">
      <w:pPr>
        <w:widowControl/>
        <w:suppressAutoHyphens/>
        <w:autoSpaceDE/>
        <w:autoSpaceDN/>
        <w:adjustRightInd/>
        <w:jc w:val="both"/>
        <w:rPr>
          <w:sz w:val="24"/>
          <w:szCs w:val="24"/>
          <w:lang w:eastAsia="ar-SA"/>
        </w:rPr>
      </w:pPr>
      <w:r w:rsidRPr="00074212">
        <w:rPr>
          <w:sz w:val="24"/>
          <w:szCs w:val="24"/>
          <w:lang w:eastAsia="ar-SA"/>
        </w:rPr>
        <w:t>4.3. За невыполнение обязанностей, предусмотренных п. 3.1.</w:t>
      </w:r>
      <w:r w:rsidR="000340CD" w:rsidRPr="00074212">
        <w:rPr>
          <w:sz w:val="24"/>
          <w:szCs w:val="24"/>
          <w:lang w:eastAsia="ar-SA"/>
        </w:rPr>
        <w:t>9</w:t>
      </w:r>
      <w:r w:rsidRPr="00074212">
        <w:rPr>
          <w:sz w:val="24"/>
          <w:szCs w:val="24"/>
          <w:lang w:eastAsia="ar-SA"/>
        </w:rPr>
        <w:t xml:space="preserve"> настоящего контракта, Подрядчик уплачивает Заказчику штраф в размере 5 % от цены контракта, а также пеню в размере 0,5 % от цены контракта за каждый день просрочки вывоза строительного мусора и принадлежащего Подрядчику имущества.</w:t>
      </w:r>
    </w:p>
    <w:p w:rsidR="003920D7" w:rsidRPr="00074212" w:rsidRDefault="003920D7" w:rsidP="003920D7">
      <w:pPr>
        <w:widowControl/>
        <w:suppressAutoHyphens/>
        <w:autoSpaceDE/>
        <w:autoSpaceDN/>
        <w:adjustRightInd/>
        <w:jc w:val="both"/>
        <w:rPr>
          <w:sz w:val="24"/>
          <w:szCs w:val="24"/>
          <w:lang w:eastAsia="ar-SA"/>
        </w:rPr>
      </w:pPr>
      <w:r w:rsidRPr="00074212">
        <w:rPr>
          <w:sz w:val="24"/>
          <w:szCs w:val="24"/>
          <w:lang w:eastAsia="ar-SA"/>
        </w:rPr>
        <w:t>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контракту.</w:t>
      </w:r>
    </w:p>
    <w:p w:rsidR="003920D7" w:rsidRPr="00074212" w:rsidRDefault="003920D7" w:rsidP="003920D7">
      <w:pPr>
        <w:widowControl/>
        <w:suppressAutoHyphens/>
        <w:autoSpaceDE/>
        <w:autoSpaceDN/>
        <w:adjustRightInd/>
        <w:jc w:val="both"/>
        <w:rPr>
          <w:sz w:val="24"/>
          <w:szCs w:val="24"/>
          <w:lang w:eastAsia="ar-SA"/>
        </w:rPr>
      </w:pPr>
      <w:r w:rsidRPr="00074212">
        <w:rPr>
          <w:sz w:val="24"/>
          <w:szCs w:val="24"/>
          <w:lang w:eastAsia="ar-SA"/>
        </w:rPr>
        <w:t>4.5. В случае выполнения работ ненадлежащего качества Подрядчик уплачивает Заказчику штраф в размере 5 % от цены контракта.</w:t>
      </w:r>
    </w:p>
    <w:p w:rsidR="003920D7" w:rsidRPr="00074212" w:rsidRDefault="003920D7" w:rsidP="003920D7">
      <w:pPr>
        <w:widowControl/>
        <w:suppressAutoHyphens/>
        <w:autoSpaceDE/>
        <w:autoSpaceDN/>
        <w:adjustRightInd/>
        <w:jc w:val="both"/>
        <w:rPr>
          <w:sz w:val="24"/>
          <w:szCs w:val="24"/>
          <w:lang w:eastAsia="ar-SA"/>
        </w:rPr>
      </w:pPr>
      <w:r w:rsidRPr="00074212">
        <w:rPr>
          <w:sz w:val="24"/>
          <w:szCs w:val="24"/>
          <w:lang w:eastAsia="ar-SA"/>
        </w:rPr>
        <w:t>4.6. Заказчик вправе потребовать возмещения причиненных убытков, если отступления в работе от условий контракта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3920D7" w:rsidRPr="00074212" w:rsidRDefault="003920D7" w:rsidP="003920D7">
      <w:pPr>
        <w:widowControl/>
        <w:suppressAutoHyphens/>
        <w:autoSpaceDE/>
        <w:autoSpaceDN/>
        <w:adjustRightInd/>
        <w:jc w:val="both"/>
        <w:rPr>
          <w:sz w:val="24"/>
          <w:szCs w:val="24"/>
          <w:lang w:eastAsia="ar-SA"/>
        </w:rPr>
      </w:pPr>
      <w:r w:rsidRPr="00074212">
        <w:rPr>
          <w:sz w:val="24"/>
          <w:szCs w:val="24"/>
          <w:lang w:eastAsia="ar-SA"/>
        </w:rPr>
        <w:t>4.7. В случае не устранения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w:t>
      </w:r>
    </w:p>
    <w:p w:rsidR="003920D7" w:rsidRPr="00074212" w:rsidRDefault="003920D7" w:rsidP="003920D7">
      <w:pPr>
        <w:widowControl/>
        <w:suppressAutoHyphens/>
        <w:autoSpaceDE/>
        <w:autoSpaceDN/>
        <w:adjustRightInd/>
        <w:jc w:val="both"/>
        <w:rPr>
          <w:sz w:val="24"/>
          <w:szCs w:val="24"/>
          <w:lang w:eastAsia="ar-SA"/>
        </w:rPr>
      </w:pPr>
      <w:r w:rsidRPr="00074212">
        <w:rPr>
          <w:sz w:val="24"/>
          <w:szCs w:val="24"/>
          <w:lang w:eastAsia="ar-SA"/>
        </w:rPr>
        <w:t>4.8. Неустойка (штраф, пени) перечисляются Подрядчиком в течение 10 (десяти) дней с момента выставления соответствующей претензии на расчетный счет Заказчика, указанный в претензии. Уплата неустойки не освобождает сторону от выполнения обязательств или устранения нарушений.</w:t>
      </w:r>
    </w:p>
    <w:p w:rsidR="003920D7" w:rsidRPr="00074212" w:rsidRDefault="003920D7" w:rsidP="003920D7">
      <w:pPr>
        <w:widowControl/>
        <w:suppressAutoHyphens/>
        <w:autoSpaceDE/>
        <w:autoSpaceDN/>
        <w:adjustRightInd/>
        <w:jc w:val="both"/>
        <w:rPr>
          <w:sz w:val="24"/>
          <w:szCs w:val="24"/>
          <w:lang w:eastAsia="ar-SA"/>
        </w:rPr>
      </w:pPr>
      <w:r w:rsidRPr="00074212">
        <w:rPr>
          <w:sz w:val="24"/>
          <w:szCs w:val="24"/>
          <w:lang w:eastAsia="ar-SA"/>
        </w:rPr>
        <w:t>4.9. Подрядчик возмещает Заказчику в полном объеме ущерб, причиненный ненадлежащим</w:t>
      </w:r>
      <w:r w:rsidR="000340CD" w:rsidRPr="00074212">
        <w:rPr>
          <w:sz w:val="24"/>
          <w:szCs w:val="24"/>
          <w:lang w:eastAsia="ar-SA"/>
        </w:rPr>
        <w:t xml:space="preserve"> </w:t>
      </w:r>
      <w:r w:rsidRPr="00074212">
        <w:rPr>
          <w:sz w:val="24"/>
          <w:szCs w:val="24"/>
          <w:lang w:eastAsia="ar-SA"/>
        </w:rPr>
        <w:t>исполнением условий настоящего контракта.</w:t>
      </w:r>
    </w:p>
    <w:p w:rsidR="003920D7" w:rsidRPr="00074212" w:rsidRDefault="003920D7" w:rsidP="003920D7">
      <w:pPr>
        <w:widowControl/>
        <w:suppressAutoHyphens/>
        <w:autoSpaceDE/>
        <w:autoSpaceDN/>
        <w:adjustRightInd/>
        <w:jc w:val="both"/>
        <w:rPr>
          <w:sz w:val="24"/>
          <w:szCs w:val="24"/>
          <w:lang w:eastAsia="ar-SA"/>
        </w:rPr>
      </w:pPr>
      <w:r w:rsidRPr="00074212">
        <w:rPr>
          <w:sz w:val="24"/>
          <w:szCs w:val="24"/>
          <w:lang w:eastAsia="ar-SA"/>
        </w:rPr>
        <w:t>4.10. Подрядчик возмещает ущерб, причиненный третьим лицам, во время исполнения обязательств по настоящему контракту.</w:t>
      </w:r>
    </w:p>
    <w:p w:rsidR="003920D7" w:rsidRPr="00074212" w:rsidRDefault="003920D7" w:rsidP="003920D7">
      <w:pPr>
        <w:widowControl/>
        <w:suppressAutoHyphens/>
        <w:autoSpaceDE/>
        <w:autoSpaceDN/>
        <w:adjustRightInd/>
        <w:jc w:val="both"/>
        <w:rPr>
          <w:sz w:val="24"/>
          <w:szCs w:val="24"/>
          <w:lang w:eastAsia="ar-SA"/>
        </w:rPr>
      </w:pPr>
      <w:r w:rsidRPr="00074212">
        <w:rPr>
          <w:sz w:val="24"/>
          <w:szCs w:val="24"/>
          <w:lang w:eastAsia="ar-SA"/>
        </w:rPr>
        <w:t>4.11. Окончание срока действия муниципального контракта не освобождает Стороны от ответственности за нарушение его условий в период действия настоящего контракта.</w:t>
      </w:r>
    </w:p>
    <w:p w:rsidR="00775C25" w:rsidRPr="00074212" w:rsidRDefault="00775C25" w:rsidP="003920D7">
      <w:pPr>
        <w:widowControl/>
        <w:suppressAutoHyphens/>
        <w:autoSpaceDE/>
        <w:autoSpaceDN/>
        <w:adjustRightInd/>
        <w:jc w:val="both"/>
        <w:rPr>
          <w:sz w:val="24"/>
          <w:szCs w:val="24"/>
          <w:lang w:eastAsia="ar-SA"/>
        </w:rPr>
      </w:pPr>
    </w:p>
    <w:p w:rsidR="003920D7" w:rsidRPr="00074212" w:rsidRDefault="003920D7" w:rsidP="003920D7">
      <w:pPr>
        <w:widowControl/>
        <w:suppressAutoHyphens/>
        <w:autoSpaceDE/>
        <w:autoSpaceDN/>
        <w:adjustRightInd/>
        <w:jc w:val="center"/>
        <w:rPr>
          <w:sz w:val="24"/>
          <w:szCs w:val="24"/>
          <w:lang w:eastAsia="ar-SA"/>
        </w:rPr>
      </w:pPr>
      <w:r w:rsidRPr="00074212">
        <w:rPr>
          <w:b/>
          <w:bCs/>
          <w:sz w:val="24"/>
          <w:szCs w:val="24"/>
          <w:lang w:eastAsia="ar-SA"/>
        </w:rPr>
        <w:t>5. Приемка работ</w:t>
      </w:r>
    </w:p>
    <w:p w:rsidR="003920D7" w:rsidRPr="00074212" w:rsidRDefault="003920D7" w:rsidP="003920D7">
      <w:pPr>
        <w:widowControl/>
        <w:suppressAutoHyphens/>
        <w:autoSpaceDE/>
        <w:autoSpaceDN/>
        <w:adjustRightInd/>
        <w:jc w:val="both"/>
        <w:rPr>
          <w:sz w:val="24"/>
          <w:szCs w:val="24"/>
          <w:lang w:eastAsia="ar-SA"/>
        </w:rPr>
      </w:pPr>
      <w:r w:rsidRPr="00074212">
        <w:rPr>
          <w:sz w:val="24"/>
          <w:szCs w:val="24"/>
          <w:lang w:eastAsia="ar-SA"/>
        </w:rPr>
        <w:t>5.1. Приемка результата выполненных работ осуществляется после выполнения Подрядчиком всех обязатель</w:t>
      </w:r>
      <w:r w:rsidR="000340CD" w:rsidRPr="00074212">
        <w:rPr>
          <w:sz w:val="24"/>
          <w:szCs w:val="24"/>
          <w:lang w:eastAsia="ar-SA"/>
        </w:rPr>
        <w:t>ств, предусмотренных настоящим к</w:t>
      </w:r>
      <w:r w:rsidRPr="00074212">
        <w:rPr>
          <w:sz w:val="24"/>
          <w:szCs w:val="24"/>
          <w:lang w:eastAsia="ar-SA"/>
        </w:rPr>
        <w:t>онтрактом.</w:t>
      </w:r>
    </w:p>
    <w:p w:rsidR="003920D7" w:rsidRPr="00074212" w:rsidRDefault="003920D7" w:rsidP="003920D7">
      <w:pPr>
        <w:widowControl/>
        <w:suppressAutoHyphens/>
        <w:autoSpaceDE/>
        <w:autoSpaceDN/>
        <w:adjustRightInd/>
        <w:jc w:val="both"/>
        <w:rPr>
          <w:sz w:val="24"/>
          <w:szCs w:val="24"/>
          <w:lang w:eastAsia="ar-SA"/>
        </w:rPr>
      </w:pPr>
      <w:r w:rsidRPr="00074212">
        <w:rPr>
          <w:sz w:val="24"/>
          <w:szCs w:val="24"/>
          <w:lang w:eastAsia="ar-SA"/>
        </w:rPr>
        <w:lastRenderedPageBreak/>
        <w:t xml:space="preserve">5.2. Приемка объекта осуществляется комиссией, состоящей из представителей Заказчика, в том числе специалиста муниципального </w:t>
      </w:r>
      <w:r w:rsidR="00074212">
        <w:rPr>
          <w:sz w:val="24"/>
          <w:szCs w:val="24"/>
          <w:lang w:eastAsia="ar-SA"/>
        </w:rPr>
        <w:t xml:space="preserve">казённого </w:t>
      </w:r>
      <w:r w:rsidRPr="00074212">
        <w:rPr>
          <w:sz w:val="24"/>
          <w:szCs w:val="24"/>
          <w:lang w:eastAsia="ar-SA"/>
        </w:rPr>
        <w:t xml:space="preserve">учреждения по проектно-документационному сопровождению и техническому </w:t>
      </w:r>
      <w:proofErr w:type="gramStart"/>
      <w:r w:rsidRPr="00074212">
        <w:rPr>
          <w:sz w:val="24"/>
          <w:szCs w:val="24"/>
          <w:lang w:eastAsia="ar-SA"/>
        </w:rPr>
        <w:t>контролю за</w:t>
      </w:r>
      <w:proofErr w:type="gramEnd"/>
      <w:r w:rsidRPr="00074212">
        <w:rPr>
          <w:sz w:val="24"/>
          <w:szCs w:val="24"/>
          <w:lang w:eastAsia="ar-SA"/>
        </w:rPr>
        <w:t xml:space="preserve"> ремонтом объектов муниципальной собственности, представителя управления образования администрации города Иванова.</w:t>
      </w:r>
    </w:p>
    <w:p w:rsidR="003920D7" w:rsidRPr="00074212" w:rsidRDefault="003920D7" w:rsidP="003920D7">
      <w:pPr>
        <w:widowControl/>
        <w:suppressAutoHyphens/>
        <w:autoSpaceDE/>
        <w:autoSpaceDN/>
        <w:adjustRightInd/>
        <w:jc w:val="both"/>
        <w:rPr>
          <w:sz w:val="24"/>
          <w:szCs w:val="24"/>
          <w:lang w:eastAsia="ar-SA"/>
        </w:rPr>
      </w:pPr>
      <w:r w:rsidRPr="00074212">
        <w:rPr>
          <w:sz w:val="24"/>
          <w:szCs w:val="24"/>
          <w:lang w:eastAsia="ar-SA"/>
        </w:rPr>
        <w:t xml:space="preserve">5.3. Приемка объекта производится в течение 5 (пяти) дней </w:t>
      </w:r>
      <w:r w:rsidR="00D55308" w:rsidRPr="00074212">
        <w:rPr>
          <w:sz w:val="24"/>
          <w:szCs w:val="24"/>
          <w:lang w:eastAsia="ar-SA"/>
        </w:rPr>
        <w:t>со дня получения</w:t>
      </w:r>
      <w:r w:rsidRPr="00074212">
        <w:rPr>
          <w:sz w:val="24"/>
          <w:szCs w:val="24"/>
          <w:lang w:eastAsia="ar-SA"/>
        </w:rPr>
        <w:t xml:space="preserve"> Заказчиком письменного уведомления Подрядчика о завершении выполнения работ.</w:t>
      </w:r>
    </w:p>
    <w:p w:rsidR="003920D7" w:rsidRPr="00074212" w:rsidRDefault="00D55308" w:rsidP="003920D7">
      <w:pPr>
        <w:widowControl/>
        <w:suppressAutoHyphens/>
        <w:autoSpaceDE/>
        <w:autoSpaceDN/>
        <w:adjustRightInd/>
        <w:jc w:val="both"/>
        <w:rPr>
          <w:sz w:val="24"/>
          <w:szCs w:val="24"/>
          <w:lang w:eastAsia="ar-SA"/>
        </w:rPr>
      </w:pPr>
      <w:r w:rsidRPr="00074212">
        <w:rPr>
          <w:sz w:val="24"/>
          <w:szCs w:val="24"/>
          <w:lang w:eastAsia="ar-SA"/>
        </w:rPr>
        <w:t xml:space="preserve">5.4. </w:t>
      </w:r>
      <w:r w:rsidR="003920D7" w:rsidRPr="00074212">
        <w:rPr>
          <w:sz w:val="24"/>
          <w:szCs w:val="24"/>
          <w:lang w:eastAsia="ar-SA"/>
        </w:rPr>
        <w:t>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3920D7" w:rsidRPr="00074212" w:rsidRDefault="00D55308" w:rsidP="003920D7">
      <w:pPr>
        <w:widowControl/>
        <w:suppressAutoHyphens/>
        <w:autoSpaceDE/>
        <w:autoSpaceDN/>
        <w:adjustRightInd/>
        <w:jc w:val="both"/>
        <w:rPr>
          <w:sz w:val="24"/>
          <w:szCs w:val="24"/>
          <w:lang w:eastAsia="ar-SA"/>
        </w:rPr>
      </w:pPr>
      <w:r w:rsidRPr="00074212">
        <w:rPr>
          <w:sz w:val="24"/>
          <w:szCs w:val="24"/>
          <w:lang w:eastAsia="ar-SA"/>
        </w:rPr>
        <w:t>5.5</w:t>
      </w:r>
      <w:r w:rsidR="003920D7" w:rsidRPr="00074212">
        <w:rPr>
          <w:sz w:val="24"/>
          <w:szCs w:val="24"/>
          <w:lang w:eastAsia="ar-SA"/>
        </w:rPr>
        <w:t>.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775C25" w:rsidRPr="00074212" w:rsidRDefault="00775C25" w:rsidP="003920D7">
      <w:pPr>
        <w:widowControl/>
        <w:suppressAutoHyphens/>
        <w:autoSpaceDE/>
        <w:autoSpaceDN/>
        <w:adjustRightInd/>
        <w:jc w:val="both"/>
        <w:rPr>
          <w:sz w:val="24"/>
          <w:szCs w:val="24"/>
          <w:lang w:eastAsia="ar-SA"/>
        </w:rPr>
      </w:pPr>
    </w:p>
    <w:p w:rsidR="003920D7" w:rsidRPr="00074212" w:rsidRDefault="003920D7" w:rsidP="003920D7">
      <w:pPr>
        <w:widowControl/>
        <w:suppressAutoHyphens/>
        <w:autoSpaceDE/>
        <w:autoSpaceDN/>
        <w:adjustRightInd/>
        <w:jc w:val="center"/>
        <w:rPr>
          <w:sz w:val="24"/>
          <w:szCs w:val="24"/>
          <w:lang w:eastAsia="ar-SA"/>
        </w:rPr>
      </w:pPr>
      <w:r w:rsidRPr="00074212">
        <w:rPr>
          <w:b/>
          <w:bCs/>
          <w:sz w:val="24"/>
          <w:szCs w:val="24"/>
          <w:lang w:eastAsia="ar-SA"/>
        </w:rPr>
        <w:t>6. Гарантии</w:t>
      </w:r>
    </w:p>
    <w:p w:rsidR="003920D7" w:rsidRPr="00074212" w:rsidRDefault="003920D7" w:rsidP="003920D7">
      <w:pPr>
        <w:widowControl/>
        <w:suppressAutoHyphens/>
        <w:autoSpaceDE/>
        <w:autoSpaceDN/>
        <w:adjustRightInd/>
        <w:jc w:val="both"/>
        <w:rPr>
          <w:sz w:val="24"/>
          <w:szCs w:val="24"/>
          <w:lang w:eastAsia="ar-SA"/>
        </w:rPr>
      </w:pPr>
      <w:r w:rsidRPr="00074212">
        <w:rPr>
          <w:sz w:val="24"/>
          <w:szCs w:val="24"/>
          <w:lang w:eastAsia="ar-SA"/>
        </w:rPr>
        <w:t>6.1. Гарантии качества распространяются на все конструктивные элементы и работы,</w:t>
      </w:r>
      <w:r w:rsidRPr="00074212">
        <w:rPr>
          <w:sz w:val="24"/>
          <w:szCs w:val="24"/>
          <w:lang w:eastAsia="ar-SA"/>
        </w:rPr>
        <w:br/>
        <w:t>выполненные Подрядчиком по настоящему контракту.</w:t>
      </w:r>
    </w:p>
    <w:p w:rsidR="003920D7" w:rsidRPr="00074212" w:rsidRDefault="003920D7" w:rsidP="003920D7">
      <w:pPr>
        <w:widowControl/>
        <w:suppressAutoHyphens/>
        <w:autoSpaceDE/>
        <w:autoSpaceDN/>
        <w:adjustRightInd/>
        <w:jc w:val="both"/>
        <w:rPr>
          <w:sz w:val="24"/>
          <w:szCs w:val="24"/>
          <w:lang w:eastAsia="ar-SA"/>
        </w:rPr>
      </w:pPr>
      <w:r w:rsidRPr="00074212">
        <w:rPr>
          <w:sz w:val="24"/>
          <w:szCs w:val="24"/>
          <w:lang w:eastAsia="ar-SA"/>
        </w:rPr>
        <w:t xml:space="preserve">6.2. Гарантийный срок на выполненные работы составляет </w:t>
      </w:r>
      <w:r w:rsidR="00D55308" w:rsidRPr="00074212">
        <w:rPr>
          <w:sz w:val="24"/>
          <w:szCs w:val="24"/>
          <w:lang w:eastAsia="ar-SA"/>
        </w:rPr>
        <w:t xml:space="preserve">– 5 </w:t>
      </w:r>
      <w:r w:rsidRPr="00074212">
        <w:rPr>
          <w:sz w:val="24"/>
          <w:szCs w:val="24"/>
          <w:lang w:eastAsia="ar-SA"/>
        </w:rPr>
        <w:t>(</w:t>
      </w:r>
      <w:r w:rsidR="00D55308" w:rsidRPr="00074212">
        <w:rPr>
          <w:sz w:val="24"/>
          <w:szCs w:val="24"/>
          <w:lang w:eastAsia="ar-SA"/>
        </w:rPr>
        <w:t>пять</w:t>
      </w:r>
      <w:r w:rsidRPr="00074212">
        <w:rPr>
          <w:sz w:val="24"/>
          <w:szCs w:val="24"/>
          <w:lang w:eastAsia="ar-SA"/>
        </w:rPr>
        <w:t xml:space="preserve">) </w:t>
      </w:r>
      <w:r w:rsidR="00D55308" w:rsidRPr="00074212">
        <w:rPr>
          <w:sz w:val="24"/>
          <w:szCs w:val="24"/>
          <w:lang w:eastAsia="ar-SA"/>
        </w:rPr>
        <w:t>лет</w:t>
      </w:r>
      <w:r w:rsidRPr="00074212">
        <w:rPr>
          <w:sz w:val="24"/>
          <w:szCs w:val="24"/>
          <w:lang w:eastAsia="ar-SA"/>
        </w:rPr>
        <w:t xml:space="preserve"> с момента подписания акта выполненных работ.</w:t>
      </w:r>
    </w:p>
    <w:p w:rsidR="003920D7" w:rsidRPr="00074212" w:rsidRDefault="003920D7" w:rsidP="003920D7">
      <w:pPr>
        <w:widowControl/>
        <w:suppressAutoHyphens/>
        <w:autoSpaceDE/>
        <w:autoSpaceDN/>
        <w:adjustRightInd/>
        <w:jc w:val="both"/>
        <w:rPr>
          <w:sz w:val="24"/>
          <w:szCs w:val="24"/>
          <w:lang w:eastAsia="ar-SA"/>
        </w:rPr>
      </w:pPr>
      <w:r w:rsidRPr="00074212">
        <w:rPr>
          <w:sz w:val="24"/>
          <w:szCs w:val="24"/>
          <w:lang w:eastAsia="ar-SA"/>
        </w:rPr>
        <w:t>6.3. Если в период гарантийного срока обнаружатся дефекты, то Подрядчик обязан их устранить за свой счет</w:t>
      </w:r>
      <w:r w:rsidR="00D55308" w:rsidRPr="00074212">
        <w:rPr>
          <w:sz w:val="24"/>
          <w:szCs w:val="24"/>
          <w:lang w:eastAsia="ar-SA"/>
        </w:rPr>
        <w:t xml:space="preserve"> и</w:t>
      </w:r>
      <w:r w:rsidRPr="00074212">
        <w:rPr>
          <w:sz w:val="24"/>
          <w:szCs w:val="24"/>
          <w:lang w:eastAsia="ar-SA"/>
        </w:rPr>
        <w:t xml:space="preserve">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контракта.</w:t>
      </w:r>
    </w:p>
    <w:p w:rsidR="003920D7" w:rsidRPr="00074212" w:rsidRDefault="00D55308" w:rsidP="003920D7">
      <w:pPr>
        <w:widowControl/>
        <w:suppressAutoHyphens/>
        <w:autoSpaceDE/>
        <w:autoSpaceDN/>
        <w:adjustRightInd/>
        <w:jc w:val="both"/>
        <w:rPr>
          <w:sz w:val="24"/>
          <w:szCs w:val="24"/>
          <w:lang w:eastAsia="ar-SA"/>
        </w:rPr>
      </w:pPr>
      <w:r w:rsidRPr="00074212">
        <w:rPr>
          <w:sz w:val="24"/>
          <w:szCs w:val="24"/>
          <w:lang w:eastAsia="ar-SA"/>
        </w:rPr>
        <w:t xml:space="preserve">6.4. </w:t>
      </w:r>
      <w:r w:rsidR="003920D7" w:rsidRPr="00074212">
        <w:rPr>
          <w:sz w:val="24"/>
          <w:szCs w:val="24"/>
          <w:lang w:eastAsia="ar-SA"/>
        </w:rPr>
        <w:t>При отказе Подрядчика от составления или подписания акта обнаруженных дефектов Заказч</w:t>
      </w:r>
      <w:r w:rsidRPr="00074212">
        <w:rPr>
          <w:sz w:val="24"/>
          <w:szCs w:val="24"/>
          <w:lang w:eastAsia="ar-SA"/>
        </w:rPr>
        <w:t>ик составляет односторонний акт</w:t>
      </w:r>
      <w:r w:rsidR="003920D7" w:rsidRPr="00074212">
        <w:rPr>
          <w:sz w:val="24"/>
          <w:szCs w:val="24"/>
          <w:lang w:eastAsia="ar-SA"/>
        </w:rPr>
        <w:t xml:space="preserve"> с соответствующей отметкой об этом.</w:t>
      </w:r>
    </w:p>
    <w:p w:rsidR="00A27E64" w:rsidRPr="00074212" w:rsidRDefault="00D55308" w:rsidP="003920D7">
      <w:pPr>
        <w:widowControl/>
        <w:suppressAutoHyphens/>
        <w:autoSpaceDE/>
        <w:autoSpaceDN/>
        <w:adjustRightInd/>
        <w:jc w:val="both"/>
        <w:rPr>
          <w:sz w:val="24"/>
          <w:szCs w:val="24"/>
          <w:lang w:eastAsia="ar-SA"/>
        </w:rPr>
      </w:pPr>
      <w:r w:rsidRPr="00074212">
        <w:rPr>
          <w:sz w:val="24"/>
          <w:szCs w:val="24"/>
          <w:lang w:eastAsia="ar-SA"/>
        </w:rPr>
        <w:t>6.5</w:t>
      </w:r>
      <w:r w:rsidR="003920D7" w:rsidRPr="00074212">
        <w:rPr>
          <w:sz w:val="24"/>
          <w:szCs w:val="24"/>
          <w:lang w:eastAsia="ar-SA"/>
        </w:rPr>
        <w:t>. В случае выявления дефектов гарантийный срок устанавливается вновь в соответствии с п.</w:t>
      </w:r>
      <w:r w:rsidRPr="00074212">
        <w:rPr>
          <w:sz w:val="24"/>
          <w:szCs w:val="24"/>
          <w:lang w:eastAsia="ar-SA"/>
        </w:rPr>
        <w:t> </w:t>
      </w:r>
      <w:r w:rsidR="003920D7" w:rsidRPr="00074212">
        <w:rPr>
          <w:sz w:val="24"/>
          <w:szCs w:val="24"/>
          <w:lang w:eastAsia="ar-SA"/>
        </w:rPr>
        <w:t>6.2 контракта с момента (даты) завершения работ по устранению дефекта, оформляемый соответствующим актом.</w:t>
      </w:r>
    </w:p>
    <w:p w:rsidR="00D55308" w:rsidRPr="00074212" w:rsidRDefault="00D55308" w:rsidP="003920D7">
      <w:pPr>
        <w:widowControl/>
        <w:suppressAutoHyphens/>
        <w:autoSpaceDE/>
        <w:autoSpaceDN/>
        <w:adjustRightInd/>
        <w:jc w:val="both"/>
        <w:rPr>
          <w:sz w:val="24"/>
          <w:szCs w:val="24"/>
          <w:lang w:eastAsia="ar-SA"/>
        </w:rPr>
      </w:pPr>
    </w:p>
    <w:p w:rsidR="003920D7" w:rsidRPr="00074212" w:rsidRDefault="003920D7" w:rsidP="003920D7">
      <w:pPr>
        <w:widowControl/>
        <w:suppressAutoHyphens/>
        <w:autoSpaceDE/>
        <w:autoSpaceDN/>
        <w:adjustRightInd/>
        <w:jc w:val="center"/>
        <w:rPr>
          <w:sz w:val="24"/>
          <w:szCs w:val="24"/>
          <w:lang w:eastAsia="ar-SA"/>
        </w:rPr>
      </w:pPr>
      <w:r w:rsidRPr="00074212">
        <w:rPr>
          <w:b/>
          <w:bCs/>
          <w:sz w:val="24"/>
          <w:szCs w:val="24"/>
          <w:lang w:eastAsia="ar-SA"/>
        </w:rPr>
        <w:t>7. Расторжение Контракта</w:t>
      </w:r>
    </w:p>
    <w:p w:rsidR="00E4450F" w:rsidRPr="00074212" w:rsidRDefault="003920D7" w:rsidP="00E4450F">
      <w:pPr>
        <w:widowControl/>
        <w:autoSpaceDE/>
        <w:autoSpaceDN/>
        <w:adjustRightInd/>
        <w:jc w:val="both"/>
        <w:rPr>
          <w:color w:val="000000"/>
          <w:spacing w:val="3"/>
          <w:sz w:val="24"/>
          <w:szCs w:val="24"/>
        </w:rPr>
      </w:pPr>
      <w:r w:rsidRPr="00074212">
        <w:rPr>
          <w:sz w:val="24"/>
          <w:szCs w:val="24"/>
          <w:lang w:eastAsia="ar-SA"/>
        </w:rPr>
        <w:t xml:space="preserve">7.1. </w:t>
      </w:r>
      <w:proofErr w:type="gramStart"/>
      <w:r w:rsidRPr="00074212">
        <w:rPr>
          <w:sz w:val="24"/>
          <w:szCs w:val="24"/>
          <w:lang w:eastAsia="ar-SA"/>
        </w:rPr>
        <w:t>Контракт</w:t>
      </w:r>
      <w:proofErr w:type="gramEnd"/>
      <w:r w:rsidRPr="00074212">
        <w:rPr>
          <w:sz w:val="24"/>
          <w:szCs w:val="24"/>
          <w:lang w:eastAsia="ar-SA"/>
        </w:rPr>
        <w:t xml:space="preserve"> может </w:t>
      </w:r>
      <w:r w:rsidR="00E4450F" w:rsidRPr="00074212">
        <w:rPr>
          <w:color w:val="000000"/>
          <w:spacing w:val="3"/>
          <w:sz w:val="24"/>
          <w:szCs w:val="24"/>
        </w:rPr>
        <w:t>быть расторгнут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w:t>
      </w:r>
    </w:p>
    <w:p w:rsidR="003920D7" w:rsidRPr="00074212" w:rsidRDefault="00E4450F" w:rsidP="00E4450F">
      <w:pPr>
        <w:widowControl/>
        <w:ind w:right="57"/>
        <w:jc w:val="both"/>
        <w:rPr>
          <w:sz w:val="24"/>
          <w:szCs w:val="24"/>
        </w:rPr>
      </w:pPr>
      <w:r w:rsidRPr="00074212">
        <w:rPr>
          <w:sz w:val="24"/>
          <w:szCs w:val="24"/>
        </w:rPr>
        <w:t xml:space="preserve">Расторжение контракта в связи с односторонним отказом заказчика от исполнения контракта осуществляется в порядке, установленном статьей 19.2. Федерального закона от 21.07.2005 </w:t>
      </w:r>
      <w:r w:rsidR="00635716" w:rsidRPr="00074212">
        <w:rPr>
          <w:sz w:val="24"/>
          <w:szCs w:val="24"/>
        </w:rPr>
        <w:t>№</w:t>
      </w:r>
      <w:r w:rsidRPr="00074212">
        <w:rPr>
          <w:sz w:val="24"/>
          <w:szCs w:val="24"/>
        </w:rPr>
        <w:t xml:space="preserve"> 94-ФЗ «О</w:t>
      </w:r>
      <w:r w:rsidR="00635716" w:rsidRPr="00074212">
        <w:rPr>
          <w:sz w:val="24"/>
          <w:szCs w:val="24"/>
        </w:rPr>
        <w:t> </w:t>
      </w:r>
      <w:r w:rsidRPr="00074212">
        <w:rPr>
          <w:sz w:val="24"/>
          <w:szCs w:val="24"/>
        </w:rPr>
        <w:t xml:space="preserve">размещении заказов на поставки товаров, выполнение работ, оказание услуг для государственных и муниципальных нужд». </w:t>
      </w:r>
    </w:p>
    <w:p w:rsidR="003920D7" w:rsidRPr="00074212" w:rsidRDefault="003920D7" w:rsidP="003920D7">
      <w:pPr>
        <w:widowControl/>
        <w:suppressAutoHyphens/>
        <w:autoSpaceDE/>
        <w:autoSpaceDN/>
        <w:adjustRightInd/>
        <w:jc w:val="both"/>
        <w:rPr>
          <w:sz w:val="24"/>
          <w:szCs w:val="24"/>
          <w:lang w:eastAsia="ar-SA"/>
        </w:rPr>
      </w:pPr>
      <w:r w:rsidRPr="00074212">
        <w:rPr>
          <w:sz w:val="24"/>
          <w:szCs w:val="24"/>
          <w:lang w:eastAsia="ar-SA"/>
        </w:rPr>
        <w:t>7.2. При расторжении Контракта по соглашению сторон, незавершенный результат работ</w:t>
      </w:r>
      <w:r w:rsidR="00635716" w:rsidRPr="00074212">
        <w:rPr>
          <w:sz w:val="24"/>
          <w:szCs w:val="24"/>
          <w:lang w:eastAsia="ar-SA"/>
        </w:rPr>
        <w:t xml:space="preserve"> </w:t>
      </w:r>
      <w:r w:rsidRPr="00074212">
        <w:rPr>
          <w:sz w:val="24"/>
          <w:szCs w:val="24"/>
          <w:lang w:eastAsia="ar-SA"/>
        </w:rPr>
        <w:t>передается Заказчику, который обеспечивает оплату Подрядчику пропорционально объему</w:t>
      </w:r>
      <w:r w:rsidR="00635716" w:rsidRPr="00074212">
        <w:rPr>
          <w:sz w:val="24"/>
          <w:szCs w:val="24"/>
          <w:lang w:eastAsia="ar-SA"/>
        </w:rPr>
        <w:t xml:space="preserve"> </w:t>
      </w:r>
      <w:r w:rsidRPr="00074212">
        <w:rPr>
          <w:sz w:val="24"/>
          <w:szCs w:val="24"/>
          <w:lang w:eastAsia="ar-SA"/>
        </w:rPr>
        <w:t>выполненных работ, стоимости выполненных Работ в объеме, определяемом сторонами</w:t>
      </w:r>
      <w:r w:rsidR="00635716" w:rsidRPr="00074212">
        <w:rPr>
          <w:sz w:val="24"/>
          <w:szCs w:val="24"/>
          <w:lang w:eastAsia="ar-SA"/>
        </w:rPr>
        <w:t xml:space="preserve"> </w:t>
      </w:r>
      <w:r w:rsidRPr="00074212">
        <w:rPr>
          <w:sz w:val="24"/>
          <w:szCs w:val="24"/>
          <w:lang w:eastAsia="ar-SA"/>
        </w:rPr>
        <w:t>совместно.</w:t>
      </w:r>
    </w:p>
    <w:p w:rsidR="003920D7" w:rsidRPr="00074212" w:rsidRDefault="003920D7" w:rsidP="003920D7">
      <w:pPr>
        <w:widowControl/>
        <w:suppressAutoHyphens/>
        <w:autoSpaceDE/>
        <w:autoSpaceDN/>
        <w:adjustRightInd/>
        <w:jc w:val="both"/>
        <w:rPr>
          <w:sz w:val="24"/>
          <w:szCs w:val="24"/>
          <w:lang w:eastAsia="ar-SA"/>
        </w:rPr>
      </w:pPr>
      <w:r w:rsidRPr="00074212">
        <w:rPr>
          <w:sz w:val="24"/>
          <w:szCs w:val="24"/>
          <w:lang w:eastAsia="ar-SA"/>
        </w:rPr>
        <w:t xml:space="preserve">7.3. </w:t>
      </w:r>
      <w:proofErr w:type="gramStart"/>
      <w:r w:rsidRPr="00074212">
        <w:rPr>
          <w:sz w:val="24"/>
          <w:szCs w:val="24"/>
          <w:lang w:eastAsia="ar-SA"/>
        </w:rPr>
        <w:t>В случае нарушения Подрядчиком сроков выполнения работ, установленных п. 1.3 настоящего контракта,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w:t>
      </w:r>
      <w:r w:rsidR="00074212">
        <w:rPr>
          <w:sz w:val="24"/>
          <w:szCs w:val="24"/>
          <w:lang w:eastAsia="ar-SA"/>
        </w:rPr>
        <w:t>бстоя</w:t>
      </w:r>
      <w:r w:rsidRPr="00074212">
        <w:rPr>
          <w:sz w:val="24"/>
          <w:szCs w:val="24"/>
          <w:lang w:eastAsia="ar-SA"/>
        </w:rPr>
        <w:t>тельства как существенно изменившиеся и препятствующие выполнению в полном объеме настоящего контракта в установленный срок.</w:t>
      </w:r>
      <w:proofErr w:type="gramEnd"/>
    </w:p>
    <w:p w:rsidR="003920D7" w:rsidRPr="00074212" w:rsidRDefault="003920D7" w:rsidP="003920D7">
      <w:pPr>
        <w:widowControl/>
        <w:suppressAutoHyphens/>
        <w:autoSpaceDE/>
        <w:autoSpaceDN/>
        <w:adjustRightInd/>
        <w:jc w:val="both"/>
        <w:rPr>
          <w:sz w:val="24"/>
          <w:szCs w:val="24"/>
          <w:lang w:eastAsia="ar-SA"/>
        </w:rPr>
      </w:pPr>
      <w:r w:rsidRPr="00074212">
        <w:rPr>
          <w:sz w:val="24"/>
          <w:szCs w:val="24"/>
          <w:lang w:eastAsia="ar-SA"/>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3920D7" w:rsidRPr="00074212" w:rsidRDefault="003920D7" w:rsidP="003920D7">
      <w:pPr>
        <w:widowControl/>
        <w:suppressAutoHyphens/>
        <w:autoSpaceDE/>
        <w:autoSpaceDN/>
        <w:adjustRightInd/>
        <w:jc w:val="both"/>
        <w:rPr>
          <w:sz w:val="24"/>
          <w:szCs w:val="24"/>
          <w:lang w:eastAsia="ar-SA"/>
        </w:rPr>
      </w:pPr>
      <w:r w:rsidRPr="00074212">
        <w:rPr>
          <w:sz w:val="24"/>
          <w:szCs w:val="24"/>
          <w:lang w:eastAsia="ar-SA"/>
        </w:rPr>
        <w:lastRenderedPageBreak/>
        <w:t xml:space="preserve">В случае расторжения </w:t>
      </w:r>
      <w:r w:rsidR="00635716" w:rsidRPr="00074212">
        <w:rPr>
          <w:sz w:val="24"/>
          <w:szCs w:val="24"/>
          <w:lang w:eastAsia="ar-SA"/>
        </w:rPr>
        <w:t xml:space="preserve">контракта </w:t>
      </w:r>
      <w:r w:rsidRPr="00074212">
        <w:rPr>
          <w:sz w:val="24"/>
          <w:szCs w:val="24"/>
          <w:lang w:eastAsia="ar-SA"/>
        </w:rPr>
        <w:t>в связи с неисполнением или ненадлежащим исполнением Подрядчиком своих обязательств по</w:t>
      </w:r>
      <w:r w:rsidR="00635716" w:rsidRPr="00074212">
        <w:rPr>
          <w:sz w:val="24"/>
          <w:szCs w:val="24"/>
          <w:lang w:eastAsia="ar-SA"/>
        </w:rPr>
        <w:t xml:space="preserve"> контракту</w:t>
      </w:r>
      <w:r w:rsidRPr="00074212">
        <w:rPr>
          <w:sz w:val="24"/>
          <w:szCs w:val="24"/>
          <w:lang w:eastAsia="ar-SA"/>
        </w:rPr>
        <w:t xml:space="preserve">, заказчик вправе заключить </w:t>
      </w:r>
      <w:r w:rsidR="00635716" w:rsidRPr="00074212">
        <w:rPr>
          <w:sz w:val="24"/>
          <w:szCs w:val="24"/>
          <w:lang w:eastAsia="ar-SA"/>
        </w:rPr>
        <w:t xml:space="preserve">контракт </w:t>
      </w:r>
      <w:r w:rsidRPr="00074212">
        <w:rPr>
          <w:sz w:val="24"/>
          <w:szCs w:val="24"/>
          <w:lang w:eastAsia="ar-SA"/>
        </w:rPr>
        <w:t xml:space="preserve">с участником размещения заказа, с которым в соответствии с Федеральным законом о размещении заказов заключается </w:t>
      </w:r>
      <w:r w:rsidR="00635716" w:rsidRPr="00074212">
        <w:rPr>
          <w:sz w:val="24"/>
          <w:szCs w:val="24"/>
          <w:lang w:eastAsia="ar-SA"/>
        </w:rPr>
        <w:t xml:space="preserve">контракт </w:t>
      </w:r>
      <w:r w:rsidRPr="00074212">
        <w:rPr>
          <w:sz w:val="24"/>
          <w:szCs w:val="24"/>
          <w:lang w:eastAsia="ar-SA"/>
        </w:rPr>
        <w:t xml:space="preserve">при уклонении победителя торгов от заключения </w:t>
      </w:r>
      <w:r w:rsidR="00635716" w:rsidRPr="00074212">
        <w:rPr>
          <w:sz w:val="24"/>
          <w:szCs w:val="24"/>
          <w:lang w:eastAsia="ar-SA"/>
        </w:rPr>
        <w:t>контракта</w:t>
      </w:r>
      <w:r w:rsidRPr="00074212">
        <w:rPr>
          <w:sz w:val="24"/>
          <w:szCs w:val="24"/>
          <w:lang w:eastAsia="ar-SA"/>
        </w:rPr>
        <w:t>, с согласия такого участника размещения заказа.</w:t>
      </w:r>
    </w:p>
    <w:p w:rsidR="00635716" w:rsidRPr="00074212" w:rsidRDefault="00635716" w:rsidP="003920D7">
      <w:pPr>
        <w:widowControl/>
        <w:suppressAutoHyphens/>
        <w:autoSpaceDE/>
        <w:autoSpaceDN/>
        <w:adjustRightInd/>
        <w:jc w:val="both"/>
        <w:rPr>
          <w:sz w:val="24"/>
          <w:szCs w:val="24"/>
          <w:lang w:eastAsia="ar-SA"/>
        </w:rPr>
      </w:pPr>
    </w:p>
    <w:p w:rsidR="003920D7" w:rsidRPr="00074212" w:rsidRDefault="003920D7" w:rsidP="003920D7">
      <w:pPr>
        <w:widowControl/>
        <w:suppressAutoHyphens/>
        <w:autoSpaceDE/>
        <w:autoSpaceDN/>
        <w:adjustRightInd/>
        <w:jc w:val="center"/>
        <w:rPr>
          <w:sz w:val="24"/>
          <w:szCs w:val="24"/>
          <w:lang w:eastAsia="ar-SA"/>
        </w:rPr>
      </w:pPr>
      <w:r w:rsidRPr="00074212">
        <w:rPr>
          <w:b/>
          <w:bCs/>
          <w:sz w:val="24"/>
          <w:szCs w:val="24"/>
          <w:lang w:eastAsia="ar-SA"/>
        </w:rPr>
        <w:t>8. Заключительные условия</w:t>
      </w:r>
    </w:p>
    <w:p w:rsidR="003920D7" w:rsidRPr="00074212" w:rsidRDefault="003920D7" w:rsidP="003920D7">
      <w:pPr>
        <w:widowControl/>
        <w:suppressAutoHyphens/>
        <w:autoSpaceDE/>
        <w:autoSpaceDN/>
        <w:adjustRightInd/>
        <w:jc w:val="both"/>
        <w:rPr>
          <w:sz w:val="24"/>
          <w:szCs w:val="24"/>
          <w:lang w:eastAsia="ar-SA"/>
        </w:rPr>
      </w:pPr>
      <w:r w:rsidRPr="00074212">
        <w:rPr>
          <w:sz w:val="24"/>
          <w:szCs w:val="24"/>
          <w:lang w:eastAsia="ar-SA"/>
        </w:rPr>
        <w:t>8.1. Настоящий контра</w:t>
      </w:r>
      <w:proofErr w:type="gramStart"/>
      <w:r w:rsidRPr="00074212">
        <w:rPr>
          <w:sz w:val="24"/>
          <w:szCs w:val="24"/>
          <w:lang w:eastAsia="ar-SA"/>
        </w:rPr>
        <w:t>кт вст</w:t>
      </w:r>
      <w:proofErr w:type="gramEnd"/>
      <w:r w:rsidRPr="00074212">
        <w:rPr>
          <w:sz w:val="24"/>
          <w:szCs w:val="24"/>
          <w:lang w:eastAsia="ar-SA"/>
        </w:rPr>
        <w:t>упает в силу с момента его подписания и действует до полного</w:t>
      </w:r>
      <w:r w:rsidR="00E4450F" w:rsidRPr="00074212">
        <w:rPr>
          <w:sz w:val="24"/>
          <w:szCs w:val="24"/>
          <w:lang w:eastAsia="ar-SA"/>
        </w:rPr>
        <w:t xml:space="preserve"> и надлежащего</w:t>
      </w:r>
      <w:r w:rsidRPr="00074212">
        <w:rPr>
          <w:sz w:val="24"/>
          <w:szCs w:val="24"/>
          <w:lang w:eastAsia="ar-SA"/>
        </w:rPr>
        <w:t xml:space="preserve"> исполнения сторонами</w:t>
      </w:r>
      <w:r w:rsidR="00E4450F" w:rsidRPr="00074212">
        <w:rPr>
          <w:sz w:val="24"/>
          <w:szCs w:val="24"/>
          <w:lang w:eastAsia="ar-SA"/>
        </w:rPr>
        <w:t xml:space="preserve"> всех</w:t>
      </w:r>
      <w:r w:rsidRPr="00074212">
        <w:rPr>
          <w:sz w:val="24"/>
          <w:szCs w:val="24"/>
          <w:lang w:eastAsia="ar-SA"/>
        </w:rPr>
        <w:t xml:space="preserve"> обязательств по контракту.</w:t>
      </w:r>
      <w:r w:rsidR="00A734BF" w:rsidRPr="00074212">
        <w:rPr>
          <w:sz w:val="24"/>
          <w:szCs w:val="24"/>
          <w:lang w:eastAsia="ar-SA"/>
        </w:rPr>
        <w:t xml:space="preserve"> Обязательства могут быть исполнены </w:t>
      </w:r>
      <w:r w:rsidR="00BF3FE0" w:rsidRPr="00074212">
        <w:rPr>
          <w:sz w:val="24"/>
          <w:szCs w:val="24"/>
          <w:lang w:eastAsia="ar-SA"/>
        </w:rPr>
        <w:t xml:space="preserve">сторонами </w:t>
      </w:r>
      <w:r w:rsidR="00A734BF" w:rsidRPr="00074212">
        <w:rPr>
          <w:sz w:val="24"/>
          <w:szCs w:val="24"/>
          <w:lang w:eastAsia="ar-SA"/>
        </w:rPr>
        <w:t>досрочно.</w:t>
      </w:r>
    </w:p>
    <w:p w:rsidR="003920D7" w:rsidRPr="00074212" w:rsidRDefault="003920D7" w:rsidP="003920D7">
      <w:pPr>
        <w:widowControl/>
        <w:suppressAutoHyphens/>
        <w:autoSpaceDE/>
        <w:autoSpaceDN/>
        <w:adjustRightInd/>
        <w:jc w:val="both"/>
        <w:rPr>
          <w:sz w:val="24"/>
          <w:szCs w:val="24"/>
          <w:lang w:eastAsia="ar-SA"/>
        </w:rPr>
      </w:pPr>
      <w:r w:rsidRPr="00074212">
        <w:rPr>
          <w:sz w:val="24"/>
          <w:szCs w:val="24"/>
          <w:lang w:eastAsia="ar-SA"/>
        </w:rPr>
        <w:t>8.2. Любые изменения и дополнения к настоящему контракту действительны лишь при условии,</w:t>
      </w:r>
      <w:r w:rsidR="00510304" w:rsidRPr="00074212">
        <w:rPr>
          <w:sz w:val="24"/>
          <w:szCs w:val="24"/>
          <w:lang w:eastAsia="ar-SA"/>
        </w:rPr>
        <w:t xml:space="preserve"> </w:t>
      </w:r>
      <w:r w:rsidRPr="00074212">
        <w:rPr>
          <w:sz w:val="24"/>
          <w:szCs w:val="24"/>
          <w:lang w:eastAsia="ar-SA"/>
        </w:rPr>
        <w:t>если они совершены в письменной форме, согласованы и подписаны уполномоченными</w:t>
      </w:r>
      <w:r w:rsidR="00510304" w:rsidRPr="00074212">
        <w:rPr>
          <w:sz w:val="24"/>
          <w:szCs w:val="24"/>
          <w:lang w:eastAsia="ar-SA"/>
        </w:rPr>
        <w:t xml:space="preserve"> </w:t>
      </w:r>
      <w:r w:rsidRPr="00074212">
        <w:rPr>
          <w:sz w:val="24"/>
          <w:szCs w:val="24"/>
          <w:lang w:eastAsia="ar-SA"/>
        </w:rPr>
        <w:t>представителями сторон.</w:t>
      </w:r>
    </w:p>
    <w:p w:rsidR="003920D7" w:rsidRPr="00074212" w:rsidRDefault="003920D7" w:rsidP="003920D7">
      <w:pPr>
        <w:widowControl/>
        <w:suppressAutoHyphens/>
        <w:autoSpaceDE/>
        <w:autoSpaceDN/>
        <w:adjustRightInd/>
        <w:jc w:val="both"/>
        <w:rPr>
          <w:sz w:val="24"/>
          <w:szCs w:val="24"/>
          <w:lang w:eastAsia="ar-SA"/>
        </w:rPr>
      </w:pPr>
      <w:r w:rsidRPr="00074212">
        <w:rPr>
          <w:sz w:val="24"/>
          <w:szCs w:val="24"/>
          <w:lang w:eastAsia="ar-SA"/>
        </w:rPr>
        <w:t>8.3. Во всем ином, не урегулированном настоящим контрактом, стороны руководствуются</w:t>
      </w:r>
      <w:r w:rsidR="00510304" w:rsidRPr="00074212">
        <w:rPr>
          <w:sz w:val="24"/>
          <w:szCs w:val="24"/>
          <w:lang w:eastAsia="ar-SA"/>
        </w:rPr>
        <w:t xml:space="preserve"> </w:t>
      </w:r>
      <w:r w:rsidRPr="00074212">
        <w:rPr>
          <w:sz w:val="24"/>
          <w:szCs w:val="24"/>
          <w:lang w:eastAsia="ar-SA"/>
        </w:rPr>
        <w:t>действующим законодательством РФ.</w:t>
      </w:r>
    </w:p>
    <w:p w:rsidR="003920D7" w:rsidRPr="00074212" w:rsidRDefault="003920D7" w:rsidP="003920D7">
      <w:pPr>
        <w:widowControl/>
        <w:suppressAutoHyphens/>
        <w:autoSpaceDE/>
        <w:autoSpaceDN/>
        <w:adjustRightInd/>
        <w:jc w:val="both"/>
        <w:rPr>
          <w:sz w:val="24"/>
          <w:szCs w:val="24"/>
          <w:lang w:eastAsia="ar-SA"/>
        </w:rPr>
      </w:pPr>
      <w:r w:rsidRPr="00074212">
        <w:rPr>
          <w:sz w:val="24"/>
          <w:szCs w:val="24"/>
          <w:lang w:eastAsia="ar-SA"/>
        </w:rPr>
        <w:t>8.4. Настоящий контракт составлен в двух экземплярах, имеющих равную юридическую силу, по</w:t>
      </w:r>
      <w:r w:rsidR="00510304" w:rsidRPr="00074212">
        <w:rPr>
          <w:sz w:val="24"/>
          <w:szCs w:val="24"/>
          <w:lang w:eastAsia="ar-SA"/>
        </w:rPr>
        <w:t xml:space="preserve"> </w:t>
      </w:r>
      <w:r w:rsidRPr="00074212">
        <w:rPr>
          <w:sz w:val="24"/>
          <w:szCs w:val="24"/>
          <w:lang w:eastAsia="ar-SA"/>
        </w:rPr>
        <w:t>одному для каждой из сторон.</w:t>
      </w:r>
    </w:p>
    <w:p w:rsidR="003920D7" w:rsidRPr="00074212" w:rsidRDefault="003920D7" w:rsidP="00E4450F">
      <w:pPr>
        <w:widowControl/>
        <w:suppressAutoHyphens/>
        <w:autoSpaceDE/>
        <w:autoSpaceDN/>
        <w:adjustRightInd/>
        <w:rPr>
          <w:b/>
          <w:bCs/>
          <w:sz w:val="24"/>
          <w:szCs w:val="24"/>
          <w:lang w:eastAsia="ar-SA"/>
        </w:rPr>
      </w:pPr>
    </w:p>
    <w:p w:rsidR="003920D7" w:rsidRPr="00074212" w:rsidRDefault="003920D7" w:rsidP="003920D7">
      <w:pPr>
        <w:widowControl/>
        <w:suppressAutoHyphens/>
        <w:autoSpaceDE/>
        <w:autoSpaceDN/>
        <w:adjustRightInd/>
        <w:jc w:val="center"/>
        <w:rPr>
          <w:b/>
          <w:bCs/>
          <w:sz w:val="24"/>
          <w:szCs w:val="24"/>
          <w:lang w:eastAsia="ar-SA"/>
        </w:rPr>
      </w:pPr>
      <w:r w:rsidRPr="00074212">
        <w:rPr>
          <w:b/>
          <w:bCs/>
          <w:sz w:val="24"/>
          <w:szCs w:val="24"/>
          <w:lang w:eastAsia="ar-SA"/>
        </w:rPr>
        <w:t>9.</w:t>
      </w:r>
      <w:r w:rsidR="00510304" w:rsidRPr="00074212">
        <w:rPr>
          <w:b/>
          <w:bCs/>
          <w:sz w:val="24"/>
          <w:szCs w:val="24"/>
          <w:lang w:eastAsia="ar-SA"/>
        </w:rPr>
        <w:t xml:space="preserve"> </w:t>
      </w:r>
      <w:r w:rsidRPr="00074212">
        <w:rPr>
          <w:b/>
          <w:bCs/>
          <w:sz w:val="24"/>
          <w:szCs w:val="24"/>
          <w:lang w:eastAsia="ar-SA"/>
        </w:rPr>
        <w:t>Адреса, реквизиты и подписи Сторон</w:t>
      </w:r>
    </w:p>
    <w:p w:rsidR="003920D7" w:rsidRPr="00074212" w:rsidRDefault="003920D7" w:rsidP="003920D7">
      <w:pPr>
        <w:rPr>
          <w:b/>
          <w:sz w:val="24"/>
          <w:szCs w:val="24"/>
        </w:rPr>
      </w:pPr>
      <w:r w:rsidRPr="00074212">
        <w:rPr>
          <w:b/>
          <w:sz w:val="24"/>
          <w:szCs w:val="24"/>
        </w:rPr>
        <w:t xml:space="preserve">Заказчик: Заказчик МБОУ </w:t>
      </w:r>
      <w:r w:rsidR="00510304" w:rsidRPr="00074212">
        <w:rPr>
          <w:b/>
          <w:sz w:val="24"/>
          <w:szCs w:val="24"/>
        </w:rPr>
        <w:t xml:space="preserve">гимназия </w:t>
      </w:r>
      <w:r w:rsidRPr="00074212">
        <w:rPr>
          <w:b/>
          <w:sz w:val="24"/>
          <w:szCs w:val="24"/>
        </w:rPr>
        <w:t>№</w:t>
      </w:r>
      <w:r w:rsidR="00510304" w:rsidRPr="00074212">
        <w:rPr>
          <w:b/>
          <w:sz w:val="24"/>
          <w:szCs w:val="24"/>
        </w:rPr>
        <w:t xml:space="preserve"> 44</w:t>
      </w:r>
      <w:r w:rsidRPr="00074212">
        <w:rPr>
          <w:b/>
          <w:sz w:val="24"/>
          <w:szCs w:val="24"/>
        </w:rPr>
        <w:t xml:space="preserve"> </w:t>
      </w:r>
    </w:p>
    <w:p w:rsidR="003920D7" w:rsidRPr="00074212" w:rsidRDefault="003920D7" w:rsidP="003920D7">
      <w:pPr>
        <w:rPr>
          <w:sz w:val="24"/>
          <w:szCs w:val="24"/>
        </w:rPr>
      </w:pPr>
      <w:r w:rsidRPr="00074212">
        <w:rPr>
          <w:sz w:val="24"/>
          <w:szCs w:val="24"/>
        </w:rPr>
        <w:t>Адрес: 1530</w:t>
      </w:r>
      <w:r w:rsidR="00510304" w:rsidRPr="00074212">
        <w:rPr>
          <w:sz w:val="24"/>
          <w:szCs w:val="24"/>
        </w:rPr>
        <w:t>51</w:t>
      </w:r>
      <w:r w:rsidRPr="00074212">
        <w:rPr>
          <w:sz w:val="24"/>
          <w:szCs w:val="24"/>
        </w:rPr>
        <w:t xml:space="preserve">, г. Иваново, </w:t>
      </w:r>
      <w:proofErr w:type="spellStart"/>
      <w:r w:rsidR="00510304" w:rsidRPr="00074212">
        <w:rPr>
          <w:sz w:val="24"/>
          <w:szCs w:val="24"/>
        </w:rPr>
        <w:t>Кохомское</w:t>
      </w:r>
      <w:proofErr w:type="spellEnd"/>
      <w:r w:rsidR="00510304" w:rsidRPr="00074212">
        <w:rPr>
          <w:sz w:val="24"/>
          <w:szCs w:val="24"/>
        </w:rPr>
        <w:t xml:space="preserve"> шоссе</w:t>
      </w:r>
      <w:r w:rsidRPr="00074212">
        <w:rPr>
          <w:sz w:val="24"/>
          <w:szCs w:val="24"/>
        </w:rPr>
        <w:t>, д.</w:t>
      </w:r>
      <w:r w:rsidR="00510304" w:rsidRPr="00074212">
        <w:rPr>
          <w:sz w:val="24"/>
          <w:szCs w:val="24"/>
        </w:rPr>
        <w:t xml:space="preserve"> 29</w:t>
      </w:r>
    </w:p>
    <w:p w:rsidR="003920D7" w:rsidRPr="00074212" w:rsidRDefault="00510304" w:rsidP="003920D7">
      <w:pPr>
        <w:jc w:val="both"/>
        <w:rPr>
          <w:sz w:val="24"/>
          <w:szCs w:val="24"/>
        </w:rPr>
      </w:pPr>
      <w:r w:rsidRPr="00074212">
        <w:rPr>
          <w:sz w:val="24"/>
          <w:szCs w:val="24"/>
        </w:rPr>
        <w:t>ИНН 3728027853</w:t>
      </w:r>
      <w:r w:rsidR="003920D7" w:rsidRPr="00074212">
        <w:rPr>
          <w:sz w:val="24"/>
          <w:szCs w:val="24"/>
        </w:rPr>
        <w:t>, КПП 370201001</w:t>
      </w:r>
    </w:p>
    <w:p w:rsidR="003920D7" w:rsidRPr="00074212" w:rsidRDefault="003920D7" w:rsidP="003920D7">
      <w:pPr>
        <w:rPr>
          <w:sz w:val="24"/>
          <w:szCs w:val="24"/>
        </w:rPr>
      </w:pPr>
      <w:r w:rsidRPr="00074212">
        <w:rPr>
          <w:sz w:val="24"/>
          <w:szCs w:val="24"/>
        </w:rPr>
        <w:t xml:space="preserve">Директор                                              </w:t>
      </w:r>
      <w:r w:rsidR="00E4450F" w:rsidRPr="00074212">
        <w:rPr>
          <w:sz w:val="24"/>
          <w:szCs w:val="24"/>
        </w:rPr>
        <w:t xml:space="preserve">            </w:t>
      </w:r>
      <w:r w:rsidRPr="00074212">
        <w:rPr>
          <w:sz w:val="24"/>
          <w:szCs w:val="24"/>
        </w:rPr>
        <w:t xml:space="preserve"> </w:t>
      </w:r>
      <w:r w:rsidR="00510304" w:rsidRPr="00074212">
        <w:rPr>
          <w:sz w:val="24"/>
          <w:szCs w:val="24"/>
        </w:rPr>
        <w:t>А.В. Майоров</w:t>
      </w:r>
    </w:p>
    <w:p w:rsidR="003920D7" w:rsidRPr="00074212" w:rsidRDefault="003920D7" w:rsidP="003920D7">
      <w:pPr>
        <w:widowControl/>
        <w:suppressAutoHyphens/>
        <w:autoSpaceDE/>
        <w:autoSpaceDN/>
        <w:adjustRightInd/>
        <w:rPr>
          <w:sz w:val="24"/>
          <w:szCs w:val="24"/>
          <w:lang w:eastAsia="ar-SA"/>
        </w:rPr>
      </w:pPr>
    </w:p>
    <w:p w:rsidR="003920D7" w:rsidRPr="00074212" w:rsidRDefault="003920D7" w:rsidP="003920D7">
      <w:pPr>
        <w:widowControl/>
        <w:suppressAutoHyphens/>
        <w:autoSpaceDE/>
        <w:autoSpaceDN/>
        <w:adjustRightInd/>
        <w:rPr>
          <w:sz w:val="24"/>
          <w:szCs w:val="24"/>
          <w:lang w:eastAsia="ar-SA"/>
        </w:rPr>
      </w:pPr>
      <w:r w:rsidRPr="00074212">
        <w:rPr>
          <w:b/>
          <w:bCs/>
          <w:sz w:val="24"/>
          <w:szCs w:val="24"/>
          <w:lang w:eastAsia="ar-SA"/>
        </w:rPr>
        <w:t>По</w:t>
      </w:r>
      <w:r w:rsidR="00510304" w:rsidRPr="00074212">
        <w:rPr>
          <w:b/>
          <w:bCs/>
          <w:sz w:val="24"/>
          <w:szCs w:val="24"/>
          <w:lang w:eastAsia="ar-SA"/>
        </w:rPr>
        <w:t>дрядчи</w:t>
      </w:r>
      <w:r w:rsidRPr="00074212">
        <w:rPr>
          <w:b/>
          <w:bCs/>
          <w:sz w:val="24"/>
          <w:szCs w:val="24"/>
          <w:lang w:eastAsia="ar-SA"/>
        </w:rPr>
        <w:t xml:space="preserve">к: </w:t>
      </w:r>
    </w:p>
    <w:p w:rsidR="003920D7" w:rsidRPr="00074212" w:rsidRDefault="003920D7" w:rsidP="003920D7">
      <w:pPr>
        <w:widowControl/>
        <w:suppressAutoHyphens/>
        <w:autoSpaceDE/>
        <w:autoSpaceDN/>
        <w:adjustRightInd/>
        <w:rPr>
          <w:sz w:val="24"/>
          <w:szCs w:val="24"/>
          <w:lang w:eastAsia="ar-SA"/>
        </w:rPr>
      </w:pPr>
      <w:r w:rsidRPr="00074212">
        <w:rPr>
          <w:sz w:val="24"/>
          <w:szCs w:val="24"/>
          <w:lang w:eastAsia="ar-SA"/>
        </w:rPr>
        <w:t xml:space="preserve">Директор                                                                                </w:t>
      </w:r>
    </w:p>
    <w:p w:rsidR="001F18EF" w:rsidRPr="00074212" w:rsidRDefault="001F18EF" w:rsidP="002C12DE">
      <w:pPr>
        <w:rPr>
          <w:sz w:val="24"/>
          <w:szCs w:val="24"/>
        </w:rPr>
      </w:pPr>
    </w:p>
    <w:p w:rsidR="00E4450F" w:rsidRDefault="00E4450F" w:rsidP="002C12DE">
      <w:pPr>
        <w:rPr>
          <w:rFonts w:ascii="Times New Roman CYR" w:hAnsi="Times New Roman CYR" w:cs="Times New Roman CYR"/>
          <w:sz w:val="24"/>
          <w:szCs w:val="24"/>
        </w:rPr>
      </w:pPr>
    </w:p>
    <w:p w:rsidR="00E4450F" w:rsidRPr="002C12DE" w:rsidRDefault="00E4450F" w:rsidP="002C12DE">
      <w:pPr>
        <w:rPr>
          <w:rFonts w:ascii="Times New Roman CYR" w:hAnsi="Times New Roman CYR" w:cs="Times New Roman CYR"/>
          <w:sz w:val="24"/>
          <w:szCs w:val="24"/>
        </w:rPr>
      </w:pPr>
    </w:p>
    <w:p w:rsidR="00B25132" w:rsidRPr="0067306F" w:rsidRDefault="00B25132" w:rsidP="00510304">
      <w:pPr>
        <w:ind w:firstLine="5670"/>
        <w:rPr>
          <w:sz w:val="24"/>
          <w:szCs w:val="24"/>
        </w:rPr>
      </w:pPr>
      <w:r w:rsidRPr="0067306F">
        <w:rPr>
          <w:sz w:val="24"/>
          <w:szCs w:val="24"/>
        </w:rPr>
        <w:t xml:space="preserve">Приложение </w:t>
      </w:r>
      <w:r w:rsidR="00510304">
        <w:rPr>
          <w:sz w:val="24"/>
          <w:szCs w:val="24"/>
        </w:rPr>
        <w:t>№ 1*</w:t>
      </w:r>
    </w:p>
    <w:p w:rsidR="00B25132" w:rsidRPr="0067306F" w:rsidRDefault="0020091D"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sidRPr="0067306F">
        <w:rPr>
          <w:rFonts w:ascii="Times New Roman" w:hAnsi="Times New Roman"/>
          <w:lang w:val="ru-RU" w:eastAsia="ru-RU"/>
        </w:rPr>
        <w:t>к</w:t>
      </w:r>
      <w:r w:rsidR="00536C7F" w:rsidRPr="0067306F">
        <w:rPr>
          <w:rFonts w:ascii="Times New Roman" w:hAnsi="Times New Roman"/>
          <w:lang w:val="ru-RU" w:eastAsia="ru-RU"/>
        </w:rPr>
        <w:t xml:space="preserve"> гражданско-правовому договору</w:t>
      </w:r>
      <w:r w:rsidR="00E76D5F" w:rsidRPr="0067306F">
        <w:rPr>
          <w:rFonts w:eastAsia="Calibri"/>
          <w:lang w:val="ru-RU"/>
        </w:rPr>
        <w:t xml:space="preserve"> </w:t>
      </w:r>
    </w:p>
    <w:p w:rsidR="0020091D" w:rsidRPr="0067306F" w:rsidRDefault="00E76D5F" w:rsidP="00510304">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67306F">
        <w:rPr>
          <w:rFonts w:ascii="Times New Roman" w:eastAsia="Calibri" w:hAnsi="Times New Roman"/>
          <w:lang w:val="ru-RU"/>
        </w:rPr>
        <w:t>от __________ № ________</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Pr="00510304" w:rsidRDefault="00834E4F"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b/>
          <w:sz w:val="24"/>
          <w:szCs w:val="24"/>
          <w:lang w:eastAsia="en-US"/>
        </w:rPr>
      </w:pPr>
      <w:r w:rsidRPr="00510304">
        <w:rPr>
          <w:rFonts w:eastAsia="Calibri"/>
          <w:b/>
          <w:sz w:val="24"/>
          <w:szCs w:val="24"/>
          <w:lang w:eastAsia="en-US"/>
        </w:rPr>
        <w:t>Локальн</w:t>
      </w:r>
      <w:r w:rsidR="00510304" w:rsidRPr="00510304">
        <w:rPr>
          <w:rFonts w:eastAsia="Calibri"/>
          <w:b/>
          <w:sz w:val="24"/>
          <w:szCs w:val="24"/>
          <w:lang w:eastAsia="en-US"/>
        </w:rPr>
        <w:t>ая</w:t>
      </w:r>
      <w:r w:rsidRPr="00510304">
        <w:rPr>
          <w:rFonts w:eastAsia="Calibri"/>
          <w:b/>
          <w:sz w:val="24"/>
          <w:szCs w:val="24"/>
          <w:lang w:eastAsia="en-US"/>
        </w:rPr>
        <w:t xml:space="preserve"> смет</w:t>
      </w:r>
      <w:r w:rsidR="00510304" w:rsidRPr="00510304">
        <w:rPr>
          <w:rFonts w:eastAsia="Calibri"/>
          <w:b/>
          <w:sz w:val="24"/>
          <w:szCs w:val="24"/>
          <w:lang w:eastAsia="en-US"/>
        </w:rPr>
        <w:t>а</w:t>
      </w:r>
      <w:r w:rsidR="00074212">
        <w:rPr>
          <w:rFonts w:eastAsia="Calibri"/>
          <w:b/>
          <w:sz w:val="24"/>
          <w:szCs w:val="24"/>
          <w:lang w:eastAsia="en-US"/>
        </w:rPr>
        <w:t>, ведомость объемов работ</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2"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Pr>
          <w:rFonts w:ascii="Times New Roman" w:hAnsi="Times New Roman"/>
          <w:lang w:val="ru-RU" w:eastAsia="ru-RU"/>
        </w:rPr>
        <w:t>Приложение №</w:t>
      </w:r>
      <w:r w:rsidRPr="00B25132">
        <w:rPr>
          <w:rFonts w:ascii="Times New Roman" w:hAnsi="Times New Roman"/>
          <w:lang w:val="ru-RU" w:eastAsia="ru-RU"/>
        </w:rPr>
        <w:t xml:space="preserve"> </w:t>
      </w:r>
      <w:r w:rsidRPr="00B04E53">
        <w:rPr>
          <w:rFonts w:ascii="Times New Roman" w:hAnsi="Times New Roman"/>
          <w:lang w:val="ru-RU" w:eastAsia="ru-RU"/>
        </w:rPr>
        <w:t>2</w:t>
      </w: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Pr>
          <w:rFonts w:ascii="Times New Roman" w:hAnsi="Times New Roman"/>
          <w:lang w:val="ru-RU" w:eastAsia="ru-RU"/>
        </w:rPr>
        <w:t>к гражданско-правовому договору</w:t>
      </w:r>
      <w:r w:rsidRPr="00B25132">
        <w:rPr>
          <w:rFonts w:eastAsia="Calibri"/>
          <w:lang w:val="ru-RU"/>
        </w:rPr>
        <w:t xml:space="preserve"> </w:t>
      </w:r>
    </w:p>
    <w:p w:rsidR="00B25132" w:rsidRPr="00B25132"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B25132">
        <w:rPr>
          <w:rFonts w:ascii="Times New Roman" w:eastAsia="Calibri" w:hAnsi="Times New Roman"/>
          <w:lang w:val="ru-RU"/>
        </w:rPr>
        <w:t>от __________ № ________</w:t>
      </w:r>
    </w:p>
    <w:p w:rsidR="00B25132" w:rsidRDefault="00B25132"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FF620C" w:rsidRPr="003A08E5" w:rsidRDefault="00FF620C" w:rsidP="00A727A1">
      <w:pPr>
        <w:jc w:val="center"/>
        <w:rPr>
          <w:b/>
          <w:sz w:val="24"/>
          <w:szCs w:val="24"/>
        </w:rPr>
      </w:pPr>
      <w:r w:rsidRPr="003A08E5">
        <w:rPr>
          <w:b/>
          <w:sz w:val="24"/>
          <w:szCs w:val="24"/>
        </w:rPr>
        <w:t>Материалы, используемые при выполнении работ</w:t>
      </w: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3735"/>
        <w:gridCol w:w="4995"/>
      </w:tblGrid>
      <w:tr w:rsidR="00FF620C" w:rsidTr="00510304">
        <w:trPr>
          <w:trHeight w:val="954"/>
        </w:trPr>
        <w:tc>
          <w:tcPr>
            <w:tcW w:w="660"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510304">
            <w:pPr>
              <w:jc w:val="center"/>
              <w:rPr>
                <w:sz w:val="24"/>
                <w:szCs w:val="24"/>
              </w:rPr>
            </w:pPr>
            <w:r>
              <w:rPr>
                <w:sz w:val="24"/>
                <w:szCs w:val="24"/>
              </w:rPr>
              <w:t>№</w:t>
            </w:r>
          </w:p>
          <w:p w:rsidR="00FF620C" w:rsidRDefault="00FF620C" w:rsidP="00510304">
            <w:pPr>
              <w:jc w:val="center"/>
              <w:rPr>
                <w:sz w:val="24"/>
                <w:szCs w:val="24"/>
              </w:rPr>
            </w:pPr>
            <w:proofErr w:type="gramStart"/>
            <w:r>
              <w:rPr>
                <w:sz w:val="24"/>
                <w:szCs w:val="24"/>
              </w:rPr>
              <w:t>п</w:t>
            </w:r>
            <w:proofErr w:type="gramEnd"/>
            <w:r>
              <w:rPr>
                <w:sz w:val="24"/>
                <w:szCs w:val="24"/>
              </w:rPr>
              <w:t>/п</w:t>
            </w:r>
          </w:p>
        </w:tc>
        <w:tc>
          <w:tcPr>
            <w:tcW w:w="3735"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4995"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510304">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3735"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4995"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510304">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3735"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4995"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510304">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3735"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4995"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20091D" w:rsidRDefault="00510304" w:rsidP="006F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br w:type="page"/>
      </w:r>
      <w:r w:rsidR="0020091D">
        <w:rPr>
          <w:b/>
          <w:sz w:val="24"/>
          <w:szCs w:val="24"/>
        </w:rPr>
        <w:lastRenderedPageBreak/>
        <w:t xml:space="preserve">ЧАСТЬ </w:t>
      </w:r>
      <w:r w:rsidR="0020091D">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FC10C8"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0"/>
          <w:szCs w:val="10"/>
        </w:rPr>
      </w:pPr>
    </w:p>
    <w:p w:rsidR="00C119CF" w:rsidRPr="00C119CF" w:rsidRDefault="00C119CF" w:rsidP="00C119CF">
      <w:pPr>
        <w:ind w:right="154" w:firstLine="708"/>
        <w:jc w:val="both"/>
        <w:rPr>
          <w:sz w:val="24"/>
          <w:szCs w:val="24"/>
        </w:rPr>
      </w:pPr>
      <w:r w:rsidRPr="00C119CF">
        <w:rPr>
          <w:sz w:val="24"/>
          <w:szCs w:val="24"/>
        </w:rPr>
        <w:t>Все работы выполняются в о</w:t>
      </w:r>
      <w:r w:rsidR="009153EB">
        <w:rPr>
          <w:sz w:val="24"/>
          <w:szCs w:val="24"/>
        </w:rPr>
        <w:t xml:space="preserve">бъеме в соответствии с </w:t>
      </w:r>
      <w:r w:rsidR="005D06FE">
        <w:rPr>
          <w:sz w:val="24"/>
          <w:szCs w:val="24"/>
        </w:rPr>
        <w:t>локальн</w:t>
      </w:r>
      <w:r w:rsidR="00BF3FE0">
        <w:rPr>
          <w:sz w:val="24"/>
          <w:szCs w:val="24"/>
        </w:rPr>
        <w:t>ой</w:t>
      </w:r>
      <w:r w:rsidR="005D06FE">
        <w:rPr>
          <w:sz w:val="24"/>
          <w:szCs w:val="24"/>
        </w:rPr>
        <w:t xml:space="preserve"> </w:t>
      </w:r>
      <w:r w:rsidR="004D520F">
        <w:rPr>
          <w:sz w:val="24"/>
          <w:szCs w:val="24"/>
        </w:rPr>
        <w:t>смет</w:t>
      </w:r>
      <w:r w:rsidR="00BF3FE0">
        <w:rPr>
          <w:sz w:val="24"/>
          <w:szCs w:val="24"/>
        </w:rPr>
        <w:t>ой</w:t>
      </w:r>
      <w:r w:rsidR="005D06FE">
        <w:rPr>
          <w:sz w:val="24"/>
          <w:szCs w:val="24"/>
        </w:rPr>
        <w:t xml:space="preserve"> </w:t>
      </w:r>
      <w:r w:rsidRPr="00C119CF">
        <w:rPr>
          <w:sz w:val="24"/>
          <w:szCs w:val="24"/>
        </w:rPr>
        <w:t>и ведомост</w:t>
      </w:r>
      <w:r w:rsidR="001065E6">
        <w:rPr>
          <w:sz w:val="24"/>
          <w:szCs w:val="24"/>
        </w:rPr>
        <w:t>ью</w:t>
      </w:r>
      <w:r w:rsidRPr="00C119CF">
        <w:rPr>
          <w:sz w:val="24"/>
          <w:szCs w:val="24"/>
        </w:rPr>
        <w:t xml:space="preserve"> объемов работ, с которыми можно ознакомиться на сайте</w:t>
      </w:r>
      <w:r w:rsidRPr="00F51953">
        <w:t xml:space="preserve"> </w:t>
      </w:r>
      <w:hyperlink r:id="rId13"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984855" w:rsidRDefault="00984855" w:rsidP="00984855">
      <w:pPr>
        <w:pStyle w:val="affa"/>
        <w:numPr>
          <w:ilvl w:val="0"/>
          <w:numId w:val="9"/>
        </w:numPr>
        <w:jc w:val="center"/>
        <w:rPr>
          <w:b/>
          <w:sz w:val="24"/>
          <w:szCs w:val="24"/>
        </w:rPr>
      </w:pPr>
      <w:r w:rsidRPr="00984855">
        <w:rPr>
          <w:b/>
          <w:sz w:val="24"/>
          <w:szCs w:val="24"/>
        </w:rPr>
        <w:t>Технические характеристики товаров, используемых при выполнении работ</w:t>
      </w:r>
    </w:p>
    <w:p w:rsidR="00E970DB" w:rsidRPr="00DD7CEF" w:rsidRDefault="00E970DB" w:rsidP="00E970DB">
      <w:pPr>
        <w:pStyle w:val="affa"/>
        <w:rPr>
          <w:b/>
          <w:sz w:val="10"/>
          <w:szCs w:val="10"/>
        </w:rPr>
      </w:pPr>
    </w:p>
    <w:p w:rsidR="00DD7CEF" w:rsidRDefault="00DD7CEF" w:rsidP="00DD7CEF">
      <w:pPr>
        <w:widowControl/>
        <w:autoSpaceDE/>
        <w:autoSpaceDN/>
        <w:adjustRightInd/>
        <w:jc w:val="both"/>
        <w:rPr>
          <w:rFonts w:eastAsia="Calibri"/>
          <w:i/>
          <w:sz w:val="24"/>
          <w:szCs w:val="24"/>
        </w:rPr>
      </w:pPr>
      <w:r w:rsidRPr="00DD7CEF">
        <w:rPr>
          <w:rFonts w:eastAsia="Calibri"/>
          <w:b/>
          <w:i/>
          <w:sz w:val="24"/>
          <w:szCs w:val="24"/>
        </w:rPr>
        <w:t xml:space="preserve">Примечание: </w:t>
      </w:r>
      <w:r w:rsidRPr="00DD7CEF">
        <w:rPr>
          <w:rFonts w:eastAsia="Calibri"/>
          <w:i/>
          <w:sz w:val="24"/>
          <w:szCs w:val="24"/>
        </w:rPr>
        <w:t xml:space="preserve">При указании в  сметной документации </w:t>
      </w:r>
      <w:r>
        <w:rPr>
          <w:rFonts w:eastAsia="Calibri"/>
          <w:i/>
          <w:sz w:val="24"/>
          <w:szCs w:val="24"/>
        </w:rPr>
        <w:t xml:space="preserve">и в </w:t>
      </w:r>
      <w:r w:rsidRPr="00DD7CEF">
        <w:rPr>
          <w:rFonts w:eastAsia="Calibri"/>
          <w:i/>
          <w:sz w:val="24"/>
          <w:szCs w:val="24"/>
        </w:rPr>
        <w:t>документации об открытом</w:t>
      </w:r>
      <w:r>
        <w:rPr>
          <w:rFonts w:eastAsia="Calibri"/>
          <w:i/>
          <w:sz w:val="24"/>
          <w:szCs w:val="24"/>
        </w:rPr>
        <w:t xml:space="preserve"> аукционе в электронной форме </w:t>
      </w:r>
      <w:r w:rsidRPr="00DD7CEF">
        <w:rPr>
          <w:rFonts w:eastAsia="Calibri"/>
          <w:i/>
          <w:sz w:val="24"/>
          <w:szCs w:val="24"/>
        </w:rPr>
        <w:t>на товарный знак, необходимо считать такое указание сопровожденным словами «или эквивалент»</w:t>
      </w:r>
      <w:r>
        <w:rPr>
          <w:rFonts w:eastAsia="Calibri"/>
          <w:i/>
          <w:sz w:val="24"/>
          <w:szCs w:val="24"/>
        </w:rPr>
        <w:t>.</w:t>
      </w:r>
    </w:p>
    <w:tbl>
      <w:tblPr>
        <w:tblW w:w="9860" w:type="dxa"/>
        <w:jc w:val="center"/>
        <w:tblLayout w:type="fixed"/>
        <w:tblLook w:val="00A0" w:firstRow="1" w:lastRow="0" w:firstColumn="1" w:lastColumn="0" w:noHBand="0" w:noVBand="0"/>
      </w:tblPr>
      <w:tblGrid>
        <w:gridCol w:w="537"/>
        <w:gridCol w:w="2127"/>
        <w:gridCol w:w="7196"/>
      </w:tblGrid>
      <w:tr w:rsidR="00BF3FE0" w:rsidRPr="00BF3FE0" w:rsidTr="001065E6">
        <w:trPr>
          <w:trHeight w:val="1295"/>
          <w:tblHeader/>
          <w:jc w:val="center"/>
        </w:trPr>
        <w:tc>
          <w:tcPr>
            <w:tcW w:w="537" w:type="dxa"/>
            <w:tcBorders>
              <w:top w:val="single" w:sz="4" w:space="0" w:color="auto"/>
              <w:left w:val="single" w:sz="4" w:space="0" w:color="auto"/>
              <w:bottom w:val="single" w:sz="4" w:space="0" w:color="auto"/>
              <w:right w:val="single" w:sz="4" w:space="0" w:color="auto"/>
            </w:tcBorders>
            <w:noWrap/>
            <w:vAlign w:val="center"/>
            <w:hideMark/>
          </w:tcPr>
          <w:p w:rsidR="00BF3FE0" w:rsidRPr="008A0C5A" w:rsidRDefault="00BF3FE0" w:rsidP="008A0C5A">
            <w:pPr>
              <w:jc w:val="center"/>
              <w:rPr>
                <w:bCs/>
              </w:rPr>
            </w:pPr>
            <w:r w:rsidRPr="008A0C5A">
              <w:rPr>
                <w:bCs/>
              </w:rPr>
              <w:t xml:space="preserve">№ </w:t>
            </w:r>
            <w:proofErr w:type="gramStart"/>
            <w:r w:rsidRPr="008A0C5A">
              <w:rPr>
                <w:bCs/>
              </w:rPr>
              <w:t>п</w:t>
            </w:r>
            <w:proofErr w:type="gramEnd"/>
            <w:r w:rsidRPr="008A0C5A">
              <w:rPr>
                <w:bCs/>
              </w:rPr>
              <w:t>/п</w:t>
            </w:r>
          </w:p>
        </w:tc>
        <w:tc>
          <w:tcPr>
            <w:tcW w:w="2127" w:type="dxa"/>
            <w:tcBorders>
              <w:top w:val="single" w:sz="4" w:space="0" w:color="auto"/>
              <w:left w:val="nil"/>
              <w:bottom w:val="single" w:sz="4" w:space="0" w:color="auto"/>
              <w:right w:val="single" w:sz="4" w:space="0" w:color="auto"/>
            </w:tcBorders>
            <w:vAlign w:val="center"/>
            <w:hideMark/>
          </w:tcPr>
          <w:p w:rsidR="00BF3FE0" w:rsidRPr="008A0C5A" w:rsidRDefault="00BF3FE0" w:rsidP="001065E6">
            <w:pPr>
              <w:ind w:left="-153" w:right="-148"/>
              <w:jc w:val="center"/>
              <w:rPr>
                <w:bCs/>
              </w:rPr>
            </w:pPr>
            <w:r w:rsidRPr="008A0C5A">
              <w:rPr>
                <w:bCs/>
              </w:rPr>
              <w:t xml:space="preserve">Наименование товара, товарный знак, </w:t>
            </w:r>
            <w:proofErr w:type="gramStart"/>
            <w:r w:rsidRPr="008A0C5A">
              <w:rPr>
                <w:bCs/>
              </w:rPr>
              <w:t>используемые</w:t>
            </w:r>
            <w:proofErr w:type="gramEnd"/>
            <w:r w:rsidRPr="008A0C5A">
              <w:rPr>
                <w:bCs/>
              </w:rPr>
              <w:t xml:space="preserve"> при выполнении работ, согласно локально</w:t>
            </w:r>
            <w:r w:rsidR="001065E6">
              <w:rPr>
                <w:bCs/>
              </w:rPr>
              <w:t>й</w:t>
            </w:r>
            <w:r w:rsidRPr="008A0C5A">
              <w:rPr>
                <w:bCs/>
              </w:rPr>
              <w:t xml:space="preserve"> смет</w:t>
            </w:r>
            <w:r w:rsidR="001065E6">
              <w:rPr>
                <w:bCs/>
              </w:rPr>
              <w:t>е</w:t>
            </w:r>
          </w:p>
        </w:tc>
        <w:tc>
          <w:tcPr>
            <w:tcW w:w="7196" w:type="dxa"/>
            <w:tcBorders>
              <w:top w:val="single" w:sz="4" w:space="0" w:color="auto"/>
              <w:left w:val="nil"/>
              <w:bottom w:val="single" w:sz="4" w:space="0" w:color="auto"/>
              <w:right w:val="single" w:sz="4" w:space="0" w:color="auto"/>
            </w:tcBorders>
            <w:noWrap/>
            <w:vAlign w:val="center"/>
            <w:hideMark/>
          </w:tcPr>
          <w:p w:rsidR="00BF3FE0" w:rsidRPr="008A0C5A" w:rsidRDefault="00BF3FE0">
            <w:pPr>
              <w:jc w:val="center"/>
              <w:rPr>
                <w:bCs/>
              </w:rPr>
            </w:pPr>
            <w:r w:rsidRPr="008A0C5A">
              <w:rPr>
                <w:bCs/>
              </w:rPr>
              <w:t xml:space="preserve">Требуемые показатели товара </w:t>
            </w:r>
          </w:p>
          <w:p w:rsidR="00BF3FE0" w:rsidRPr="008A0C5A" w:rsidRDefault="00BF3FE0">
            <w:pPr>
              <w:jc w:val="center"/>
              <w:rPr>
                <w:bCs/>
              </w:rPr>
            </w:pPr>
            <w:r w:rsidRPr="008A0C5A">
              <w:rPr>
                <w:bCs/>
              </w:rPr>
              <w:t>(параметры эквивалентности)</w:t>
            </w:r>
          </w:p>
        </w:tc>
      </w:tr>
      <w:tr w:rsidR="00BF3FE0" w:rsidTr="001065E6">
        <w:trPr>
          <w:trHeight w:val="255"/>
          <w:jc w:val="center"/>
        </w:trPr>
        <w:tc>
          <w:tcPr>
            <w:tcW w:w="537" w:type="dxa"/>
            <w:tcBorders>
              <w:top w:val="single" w:sz="4" w:space="0" w:color="auto"/>
              <w:left w:val="single" w:sz="4" w:space="0" w:color="auto"/>
              <w:bottom w:val="single" w:sz="4" w:space="0" w:color="auto"/>
              <w:right w:val="single" w:sz="4" w:space="0" w:color="auto"/>
            </w:tcBorders>
            <w:noWrap/>
            <w:hideMark/>
          </w:tcPr>
          <w:p w:rsidR="00BF3FE0" w:rsidRPr="00BF3FE0" w:rsidRDefault="00BF3FE0" w:rsidP="008A0C5A">
            <w:pPr>
              <w:jc w:val="center"/>
              <w:rPr>
                <w:bCs/>
                <w:lang w:eastAsia="en-US"/>
              </w:rPr>
            </w:pPr>
            <w:r w:rsidRPr="00BF3FE0">
              <w:rPr>
                <w:bCs/>
              </w:rPr>
              <w:t>1</w:t>
            </w:r>
          </w:p>
        </w:tc>
        <w:tc>
          <w:tcPr>
            <w:tcW w:w="2127" w:type="dxa"/>
            <w:tcBorders>
              <w:top w:val="single" w:sz="4" w:space="0" w:color="auto"/>
              <w:left w:val="nil"/>
              <w:bottom w:val="single" w:sz="4" w:space="0" w:color="auto"/>
              <w:right w:val="single" w:sz="4" w:space="0" w:color="auto"/>
            </w:tcBorders>
            <w:hideMark/>
          </w:tcPr>
          <w:p w:rsidR="00BF3FE0" w:rsidRDefault="00BF3FE0" w:rsidP="008A0C5A">
            <w:pPr>
              <w:rPr>
                <w:sz w:val="22"/>
                <w:szCs w:val="22"/>
              </w:rPr>
            </w:pPr>
            <w:r>
              <w:t>Блоки оконные (ПВХ)</w:t>
            </w:r>
          </w:p>
        </w:tc>
        <w:tc>
          <w:tcPr>
            <w:tcW w:w="7196" w:type="dxa"/>
            <w:tcBorders>
              <w:top w:val="single" w:sz="4" w:space="0" w:color="auto"/>
              <w:left w:val="nil"/>
              <w:bottom w:val="single" w:sz="4" w:space="0" w:color="auto"/>
              <w:right w:val="single" w:sz="4" w:space="0" w:color="auto"/>
            </w:tcBorders>
            <w:noWrap/>
            <w:vAlign w:val="center"/>
            <w:hideMark/>
          </w:tcPr>
          <w:p w:rsidR="00BF3FE0" w:rsidRDefault="00BF3FE0">
            <w:pPr>
              <w:rPr>
                <w:sz w:val="22"/>
                <w:szCs w:val="22"/>
                <w:lang w:eastAsia="en-US"/>
              </w:rPr>
            </w:pPr>
            <w:r>
              <w:t xml:space="preserve">Окна ПВХ, </w:t>
            </w:r>
            <w:proofErr w:type="gramStart"/>
            <w:r>
              <w:t>одностворчатый</w:t>
            </w:r>
            <w:proofErr w:type="gramEnd"/>
            <w:r>
              <w:t xml:space="preserve"> поворотно-откидная с </w:t>
            </w:r>
            <w:proofErr w:type="spellStart"/>
            <w:r>
              <w:t>микропроветриванием</w:t>
            </w:r>
            <w:proofErr w:type="spellEnd"/>
            <w:r>
              <w:t>, (две  глухие). Площадь до 2 м</w:t>
            </w:r>
            <w:proofErr w:type="gramStart"/>
            <w:r w:rsidRPr="00BF3FE0">
              <w:rPr>
                <w:vertAlign w:val="superscript"/>
              </w:rPr>
              <w:t>2</w:t>
            </w:r>
            <w:proofErr w:type="gramEnd"/>
            <w:r>
              <w:t>.  Стеклопакет: 4-10-4-10-4 (32 мм), двухкамерный (три стекла по 4 мм). Цвет белый. Два ряда уплотняющих прокладок в притворах (стандартный темный), наличие приточного клапана. Камеры стеклопакетов заполнены осушенным воздухом. 5-ти камерный профиль толщиной  от 75 до 100 мм.</w:t>
            </w:r>
          </w:p>
          <w:p w:rsidR="00BF3FE0" w:rsidRDefault="00BF3FE0">
            <w:r>
              <w:t>Сопротивление теплопередаче, м</w:t>
            </w:r>
            <w:r w:rsidRPr="00BF3FE0">
              <w:rPr>
                <w:vertAlign w:val="superscript"/>
              </w:rPr>
              <w:t>2</w:t>
            </w:r>
            <w:r>
              <w:t xml:space="preserve"> х</w:t>
            </w:r>
            <w:proofErr w:type="gramStart"/>
            <w:r>
              <w:t xml:space="preserve"> °С</w:t>
            </w:r>
            <w:proofErr w:type="gramEnd"/>
            <w:r>
              <w:t xml:space="preserve">/Вт </w:t>
            </w:r>
            <w:r w:rsidR="00A30A98">
              <w:rPr>
                <w:lang w:eastAsia="ar-SA"/>
              </w:rPr>
              <w:t xml:space="preserve"> – </w:t>
            </w:r>
            <w:r>
              <w:t>не менее 0,52</w:t>
            </w:r>
            <w:r w:rsidR="008A0C5A">
              <w:t>.</w:t>
            </w:r>
          </w:p>
          <w:p w:rsidR="00BF3FE0" w:rsidRDefault="00BF3FE0">
            <w:r>
              <w:t>Коэффициент пропускания света</w:t>
            </w:r>
            <w:r w:rsidR="00A30A98">
              <w:rPr>
                <w:lang w:eastAsia="ar-SA"/>
              </w:rPr>
              <w:t xml:space="preserve"> – </w:t>
            </w:r>
            <w:r>
              <w:t xml:space="preserve"> не менее 0,5</w:t>
            </w:r>
            <w:r w:rsidR="008A0C5A">
              <w:t>.</w:t>
            </w:r>
          </w:p>
          <w:p w:rsidR="00BF3FE0" w:rsidRDefault="00BF3FE0">
            <w:r>
              <w:t xml:space="preserve">Звукоизоляция  </w:t>
            </w:r>
            <w:r w:rsidR="00A30A98">
              <w:rPr>
                <w:lang w:eastAsia="ar-SA"/>
              </w:rPr>
              <w:t xml:space="preserve"> – </w:t>
            </w:r>
            <w:r>
              <w:t xml:space="preserve">не менее 30 </w:t>
            </w:r>
            <w:proofErr w:type="spellStart"/>
            <w:r>
              <w:t>Дб</w:t>
            </w:r>
            <w:proofErr w:type="spellEnd"/>
            <w:r>
              <w:t>.</w:t>
            </w:r>
          </w:p>
          <w:p w:rsidR="00BF3FE0" w:rsidRDefault="00BF3FE0">
            <w:r>
              <w:t>Требования к профилю:</w:t>
            </w:r>
          </w:p>
          <w:p w:rsidR="00BF3FE0" w:rsidRDefault="00BF3FE0">
            <w:r>
              <w:t xml:space="preserve">Класс главного профиля </w:t>
            </w:r>
            <w:r w:rsidR="008A0C5A">
              <w:t>–</w:t>
            </w:r>
            <w:r>
              <w:t xml:space="preserve"> В</w:t>
            </w:r>
            <w:r w:rsidR="008A0C5A">
              <w:t>.</w:t>
            </w:r>
          </w:p>
          <w:p w:rsidR="00BF3FE0" w:rsidRDefault="00BF3FE0">
            <w:r>
              <w:t>Толщина внешних стенок:</w:t>
            </w:r>
          </w:p>
          <w:p w:rsidR="00BF3FE0" w:rsidRDefault="00BF3FE0">
            <w:proofErr w:type="gramStart"/>
            <w:r>
              <w:t>Лицевая</w:t>
            </w:r>
            <w:proofErr w:type="gramEnd"/>
            <w:r>
              <w:t xml:space="preserve"> – не менее 2,5 мм</w:t>
            </w:r>
            <w:r w:rsidR="008A0C5A">
              <w:t>.</w:t>
            </w:r>
          </w:p>
          <w:p w:rsidR="00BF3FE0" w:rsidRDefault="00BF3FE0">
            <w:proofErr w:type="spellStart"/>
            <w:r>
              <w:t>Нелицевая</w:t>
            </w:r>
            <w:proofErr w:type="spellEnd"/>
            <w:r>
              <w:t xml:space="preserve"> – не менее 2,0 мм</w:t>
            </w:r>
            <w:r w:rsidR="008A0C5A">
              <w:t>.</w:t>
            </w:r>
          </w:p>
          <w:p w:rsidR="00BF3FE0" w:rsidRDefault="00BF3FE0">
            <w:r>
              <w:t>Приведенное сопротивление теплопередаче</w:t>
            </w:r>
            <w:r w:rsidR="00A30A98">
              <w:t>, м</w:t>
            </w:r>
            <w:r w:rsidR="00A30A98" w:rsidRPr="008A0C5A">
              <w:rPr>
                <w:vertAlign w:val="superscript"/>
              </w:rPr>
              <w:t>2</w:t>
            </w:r>
            <w:r w:rsidR="00A30A98">
              <w:t xml:space="preserve"> </w:t>
            </w:r>
            <w:proofErr w:type="spellStart"/>
            <w:r w:rsidR="00A30A98">
              <w:t>х</w:t>
            </w:r>
            <w:proofErr w:type="gramStart"/>
            <w:r w:rsidR="00A30A98">
              <w:t>°С</w:t>
            </w:r>
            <w:proofErr w:type="spellEnd"/>
            <w:proofErr w:type="gramEnd"/>
            <w:r w:rsidR="00A30A98">
              <w:t>/Вт</w:t>
            </w:r>
            <w:r>
              <w:t xml:space="preserve"> </w:t>
            </w:r>
            <w:r w:rsidR="00A30A98">
              <w:rPr>
                <w:lang w:eastAsia="ar-SA"/>
              </w:rPr>
              <w:t xml:space="preserve">– </w:t>
            </w:r>
            <w:r>
              <w:t>не менее 0,52</w:t>
            </w:r>
            <w:r w:rsidR="008A0C5A">
              <w:t>.</w:t>
            </w:r>
          </w:p>
          <w:p w:rsidR="00BF3FE0" w:rsidRDefault="00BF3FE0">
            <w:r>
              <w:t xml:space="preserve">Прочность при растяжении, </w:t>
            </w:r>
            <w:r w:rsidR="00A30A98">
              <w:t xml:space="preserve">МПа </w:t>
            </w:r>
            <w:r w:rsidR="00A30A98">
              <w:rPr>
                <w:lang w:eastAsia="ar-SA"/>
              </w:rPr>
              <w:t xml:space="preserve"> – </w:t>
            </w:r>
            <w:r>
              <w:t>не менее 37,0</w:t>
            </w:r>
            <w:r w:rsidR="00A30A98">
              <w:t>.</w:t>
            </w:r>
            <w:r>
              <w:t xml:space="preserve"> </w:t>
            </w:r>
          </w:p>
          <w:p w:rsidR="00BF3FE0" w:rsidRDefault="00BF3FE0">
            <w:r>
              <w:t>Модуль упру</w:t>
            </w:r>
            <w:r w:rsidR="00A30A98">
              <w:t>гости при растяжении, М</w:t>
            </w:r>
            <w:r w:rsidR="00A30A98" w:rsidRPr="001065E6">
              <w:rPr>
                <w:sz w:val="28"/>
              </w:rPr>
              <w:t>п</w:t>
            </w:r>
            <w:r w:rsidR="00A30A98">
              <w:t xml:space="preserve">а </w:t>
            </w:r>
            <w:r w:rsidR="00A30A98">
              <w:rPr>
                <w:lang w:eastAsia="ar-SA"/>
              </w:rPr>
              <w:t xml:space="preserve"> – </w:t>
            </w:r>
            <w:r w:rsidR="00A30A98">
              <w:t xml:space="preserve">не менее </w:t>
            </w:r>
            <w:r>
              <w:t>2100</w:t>
            </w:r>
            <w:r w:rsidR="008A0C5A">
              <w:t>.</w:t>
            </w:r>
          </w:p>
          <w:p w:rsidR="00BF3FE0" w:rsidRDefault="00BF3FE0">
            <w:r>
              <w:t xml:space="preserve">Ударная вязкость по Шарпи, </w:t>
            </w:r>
            <w:r w:rsidR="001065E6">
              <w:t>кДж/м</w:t>
            </w:r>
            <w:proofErr w:type="gramStart"/>
            <w:r w:rsidR="001065E6" w:rsidRPr="008A0C5A">
              <w:rPr>
                <w:vertAlign w:val="superscript"/>
              </w:rPr>
              <w:t>2</w:t>
            </w:r>
            <w:proofErr w:type="gramEnd"/>
            <w:r w:rsidR="001065E6">
              <w:rPr>
                <w:vertAlign w:val="superscript"/>
              </w:rPr>
              <w:t xml:space="preserve">  </w:t>
            </w:r>
            <w:r w:rsidR="001065E6">
              <w:rPr>
                <w:lang w:eastAsia="ar-SA"/>
              </w:rPr>
              <w:t xml:space="preserve">– </w:t>
            </w:r>
            <w:r>
              <w:t>не менее 15</w:t>
            </w:r>
            <w:r w:rsidR="008A0C5A">
              <w:t>.</w:t>
            </w:r>
          </w:p>
          <w:p w:rsidR="00BF3FE0" w:rsidRDefault="00BF3FE0">
            <w:r>
              <w:t xml:space="preserve">Температура размягчения </w:t>
            </w:r>
            <w:proofErr w:type="gramStart"/>
            <w:r>
              <w:t>по</w:t>
            </w:r>
            <w:proofErr w:type="gramEnd"/>
            <w:r>
              <w:t xml:space="preserve"> Вика</w:t>
            </w:r>
            <w:r w:rsidR="00A30A98">
              <w:rPr>
                <w:lang w:eastAsia="ar-SA"/>
              </w:rPr>
              <w:t xml:space="preserve"> – </w:t>
            </w:r>
            <w:r w:rsidR="00A30A98">
              <w:t xml:space="preserve">не менее </w:t>
            </w:r>
            <w:r>
              <w:t>75°С</w:t>
            </w:r>
            <w:r w:rsidR="008A0C5A">
              <w:t>.</w:t>
            </w:r>
          </w:p>
          <w:p w:rsidR="00BF3FE0" w:rsidRDefault="00BF3FE0">
            <w:r>
              <w:t>Изменение линейных размеров после теплового воздействия,</w:t>
            </w:r>
          </w:p>
          <w:p w:rsidR="00BF3FE0" w:rsidRDefault="00BF3FE0">
            <w:r>
              <w:t>-</w:t>
            </w:r>
            <w:r w:rsidR="00A30A98">
              <w:t xml:space="preserve"> для главных профилей </w:t>
            </w:r>
            <w:r w:rsidR="00A30A98">
              <w:rPr>
                <w:lang w:eastAsia="ar-SA"/>
              </w:rPr>
              <w:t xml:space="preserve"> – </w:t>
            </w:r>
            <w:r w:rsidR="00A30A98">
              <w:t xml:space="preserve">не более </w:t>
            </w:r>
            <w:r>
              <w:t>2,0%</w:t>
            </w:r>
            <w:r w:rsidR="008A0C5A">
              <w:t>;</w:t>
            </w:r>
          </w:p>
          <w:p w:rsidR="00BF3FE0" w:rsidRDefault="00BF3FE0">
            <w:r>
              <w:t>- разность в изменении линейных размеров</w:t>
            </w:r>
            <w:r w:rsidR="008A0C5A">
              <w:t>;</w:t>
            </w:r>
          </w:p>
          <w:p w:rsidR="00BF3FE0" w:rsidRDefault="00BF3FE0">
            <w:r>
              <w:t xml:space="preserve">по лицевым сторонам </w:t>
            </w:r>
            <w:r w:rsidR="00A30A98">
              <w:rPr>
                <w:lang w:eastAsia="ar-SA"/>
              </w:rPr>
              <w:t xml:space="preserve"> – </w:t>
            </w:r>
            <w:r>
              <w:t xml:space="preserve"> не более 0,4%</w:t>
            </w:r>
            <w:r w:rsidR="008A0C5A">
              <w:t>;</w:t>
            </w:r>
          </w:p>
          <w:p w:rsidR="00BF3FE0" w:rsidRDefault="00BF3FE0">
            <w:r>
              <w:t xml:space="preserve">- для </w:t>
            </w:r>
            <w:proofErr w:type="spellStart"/>
            <w:r>
              <w:t>доборных</w:t>
            </w:r>
            <w:proofErr w:type="spellEnd"/>
            <w:r>
              <w:t xml:space="preserve"> профилей </w:t>
            </w:r>
            <w:r w:rsidR="00A30A98">
              <w:rPr>
                <w:lang w:eastAsia="ar-SA"/>
              </w:rPr>
              <w:t xml:space="preserve"> – </w:t>
            </w:r>
            <w:r>
              <w:t>не более</w:t>
            </w:r>
            <w:r w:rsidR="008A0C5A">
              <w:t xml:space="preserve"> </w:t>
            </w:r>
            <w:r>
              <w:t>3,0%</w:t>
            </w:r>
            <w:r w:rsidR="008A0C5A">
              <w:t>.</w:t>
            </w:r>
          </w:p>
          <w:p w:rsidR="00BF3FE0" w:rsidRDefault="00BF3FE0" w:rsidP="008A0C5A">
            <w:pPr>
              <w:ind w:right="-141"/>
            </w:pPr>
            <w:r>
              <w:t>Термостойкость при 150</w:t>
            </w:r>
            <w:proofErr w:type="gramStart"/>
            <w:r>
              <w:t xml:space="preserve"> °С</w:t>
            </w:r>
            <w:proofErr w:type="gramEnd"/>
            <w:r>
              <w:t xml:space="preserve"> в течение 30 мин </w:t>
            </w:r>
            <w:r w:rsidR="008A0C5A">
              <w:t>–</w:t>
            </w:r>
            <w:r>
              <w:t xml:space="preserve"> без</w:t>
            </w:r>
            <w:r w:rsidR="008A0C5A">
              <w:t xml:space="preserve"> </w:t>
            </w:r>
            <w:r>
              <w:t>вздутий, трещин, расслоений.</w:t>
            </w:r>
          </w:p>
          <w:p w:rsidR="00BF3FE0" w:rsidRDefault="00BF3FE0">
            <w:r>
              <w:t>Термическое со</w:t>
            </w:r>
            <w:r w:rsidR="00A30A98">
              <w:t>противление,</w:t>
            </w:r>
            <w:r w:rsidR="00A30A98">
              <w:rPr>
                <w:lang w:eastAsia="ar-SA"/>
              </w:rPr>
              <w:t xml:space="preserve"> </w:t>
            </w:r>
            <w:r w:rsidR="00A30A98">
              <w:t>м</w:t>
            </w:r>
            <w:r w:rsidR="00A30A98" w:rsidRPr="008A0C5A">
              <w:rPr>
                <w:vertAlign w:val="superscript"/>
              </w:rPr>
              <w:t>2</w:t>
            </w:r>
            <w:r w:rsidR="00A30A98">
              <w:t xml:space="preserve"> х</w:t>
            </w:r>
            <w:proofErr w:type="gramStart"/>
            <w:r w:rsidR="00A30A98">
              <w:t xml:space="preserve"> °С</w:t>
            </w:r>
            <w:proofErr w:type="gramEnd"/>
            <w:r w:rsidR="00A30A98">
              <w:t>/Вт</w:t>
            </w:r>
            <w:r w:rsidR="00A30A98">
              <w:rPr>
                <w:lang w:eastAsia="ar-SA"/>
              </w:rPr>
              <w:t xml:space="preserve"> – </w:t>
            </w:r>
            <w:r w:rsidR="00A30A98">
              <w:t xml:space="preserve">не менее </w:t>
            </w:r>
            <w:r>
              <w:t xml:space="preserve">2,1  </w:t>
            </w:r>
            <w:r w:rsidR="008A0C5A">
              <w:t>.</w:t>
            </w:r>
          </w:p>
          <w:p w:rsidR="00BF3FE0" w:rsidRDefault="00BF3FE0">
            <w:r>
              <w:t xml:space="preserve">Предел водонепроницаемости, </w:t>
            </w:r>
            <w:r w:rsidR="00A30A98">
              <w:t>Па</w:t>
            </w:r>
            <w:r w:rsidR="00A30A98">
              <w:rPr>
                <w:lang w:eastAsia="ar-SA"/>
              </w:rPr>
              <w:t xml:space="preserve"> – </w:t>
            </w:r>
            <w:r>
              <w:t xml:space="preserve"> не менее  450</w:t>
            </w:r>
            <w:r w:rsidR="008A0C5A">
              <w:t>.</w:t>
            </w:r>
          </w:p>
          <w:p w:rsidR="00BF3FE0" w:rsidRDefault="008A0C5A">
            <w:pPr>
              <w:rPr>
                <w:sz w:val="22"/>
                <w:szCs w:val="22"/>
                <w:lang w:eastAsia="en-US"/>
              </w:rPr>
            </w:pPr>
            <w:r>
              <w:t xml:space="preserve">Срок службы </w:t>
            </w:r>
            <w:r w:rsidR="00BF3FE0">
              <w:t>оконных блоков не менее 40 лет</w:t>
            </w:r>
          </w:p>
        </w:tc>
      </w:tr>
      <w:tr w:rsidR="00BF3FE0" w:rsidTr="001065E6">
        <w:trPr>
          <w:trHeight w:val="70"/>
          <w:jc w:val="center"/>
        </w:trPr>
        <w:tc>
          <w:tcPr>
            <w:tcW w:w="537" w:type="dxa"/>
            <w:tcBorders>
              <w:top w:val="single" w:sz="4" w:space="0" w:color="auto"/>
              <w:left w:val="single" w:sz="4" w:space="0" w:color="auto"/>
              <w:bottom w:val="single" w:sz="4" w:space="0" w:color="auto"/>
              <w:right w:val="single" w:sz="4" w:space="0" w:color="auto"/>
            </w:tcBorders>
            <w:noWrap/>
          </w:tcPr>
          <w:p w:rsidR="00BF3FE0" w:rsidRPr="00BF3FE0" w:rsidRDefault="00BF3FE0" w:rsidP="008A0C5A">
            <w:pPr>
              <w:jc w:val="center"/>
              <w:rPr>
                <w:bCs/>
                <w:lang w:eastAsia="en-US"/>
              </w:rPr>
            </w:pPr>
            <w:r w:rsidRPr="00BF3FE0">
              <w:rPr>
                <w:bCs/>
              </w:rPr>
              <w:t>2</w:t>
            </w:r>
          </w:p>
        </w:tc>
        <w:tc>
          <w:tcPr>
            <w:tcW w:w="2127" w:type="dxa"/>
            <w:tcBorders>
              <w:top w:val="single" w:sz="4" w:space="0" w:color="auto"/>
              <w:left w:val="nil"/>
              <w:bottom w:val="single" w:sz="4" w:space="0" w:color="auto"/>
              <w:right w:val="single" w:sz="4" w:space="0" w:color="auto"/>
            </w:tcBorders>
          </w:tcPr>
          <w:p w:rsidR="00BF3FE0" w:rsidRDefault="00BF3FE0" w:rsidP="008A0C5A">
            <w:pPr>
              <w:rPr>
                <w:sz w:val="22"/>
                <w:szCs w:val="22"/>
              </w:rPr>
            </w:pPr>
            <w:r>
              <w:t xml:space="preserve">Подоконник ПВХ белый </w:t>
            </w:r>
          </w:p>
        </w:tc>
        <w:tc>
          <w:tcPr>
            <w:tcW w:w="7196" w:type="dxa"/>
            <w:tcBorders>
              <w:top w:val="single" w:sz="4" w:space="0" w:color="auto"/>
              <w:left w:val="nil"/>
              <w:bottom w:val="single" w:sz="4" w:space="0" w:color="auto"/>
              <w:right w:val="single" w:sz="4" w:space="0" w:color="auto"/>
            </w:tcBorders>
            <w:noWrap/>
            <w:hideMark/>
          </w:tcPr>
          <w:p w:rsidR="00BF3FE0" w:rsidRDefault="00BF3FE0" w:rsidP="00BE2C49">
            <w:pPr>
              <w:rPr>
                <w:sz w:val="22"/>
                <w:szCs w:val="22"/>
                <w:lang w:eastAsia="en-US"/>
              </w:rPr>
            </w:pPr>
            <w:r>
              <w:t>Доски ПВХ должны быть изготовлены из поливинилхлоридного профиля, изготавливаемого способом экструзии.</w:t>
            </w:r>
          </w:p>
          <w:p w:rsidR="00BF3FE0" w:rsidRDefault="00BF3FE0" w:rsidP="00BE2C49">
            <w:r>
              <w:t>По приведенному сопротивлению теплопередаче профиль класса 2 или 3, с сопротивлением теплопередаче</w:t>
            </w:r>
            <w:r w:rsidR="00A30A98">
              <w:t xml:space="preserve"> </w:t>
            </w:r>
            <w:r w:rsidR="00A30A98">
              <w:rPr>
                <w:lang w:eastAsia="ar-SA"/>
              </w:rPr>
              <w:t xml:space="preserve"> – </w:t>
            </w:r>
            <w:r>
              <w:t xml:space="preserve"> от 0,60 до 0, 69 м2</w:t>
            </w:r>
            <w:proofErr w:type="gramStart"/>
            <w:r>
              <w:t>*</w:t>
            </w:r>
            <w:r w:rsidR="00BE2C49">
              <w:t>°</w:t>
            </w:r>
            <w:r>
              <w:t>С</w:t>
            </w:r>
            <w:proofErr w:type="gramEnd"/>
            <w:r>
              <w:t>/Вт</w:t>
            </w:r>
            <w:r w:rsidR="00BE2C49">
              <w:t>.</w:t>
            </w:r>
          </w:p>
          <w:p w:rsidR="00BF3FE0" w:rsidRDefault="00BF3FE0" w:rsidP="00BE2C49">
            <w:pPr>
              <w:rPr>
                <w:color w:val="000000"/>
              </w:rPr>
            </w:pPr>
            <w:r>
              <w:rPr>
                <w:color w:val="000000"/>
              </w:rPr>
              <w:t xml:space="preserve">Толщина профиля </w:t>
            </w:r>
            <w:r w:rsidR="00A30A98">
              <w:rPr>
                <w:lang w:eastAsia="ar-SA"/>
              </w:rPr>
              <w:t xml:space="preserve"> – </w:t>
            </w:r>
            <w:r>
              <w:rPr>
                <w:color w:val="000000"/>
              </w:rPr>
              <w:t>не менее 20 мм.</w:t>
            </w:r>
          </w:p>
          <w:p w:rsidR="00BF3FE0" w:rsidRDefault="00BE2C49" w:rsidP="00BE2C49">
            <w:pPr>
              <w:rPr>
                <w:color w:val="000000"/>
              </w:rPr>
            </w:pPr>
            <w:r>
              <w:rPr>
                <w:color w:val="000000"/>
              </w:rPr>
              <w:t xml:space="preserve">Отделка профиля: декоративная </w:t>
            </w:r>
            <w:r w:rsidR="00BF3FE0">
              <w:rPr>
                <w:color w:val="000000"/>
              </w:rPr>
              <w:t>пленка (</w:t>
            </w:r>
            <w:proofErr w:type="gramStart"/>
            <w:r w:rsidR="00BF3FE0">
              <w:rPr>
                <w:color w:val="000000"/>
              </w:rPr>
              <w:t>ламинированный</w:t>
            </w:r>
            <w:proofErr w:type="gramEnd"/>
            <w:r w:rsidR="00BF3FE0">
              <w:rPr>
                <w:color w:val="000000"/>
              </w:rPr>
              <w:t xml:space="preserve">) или с </w:t>
            </w:r>
            <w:proofErr w:type="spellStart"/>
            <w:r w:rsidR="00BF3FE0">
              <w:rPr>
                <w:color w:val="000000"/>
              </w:rPr>
              <w:t>коэкструдированным</w:t>
            </w:r>
            <w:proofErr w:type="spellEnd"/>
            <w:r w:rsidR="00BF3FE0">
              <w:rPr>
                <w:color w:val="000000"/>
              </w:rPr>
              <w:t xml:space="preserve"> лицевым покрытием.</w:t>
            </w:r>
          </w:p>
          <w:p w:rsidR="00BF3FE0" w:rsidRDefault="00BF3FE0" w:rsidP="00BE2C49">
            <w:pPr>
              <w:rPr>
                <w:color w:val="000000"/>
              </w:rPr>
            </w:pPr>
            <w:r>
              <w:rPr>
                <w:color w:val="000000"/>
              </w:rPr>
              <w:t xml:space="preserve">Прочность при растяжении </w:t>
            </w:r>
            <w:r w:rsidR="00A30A98">
              <w:rPr>
                <w:lang w:eastAsia="ar-SA"/>
              </w:rPr>
              <w:t xml:space="preserve"> – </w:t>
            </w:r>
            <w:r>
              <w:rPr>
                <w:color w:val="000000"/>
              </w:rPr>
              <w:t>не менее 37 МПа.</w:t>
            </w:r>
          </w:p>
          <w:p w:rsidR="00BF3FE0" w:rsidRDefault="00BF3FE0" w:rsidP="00BE2C49">
            <w:pPr>
              <w:rPr>
                <w:color w:val="000000"/>
              </w:rPr>
            </w:pPr>
            <w:r>
              <w:rPr>
                <w:color w:val="000000"/>
              </w:rPr>
              <w:t xml:space="preserve">Модуль упругости при растяжении  </w:t>
            </w:r>
            <w:r w:rsidR="00A30A98">
              <w:rPr>
                <w:lang w:eastAsia="ar-SA"/>
              </w:rPr>
              <w:t xml:space="preserve"> – </w:t>
            </w:r>
            <w:r>
              <w:rPr>
                <w:color w:val="000000"/>
              </w:rPr>
              <w:t xml:space="preserve">не менее 2100 МПа. </w:t>
            </w:r>
          </w:p>
          <w:p w:rsidR="00BF3FE0" w:rsidRDefault="00BF3FE0" w:rsidP="00BE2C49">
            <w:pPr>
              <w:rPr>
                <w:color w:val="000000"/>
              </w:rPr>
            </w:pPr>
            <w:r>
              <w:rPr>
                <w:color w:val="000000"/>
              </w:rPr>
              <w:t xml:space="preserve">Ударная вязкость по Шарпи </w:t>
            </w:r>
            <w:r w:rsidR="00A30A98">
              <w:rPr>
                <w:lang w:eastAsia="ar-SA"/>
              </w:rPr>
              <w:t xml:space="preserve"> – </w:t>
            </w:r>
            <w:r>
              <w:rPr>
                <w:color w:val="000000"/>
              </w:rPr>
              <w:t>не менее 15 кДж/м</w:t>
            </w:r>
            <w:proofErr w:type="gramStart"/>
            <w:r w:rsidRPr="00BE2C49">
              <w:rPr>
                <w:color w:val="000000"/>
                <w:vertAlign w:val="superscript"/>
              </w:rPr>
              <w:t>2</w:t>
            </w:r>
            <w:proofErr w:type="gramEnd"/>
            <w:r>
              <w:rPr>
                <w:color w:val="000000"/>
              </w:rPr>
              <w:t>.</w:t>
            </w:r>
          </w:p>
          <w:p w:rsidR="00BF3FE0" w:rsidRDefault="00BF3FE0" w:rsidP="00BE2C49">
            <w:pPr>
              <w:rPr>
                <w:color w:val="000000"/>
              </w:rPr>
            </w:pPr>
            <w:r>
              <w:rPr>
                <w:color w:val="000000"/>
              </w:rPr>
              <w:t>Температура размягчения по Вика</w:t>
            </w:r>
            <w:r w:rsidR="00A30A98">
              <w:rPr>
                <w:color w:val="000000"/>
              </w:rPr>
              <w:t xml:space="preserve"> </w:t>
            </w:r>
            <w:r w:rsidR="00A30A98">
              <w:rPr>
                <w:lang w:eastAsia="ar-SA"/>
              </w:rPr>
              <w:t xml:space="preserve"> –</w:t>
            </w:r>
            <w:r>
              <w:rPr>
                <w:color w:val="000000"/>
              </w:rPr>
              <w:t xml:space="preserve"> не менее 75</w:t>
            </w:r>
            <w:proofErr w:type="gramStart"/>
            <w:r>
              <w:rPr>
                <w:color w:val="000000"/>
              </w:rPr>
              <w:t xml:space="preserve"> </w:t>
            </w:r>
            <w:r w:rsidR="00BE2C49">
              <w:t>°</w:t>
            </w:r>
            <w:r>
              <w:rPr>
                <w:color w:val="000000"/>
              </w:rPr>
              <w:t>С</w:t>
            </w:r>
            <w:proofErr w:type="gramEnd"/>
          </w:p>
          <w:p w:rsidR="00BF3FE0" w:rsidRDefault="00BF3FE0" w:rsidP="00BE2C49">
            <w:pPr>
              <w:rPr>
                <w:color w:val="000000"/>
              </w:rPr>
            </w:pPr>
            <w:r>
              <w:rPr>
                <w:color w:val="000000"/>
              </w:rPr>
              <w:t xml:space="preserve">Изменение линейных размеров после теплового воздействия: </w:t>
            </w:r>
          </w:p>
          <w:p w:rsidR="00BF3FE0" w:rsidRDefault="00BF3FE0" w:rsidP="00BE2C49">
            <w:pPr>
              <w:rPr>
                <w:color w:val="000000"/>
              </w:rPr>
            </w:pPr>
            <w:r>
              <w:rPr>
                <w:color w:val="000000"/>
              </w:rPr>
              <w:t xml:space="preserve">- для главных профилей и </w:t>
            </w:r>
            <w:proofErr w:type="spellStart"/>
            <w:r>
              <w:rPr>
                <w:color w:val="000000"/>
              </w:rPr>
              <w:t>штапиков</w:t>
            </w:r>
            <w:proofErr w:type="spellEnd"/>
            <w:r>
              <w:rPr>
                <w:color w:val="000000"/>
              </w:rPr>
              <w:t xml:space="preserve"> </w:t>
            </w:r>
            <w:r w:rsidR="00A30A98">
              <w:rPr>
                <w:lang w:eastAsia="ar-SA"/>
              </w:rPr>
              <w:t xml:space="preserve"> – </w:t>
            </w:r>
            <w:r>
              <w:rPr>
                <w:color w:val="000000"/>
              </w:rPr>
              <w:t>не более 20%</w:t>
            </w:r>
            <w:r w:rsidR="00BE2C49">
              <w:rPr>
                <w:color w:val="000000"/>
              </w:rPr>
              <w:t>;</w:t>
            </w:r>
          </w:p>
          <w:p w:rsidR="00BF3FE0" w:rsidRDefault="00BF3FE0" w:rsidP="00BE2C49">
            <w:pPr>
              <w:rPr>
                <w:color w:val="000000"/>
                <w:sz w:val="22"/>
                <w:szCs w:val="22"/>
                <w:lang w:eastAsia="en-US"/>
              </w:rPr>
            </w:pPr>
            <w:r>
              <w:rPr>
                <w:color w:val="000000"/>
              </w:rPr>
              <w:t xml:space="preserve">- для </w:t>
            </w:r>
            <w:proofErr w:type="spellStart"/>
            <w:r>
              <w:rPr>
                <w:color w:val="000000"/>
              </w:rPr>
              <w:t>доборных</w:t>
            </w:r>
            <w:proofErr w:type="spellEnd"/>
            <w:r>
              <w:rPr>
                <w:color w:val="000000"/>
              </w:rPr>
              <w:t xml:space="preserve"> профилей </w:t>
            </w:r>
            <w:r w:rsidR="00A30A98">
              <w:rPr>
                <w:lang w:eastAsia="ar-SA"/>
              </w:rPr>
              <w:t xml:space="preserve"> – </w:t>
            </w:r>
            <w:r>
              <w:rPr>
                <w:color w:val="000000"/>
              </w:rPr>
              <w:t>не более 3%</w:t>
            </w:r>
            <w:r w:rsidR="00BE2C49">
              <w:rPr>
                <w:color w:val="000000"/>
              </w:rPr>
              <w:t>.</w:t>
            </w:r>
          </w:p>
        </w:tc>
      </w:tr>
      <w:tr w:rsidR="00BF3FE0" w:rsidTr="001065E6">
        <w:trPr>
          <w:trHeight w:val="255"/>
          <w:jc w:val="center"/>
        </w:trPr>
        <w:tc>
          <w:tcPr>
            <w:tcW w:w="537" w:type="dxa"/>
            <w:tcBorders>
              <w:top w:val="single" w:sz="4" w:space="0" w:color="auto"/>
              <w:left w:val="single" w:sz="4" w:space="0" w:color="auto"/>
              <w:bottom w:val="single" w:sz="4" w:space="0" w:color="auto"/>
              <w:right w:val="single" w:sz="4" w:space="0" w:color="auto"/>
            </w:tcBorders>
            <w:noWrap/>
            <w:hideMark/>
          </w:tcPr>
          <w:p w:rsidR="00BF3FE0" w:rsidRPr="00BF3FE0" w:rsidRDefault="00BF3FE0" w:rsidP="008A0C5A">
            <w:pPr>
              <w:jc w:val="center"/>
              <w:rPr>
                <w:bCs/>
                <w:lang w:eastAsia="en-US"/>
              </w:rPr>
            </w:pPr>
            <w:r w:rsidRPr="00BF3FE0">
              <w:rPr>
                <w:bCs/>
              </w:rPr>
              <w:lastRenderedPageBreak/>
              <w:t>3</w:t>
            </w:r>
          </w:p>
        </w:tc>
        <w:tc>
          <w:tcPr>
            <w:tcW w:w="2127" w:type="dxa"/>
            <w:tcBorders>
              <w:top w:val="single" w:sz="4" w:space="0" w:color="auto"/>
              <w:left w:val="nil"/>
              <w:bottom w:val="single" w:sz="4" w:space="0" w:color="auto"/>
              <w:right w:val="single" w:sz="4" w:space="0" w:color="auto"/>
            </w:tcBorders>
            <w:hideMark/>
          </w:tcPr>
          <w:p w:rsidR="00BF3FE0" w:rsidRDefault="00BF3FE0" w:rsidP="008A0C5A">
            <w:pPr>
              <w:rPr>
                <w:b/>
                <w:bCs/>
                <w:sz w:val="24"/>
                <w:szCs w:val="24"/>
              </w:rPr>
            </w:pPr>
            <w:r>
              <w:t>Блоки дверные деревянные</w:t>
            </w:r>
          </w:p>
        </w:tc>
        <w:tc>
          <w:tcPr>
            <w:tcW w:w="7196" w:type="dxa"/>
            <w:tcBorders>
              <w:top w:val="single" w:sz="4" w:space="0" w:color="auto"/>
              <w:left w:val="nil"/>
              <w:bottom w:val="single" w:sz="4" w:space="0" w:color="auto"/>
              <w:right w:val="single" w:sz="4" w:space="0" w:color="auto"/>
            </w:tcBorders>
            <w:noWrap/>
            <w:vAlign w:val="center"/>
            <w:hideMark/>
          </w:tcPr>
          <w:p w:rsidR="00BF3FE0" w:rsidRDefault="00BF3FE0">
            <w:pPr>
              <w:rPr>
                <w:sz w:val="22"/>
                <w:szCs w:val="22"/>
                <w:lang w:eastAsia="en-US"/>
              </w:rPr>
            </w:pPr>
            <w:r>
              <w:t xml:space="preserve">Дверные блоки деревянные,  Филенчатые, отделанные шпоном, </w:t>
            </w:r>
            <w:proofErr w:type="spellStart"/>
            <w:r>
              <w:t>однопольные</w:t>
            </w:r>
            <w:proofErr w:type="spellEnd"/>
            <w:r>
              <w:t xml:space="preserve"> с глухим полотном с </w:t>
            </w:r>
            <w:proofErr w:type="spellStart"/>
            <w:r>
              <w:t>мелкопустотным</w:t>
            </w:r>
            <w:proofErr w:type="spellEnd"/>
            <w:r>
              <w:t xml:space="preserve"> (решетчатым) заполнением, с уплотнением. Площадь до 3 м</w:t>
            </w:r>
            <w:proofErr w:type="gramStart"/>
            <w:r w:rsidRPr="00BE2C49">
              <w:rPr>
                <w:vertAlign w:val="superscript"/>
              </w:rPr>
              <w:t>2</w:t>
            </w:r>
            <w:proofErr w:type="gramEnd"/>
            <w:r>
              <w:t xml:space="preserve"> (размеры уточняются по месту). Поверхность дверей должна быть без сучков, трещин, червоточин, механических повреждений, гнили, наклон волокон не более 20%, пропитана составами комплексного действия и покрыта лаком. Двери нормальной влагостойкости (коробок, полотен не более 9%, заделок, </w:t>
            </w:r>
            <w:proofErr w:type="spellStart"/>
            <w:r>
              <w:t>нагилей</w:t>
            </w:r>
            <w:proofErr w:type="spellEnd"/>
            <w:r>
              <w:t xml:space="preserve">, </w:t>
            </w:r>
            <w:proofErr w:type="spellStart"/>
            <w:r>
              <w:t>шкантов</w:t>
            </w:r>
            <w:proofErr w:type="spellEnd"/>
            <w:r>
              <w:t xml:space="preserve"> не более</w:t>
            </w:r>
            <w:r w:rsidR="00BE2C49">
              <w:t xml:space="preserve"> </w:t>
            </w:r>
            <w:r>
              <w:t>7%). Дверь, сборочные единицы, детали –</w:t>
            </w:r>
            <w:r w:rsidR="00BE2C49">
              <w:t xml:space="preserve"> </w:t>
            </w:r>
            <w:r>
              <w:t>правильной геометрической формы. Все дверные блоки должны быть поставлены в комплекте с фурнитурой (порог, коробка, петли, ручки-замки, навески).</w:t>
            </w:r>
          </w:p>
          <w:p w:rsidR="00BF3FE0" w:rsidRDefault="00BF3FE0">
            <w:pPr>
              <w:rPr>
                <w:b/>
                <w:bCs/>
                <w:sz w:val="24"/>
                <w:szCs w:val="24"/>
              </w:rPr>
            </w:pPr>
            <w:r>
              <w:t xml:space="preserve">Спецификацию, форму </w:t>
            </w:r>
            <w:r w:rsidR="00BE2C49">
              <w:t>и цвет согласовать с Заказчиком</w:t>
            </w:r>
          </w:p>
        </w:tc>
      </w:tr>
      <w:tr w:rsidR="00BF3FE0" w:rsidTr="001065E6">
        <w:trPr>
          <w:trHeight w:val="255"/>
          <w:jc w:val="center"/>
        </w:trPr>
        <w:tc>
          <w:tcPr>
            <w:tcW w:w="537" w:type="dxa"/>
            <w:tcBorders>
              <w:top w:val="single" w:sz="4" w:space="0" w:color="auto"/>
              <w:left w:val="single" w:sz="4" w:space="0" w:color="auto"/>
              <w:bottom w:val="single" w:sz="4" w:space="0" w:color="auto"/>
              <w:right w:val="single" w:sz="4" w:space="0" w:color="auto"/>
            </w:tcBorders>
            <w:noWrap/>
            <w:hideMark/>
          </w:tcPr>
          <w:p w:rsidR="00BF3FE0" w:rsidRPr="00BF3FE0" w:rsidRDefault="00BF3FE0" w:rsidP="008A0C5A">
            <w:pPr>
              <w:jc w:val="center"/>
              <w:rPr>
                <w:bCs/>
                <w:lang w:eastAsia="en-US"/>
              </w:rPr>
            </w:pPr>
            <w:r w:rsidRPr="00BF3FE0">
              <w:rPr>
                <w:bCs/>
              </w:rPr>
              <w:t>4</w:t>
            </w:r>
          </w:p>
        </w:tc>
        <w:tc>
          <w:tcPr>
            <w:tcW w:w="2127" w:type="dxa"/>
            <w:tcBorders>
              <w:top w:val="single" w:sz="4" w:space="0" w:color="auto"/>
              <w:left w:val="nil"/>
              <w:bottom w:val="single" w:sz="4" w:space="0" w:color="auto"/>
              <w:right w:val="single" w:sz="4" w:space="0" w:color="auto"/>
            </w:tcBorders>
            <w:hideMark/>
          </w:tcPr>
          <w:p w:rsidR="00BF3FE0" w:rsidRDefault="00BF3FE0" w:rsidP="008A0C5A">
            <w:pPr>
              <w:rPr>
                <w:sz w:val="22"/>
                <w:szCs w:val="22"/>
              </w:rPr>
            </w:pPr>
            <w:r>
              <w:t>Скобяные изделия</w:t>
            </w:r>
          </w:p>
        </w:tc>
        <w:tc>
          <w:tcPr>
            <w:tcW w:w="7196" w:type="dxa"/>
            <w:tcBorders>
              <w:top w:val="single" w:sz="4" w:space="0" w:color="auto"/>
              <w:left w:val="nil"/>
              <w:bottom w:val="single" w:sz="4" w:space="0" w:color="auto"/>
              <w:right w:val="single" w:sz="4" w:space="0" w:color="auto"/>
            </w:tcBorders>
            <w:noWrap/>
            <w:vAlign w:val="center"/>
            <w:hideMark/>
          </w:tcPr>
          <w:p w:rsidR="00BF3FE0" w:rsidRDefault="00BF3FE0">
            <w:pPr>
              <w:rPr>
                <w:sz w:val="22"/>
                <w:szCs w:val="22"/>
                <w:lang w:eastAsia="en-US"/>
              </w:rPr>
            </w:pPr>
            <w:r>
              <w:t>Замок дверной, врезной производства «</w:t>
            </w:r>
            <w:r>
              <w:rPr>
                <w:lang w:val="en-US"/>
              </w:rPr>
              <w:t>PALLADIUM</w:t>
            </w:r>
            <w:r>
              <w:t>», «</w:t>
            </w:r>
            <w:r>
              <w:rPr>
                <w:lang w:val="en-US"/>
              </w:rPr>
              <w:t>NORA</w:t>
            </w:r>
            <w:r>
              <w:t>» (эквивалент). Комплектность:</w:t>
            </w:r>
          </w:p>
          <w:p w:rsidR="00BF3FE0" w:rsidRDefault="00BF3FE0">
            <w:pPr>
              <w:spacing w:line="276" w:lineRule="auto"/>
              <w:rPr>
                <w:sz w:val="22"/>
                <w:szCs w:val="22"/>
                <w:lang w:eastAsia="en-US"/>
              </w:rPr>
            </w:pPr>
            <w:r>
              <w:t>Замок врезной, ручки, прокладка под ручку, пружины и квадраты под ручку, защ</w:t>
            </w:r>
            <w:r w:rsidR="00BE2C49">
              <w:t>итные накладки, ответная планка</w:t>
            </w:r>
          </w:p>
        </w:tc>
      </w:tr>
      <w:tr w:rsidR="00BF3FE0" w:rsidTr="001065E6">
        <w:trPr>
          <w:trHeight w:val="655"/>
          <w:jc w:val="center"/>
        </w:trPr>
        <w:tc>
          <w:tcPr>
            <w:tcW w:w="537" w:type="dxa"/>
            <w:tcBorders>
              <w:top w:val="single" w:sz="4" w:space="0" w:color="auto"/>
              <w:left w:val="single" w:sz="4" w:space="0" w:color="auto"/>
              <w:bottom w:val="single" w:sz="4" w:space="0" w:color="auto"/>
              <w:right w:val="single" w:sz="4" w:space="0" w:color="auto"/>
            </w:tcBorders>
            <w:noWrap/>
            <w:hideMark/>
          </w:tcPr>
          <w:p w:rsidR="00BF3FE0" w:rsidRPr="00BF3FE0" w:rsidRDefault="00BF3FE0" w:rsidP="008A0C5A">
            <w:pPr>
              <w:jc w:val="center"/>
              <w:rPr>
                <w:bCs/>
                <w:lang w:eastAsia="en-US"/>
              </w:rPr>
            </w:pPr>
            <w:r w:rsidRPr="00BF3FE0">
              <w:rPr>
                <w:bCs/>
              </w:rPr>
              <w:t>5</w:t>
            </w:r>
          </w:p>
        </w:tc>
        <w:tc>
          <w:tcPr>
            <w:tcW w:w="2127" w:type="dxa"/>
            <w:tcBorders>
              <w:top w:val="single" w:sz="4" w:space="0" w:color="auto"/>
              <w:left w:val="nil"/>
              <w:bottom w:val="single" w:sz="4" w:space="0" w:color="auto"/>
              <w:right w:val="single" w:sz="4" w:space="0" w:color="auto"/>
            </w:tcBorders>
          </w:tcPr>
          <w:p w:rsidR="00BF3FE0" w:rsidRDefault="00BF3FE0" w:rsidP="008A0C5A">
            <w:pPr>
              <w:rPr>
                <w:sz w:val="22"/>
                <w:szCs w:val="22"/>
              </w:rPr>
            </w:pPr>
            <w:r>
              <w:t>Грунтовка акриловая   глубокого проникновения</w:t>
            </w:r>
          </w:p>
        </w:tc>
        <w:tc>
          <w:tcPr>
            <w:tcW w:w="7196" w:type="dxa"/>
            <w:tcBorders>
              <w:top w:val="single" w:sz="4" w:space="0" w:color="auto"/>
              <w:left w:val="nil"/>
              <w:bottom w:val="single" w:sz="4" w:space="0" w:color="auto"/>
              <w:right w:val="single" w:sz="4" w:space="0" w:color="auto"/>
            </w:tcBorders>
            <w:noWrap/>
            <w:hideMark/>
          </w:tcPr>
          <w:p w:rsidR="00BF3FE0" w:rsidRDefault="00BF3FE0" w:rsidP="008A0C5A">
            <w:pPr>
              <w:jc w:val="both"/>
              <w:rPr>
                <w:sz w:val="22"/>
                <w:szCs w:val="22"/>
                <w:lang w:eastAsia="en-US"/>
              </w:rPr>
            </w:pPr>
            <w:r>
              <w:rPr>
                <w:color w:val="000000"/>
              </w:rPr>
              <w:t xml:space="preserve"> Состав </w:t>
            </w:r>
            <w:r w:rsidR="00A30A98">
              <w:rPr>
                <w:lang w:eastAsia="ar-SA"/>
              </w:rPr>
              <w:t xml:space="preserve"> – </w:t>
            </w:r>
            <w:r>
              <w:rPr>
                <w:color w:val="000000"/>
              </w:rPr>
              <w:t xml:space="preserve"> полимерная дисперсия с модифицированными добавками</w:t>
            </w:r>
          </w:p>
          <w:p w:rsidR="00BF3FE0" w:rsidRDefault="00BF3FE0" w:rsidP="008A0C5A">
            <w:r>
              <w:t xml:space="preserve">Температура работ </w:t>
            </w:r>
            <w:r w:rsidR="00A30A98">
              <w:rPr>
                <w:lang w:eastAsia="ar-SA"/>
              </w:rPr>
              <w:t xml:space="preserve"> – </w:t>
            </w:r>
            <w:r>
              <w:t xml:space="preserve"> </w:t>
            </w:r>
            <w:r w:rsidR="00A30A98">
              <w:t>о</w:t>
            </w:r>
            <w:r>
              <w:t>т +5</w:t>
            </w:r>
            <w:proofErr w:type="gramStart"/>
            <w:r w:rsidR="00BE2C49">
              <w:rPr>
                <w:vertAlign w:val="superscript"/>
              </w:rPr>
              <w:t xml:space="preserve"> </w:t>
            </w:r>
            <w:r w:rsidR="00BE2C49">
              <w:t>°</w:t>
            </w:r>
            <w:r>
              <w:t>С</w:t>
            </w:r>
            <w:proofErr w:type="gramEnd"/>
            <w:r>
              <w:t xml:space="preserve"> до +30</w:t>
            </w:r>
            <w:r w:rsidR="00BE2C49">
              <w:t xml:space="preserve"> °</w:t>
            </w:r>
            <w:r>
              <w:t>С</w:t>
            </w:r>
          </w:p>
          <w:p w:rsidR="00BF3FE0" w:rsidRDefault="00BF3FE0" w:rsidP="00A30A98">
            <w:pPr>
              <w:spacing w:line="276" w:lineRule="auto"/>
              <w:rPr>
                <w:sz w:val="22"/>
                <w:szCs w:val="22"/>
                <w:lang w:eastAsia="en-US"/>
              </w:rPr>
            </w:pPr>
            <w:r>
              <w:t xml:space="preserve">Глубина проникновения, </w:t>
            </w:r>
            <w:proofErr w:type="gramStart"/>
            <w:r>
              <w:t>мм</w:t>
            </w:r>
            <w:proofErr w:type="gramEnd"/>
            <w:r w:rsidR="00A30A98">
              <w:rPr>
                <w:lang w:eastAsia="ar-SA"/>
              </w:rPr>
              <w:t xml:space="preserve"> – </w:t>
            </w:r>
            <w:r>
              <w:t xml:space="preserve"> </w:t>
            </w:r>
            <w:r w:rsidR="00A30A98">
              <w:t>о</w:t>
            </w:r>
            <w:r>
              <w:t>т 1 до 5 мм</w:t>
            </w:r>
          </w:p>
        </w:tc>
      </w:tr>
      <w:tr w:rsidR="00BF3FE0" w:rsidTr="001065E6">
        <w:trPr>
          <w:trHeight w:val="255"/>
          <w:jc w:val="center"/>
        </w:trPr>
        <w:tc>
          <w:tcPr>
            <w:tcW w:w="537" w:type="dxa"/>
            <w:tcBorders>
              <w:top w:val="single" w:sz="4" w:space="0" w:color="auto"/>
              <w:left w:val="single" w:sz="4" w:space="0" w:color="auto"/>
              <w:bottom w:val="single" w:sz="4" w:space="0" w:color="auto"/>
              <w:right w:val="single" w:sz="4" w:space="0" w:color="auto"/>
            </w:tcBorders>
            <w:noWrap/>
            <w:hideMark/>
          </w:tcPr>
          <w:p w:rsidR="00BF3FE0" w:rsidRPr="00BF3FE0" w:rsidRDefault="00BF3FE0" w:rsidP="008A0C5A">
            <w:pPr>
              <w:jc w:val="center"/>
              <w:rPr>
                <w:bCs/>
                <w:lang w:eastAsia="en-US"/>
              </w:rPr>
            </w:pPr>
            <w:r w:rsidRPr="00BF3FE0">
              <w:rPr>
                <w:bCs/>
              </w:rPr>
              <w:t>6</w:t>
            </w:r>
          </w:p>
        </w:tc>
        <w:tc>
          <w:tcPr>
            <w:tcW w:w="2127" w:type="dxa"/>
            <w:tcBorders>
              <w:top w:val="single" w:sz="4" w:space="0" w:color="auto"/>
              <w:left w:val="nil"/>
              <w:bottom w:val="single" w:sz="4" w:space="0" w:color="auto"/>
              <w:right w:val="single" w:sz="4" w:space="0" w:color="auto"/>
            </w:tcBorders>
          </w:tcPr>
          <w:p w:rsidR="00BF3FE0" w:rsidRDefault="00BF3FE0" w:rsidP="008A0C5A">
            <w:pPr>
              <w:rPr>
                <w:sz w:val="22"/>
                <w:szCs w:val="22"/>
              </w:rPr>
            </w:pPr>
            <w:r>
              <w:t>Наливные полы быстротвердеющие</w:t>
            </w:r>
          </w:p>
        </w:tc>
        <w:tc>
          <w:tcPr>
            <w:tcW w:w="7196" w:type="dxa"/>
            <w:tcBorders>
              <w:top w:val="single" w:sz="4" w:space="0" w:color="auto"/>
              <w:left w:val="nil"/>
              <w:bottom w:val="single" w:sz="4" w:space="0" w:color="auto"/>
              <w:right w:val="single" w:sz="4" w:space="0" w:color="auto"/>
            </w:tcBorders>
            <w:noWrap/>
            <w:hideMark/>
          </w:tcPr>
          <w:p w:rsidR="00BF3FE0" w:rsidRDefault="00BF3FE0">
            <w:pPr>
              <w:jc w:val="both"/>
              <w:rPr>
                <w:sz w:val="22"/>
                <w:szCs w:val="22"/>
                <w:lang w:eastAsia="en-US"/>
              </w:rPr>
            </w:pPr>
            <w:r>
              <w:t xml:space="preserve">Время твердения </w:t>
            </w:r>
            <w:r w:rsidR="0010069E">
              <w:rPr>
                <w:lang w:eastAsia="ar-SA"/>
              </w:rPr>
              <w:t xml:space="preserve"> – </w:t>
            </w:r>
            <w:r>
              <w:t>не более</w:t>
            </w:r>
            <w:r w:rsidR="00A30A98">
              <w:t xml:space="preserve"> 4 ч</w:t>
            </w:r>
            <w:r w:rsidR="00BE2C49">
              <w:t>.</w:t>
            </w:r>
          </w:p>
          <w:p w:rsidR="00BF3FE0" w:rsidRDefault="00BF3FE0">
            <w:pPr>
              <w:jc w:val="both"/>
            </w:pPr>
            <w:r>
              <w:t>Температура эксплуатации</w:t>
            </w:r>
            <w:r w:rsidR="00A30A98">
              <w:rPr>
                <w:lang w:eastAsia="ar-SA"/>
              </w:rPr>
              <w:t xml:space="preserve"> – </w:t>
            </w:r>
            <w:r>
              <w:t>от +5</w:t>
            </w:r>
            <w:r w:rsidR="00BE2C49">
              <w:t>°</w:t>
            </w:r>
            <w:r>
              <w:t xml:space="preserve">Сдо+30 </w:t>
            </w:r>
            <w:r w:rsidR="00BE2C49">
              <w:t>°</w:t>
            </w:r>
            <w:r>
              <w:t>С</w:t>
            </w:r>
            <w:r w:rsidR="00BE2C49">
              <w:t>.</w:t>
            </w:r>
          </w:p>
          <w:p w:rsidR="00BF3FE0" w:rsidRDefault="00BF3FE0">
            <w:pPr>
              <w:jc w:val="both"/>
            </w:pPr>
            <w:r>
              <w:t>Цвет</w:t>
            </w:r>
            <w:r w:rsidR="00A30A98">
              <w:rPr>
                <w:lang w:eastAsia="ar-SA"/>
              </w:rPr>
              <w:t xml:space="preserve"> – </w:t>
            </w:r>
            <w:r>
              <w:t>Светло-серый</w:t>
            </w:r>
            <w:r w:rsidR="00BE2C49">
              <w:t>.</w:t>
            </w:r>
          </w:p>
          <w:p w:rsidR="00BF3FE0" w:rsidRDefault="00BF3FE0">
            <w:pPr>
              <w:jc w:val="both"/>
            </w:pPr>
            <w:r>
              <w:t>Прочность на разрыв</w:t>
            </w:r>
            <w:r w:rsidR="00A30A98">
              <w:t>,  Н/мм</w:t>
            </w:r>
            <w:proofErr w:type="gramStart"/>
            <w:r w:rsidR="00A30A98" w:rsidRPr="00BE2C49">
              <w:rPr>
                <w:vertAlign w:val="superscript"/>
              </w:rPr>
              <w:t>2</w:t>
            </w:r>
            <w:proofErr w:type="gramEnd"/>
            <w:r>
              <w:tab/>
            </w:r>
            <w:r w:rsidR="00A30A98">
              <w:rPr>
                <w:lang w:eastAsia="ar-SA"/>
              </w:rPr>
              <w:t xml:space="preserve"> – </w:t>
            </w:r>
            <w:r>
              <w:t>не менее 13</w:t>
            </w:r>
            <w:r w:rsidR="00BE2C49">
              <w:t>.</w:t>
            </w:r>
          </w:p>
          <w:p w:rsidR="00BF3FE0" w:rsidRDefault="0010069E">
            <w:pPr>
              <w:jc w:val="both"/>
            </w:pPr>
            <w:r>
              <w:t>Предел прочности при изгибе,</w:t>
            </w:r>
            <w:r w:rsidR="00BF3FE0">
              <w:t xml:space="preserve"> МПа</w:t>
            </w:r>
            <w:r>
              <w:rPr>
                <w:lang w:eastAsia="ar-SA"/>
              </w:rPr>
              <w:t xml:space="preserve"> – </w:t>
            </w:r>
            <w:r>
              <w:t xml:space="preserve">не ниже </w:t>
            </w:r>
            <w:r w:rsidR="00BF3FE0">
              <w:t>20</w:t>
            </w:r>
            <w:r w:rsidR="00BE2C49">
              <w:t>.</w:t>
            </w:r>
          </w:p>
          <w:p w:rsidR="00BF3FE0" w:rsidRDefault="00BF3FE0">
            <w:pPr>
              <w:jc w:val="both"/>
            </w:pPr>
            <w:r>
              <w:t xml:space="preserve">Предел прочности при сжатии, МПа </w:t>
            </w:r>
            <w:r w:rsidR="0010069E">
              <w:rPr>
                <w:lang w:eastAsia="ar-SA"/>
              </w:rPr>
              <w:t xml:space="preserve"> – </w:t>
            </w:r>
            <w:r w:rsidR="0010069E">
              <w:t xml:space="preserve">не ниже </w:t>
            </w:r>
            <w:r>
              <w:t>20</w:t>
            </w:r>
            <w:r w:rsidR="00BE2C49">
              <w:t>.</w:t>
            </w:r>
          </w:p>
          <w:p w:rsidR="00BF3FE0" w:rsidRDefault="00BF3FE0">
            <w:pPr>
              <w:jc w:val="both"/>
            </w:pPr>
            <w:proofErr w:type="spellStart"/>
            <w:r>
              <w:t>Истираемость</w:t>
            </w:r>
            <w:proofErr w:type="spellEnd"/>
            <w:r>
              <w:t>, не менее, г/см</w:t>
            </w:r>
            <w:proofErr w:type="gramStart"/>
            <w:r w:rsidRPr="00BE2C49">
              <w:rPr>
                <w:vertAlign w:val="superscript"/>
              </w:rPr>
              <w:t>2</w:t>
            </w:r>
            <w:proofErr w:type="gramEnd"/>
            <w:r>
              <w:t xml:space="preserve"> </w:t>
            </w:r>
            <w:r w:rsidR="0010069E">
              <w:rPr>
                <w:lang w:eastAsia="ar-SA"/>
              </w:rPr>
              <w:t xml:space="preserve"> – </w:t>
            </w:r>
            <w:r>
              <w:t xml:space="preserve"> 0,05</w:t>
            </w:r>
            <w:r w:rsidR="00BE2C49">
              <w:t>.</w:t>
            </w:r>
          </w:p>
          <w:p w:rsidR="00BF3FE0" w:rsidRDefault="00BF3FE0" w:rsidP="0010069E">
            <w:pPr>
              <w:jc w:val="both"/>
              <w:rPr>
                <w:sz w:val="22"/>
                <w:szCs w:val="22"/>
                <w:lang w:eastAsia="en-US"/>
              </w:rPr>
            </w:pPr>
            <w:r>
              <w:t>Ударная вяз</w:t>
            </w:r>
            <w:r w:rsidR="0010069E">
              <w:t>кость,</w:t>
            </w:r>
            <w:r w:rsidR="00A30A98">
              <w:t xml:space="preserve"> КДж/м</w:t>
            </w:r>
            <w:proofErr w:type="gramStart"/>
            <w:r w:rsidRPr="00A30A98">
              <w:rPr>
                <w:vertAlign w:val="superscript"/>
              </w:rPr>
              <w:t>2</w:t>
            </w:r>
            <w:proofErr w:type="gramEnd"/>
            <w:r w:rsidR="0010069E">
              <w:rPr>
                <w:lang w:eastAsia="ar-SA"/>
              </w:rPr>
              <w:t xml:space="preserve"> – </w:t>
            </w:r>
            <w:r w:rsidR="0010069E">
              <w:t xml:space="preserve">не ниже </w:t>
            </w:r>
            <w:r>
              <w:t>10</w:t>
            </w:r>
          </w:p>
        </w:tc>
      </w:tr>
      <w:tr w:rsidR="00BF3FE0" w:rsidTr="001065E6">
        <w:trPr>
          <w:trHeight w:val="255"/>
          <w:jc w:val="center"/>
        </w:trPr>
        <w:tc>
          <w:tcPr>
            <w:tcW w:w="537" w:type="dxa"/>
            <w:tcBorders>
              <w:top w:val="single" w:sz="4" w:space="0" w:color="auto"/>
              <w:left w:val="single" w:sz="4" w:space="0" w:color="auto"/>
              <w:bottom w:val="single" w:sz="4" w:space="0" w:color="auto"/>
              <w:right w:val="single" w:sz="4" w:space="0" w:color="auto"/>
            </w:tcBorders>
            <w:noWrap/>
            <w:hideMark/>
          </w:tcPr>
          <w:p w:rsidR="00BF3FE0" w:rsidRPr="00BF3FE0" w:rsidRDefault="00BF3FE0" w:rsidP="008A0C5A">
            <w:pPr>
              <w:jc w:val="center"/>
              <w:rPr>
                <w:bCs/>
                <w:lang w:eastAsia="en-US"/>
              </w:rPr>
            </w:pPr>
            <w:r w:rsidRPr="00BF3FE0">
              <w:rPr>
                <w:bCs/>
              </w:rPr>
              <w:t>7</w:t>
            </w:r>
          </w:p>
        </w:tc>
        <w:tc>
          <w:tcPr>
            <w:tcW w:w="2127" w:type="dxa"/>
            <w:tcBorders>
              <w:top w:val="single" w:sz="4" w:space="0" w:color="auto"/>
              <w:left w:val="nil"/>
              <w:bottom w:val="single" w:sz="4" w:space="0" w:color="auto"/>
              <w:right w:val="single" w:sz="4" w:space="0" w:color="auto"/>
            </w:tcBorders>
            <w:hideMark/>
          </w:tcPr>
          <w:p w:rsidR="00BF3FE0" w:rsidRDefault="00BF3FE0" w:rsidP="008A0C5A">
            <w:pPr>
              <w:rPr>
                <w:sz w:val="22"/>
                <w:szCs w:val="22"/>
              </w:rPr>
            </w:pPr>
            <w:r>
              <w:t xml:space="preserve">Линолеум </w:t>
            </w:r>
            <w:proofErr w:type="spellStart"/>
            <w:r>
              <w:t>Smaraqd</w:t>
            </w:r>
            <w:proofErr w:type="spellEnd"/>
            <w:r>
              <w:t xml:space="preserve"> или эквивалент</w:t>
            </w:r>
          </w:p>
        </w:tc>
        <w:tc>
          <w:tcPr>
            <w:tcW w:w="7196" w:type="dxa"/>
            <w:tcBorders>
              <w:top w:val="single" w:sz="4" w:space="0" w:color="auto"/>
              <w:left w:val="nil"/>
              <w:bottom w:val="single" w:sz="4" w:space="0" w:color="auto"/>
              <w:right w:val="single" w:sz="4" w:space="0" w:color="auto"/>
            </w:tcBorders>
            <w:noWrap/>
            <w:vAlign w:val="center"/>
          </w:tcPr>
          <w:p w:rsidR="00BF3FE0" w:rsidRDefault="00BF3FE0">
            <w:pPr>
              <w:jc w:val="both"/>
              <w:rPr>
                <w:sz w:val="22"/>
                <w:szCs w:val="22"/>
                <w:lang w:eastAsia="en-US"/>
              </w:rPr>
            </w:pPr>
            <w:r>
              <w:t xml:space="preserve">Цветовая </w:t>
            </w:r>
            <w:r w:rsidR="0010069E">
              <w:t>гамма</w:t>
            </w:r>
            <w:r w:rsidR="0010069E">
              <w:rPr>
                <w:lang w:eastAsia="ar-SA"/>
              </w:rPr>
              <w:t xml:space="preserve"> – </w:t>
            </w:r>
            <w:r>
              <w:t>согласовать с заказчиком</w:t>
            </w:r>
            <w:r w:rsidR="00BE2C49">
              <w:t>.</w:t>
            </w:r>
          </w:p>
          <w:p w:rsidR="00BF3FE0" w:rsidRDefault="00BF3FE0">
            <w:pPr>
              <w:jc w:val="both"/>
            </w:pPr>
            <w:r>
              <w:t xml:space="preserve">Дизайн представлен в ширинах, </w:t>
            </w:r>
            <w:proofErr w:type="gramStart"/>
            <w:r>
              <w:t>м</w:t>
            </w:r>
            <w:proofErr w:type="gramEnd"/>
            <w:r w:rsidR="0010069E">
              <w:rPr>
                <w:lang w:eastAsia="ar-SA"/>
              </w:rPr>
              <w:t xml:space="preserve"> – </w:t>
            </w:r>
            <w:r>
              <w:t>не менее 2</w:t>
            </w:r>
            <w:r w:rsidR="00BE2C49">
              <w:t>.</w:t>
            </w:r>
          </w:p>
          <w:p w:rsidR="00BF3FE0" w:rsidRDefault="00BF3FE0">
            <w:pPr>
              <w:jc w:val="both"/>
            </w:pPr>
            <w:r>
              <w:t xml:space="preserve">Длина рулона, </w:t>
            </w:r>
            <w:proofErr w:type="spellStart"/>
            <w:r>
              <w:t>п</w:t>
            </w:r>
            <w:proofErr w:type="gramStart"/>
            <w:r>
              <w:t>.м</w:t>
            </w:r>
            <w:proofErr w:type="spellEnd"/>
            <w:proofErr w:type="gramEnd"/>
            <w:r w:rsidR="0010069E">
              <w:rPr>
                <w:lang w:eastAsia="ar-SA"/>
              </w:rPr>
              <w:t xml:space="preserve"> – </w:t>
            </w:r>
            <w:r>
              <w:t>не менее 25</w:t>
            </w:r>
            <w:r w:rsidR="00BE2C49">
              <w:t>.</w:t>
            </w:r>
          </w:p>
          <w:p w:rsidR="00BF3FE0" w:rsidRDefault="0010069E">
            <w:pPr>
              <w:jc w:val="both"/>
            </w:pPr>
            <w:r>
              <w:t>Класс применения</w:t>
            </w:r>
            <w:r>
              <w:rPr>
                <w:lang w:eastAsia="ar-SA"/>
              </w:rPr>
              <w:t xml:space="preserve"> – </w:t>
            </w:r>
            <w:r>
              <w:t xml:space="preserve">не ниже </w:t>
            </w:r>
            <w:r w:rsidR="00BF3FE0">
              <w:t>34/43</w:t>
            </w:r>
            <w:r w:rsidR="00BE2C49">
              <w:t>.</w:t>
            </w:r>
          </w:p>
          <w:p w:rsidR="00BF3FE0" w:rsidRDefault="00BF3FE0">
            <w:pPr>
              <w:jc w:val="both"/>
            </w:pPr>
            <w:r>
              <w:t xml:space="preserve">Толщина покрытия общая, </w:t>
            </w:r>
            <w:proofErr w:type="gramStart"/>
            <w:r>
              <w:t>мм</w:t>
            </w:r>
            <w:proofErr w:type="gramEnd"/>
            <w:r w:rsidR="0010069E">
              <w:rPr>
                <w:lang w:eastAsia="ar-SA"/>
              </w:rPr>
              <w:t xml:space="preserve"> – </w:t>
            </w:r>
            <w:r>
              <w:t>2</w:t>
            </w:r>
            <w:r w:rsidR="00BE2C49">
              <w:t>.</w:t>
            </w:r>
          </w:p>
          <w:p w:rsidR="00BF3FE0" w:rsidRDefault="00BF3FE0">
            <w:pPr>
              <w:jc w:val="both"/>
            </w:pPr>
            <w:r>
              <w:t xml:space="preserve">Толщина рабочего слоя, </w:t>
            </w:r>
            <w:proofErr w:type="gramStart"/>
            <w:r>
              <w:t>мм</w:t>
            </w:r>
            <w:proofErr w:type="gramEnd"/>
            <w:r w:rsidR="0010069E">
              <w:rPr>
                <w:lang w:eastAsia="ar-SA"/>
              </w:rPr>
              <w:t xml:space="preserve"> – </w:t>
            </w:r>
            <w:r>
              <w:t xml:space="preserve"> не менее 0,7</w:t>
            </w:r>
            <w:r w:rsidR="00BE2C49">
              <w:t>.</w:t>
            </w:r>
          </w:p>
          <w:p w:rsidR="00BF3FE0" w:rsidRDefault="00BF3FE0" w:rsidP="008A0C5A">
            <w:pPr>
              <w:jc w:val="both"/>
              <w:rPr>
                <w:sz w:val="22"/>
                <w:szCs w:val="22"/>
                <w:lang w:eastAsia="en-US"/>
              </w:rPr>
            </w:pPr>
            <w:r>
              <w:t>Устойчивость к воздействию влаги</w:t>
            </w:r>
            <w:r w:rsidR="0010069E">
              <w:rPr>
                <w:lang w:eastAsia="ar-SA"/>
              </w:rPr>
              <w:t xml:space="preserve"> – </w:t>
            </w:r>
            <w:r>
              <w:t xml:space="preserve"> устойчиво</w:t>
            </w:r>
          </w:p>
        </w:tc>
      </w:tr>
      <w:tr w:rsidR="00BF3FE0" w:rsidTr="001065E6">
        <w:trPr>
          <w:trHeight w:val="255"/>
          <w:jc w:val="center"/>
        </w:trPr>
        <w:tc>
          <w:tcPr>
            <w:tcW w:w="537" w:type="dxa"/>
            <w:tcBorders>
              <w:top w:val="single" w:sz="4" w:space="0" w:color="auto"/>
              <w:left w:val="single" w:sz="4" w:space="0" w:color="auto"/>
              <w:bottom w:val="single" w:sz="4" w:space="0" w:color="auto"/>
              <w:right w:val="single" w:sz="4" w:space="0" w:color="auto"/>
            </w:tcBorders>
            <w:noWrap/>
            <w:hideMark/>
          </w:tcPr>
          <w:p w:rsidR="00BF3FE0" w:rsidRPr="00BF3FE0" w:rsidRDefault="00BF3FE0" w:rsidP="008A0C5A">
            <w:pPr>
              <w:jc w:val="center"/>
              <w:rPr>
                <w:bCs/>
                <w:lang w:eastAsia="en-US"/>
              </w:rPr>
            </w:pPr>
            <w:r w:rsidRPr="00BF3FE0">
              <w:rPr>
                <w:bCs/>
              </w:rPr>
              <w:t>8</w:t>
            </w:r>
          </w:p>
        </w:tc>
        <w:tc>
          <w:tcPr>
            <w:tcW w:w="2127" w:type="dxa"/>
            <w:tcBorders>
              <w:top w:val="single" w:sz="4" w:space="0" w:color="auto"/>
              <w:left w:val="nil"/>
              <w:bottom w:val="single" w:sz="4" w:space="0" w:color="auto"/>
              <w:right w:val="single" w:sz="4" w:space="0" w:color="auto"/>
            </w:tcBorders>
            <w:hideMark/>
          </w:tcPr>
          <w:p w:rsidR="00BF3FE0" w:rsidRDefault="00BF3FE0" w:rsidP="008A0C5A">
            <w:pPr>
              <w:rPr>
                <w:sz w:val="22"/>
                <w:szCs w:val="22"/>
              </w:rPr>
            </w:pPr>
            <w:r>
              <w:t xml:space="preserve"> Радиаторы биметаллические</w:t>
            </w:r>
          </w:p>
        </w:tc>
        <w:tc>
          <w:tcPr>
            <w:tcW w:w="7196" w:type="dxa"/>
            <w:tcBorders>
              <w:top w:val="single" w:sz="4" w:space="0" w:color="auto"/>
              <w:left w:val="nil"/>
              <w:bottom w:val="single" w:sz="4" w:space="0" w:color="auto"/>
              <w:right w:val="single" w:sz="4" w:space="0" w:color="auto"/>
            </w:tcBorders>
            <w:noWrap/>
            <w:vAlign w:val="center"/>
            <w:hideMark/>
          </w:tcPr>
          <w:p w:rsidR="00BF3FE0" w:rsidRDefault="00BF3FE0">
            <w:pPr>
              <w:rPr>
                <w:sz w:val="22"/>
                <w:szCs w:val="22"/>
                <w:lang w:eastAsia="en-US"/>
              </w:rPr>
            </w:pPr>
            <w:r>
              <w:t>Размеры, В/</w:t>
            </w:r>
            <w:proofErr w:type="gramStart"/>
            <w:r>
              <w:t>Ш</w:t>
            </w:r>
            <w:proofErr w:type="gramEnd"/>
            <w:r>
              <w:t>/Г</w:t>
            </w:r>
            <w:r w:rsidR="0010069E">
              <w:rPr>
                <w:lang w:eastAsia="ar-SA"/>
              </w:rPr>
              <w:t xml:space="preserve"> – </w:t>
            </w:r>
            <w:r>
              <w:t>575/80/95</w:t>
            </w:r>
            <w:r w:rsidR="00BE2C49">
              <w:t>.</w:t>
            </w:r>
          </w:p>
          <w:p w:rsidR="00BF3FE0" w:rsidRDefault="00BF3FE0">
            <w:r>
              <w:t xml:space="preserve">Максимальное рабочее давление, бар </w:t>
            </w:r>
            <w:r w:rsidR="0010069E">
              <w:rPr>
                <w:lang w:eastAsia="ar-SA"/>
              </w:rPr>
              <w:t xml:space="preserve"> – </w:t>
            </w:r>
            <w:r>
              <w:t>35</w:t>
            </w:r>
            <w:r w:rsidR="00BE2C49">
              <w:t>.</w:t>
            </w:r>
          </w:p>
          <w:p w:rsidR="00BF3FE0" w:rsidRDefault="00BF3FE0">
            <w:r>
              <w:t xml:space="preserve">Тепловая мощность, </w:t>
            </w:r>
            <w:proofErr w:type="gramStart"/>
            <w:r>
              <w:t>Вт</w:t>
            </w:r>
            <w:proofErr w:type="gramEnd"/>
            <w:r>
              <w:t xml:space="preserve"> </w:t>
            </w:r>
            <w:r w:rsidR="0010069E">
              <w:rPr>
                <w:lang w:eastAsia="ar-SA"/>
              </w:rPr>
              <w:t xml:space="preserve"> – </w:t>
            </w:r>
            <w:r>
              <w:t>не менее</w:t>
            </w:r>
            <w:r w:rsidR="0010069E">
              <w:t xml:space="preserve"> </w:t>
            </w:r>
            <w:r>
              <w:t>185</w:t>
            </w:r>
            <w:r w:rsidR="00BE2C49">
              <w:t>.</w:t>
            </w:r>
          </w:p>
          <w:p w:rsidR="00BF3FE0" w:rsidRDefault="00BF3FE0">
            <w:r>
              <w:t xml:space="preserve">Вес, </w:t>
            </w:r>
            <w:proofErr w:type="gramStart"/>
            <w:r>
              <w:t>кг</w:t>
            </w:r>
            <w:proofErr w:type="gramEnd"/>
            <w:r w:rsidR="0010069E">
              <w:rPr>
                <w:lang w:eastAsia="ar-SA"/>
              </w:rPr>
              <w:t xml:space="preserve"> – </w:t>
            </w:r>
            <w:r>
              <w:t>1,94</w:t>
            </w:r>
            <w:r w:rsidR="00BE2C49">
              <w:t>.</w:t>
            </w:r>
          </w:p>
          <w:p w:rsidR="00BF3FE0" w:rsidRDefault="00BF3FE0">
            <w:r>
              <w:t xml:space="preserve">Максимально допустимая температура теплоносителя, </w:t>
            </w:r>
            <w:proofErr w:type="gramStart"/>
            <w:r>
              <w:t>С</w:t>
            </w:r>
            <w:proofErr w:type="gramEnd"/>
            <w:r w:rsidR="0010069E">
              <w:rPr>
                <w:lang w:eastAsia="ar-SA"/>
              </w:rPr>
              <w:t xml:space="preserve"> – </w:t>
            </w:r>
            <w:r>
              <w:t>не более 110</w:t>
            </w:r>
            <w:r w:rsidR="00BE2C49">
              <w:t>.</w:t>
            </w:r>
          </w:p>
          <w:p w:rsidR="00BF3FE0" w:rsidRDefault="00BF3FE0">
            <w:r>
              <w:t xml:space="preserve">Гарантия </w:t>
            </w:r>
            <w:r w:rsidR="0010069E">
              <w:rPr>
                <w:lang w:eastAsia="ar-SA"/>
              </w:rPr>
              <w:t xml:space="preserve"> – </w:t>
            </w:r>
            <w:r>
              <w:t>не менее 10 лет</w:t>
            </w:r>
            <w:r w:rsidR="00BE2C49">
              <w:t>.</w:t>
            </w:r>
          </w:p>
          <w:p w:rsidR="00BF3FE0" w:rsidRDefault="00BF3FE0" w:rsidP="008A0C5A">
            <w:pPr>
              <w:rPr>
                <w:sz w:val="22"/>
                <w:szCs w:val="22"/>
                <w:lang w:eastAsia="en-US"/>
              </w:rPr>
            </w:pPr>
            <w:r>
              <w:t xml:space="preserve">Цвет </w:t>
            </w:r>
            <w:r w:rsidR="0010069E">
              <w:rPr>
                <w:lang w:eastAsia="ar-SA"/>
              </w:rPr>
              <w:t xml:space="preserve"> – </w:t>
            </w:r>
            <w:r>
              <w:t xml:space="preserve"> белый</w:t>
            </w:r>
          </w:p>
        </w:tc>
      </w:tr>
      <w:tr w:rsidR="00BF3FE0" w:rsidTr="001065E6">
        <w:trPr>
          <w:trHeight w:val="255"/>
          <w:jc w:val="center"/>
        </w:trPr>
        <w:tc>
          <w:tcPr>
            <w:tcW w:w="537" w:type="dxa"/>
            <w:tcBorders>
              <w:top w:val="single" w:sz="4" w:space="0" w:color="auto"/>
              <w:left w:val="single" w:sz="4" w:space="0" w:color="auto"/>
              <w:bottom w:val="single" w:sz="4" w:space="0" w:color="auto"/>
              <w:right w:val="single" w:sz="4" w:space="0" w:color="auto"/>
            </w:tcBorders>
            <w:noWrap/>
            <w:hideMark/>
          </w:tcPr>
          <w:p w:rsidR="00BF3FE0" w:rsidRPr="00BF3FE0" w:rsidRDefault="00BF3FE0" w:rsidP="008A0C5A">
            <w:pPr>
              <w:jc w:val="center"/>
              <w:rPr>
                <w:bCs/>
                <w:lang w:eastAsia="en-US"/>
              </w:rPr>
            </w:pPr>
            <w:r w:rsidRPr="00BF3FE0">
              <w:rPr>
                <w:bCs/>
              </w:rPr>
              <w:t>9</w:t>
            </w:r>
          </w:p>
        </w:tc>
        <w:tc>
          <w:tcPr>
            <w:tcW w:w="2127" w:type="dxa"/>
            <w:tcBorders>
              <w:top w:val="single" w:sz="4" w:space="0" w:color="auto"/>
              <w:left w:val="nil"/>
              <w:bottom w:val="single" w:sz="4" w:space="0" w:color="auto"/>
              <w:right w:val="single" w:sz="4" w:space="0" w:color="auto"/>
            </w:tcBorders>
            <w:hideMark/>
          </w:tcPr>
          <w:p w:rsidR="00BF3FE0" w:rsidRDefault="00BF3FE0" w:rsidP="008A0C5A">
            <w:pPr>
              <w:rPr>
                <w:sz w:val="22"/>
                <w:szCs w:val="22"/>
              </w:rPr>
            </w:pPr>
            <w:r>
              <w:t>Краска акриловая</w:t>
            </w:r>
          </w:p>
        </w:tc>
        <w:tc>
          <w:tcPr>
            <w:tcW w:w="7196" w:type="dxa"/>
            <w:tcBorders>
              <w:top w:val="single" w:sz="4" w:space="0" w:color="auto"/>
              <w:left w:val="nil"/>
              <w:bottom w:val="single" w:sz="4" w:space="0" w:color="auto"/>
              <w:right w:val="single" w:sz="4" w:space="0" w:color="auto"/>
            </w:tcBorders>
            <w:noWrap/>
            <w:vAlign w:val="center"/>
          </w:tcPr>
          <w:p w:rsidR="00BF3FE0" w:rsidRDefault="00BF3FE0">
            <w:pPr>
              <w:tabs>
                <w:tab w:val="left" w:pos="1890"/>
                <w:tab w:val="left" w:pos="4665"/>
              </w:tabs>
              <w:rPr>
                <w:sz w:val="22"/>
                <w:szCs w:val="22"/>
                <w:lang w:eastAsia="en-US"/>
              </w:rPr>
            </w:pPr>
            <w:r>
              <w:t>Акриловая краска о</w:t>
            </w:r>
            <w:r w:rsidR="00BE2C49">
              <w:t>бразует быстросохнущее покрытие</w:t>
            </w:r>
            <w:r>
              <w:t>, не препятствующее воздухообмену и стойкое к агрессивному воздействию окружающей среды. Имеет высокий коэффициент адгезии</w:t>
            </w:r>
            <w:proofErr w:type="gramStart"/>
            <w:r>
              <w:t xml:space="preserve"> ,</w:t>
            </w:r>
            <w:proofErr w:type="gramEnd"/>
            <w:r>
              <w:t xml:space="preserve"> стойка к воздействию щелочей, предотвращает рост бактерий, грибков, плесени. Покрытие, образованное краской, </w:t>
            </w:r>
            <w:proofErr w:type="spellStart"/>
            <w:r>
              <w:t>пожаробезопасное</w:t>
            </w:r>
            <w:proofErr w:type="spellEnd"/>
            <w:r>
              <w:t>, выдерживает ежедневное воздействие дезинфицирующего состава.</w:t>
            </w:r>
          </w:p>
          <w:p w:rsidR="001065E6" w:rsidRDefault="00BF3FE0">
            <w:pPr>
              <w:tabs>
                <w:tab w:val="left" w:pos="1890"/>
                <w:tab w:val="left" w:pos="4665"/>
              </w:tabs>
            </w:pPr>
            <w:r>
              <w:t xml:space="preserve">Цвет  </w:t>
            </w:r>
            <w:r w:rsidR="0010069E">
              <w:rPr>
                <w:lang w:eastAsia="ar-SA"/>
              </w:rPr>
              <w:t xml:space="preserve"> – </w:t>
            </w:r>
            <w:r>
              <w:t xml:space="preserve">  по согласов</w:t>
            </w:r>
            <w:r w:rsidR="001065E6">
              <w:t xml:space="preserve">анию с заказчиком.  </w:t>
            </w:r>
          </w:p>
          <w:p w:rsidR="00BF3FE0" w:rsidRDefault="001065E6">
            <w:pPr>
              <w:tabs>
                <w:tab w:val="left" w:pos="1890"/>
                <w:tab w:val="left" w:pos="4665"/>
              </w:tabs>
            </w:pPr>
            <w:r>
              <w:t>Внешний вид</w:t>
            </w:r>
            <w:r>
              <w:rPr>
                <w:lang w:eastAsia="ar-SA"/>
              </w:rPr>
              <w:t xml:space="preserve"> – </w:t>
            </w:r>
            <w:proofErr w:type="gramStart"/>
            <w:r w:rsidR="00BF3FE0">
              <w:t>ровная</w:t>
            </w:r>
            <w:proofErr w:type="gramEnd"/>
            <w:r w:rsidR="00BF3FE0">
              <w:t xml:space="preserve">, однородная, матовая </w:t>
            </w:r>
          </w:p>
          <w:p w:rsidR="00BF3FE0" w:rsidRDefault="00BF3FE0">
            <w:pPr>
              <w:tabs>
                <w:tab w:val="left" w:pos="1890"/>
                <w:tab w:val="left" w:pos="4665"/>
              </w:tabs>
            </w:pPr>
            <w:r>
              <w:t xml:space="preserve">Массовая доля нелетучих веществ </w:t>
            </w:r>
            <w:r w:rsidR="0010069E">
              <w:rPr>
                <w:lang w:eastAsia="ar-SA"/>
              </w:rPr>
              <w:t xml:space="preserve"> – </w:t>
            </w:r>
            <w:r>
              <w:t>от 52% до 57%</w:t>
            </w:r>
            <w:r w:rsidR="00BE2C49">
              <w:t>.</w:t>
            </w:r>
          </w:p>
          <w:p w:rsidR="00BF3FE0" w:rsidRDefault="00BF3FE0">
            <w:pPr>
              <w:tabs>
                <w:tab w:val="left" w:pos="1890"/>
                <w:tab w:val="left" w:pos="4665"/>
              </w:tabs>
            </w:pPr>
            <w:proofErr w:type="spellStart"/>
            <w:r>
              <w:t>Укрывистость</w:t>
            </w:r>
            <w:proofErr w:type="spellEnd"/>
            <w:r>
              <w:t xml:space="preserve"> высушенной пленки  </w:t>
            </w:r>
            <w:r w:rsidR="0010069E">
              <w:rPr>
                <w:lang w:eastAsia="ar-SA"/>
              </w:rPr>
              <w:t xml:space="preserve"> – </w:t>
            </w:r>
            <w:r>
              <w:t>не менее 100 г/м</w:t>
            </w:r>
            <w:proofErr w:type="gramStart"/>
            <w:r w:rsidRPr="00BE2C49">
              <w:rPr>
                <w:vertAlign w:val="superscript"/>
              </w:rPr>
              <w:t>2</w:t>
            </w:r>
            <w:proofErr w:type="gramEnd"/>
            <w:r w:rsidR="00BE2C49">
              <w:t>.</w:t>
            </w:r>
          </w:p>
          <w:p w:rsidR="00BF3FE0" w:rsidRDefault="00BF3FE0" w:rsidP="008A0C5A">
            <w:pPr>
              <w:tabs>
                <w:tab w:val="left" w:pos="1890"/>
                <w:tab w:val="left" w:pos="4665"/>
              </w:tabs>
              <w:rPr>
                <w:sz w:val="22"/>
                <w:szCs w:val="22"/>
                <w:lang w:eastAsia="en-US"/>
              </w:rPr>
            </w:pPr>
            <w:r>
              <w:t>Стойкость пленки к статистическому воздей</w:t>
            </w:r>
            <w:r w:rsidR="00BE2C49">
              <w:t>ствию воды при температуре 20</w:t>
            </w:r>
            <w:proofErr w:type="gramStart"/>
            <w:r w:rsidR="00BE2C49">
              <w:t xml:space="preserve"> °</w:t>
            </w:r>
            <w:r>
              <w:t>С</w:t>
            </w:r>
            <w:proofErr w:type="gramEnd"/>
            <w:r>
              <w:t xml:space="preserve"> </w:t>
            </w:r>
            <w:r w:rsidR="0010069E">
              <w:rPr>
                <w:lang w:eastAsia="ar-SA"/>
              </w:rPr>
              <w:t xml:space="preserve">– </w:t>
            </w:r>
            <w:r>
              <w:t>не менее  24 ч</w:t>
            </w:r>
          </w:p>
        </w:tc>
      </w:tr>
      <w:tr w:rsidR="00BF3FE0" w:rsidTr="001065E6">
        <w:trPr>
          <w:trHeight w:val="510"/>
          <w:jc w:val="center"/>
        </w:trPr>
        <w:tc>
          <w:tcPr>
            <w:tcW w:w="537" w:type="dxa"/>
            <w:tcBorders>
              <w:top w:val="nil"/>
              <w:left w:val="single" w:sz="4" w:space="0" w:color="auto"/>
              <w:bottom w:val="single" w:sz="4" w:space="0" w:color="auto"/>
              <w:right w:val="single" w:sz="4" w:space="0" w:color="auto"/>
            </w:tcBorders>
            <w:noWrap/>
          </w:tcPr>
          <w:p w:rsidR="00BF3FE0" w:rsidRPr="00BF3FE0" w:rsidRDefault="00BF3FE0" w:rsidP="008A0C5A">
            <w:pPr>
              <w:jc w:val="center"/>
              <w:rPr>
                <w:bCs/>
              </w:rPr>
            </w:pPr>
            <w:r w:rsidRPr="00BF3FE0">
              <w:rPr>
                <w:bCs/>
              </w:rPr>
              <w:t>10</w:t>
            </w:r>
          </w:p>
        </w:tc>
        <w:tc>
          <w:tcPr>
            <w:tcW w:w="2127" w:type="dxa"/>
            <w:tcBorders>
              <w:top w:val="nil"/>
              <w:left w:val="nil"/>
              <w:bottom w:val="single" w:sz="4" w:space="0" w:color="auto"/>
              <w:right w:val="single" w:sz="4" w:space="0" w:color="auto"/>
            </w:tcBorders>
          </w:tcPr>
          <w:p w:rsidR="00BF3FE0" w:rsidRPr="008A0C5A" w:rsidRDefault="00BF3FE0" w:rsidP="008A0C5A">
            <w:r>
              <w:t>Универсальный комплект к радиаторам 3/4 с 2-мя кронштейнами</w:t>
            </w:r>
          </w:p>
        </w:tc>
        <w:tc>
          <w:tcPr>
            <w:tcW w:w="7196" w:type="dxa"/>
            <w:tcBorders>
              <w:top w:val="nil"/>
              <w:left w:val="nil"/>
              <w:bottom w:val="single" w:sz="4" w:space="0" w:color="auto"/>
              <w:right w:val="single" w:sz="4" w:space="0" w:color="auto"/>
            </w:tcBorders>
            <w:noWrap/>
            <w:hideMark/>
          </w:tcPr>
          <w:p w:rsidR="00BF3FE0" w:rsidRDefault="00BF3FE0">
            <w:pPr>
              <w:rPr>
                <w:sz w:val="22"/>
                <w:szCs w:val="22"/>
                <w:lang w:eastAsia="en-US"/>
              </w:rPr>
            </w:pPr>
            <w:r>
              <w:t>Универсальный монтажный комплект 3/4 предназначен для подключения  биметаллических радиаторов к системе отопления. Силиконовая прокладка, установленная на переходниках в специальной канавке, позволяет избежать течи теплоносителя в процессе эксплуатации радиатора. Комплект состоит:</w:t>
            </w:r>
          </w:p>
          <w:p w:rsidR="00BF3FE0" w:rsidRDefault="00BF3FE0">
            <w:r>
              <w:lastRenderedPageBreak/>
              <w:t xml:space="preserve">1. </w:t>
            </w:r>
            <w:proofErr w:type="gramStart"/>
            <w:r>
              <w:t>Переходник</w:t>
            </w:r>
            <w:proofErr w:type="gramEnd"/>
            <w:r>
              <w:t xml:space="preserve"> ½ оцинкованный окрашенный в белый цвет </w:t>
            </w:r>
            <w:r w:rsidR="001065E6">
              <w:rPr>
                <w:lang w:eastAsia="ar-SA"/>
              </w:rPr>
              <w:t xml:space="preserve"> – </w:t>
            </w:r>
            <w:r>
              <w:t xml:space="preserve"> 4 шт</w:t>
            </w:r>
            <w:r w:rsidR="00BE2C49">
              <w:t>.</w:t>
            </w:r>
          </w:p>
          <w:p w:rsidR="00BF3FE0" w:rsidRDefault="00BF3FE0">
            <w:r>
              <w:t xml:space="preserve">2. Ручной клапан для спуска воздуха (кран Маевского) ½ хромировано-белый </w:t>
            </w:r>
            <w:r w:rsidR="001065E6">
              <w:rPr>
                <w:lang w:eastAsia="ar-SA"/>
              </w:rPr>
              <w:t xml:space="preserve"> – </w:t>
            </w:r>
            <w:r>
              <w:t xml:space="preserve"> 1 шт</w:t>
            </w:r>
            <w:r w:rsidR="00BE2C49">
              <w:t>.</w:t>
            </w:r>
          </w:p>
          <w:p w:rsidR="00BF3FE0" w:rsidRDefault="007B3676">
            <w:r>
              <w:t>3. Заглушка ½</w:t>
            </w:r>
            <w:r w:rsidR="00BF3FE0">
              <w:t xml:space="preserve"> хромировано-белая </w:t>
            </w:r>
            <w:r w:rsidR="001065E6">
              <w:rPr>
                <w:lang w:eastAsia="ar-SA"/>
              </w:rPr>
              <w:t xml:space="preserve"> – </w:t>
            </w:r>
            <w:r w:rsidR="00BF3FE0">
              <w:t xml:space="preserve"> 1шт</w:t>
            </w:r>
            <w:r w:rsidR="00BE2C49">
              <w:t>.</w:t>
            </w:r>
          </w:p>
          <w:p w:rsidR="00BF3FE0" w:rsidRDefault="00BF3FE0">
            <w:r>
              <w:t xml:space="preserve">4. Ключ для крана Маевского </w:t>
            </w:r>
            <w:r w:rsidR="001065E6">
              <w:rPr>
                <w:lang w:eastAsia="ar-SA"/>
              </w:rPr>
              <w:t xml:space="preserve"> – </w:t>
            </w:r>
            <w:r>
              <w:t xml:space="preserve"> 1 шт</w:t>
            </w:r>
            <w:r w:rsidR="00BE2C49">
              <w:t>.</w:t>
            </w:r>
          </w:p>
          <w:p w:rsidR="00BF3FE0" w:rsidRDefault="00BF3FE0">
            <w:r>
              <w:t xml:space="preserve">5. Кронштейн </w:t>
            </w:r>
            <w:proofErr w:type="spellStart"/>
            <w:r>
              <w:t>дюбельный</w:t>
            </w:r>
            <w:proofErr w:type="spellEnd"/>
            <w:r>
              <w:t xml:space="preserve"> (штыревой) оцинкованный окрашенный в белый цвет </w:t>
            </w:r>
            <w:r w:rsidR="001065E6">
              <w:rPr>
                <w:lang w:eastAsia="ar-SA"/>
              </w:rPr>
              <w:t xml:space="preserve"> – </w:t>
            </w:r>
            <w:r>
              <w:t xml:space="preserve"> 2шт</w:t>
            </w:r>
            <w:r w:rsidR="00BE2C49">
              <w:t>.</w:t>
            </w:r>
          </w:p>
          <w:p w:rsidR="00BF3FE0" w:rsidRDefault="00BF3FE0" w:rsidP="001065E6">
            <w:pPr>
              <w:rPr>
                <w:sz w:val="22"/>
                <w:szCs w:val="22"/>
                <w:lang w:eastAsia="en-US"/>
              </w:rPr>
            </w:pPr>
            <w:r>
              <w:t>6. Дюбель для кронштейна</w:t>
            </w:r>
            <w:r w:rsidR="001065E6">
              <w:rPr>
                <w:lang w:eastAsia="ar-SA"/>
              </w:rPr>
              <w:t xml:space="preserve"> – </w:t>
            </w:r>
            <w:r>
              <w:t>2шт</w:t>
            </w:r>
            <w:r w:rsidR="00BE2C49">
              <w:t>.</w:t>
            </w:r>
          </w:p>
        </w:tc>
      </w:tr>
      <w:tr w:rsidR="00BF3FE0" w:rsidTr="001065E6">
        <w:trPr>
          <w:trHeight w:val="510"/>
          <w:jc w:val="center"/>
        </w:trPr>
        <w:tc>
          <w:tcPr>
            <w:tcW w:w="537" w:type="dxa"/>
            <w:tcBorders>
              <w:top w:val="nil"/>
              <w:left w:val="single" w:sz="4" w:space="0" w:color="auto"/>
              <w:bottom w:val="single" w:sz="4" w:space="0" w:color="auto"/>
              <w:right w:val="single" w:sz="4" w:space="0" w:color="auto"/>
            </w:tcBorders>
            <w:noWrap/>
          </w:tcPr>
          <w:p w:rsidR="00BF3FE0" w:rsidRPr="00BF3FE0" w:rsidRDefault="00BF3FE0" w:rsidP="008A0C5A">
            <w:pPr>
              <w:jc w:val="center"/>
              <w:rPr>
                <w:bCs/>
              </w:rPr>
            </w:pPr>
            <w:r w:rsidRPr="00BF3FE0">
              <w:rPr>
                <w:bCs/>
              </w:rPr>
              <w:lastRenderedPageBreak/>
              <w:t>11</w:t>
            </w:r>
          </w:p>
        </w:tc>
        <w:tc>
          <w:tcPr>
            <w:tcW w:w="2127" w:type="dxa"/>
            <w:tcBorders>
              <w:top w:val="nil"/>
              <w:left w:val="nil"/>
              <w:bottom w:val="single" w:sz="4" w:space="0" w:color="auto"/>
              <w:right w:val="single" w:sz="4" w:space="0" w:color="auto"/>
            </w:tcBorders>
          </w:tcPr>
          <w:p w:rsidR="00BF3FE0" w:rsidRDefault="00BF3FE0" w:rsidP="008A0C5A">
            <w:pPr>
              <w:rPr>
                <w:sz w:val="22"/>
                <w:szCs w:val="22"/>
              </w:rPr>
            </w:pPr>
            <w:r>
              <w:t xml:space="preserve">Подвесной потолок </w:t>
            </w:r>
            <w:proofErr w:type="spellStart"/>
            <w:r>
              <w:t>Армстронг</w:t>
            </w:r>
            <w:proofErr w:type="spellEnd"/>
            <w:r>
              <w:t xml:space="preserve"> </w:t>
            </w:r>
            <w:bookmarkStart w:id="0" w:name="_GoBack"/>
            <w:bookmarkEnd w:id="0"/>
          </w:p>
        </w:tc>
        <w:tc>
          <w:tcPr>
            <w:tcW w:w="7196" w:type="dxa"/>
            <w:tcBorders>
              <w:top w:val="nil"/>
              <w:left w:val="nil"/>
              <w:bottom w:val="single" w:sz="4" w:space="0" w:color="auto"/>
              <w:right w:val="single" w:sz="4" w:space="0" w:color="auto"/>
            </w:tcBorders>
            <w:noWrap/>
            <w:hideMark/>
          </w:tcPr>
          <w:p w:rsidR="00BF3FE0" w:rsidRDefault="00BF3FE0">
            <w:pPr>
              <w:suppressAutoHyphens/>
              <w:rPr>
                <w:sz w:val="22"/>
                <w:szCs w:val="22"/>
                <w:lang w:eastAsia="ar-SA"/>
              </w:rPr>
            </w:pPr>
            <w:r>
              <w:rPr>
                <w:lang w:eastAsia="ar-SA"/>
              </w:rPr>
              <w:t xml:space="preserve">Работы производить в соответствии со </w:t>
            </w:r>
            <w:proofErr w:type="spellStart"/>
            <w:r>
              <w:rPr>
                <w:lang w:eastAsia="ar-SA"/>
              </w:rPr>
              <w:t>СниП</w:t>
            </w:r>
            <w:proofErr w:type="spellEnd"/>
            <w:r>
              <w:rPr>
                <w:lang w:eastAsia="ar-SA"/>
              </w:rPr>
              <w:t xml:space="preserve"> 3.04.01.87</w:t>
            </w:r>
            <w:r w:rsidR="00BE2C49">
              <w:rPr>
                <w:lang w:eastAsia="ar-SA"/>
              </w:rPr>
              <w:t>.</w:t>
            </w:r>
          </w:p>
          <w:p w:rsidR="00BF3FE0" w:rsidRDefault="00BF3FE0">
            <w:pPr>
              <w:suppressAutoHyphens/>
              <w:rPr>
                <w:lang w:eastAsia="ar-SA"/>
              </w:rPr>
            </w:pPr>
            <w:r>
              <w:rPr>
                <w:lang w:eastAsia="ar-SA"/>
              </w:rPr>
              <w:t xml:space="preserve">Плиты потолочные белого цвета. </w:t>
            </w:r>
          </w:p>
          <w:p w:rsidR="00BF3FE0" w:rsidRDefault="00BF3FE0">
            <w:pPr>
              <w:suppressAutoHyphens/>
              <w:rPr>
                <w:lang w:eastAsia="ar-SA"/>
              </w:rPr>
            </w:pPr>
            <w:r>
              <w:rPr>
                <w:lang w:eastAsia="ar-SA"/>
              </w:rPr>
              <w:t xml:space="preserve">Материал плит </w:t>
            </w:r>
            <w:r w:rsidR="001065E6">
              <w:rPr>
                <w:lang w:eastAsia="ar-SA"/>
              </w:rPr>
              <w:t xml:space="preserve"> – </w:t>
            </w:r>
            <w:r>
              <w:rPr>
                <w:lang w:eastAsia="ar-SA"/>
              </w:rPr>
              <w:t xml:space="preserve"> минеральное волокно. </w:t>
            </w:r>
          </w:p>
          <w:p w:rsidR="00BF3FE0" w:rsidRDefault="00BF3FE0">
            <w:pPr>
              <w:suppressAutoHyphens/>
              <w:rPr>
                <w:lang w:eastAsia="ar-SA"/>
              </w:rPr>
            </w:pPr>
            <w:r>
              <w:rPr>
                <w:lang w:eastAsia="ar-SA"/>
              </w:rPr>
              <w:t>Размеры: 600*600 мм, толщина от 15 до 20 мм.</w:t>
            </w:r>
          </w:p>
          <w:p w:rsidR="00BF3FE0" w:rsidRDefault="00BF3FE0">
            <w:pPr>
              <w:suppressAutoHyphens/>
              <w:rPr>
                <w:lang w:eastAsia="ar-SA"/>
              </w:rPr>
            </w:pPr>
            <w:r>
              <w:rPr>
                <w:lang w:eastAsia="ar-SA"/>
              </w:rPr>
              <w:t>Влагостойкость не менее 95%</w:t>
            </w:r>
            <w:r w:rsidR="00BE2C49">
              <w:rPr>
                <w:lang w:eastAsia="ar-SA"/>
              </w:rPr>
              <w:t>.</w:t>
            </w:r>
          </w:p>
          <w:p w:rsidR="00BF3FE0" w:rsidRDefault="00BF3FE0">
            <w:pPr>
              <w:suppressAutoHyphens/>
              <w:rPr>
                <w:lang w:eastAsia="ar-SA"/>
              </w:rPr>
            </w:pPr>
            <w:r>
              <w:rPr>
                <w:lang w:eastAsia="ar-SA"/>
              </w:rPr>
              <w:t>Светоотражение не менее 90%</w:t>
            </w:r>
            <w:r w:rsidR="00BE2C49">
              <w:rPr>
                <w:lang w:eastAsia="ar-SA"/>
              </w:rPr>
              <w:t>.</w:t>
            </w:r>
          </w:p>
          <w:p w:rsidR="00BF3FE0" w:rsidRDefault="00BF3FE0">
            <w:pPr>
              <w:suppressAutoHyphens/>
              <w:rPr>
                <w:lang w:eastAsia="ar-SA"/>
              </w:rPr>
            </w:pPr>
            <w:r>
              <w:rPr>
                <w:lang w:eastAsia="ar-SA"/>
              </w:rPr>
              <w:t>Теплопроводность – от 0,037 до 0,063 Вт/</w:t>
            </w:r>
            <w:proofErr w:type="gramStart"/>
            <w:r>
              <w:rPr>
                <w:lang w:eastAsia="ar-SA"/>
              </w:rPr>
              <w:t>м-К</w:t>
            </w:r>
            <w:proofErr w:type="gramEnd"/>
            <w:r>
              <w:rPr>
                <w:lang w:eastAsia="ar-SA"/>
              </w:rPr>
              <w:t>.</w:t>
            </w:r>
          </w:p>
          <w:p w:rsidR="00BF3FE0" w:rsidRDefault="00BF3FE0">
            <w:pPr>
              <w:suppressAutoHyphens/>
              <w:rPr>
                <w:lang w:eastAsia="en-US"/>
              </w:rPr>
            </w:pPr>
            <w:r>
              <w:rPr>
                <w:lang w:eastAsia="ar-SA"/>
              </w:rPr>
              <w:t xml:space="preserve">Звукопоглощение – от 27 до 50 </w:t>
            </w:r>
            <w:r>
              <w:t>децибел.</w:t>
            </w:r>
          </w:p>
          <w:p w:rsidR="00BF3FE0" w:rsidRDefault="00BF3FE0">
            <w:pPr>
              <w:suppressAutoHyphens/>
              <w:rPr>
                <w:lang w:eastAsia="ar-SA"/>
              </w:rPr>
            </w:pPr>
            <w:r>
              <w:rPr>
                <w:lang w:eastAsia="ar-SA"/>
              </w:rPr>
              <w:t>Каркас - профили оцинкованные.</w:t>
            </w:r>
          </w:p>
          <w:p w:rsidR="00BF3FE0" w:rsidRDefault="00BF3FE0">
            <w:pPr>
              <w:rPr>
                <w:lang w:eastAsia="en-US"/>
              </w:rPr>
            </w:pPr>
            <w:r>
              <w:t>Т-профили продольные</w:t>
            </w:r>
            <w:r w:rsidR="00B55F96">
              <w:rPr>
                <w:lang w:eastAsia="ar-SA"/>
              </w:rPr>
              <w:t xml:space="preserve"> – </w:t>
            </w:r>
            <w:r>
              <w:t xml:space="preserve"> 24х28мм, основные</w:t>
            </w:r>
            <w:r w:rsidR="00DA1ED3">
              <w:rPr>
                <w:lang w:eastAsia="ar-SA"/>
              </w:rPr>
              <w:t xml:space="preserve"> – </w:t>
            </w:r>
            <w:r>
              <w:t xml:space="preserve"> 24*38мм, поперечные</w:t>
            </w:r>
            <w:r w:rsidR="00DA1ED3">
              <w:rPr>
                <w:lang w:eastAsia="ar-SA"/>
              </w:rPr>
              <w:t xml:space="preserve"> – </w:t>
            </w:r>
            <w:r>
              <w:t xml:space="preserve"> 24х38мм. Тяги к подвесам </w:t>
            </w:r>
            <w:r>
              <w:rPr>
                <w:lang w:val="en-US"/>
              </w:rPr>
              <w:t>L</w:t>
            </w:r>
            <w:r>
              <w:t>=500мм.</w:t>
            </w:r>
          </w:p>
          <w:p w:rsidR="00BF3FE0" w:rsidRDefault="00BF3FE0">
            <w:pPr>
              <w:outlineLvl w:val="0"/>
              <w:rPr>
                <w:sz w:val="22"/>
                <w:szCs w:val="22"/>
                <w:lang w:eastAsia="en-US"/>
              </w:rPr>
            </w:pPr>
            <w:r>
              <w:t xml:space="preserve">Дюбеля для крепления </w:t>
            </w:r>
            <w:r w:rsidR="00BE2C49">
              <w:t>металлических профилей 6.0х40мм</w:t>
            </w:r>
          </w:p>
        </w:tc>
      </w:tr>
      <w:tr w:rsidR="00BF3FE0" w:rsidTr="001065E6">
        <w:trPr>
          <w:trHeight w:val="510"/>
          <w:jc w:val="center"/>
        </w:trPr>
        <w:tc>
          <w:tcPr>
            <w:tcW w:w="537" w:type="dxa"/>
            <w:tcBorders>
              <w:top w:val="nil"/>
              <w:left w:val="single" w:sz="4" w:space="0" w:color="auto"/>
              <w:bottom w:val="single" w:sz="4" w:space="0" w:color="auto"/>
              <w:right w:val="single" w:sz="4" w:space="0" w:color="auto"/>
            </w:tcBorders>
            <w:noWrap/>
          </w:tcPr>
          <w:p w:rsidR="00BF3FE0" w:rsidRPr="00BF3FE0" w:rsidRDefault="00BF3FE0" w:rsidP="008A0C5A">
            <w:pPr>
              <w:jc w:val="center"/>
              <w:rPr>
                <w:bCs/>
              </w:rPr>
            </w:pPr>
            <w:r w:rsidRPr="00BF3FE0">
              <w:rPr>
                <w:bCs/>
              </w:rPr>
              <w:t>12</w:t>
            </w:r>
          </w:p>
        </w:tc>
        <w:tc>
          <w:tcPr>
            <w:tcW w:w="2127" w:type="dxa"/>
            <w:tcBorders>
              <w:top w:val="nil"/>
              <w:left w:val="nil"/>
              <w:bottom w:val="single" w:sz="4" w:space="0" w:color="auto"/>
              <w:right w:val="single" w:sz="4" w:space="0" w:color="auto"/>
            </w:tcBorders>
          </w:tcPr>
          <w:p w:rsidR="00BF3FE0" w:rsidRDefault="00BF3FE0" w:rsidP="001065E6">
            <w:pPr>
              <w:ind w:right="-108"/>
              <w:rPr>
                <w:sz w:val="22"/>
                <w:szCs w:val="22"/>
                <w:lang w:eastAsia="en-US"/>
              </w:rPr>
            </w:pPr>
            <w:r>
              <w:t xml:space="preserve">Трубы пропиленовые армированные Ф 32 мм </w:t>
            </w:r>
          </w:p>
        </w:tc>
        <w:tc>
          <w:tcPr>
            <w:tcW w:w="7196" w:type="dxa"/>
            <w:tcBorders>
              <w:top w:val="nil"/>
              <w:left w:val="nil"/>
              <w:bottom w:val="single" w:sz="4" w:space="0" w:color="auto"/>
              <w:right w:val="single" w:sz="4" w:space="0" w:color="auto"/>
            </w:tcBorders>
            <w:noWrap/>
            <w:hideMark/>
          </w:tcPr>
          <w:p w:rsidR="00BF3FE0" w:rsidRDefault="00BF3FE0">
            <w:pPr>
              <w:suppressAutoHyphens/>
              <w:rPr>
                <w:sz w:val="22"/>
                <w:szCs w:val="22"/>
                <w:lang w:eastAsia="ar-SA"/>
              </w:rPr>
            </w:pPr>
            <w:r>
              <w:rPr>
                <w:lang w:eastAsia="ar-SA"/>
              </w:rPr>
              <w:t>Труба (армированная</w:t>
            </w:r>
            <w:proofErr w:type="gramStart"/>
            <w:r>
              <w:rPr>
                <w:lang w:eastAsia="ar-SA"/>
              </w:rPr>
              <w:t xml:space="preserve"> )</w:t>
            </w:r>
            <w:proofErr w:type="gramEnd"/>
            <w:r>
              <w:rPr>
                <w:lang w:eastAsia="ar-SA"/>
              </w:rPr>
              <w:t xml:space="preserve"> из полипропилена</w:t>
            </w:r>
            <w:r w:rsidR="00BE2C49">
              <w:rPr>
                <w:lang w:eastAsia="ar-SA"/>
              </w:rPr>
              <w:t>.</w:t>
            </w:r>
            <w:r>
              <w:rPr>
                <w:lang w:eastAsia="ar-SA"/>
              </w:rPr>
              <w:tab/>
            </w:r>
          </w:p>
          <w:p w:rsidR="00BF3FE0" w:rsidRDefault="00BF3FE0">
            <w:pPr>
              <w:suppressAutoHyphens/>
              <w:rPr>
                <w:lang w:eastAsia="ar-SA"/>
              </w:rPr>
            </w:pPr>
            <w:r>
              <w:rPr>
                <w:lang w:eastAsia="ar-SA"/>
              </w:rPr>
              <w:t xml:space="preserve">Внешний диаметр, </w:t>
            </w:r>
            <w:proofErr w:type="gramStart"/>
            <w:r>
              <w:rPr>
                <w:lang w:eastAsia="ar-SA"/>
              </w:rPr>
              <w:t>мм</w:t>
            </w:r>
            <w:proofErr w:type="gramEnd"/>
            <w:r w:rsidR="001065E6">
              <w:rPr>
                <w:lang w:eastAsia="ar-SA"/>
              </w:rPr>
              <w:t xml:space="preserve"> – </w:t>
            </w:r>
            <w:r>
              <w:rPr>
                <w:lang w:eastAsia="ar-SA"/>
              </w:rPr>
              <w:t xml:space="preserve"> не менее 32</w:t>
            </w:r>
            <w:r w:rsidR="00BE2C49">
              <w:rPr>
                <w:lang w:eastAsia="ar-SA"/>
              </w:rPr>
              <w:t>.</w:t>
            </w:r>
          </w:p>
          <w:p w:rsidR="00BF3FE0" w:rsidRDefault="00BF3FE0">
            <w:pPr>
              <w:suppressAutoHyphens/>
              <w:rPr>
                <w:lang w:eastAsia="ar-SA"/>
              </w:rPr>
            </w:pPr>
            <w:r>
              <w:rPr>
                <w:lang w:eastAsia="ar-SA"/>
              </w:rPr>
              <w:t xml:space="preserve">Внутренний диаметр, </w:t>
            </w:r>
            <w:proofErr w:type="gramStart"/>
            <w:r>
              <w:rPr>
                <w:lang w:eastAsia="ar-SA"/>
              </w:rPr>
              <w:t>мм</w:t>
            </w:r>
            <w:proofErr w:type="gramEnd"/>
            <w:r w:rsidR="001065E6">
              <w:rPr>
                <w:lang w:eastAsia="ar-SA"/>
              </w:rPr>
              <w:t xml:space="preserve"> – </w:t>
            </w:r>
            <w:r>
              <w:rPr>
                <w:lang w:eastAsia="ar-SA"/>
              </w:rPr>
              <w:t>не более 21,2</w:t>
            </w:r>
            <w:r w:rsidR="00BE2C49">
              <w:rPr>
                <w:lang w:eastAsia="ar-SA"/>
              </w:rPr>
              <w:t>.</w:t>
            </w:r>
          </w:p>
          <w:p w:rsidR="00BF3FE0" w:rsidRDefault="00BF3FE0">
            <w:pPr>
              <w:suppressAutoHyphens/>
              <w:rPr>
                <w:lang w:eastAsia="ar-SA"/>
              </w:rPr>
            </w:pPr>
            <w:r>
              <w:rPr>
                <w:lang w:eastAsia="ar-SA"/>
              </w:rPr>
              <w:t xml:space="preserve">Толщина стенки, </w:t>
            </w:r>
            <w:proofErr w:type="gramStart"/>
            <w:r>
              <w:rPr>
                <w:lang w:eastAsia="ar-SA"/>
              </w:rPr>
              <w:t>мм</w:t>
            </w:r>
            <w:proofErr w:type="gramEnd"/>
            <w:r w:rsidR="001065E6">
              <w:rPr>
                <w:lang w:eastAsia="ar-SA"/>
              </w:rPr>
              <w:t xml:space="preserve"> – </w:t>
            </w:r>
            <w:r>
              <w:rPr>
                <w:lang w:eastAsia="ar-SA"/>
              </w:rPr>
              <w:t>не менее 5,4</w:t>
            </w:r>
            <w:r w:rsidR="00BE2C49">
              <w:rPr>
                <w:lang w:eastAsia="ar-SA"/>
              </w:rPr>
              <w:t>.</w:t>
            </w:r>
          </w:p>
          <w:p w:rsidR="00BF3FE0" w:rsidRDefault="00BF3FE0">
            <w:pPr>
              <w:suppressAutoHyphens/>
              <w:rPr>
                <w:lang w:eastAsia="ar-SA"/>
              </w:rPr>
            </w:pPr>
            <w:r>
              <w:rPr>
                <w:lang w:eastAsia="ar-SA"/>
              </w:rPr>
              <w:t xml:space="preserve"> Рабочее д</w:t>
            </w:r>
            <w:r w:rsidR="00BE2C49">
              <w:rPr>
                <w:lang w:eastAsia="ar-SA"/>
              </w:rPr>
              <w:t xml:space="preserve">авление при 20*С, </w:t>
            </w:r>
            <w:proofErr w:type="spellStart"/>
            <w:proofErr w:type="gramStart"/>
            <w:r w:rsidR="00BE2C49">
              <w:rPr>
                <w:lang w:eastAsia="ar-SA"/>
              </w:rPr>
              <w:t>атм</w:t>
            </w:r>
            <w:proofErr w:type="spellEnd"/>
            <w:proofErr w:type="gramEnd"/>
            <w:r w:rsidR="00BE2C49">
              <w:rPr>
                <w:lang w:eastAsia="ar-SA"/>
              </w:rPr>
              <w:tab/>
              <w:t xml:space="preserve"> </w:t>
            </w:r>
            <w:r w:rsidR="001065E6">
              <w:rPr>
                <w:lang w:eastAsia="ar-SA"/>
              </w:rPr>
              <w:t xml:space="preserve"> – </w:t>
            </w:r>
            <w:r w:rsidR="00BE2C49">
              <w:rPr>
                <w:lang w:eastAsia="ar-SA"/>
              </w:rPr>
              <w:t xml:space="preserve">не менее </w:t>
            </w:r>
            <w:r>
              <w:rPr>
                <w:lang w:eastAsia="ar-SA"/>
              </w:rPr>
              <w:t>26</w:t>
            </w:r>
            <w:r w:rsidR="00BE2C49">
              <w:rPr>
                <w:lang w:eastAsia="ar-SA"/>
              </w:rPr>
              <w:t>.</w:t>
            </w:r>
          </w:p>
          <w:p w:rsidR="00BF3FE0" w:rsidRDefault="00BF3FE0">
            <w:pPr>
              <w:suppressAutoHyphens/>
              <w:rPr>
                <w:lang w:eastAsia="ar-SA"/>
              </w:rPr>
            </w:pPr>
            <w:r>
              <w:rPr>
                <w:lang w:eastAsia="ar-SA"/>
              </w:rPr>
              <w:t>Рабочее д</w:t>
            </w:r>
            <w:r w:rsidR="00BE2C49">
              <w:rPr>
                <w:lang w:eastAsia="ar-SA"/>
              </w:rPr>
              <w:t xml:space="preserve">авление при 60*С, </w:t>
            </w:r>
            <w:proofErr w:type="spellStart"/>
            <w:proofErr w:type="gramStart"/>
            <w:r w:rsidR="00BE2C49">
              <w:rPr>
                <w:lang w:eastAsia="ar-SA"/>
              </w:rPr>
              <w:t>атм</w:t>
            </w:r>
            <w:proofErr w:type="spellEnd"/>
            <w:proofErr w:type="gramEnd"/>
            <w:r w:rsidR="00BE2C49">
              <w:rPr>
                <w:lang w:eastAsia="ar-SA"/>
              </w:rPr>
              <w:tab/>
              <w:t xml:space="preserve"> </w:t>
            </w:r>
            <w:r w:rsidR="001065E6">
              <w:rPr>
                <w:lang w:eastAsia="ar-SA"/>
              </w:rPr>
              <w:t xml:space="preserve"> – </w:t>
            </w:r>
            <w:r w:rsidR="00BE2C49">
              <w:rPr>
                <w:lang w:eastAsia="ar-SA"/>
              </w:rPr>
              <w:t xml:space="preserve">не менее </w:t>
            </w:r>
            <w:r>
              <w:rPr>
                <w:lang w:eastAsia="ar-SA"/>
              </w:rPr>
              <w:t>11</w:t>
            </w:r>
            <w:r w:rsidR="00BE2C49">
              <w:rPr>
                <w:lang w:eastAsia="ar-SA"/>
              </w:rPr>
              <w:t>.</w:t>
            </w:r>
          </w:p>
          <w:p w:rsidR="00BF3FE0" w:rsidRDefault="00BF3FE0">
            <w:pPr>
              <w:suppressAutoHyphens/>
              <w:rPr>
                <w:lang w:eastAsia="ar-SA"/>
              </w:rPr>
            </w:pPr>
            <w:r>
              <w:rPr>
                <w:lang w:eastAsia="ar-SA"/>
              </w:rPr>
              <w:t>Рабочее д</w:t>
            </w:r>
            <w:r w:rsidR="00BE2C49">
              <w:rPr>
                <w:lang w:eastAsia="ar-SA"/>
              </w:rPr>
              <w:t xml:space="preserve">авление при 90*С, </w:t>
            </w:r>
            <w:proofErr w:type="spellStart"/>
            <w:proofErr w:type="gramStart"/>
            <w:r w:rsidR="00BE2C49">
              <w:rPr>
                <w:lang w:eastAsia="ar-SA"/>
              </w:rPr>
              <w:t>атм</w:t>
            </w:r>
            <w:proofErr w:type="spellEnd"/>
            <w:proofErr w:type="gramEnd"/>
            <w:r w:rsidR="00BE2C49">
              <w:rPr>
                <w:lang w:eastAsia="ar-SA"/>
              </w:rPr>
              <w:tab/>
            </w:r>
            <w:r w:rsidR="00DA1ED3">
              <w:rPr>
                <w:lang w:eastAsia="ar-SA"/>
              </w:rPr>
              <w:t xml:space="preserve">– </w:t>
            </w:r>
            <w:r w:rsidR="00BE2C49">
              <w:rPr>
                <w:lang w:eastAsia="ar-SA"/>
              </w:rPr>
              <w:t xml:space="preserve"> не менее </w:t>
            </w:r>
            <w:r>
              <w:rPr>
                <w:lang w:eastAsia="ar-SA"/>
              </w:rPr>
              <w:t>6,6</w:t>
            </w:r>
            <w:r w:rsidR="00BE2C49">
              <w:rPr>
                <w:lang w:eastAsia="ar-SA"/>
              </w:rPr>
              <w:t>.</w:t>
            </w:r>
          </w:p>
          <w:p w:rsidR="00BF3FE0" w:rsidRDefault="00BF3FE0">
            <w:pPr>
              <w:suppressAutoHyphens/>
              <w:rPr>
                <w:lang w:eastAsia="ar-SA"/>
              </w:rPr>
            </w:pPr>
            <w:r>
              <w:rPr>
                <w:lang w:eastAsia="ar-SA"/>
              </w:rPr>
              <w:t xml:space="preserve">Цвет </w:t>
            </w:r>
            <w:r w:rsidR="00DA1ED3">
              <w:rPr>
                <w:lang w:eastAsia="ar-SA"/>
              </w:rPr>
              <w:t xml:space="preserve"> – </w:t>
            </w:r>
            <w:r>
              <w:rPr>
                <w:lang w:eastAsia="ar-SA"/>
              </w:rPr>
              <w:t>Белый</w:t>
            </w:r>
            <w:r w:rsidR="00BE2C49">
              <w:rPr>
                <w:lang w:eastAsia="ar-SA"/>
              </w:rPr>
              <w:t>.</w:t>
            </w:r>
          </w:p>
          <w:p w:rsidR="00BF3FE0" w:rsidRDefault="00BF3FE0">
            <w:pPr>
              <w:suppressAutoHyphens/>
              <w:rPr>
                <w:lang w:eastAsia="ar-SA"/>
              </w:rPr>
            </w:pPr>
            <w:r>
              <w:rPr>
                <w:lang w:eastAsia="ar-SA"/>
              </w:rPr>
              <w:t>Теплопроводность, W/</w:t>
            </w:r>
            <w:proofErr w:type="spellStart"/>
            <w:r>
              <w:rPr>
                <w:lang w:eastAsia="ar-SA"/>
              </w:rPr>
              <w:t>mk</w:t>
            </w:r>
            <w:proofErr w:type="spellEnd"/>
            <w:r w:rsidR="00DA1ED3">
              <w:rPr>
                <w:lang w:eastAsia="ar-SA"/>
              </w:rPr>
              <w:t xml:space="preserve"> – </w:t>
            </w:r>
            <w:r>
              <w:rPr>
                <w:lang w:eastAsia="ar-SA"/>
              </w:rPr>
              <w:t>не менее 0,22</w:t>
            </w:r>
            <w:r w:rsidR="00BE2C49">
              <w:rPr>
                <w:lang w:eastAsia="ar-SA"/>
              </w:rPr>
              <w:t>.</w:t>
            </w:r>
          </w:p>
          <w:p w:rsidR="00BF3FE0" w:rsidRDefault="00BF3FE0" w:rsidP="00DA1ED3">
            <w:pPr>
              <w:suppressAutoHyphens/>
              <w:rPr>
                <w:sz w:val="22"/>
                <w:szCs w:val="22"/>
                <w:lang w:eastAsia="ar-SA"/>
              </w:rPr>
            </w:pPr>
            <w:r>
              <w:rPr>
                <w:lang w:eastAsia="ar-SA"/>
              </w:rPr>
              <w:t>Пожарная классификация</w:t>
            </w:r>
            <w:r w:rsidR="00DA1ED3">
              <w:rPr>
                <w:lang w:eastAsia="ar-SA"/>
              </w:rPr>
              <w:t xml:space="preserve"> – </w:t>
            </w:r>
            <w:r>
              <w:rPr>
                <w:lang w:eastAsia="ar-SA"/>
              </w:rPr>
              <w:t xml:space="preserve">Класс С3 </w:t>
            </w:r>
          </w:p>
        </w:tc>
      </w:tr>
      <w:tr w:rsidR="00BF3FE0" w:rsidTr="001065E6">
        <w:trPr>
          <w:trHeight w:val="510"/>
          <w:jc w:val="center"/>
        </w:trPr>
        <w:tc>
          <w:tcPr>
            <w:tcW w:w="537" w:type="dxa"/>
            <w:tcBorders>
              <w:top w:val="single" w:sz="4" w:space="0" w:color="auto"/>
              <w:left w:val="single" w:sz="4" w:space="0" w:color="auto"/>
              <w:bottom w:val="single" w:sz="4" w:space="0" w:color="auto"/>
              <w:right w:val="single" w:sz="4" w:space="0" w:color="auto"/>
            </w:tcBorders>
            <w:noWrap/>
          </w:tcPr>
          <w:p w:rsidR="00BF3FE0" w:rsidRPr="00BF3FE0" w:rsidRDefault="00BF3FE0" w:rsidP="008A0C5A">
            <w:pPr>
              <w:jc w:val="center"/>
              <w:rPr>
                <w:bCs/>
              </w:rPr>
            </w:pPr>
            <w:r w:rsidRPr="00BF3FE0">
              <w:rPr>
                <w:bCs/>
              </w:rPr>
              <w:t>13</w:t>
            </w:r>
          </w:p>
        </w:tc>
        <w:tc>
          <w:tcPr>
            <w:tcW w:w="2127" w:type="dxa"/>
            <w:tcBorders>
              <w:top w:val="single" w:sz="4" w:space="0" w:color="auto"/>
              <w:left w:val="nil"/>
              <w:bottom w:val="single" w:sz="4" w:space="0" w:color="auto"/>
              <w:right w:val="single" w:sz="4" w:space="0" w:color="auto"/>
            </w:tcBorders>
          </w:tcPr>
          <w:p w:rsidR="00BF3FE0" w:rsidRDefault="00BF3FE0" w:rsidP="008A0C5A">
            <w:pPr>
              <w:rPr>
                <w:sz w:val="22"/>
                <w:szCs w:val="22"/>
                <w:lang w:eastAsia="en-US"/>
              </w:rPr>
            </w:pPr>
            <w:r>
              <w:t>Светильник в подвесных потолках</w:t>
            </w:r>
          </w:p>
        </w:tc>
        <w:tc>
          <w:tcPr>
            <w:tcW w:w="7196" w:type="dxa"/>
            <w:tcBorders>
              <w:top w:val="single" w:sz="4" w:space="0" w:color="auto"/>
              <w:left w:val="nil"/>
              <w:bottom w:val="single" w:sz="4" w:space="0" w:color="auto"/>
              <w:right w:val="single" w:sz="4" w:space="0" w:color="auto"/>
            </w:tcBorders>
            <w:noWrap/>
            <w:hideMark/>
          </w:tcPr>
          <w:p w:rsidR="00BF3FE0" w:rsidRDefault="00BF3FE0">
            <w:pPr>
              <w:suppressAutoHyphens/>
              <w:rPr>
                <w:sz w:val="22"/>
                <w:szCs w:val="22"/>
                <w:lang w:eastAsia="ar-SA"/>
              </w:rPr>
            </w:pPr>
            <w:r>
              <w:rPr>
                <w:lang w:eastAsia="ar-SA"/>
              </w:rPr>
              <w:t>Светильник люминесцентный ЛВО 13-4*18, встраиваемый 60*60см с 4 люминесцентными лампами</w:t>
            </w:r>
            <w:r w:rsidR="00BE2C49">
              <w:rPr>
                <w:lang w:eastAsia="ar-SA"/>
              </w:rPr>
              <w:t>.</w:t>
            </w:r>
          </w:p>
          <w:p w:rsidR="00BF3FE0" w:rsidRDefault="00BF3FE0">
            <w:pPr>
              <w:suppressAutoHyphens/>
              <w:rPr>
                <w:lang w:eastAsia="ar-SA"/>
              </w:rPr>
            </w:pPr>
            <w:r>
              <w:rPr>
                <w:lang w:eastAsia="ar-SA"/>
              </w:rPr>
              <w:t xml:space="preserve">Мощность </w:t>
            </w:r>
            <w:r w:rsidR="00DA1ED3">
              <w:rPr>
                <w:lang w:eastAsia="ar-SA"/>
              </w:rPr>
              <w:t xml:space="preserve"> – </w:t>
            </w:r>
            <w:r>
              <w:rPr>
                <w:lang w:eastAsia="ar-SA"/>
              </w:rPr>
              <w:t>не менее  18вт</w:t>
            </w:r>
            <w:r w:rsidR="00BE2C49">
              <w:rPr>
                <w:lang w:eastAsia="ar-SA"/>
              </w:rPr>
              <w:t>.</w:t>
            </w:r>
          </w:p>
          <w:p w:rsidR="00BF3FE0" w:rsidRDefault="00BF3FE0">
            <w:pPr>
              <w:suppressAutoHyphens/>
              <w:rPr>
                <w:lang w:eastAsia="ar-SA"/>
              </w:rPr>
            </w:pPr>
            <w:r>
              <w:rPr>
                <w:lang w:eastAsia="ar-SA"/>
              </w:rPr>
              <w:t xml:space="preserve">Цоколь </w:t>
            </w:r>
            <w:r>
              <w:rPr>
                <w:lang w:val="en-US" w:eastAsia="ar-SA"/>
              </w:rPr>
              <w:t>G</w:t>
            </w:r>
            <w:r>
              <w:rPr>
                <w:lang w:eastAsia="ar-SA"/>
              </w:rPr>
              <w:t>13</w:t>
            </w:r>
            <w:r w:rsidR="00BE2C49">
              <w:rPr>
                <w:lang w:eastAsia="ar-SA"/>
              </w:rPr>
              <w:t>.</w:t>
            </w:r>
          </w:p>
          <w:p w:rsidR="00BF3FE0" w:rsidRDefault="00BF3FE0">
            <w:pPr>
              <w:suppressAutoHyphens/>
              <w:rPr>
                <w:lang w:eastAsia="ar-SA"/>
              </w:rPr>
            </w:pPr>
            <w:r>
              <w:rPr>
                <w:lang w:eastAsia="ar-SA"/>
              </w:rPr>
              <w:t xml:space="preserve">Класс защиты от поражения </w:t>
            </w:r>
            <w:proofErr w:type="spellStart"/>
            <w:r>
              <w:rPr>
                <w:lang w:eastAsia="ar-SA"/>
              </w:rPr>
              <w:t>эл</w:t>
            </w:r>
            <w:proofErr w:type="gramStart"/>
            <w:r>
              <w:rPr>
                <w:lang w:eastAsia="ar-SA"/>
              </w:rPr>
              <w:t>.т</w:t>
            </w:r>
            <w:proofErr w:type="gramEnd"/>
            <w:r>
              <w:rPr>
                <w:lang w:eastAsia="ar-SA"/>
              </w:rPr>
              <w:t>оком</w:t>
            </w:r>
            <w:proofErr w:type="spellEnd"/>
            <w:r>
              <w:rPr>
                <w:lang w:eastAsia="ar-SA"/>
              </w:rPr>
              <w:t xml:space="preserve"> </w:t>
            </w:r>
            <w:r w:rsidR="00BE2C49">
              <w:rPr>
                <w:lang w:eastAsia="ar-SA"/>
              </w:rPr>
              <w:t>–</w:t>
            </w:r>
            <w:r>
              <w:rPr>
                <w:lang w:eastAsia="ar-SA"/>
              </w:rPr>
              <w:t xml:space="preserve"> 1</w:t>
            </w:r>
            <w:r w:rsidR="00BE2C49">
              <w:rPr>
                <w:lang w:eastAsia="ar-SA"/>
              </w:rPr>
              <w:t>.</w:t>
            </w:r>
          </w:p>
          <w:p w:rsidR="00BF3FE0" w:rsidRDefault="00BF3FE0">
            <w:pPr>
              <w:suppressAutoHyphens/>
              <w:rPr>
                <w:sz w:val="22"/>
                <w:szCs w:val="22"/>
                <w:lang w:eastAsia="ar-SA"/>
              </w:rPr>
            </w:pPr>
            <w:r>
              <w:rPr>
                <w:lang w:eastAsia="ar-SA"/>
              </w:rPr>
              <w:t>Конструкция: корпус сварной цельнометаллический с зеркальным отражателем</w:t>
            </w:r>
          </w:p>
        </w:tc>
      </w:tr>
      <w:tr w:rsidR="00BF3FE0" w:rsidTr="001065E6">
        <w:trPr>
          <w:trHeight w:val="510"/>
          <w:jc w:val="center"/>
        </w:trPr>
        <w:tc>
          <w:tcPr>
            <w:tcW w:w="537" w:type="dxa"/>
            <w:tcBorders>
              <w:top w:val="single" w:sz="4" w:space="0" w:color="auto"/>
              <w:left w:val="single" w:sz="4" w:space="0" w:color="auto"/>
              <w:bottom w:val="single" w:sz="4" w:space="0" w:color="auto"/>
              <w:right w:val="single" w:sz="4" w:space="0" w:color="auto"/>
            </w:tcBorders>
            <w:noWrap/>
          </w:tcPr>
          <w:p w:rsidR="00BF3FE0" w:rsidRPr="00BF3FE0" w:rsidRDefault="00BF3FE0" w:rsidP="008A0C5A">
            <w:pPr>
              <w:jc w:val="center"/>
              <w:rPr>
                <w:bCs/>
              </w:rPr>
            </w:pPr>
            <w:r w:rsidRPr="00BF3FE0">
              <w:rPr>
                <w:bCs/>
              </w:rPr>
              <w:t>14</w:t>
            </w:r>
          </w:p>
        </w:tc>
        <w:tc>
          <w:tcPr>
            <w:tcW w:w="2127" w:type="dxa"/>
            <w:tcBorders>
              <w:top w:val="single" w:sz="4" w:space="0" w:color="auto"/>
              <w:left w:val="nil"/>
              <w:bottom w:val="single" w:sz="4" w:space="0" w:color="auto"/>
              <w:right w:val="single" w:sz="4" w:space="0" w:color="auto"/>
            </w:tcBorders>
          </w:tcPr>
          <w:p w:rsidR="00BF3FE0" w:rsidRDefault="00BF3FE0" w:rsidP="008A0C5A">
            <w:pPr>
              <w:rPr>
                <w:sz w:val="22"/>
                <w:szCs w:val="22"/>
                <w:lang w:eastAsia="en-US"/>
              </w:rPr>
            </w:pPr>
            <w:proofErr w:type="spellStart"/>
            <w:r>
              <w:t>Гофротруба</w:t>
            </w:r>
            <w:proofErr w:type="spellEnd"/>
          </w:p>
        </w:tc>
        <w:tc>
          <w:tcPr>
            <w:tcW w:w="7196" w:type="dxa"/>
            <w:tcBorders>
              <w:top w:val="single" w:sz="4" w:space="0" w:color="auto"/>
              <w:left w:val="nil"/>
              <w:bottom w:val="single" w:sz="4" w:space="0" w:color="auto"/>
              <w:right w:val="single" w:sz="4" w:space="0" w:color="auto"/>
            </w:tcBorders>
            <w:noWrap/>
            <w:hideMark/>
          </w:tcPr>
          <w:p w:rsidR="00BF3FE0" w:rsidRDefault="00BF3FE0">
            <w:pPr>
              <w:suppressAutoHyphens/>
              <w:rPr>
                <w:sz w:val="22"/>
                <w:szCs w:val="22"/>
                <w:lang w:eastAsia="ar-SA"/>
              </w:rPr>
            </w:pPr>
            <w:r>
              <w:rPr>
                <w:lang w:eastAsia="ar-SA"/>
              </w:rPr>
              <w:t>Винипластовая труба д=25мм, легкая.</w:t>
            </w:r>
          </w:p>
          <w:p w:rsidR="00BF3FE0" w:rsidRDefault="00BF3FE0">
            <w:pPr>
              <w:suppressAutoHyphens/>
              <w:rPr>
                <w:lang w:eastAsia="ar-SA"/>
              </w:rPr>
            </w:pPr>
            <w:r>
              <w:rPr>
                <w:lang w:eastAsia="ar-SA"/>
              </w:rPr>
              <w:t xml:space="preserve">Материал: </w:t>
            </w:r>
            <w:proofErr w:type="spellStart"/>
            <w:r>
              <w:rPr>
                <w:lang w:eastAsia="ar-SA"/>
              </w:rPr>
              <w:t>самозатухающий</w:t>
            </w:r>
            <w:proofErr w:type="spellEnd"/>
            <w:r>
              <w:rPr>
                <w:lang w:eastAsia="ar-SA"/>
              </w:rPr>
              <w:t xml:space="preserve"> ПВХ-пластик</w:t>
            </w:r>
            <w:r w:rsidR="00DB519B">
              <w:rPr>
                <w:lang w:eastAsia="ar-SA"/>
              </w:rPr>
              <w:t>.</w:t>
            </w:r>
          </w:p>
          <w:p w:rsidR="00BF3FE0" w:rsidRDefault="00BF3FE0">
            <w:pPr>
              <w:suppressAutoHyphens/>
              <w:rPr>
                <w:lang w:eastAsia="ar-SA"/>
              </w:rPr>
            </w:pPr>
            <w:r>
              <w:rPr>
                <w:lang w:eastAsia="ar-SA"/>
              </w:rPr>
              <w:t>Монтаж: по конструкциям, в подвесных потолках</w:t>
            </w:r>
            <w:r w:rsidR="00DB519B">
              <w:rPr>
                <w:lang w:eastAsia="ar-SA"/>
              </w:rPr>
              <w:t>.</w:t>
            </w:r>
          </w:p>
          <w:p w:rsidR="00BF3FE0" w:rsidRDefault="00BF3FE0">
            <w:pPr>
              <w:suppressAutoHyphens/>
              <w:rPr>
                <w:lang w:eastAsia="ar-SA"/>
              </w:rPr>
            </w:pPr>
            <w:r>
              <w:rPr>
                <w:lang w:eastAsia="ar-SA"/>
              </w:rPr>
              <w:t xml:space="preserve">Степень защиты – </w:t>
            </w:r>
            <w:r>
              <w:rPr>
                <w:lang w:val="en-US" w:eastAsia="ar-SA"/>
              </w:rPr>
              <w:t>IP</w:t>
            </w:r>
            <w:r w:rsidRPr="00BF3FE0">
              <w:rPr>
                <w:lang w:eastAsia="ar-SA"/>
              </w:rPr>
              <w:t xml:space="preserve"> </w:t>
            </w:r>
            <w:r>
              <w:rPr>
                <w:lang w:eastAsia="ar-SA"/>
              </w:rPr>
              <w:t>55 исполнения УХЛ 2</w:t>
            </w:r>
            <w:r w:rsidR="00DB519B">
              <w:rPr>
                <w:lang w:eastAsia="ar-SA"/>
              </w:rPr>
              <w:t>.</w:t>
            </w:r>
          </w:p>
          <w:p w:rsidR="00BF3FE0" w:rsidRDefault="00BF3FE0">
            <w:pPr>
              <w:suppressAutoHyphens/>
              <w:rPr>
                <w:color w:val="000000"/>
                <w:lang w:eastAsia="en-US"/>
              </w:rPr>
            </w:pPr>
            <w:r>
              <w:rPr>
                <w:lang w:eastAsia="ar-SA"/>
              </w:rPr>
              <w:t xml:space="preserve">Прочность </w:t>
            </w:r>
            <w:r w:rsidR="001065E6">
              <w:rPr>
                <w:lang w:eastAsia="ar-SA"/>
              </w:rPr>
              <w:t xml:space="preserve"> – </w:t>
            </w:r>
            <w:r>
              <w:rPr>
                <w:lang w:eastAsia="ar-SA"/>
              </w:rPr>
              <w:t xml:space="preserve">не менее 350 Н на 5см при +20 </w:t>
            </w:r>
            <w:r w:rsidR="00DB519B">
              <w:t>°</w:t>
            </w:r>
            <w:r>
              <w:rPr>
                <w:color w:val="000000"/>
              </w:rPr>
              <w:t>С</w:t>
            </w:r>
            <w:r w:rsidR="00DB519B">
              <w:rPr>
                <w:color w:val="000000"/>
              </w:rPr>
              <w:t>.</w:t>
            </w:r>
          </w:p>
          <w:p w:rsidR="00BF3FE0" w:rsidRDefault="00BF3FE0">
            <w:pPr>
              <w:suppressAutoHyphens/>
              <w:rPr>
                <w:color w:val="000000"/>
              </w:rPr>
            </w:pPr>
            <w:r>
              <w:rPr>
                <w:color w:val="000000"/>
              </w:rPr>
              <w:t>Диэлектрическая прочность</w:t>
            </w:r>
            <w:r w:rsidR="001065E6">
              <w:rPr>
                <w:color w:val="000000"/>
              </w:rPr>
              <w:t xml:space="preserve"> </w:t>
            </w:r>
            <w:r w:rsidR="001065E6">
              <w:rPr>
                <w:lang w:eastAsia="ar-SA"/>
              </w:rPr>
              <w:t xml:space="preserve"> – </w:t>
            </w:r>
            <w:r>
              <w:rPr>
                <w:color w:val="000000"/>
              </w:rPr>
              <w:t xml:space="preserve"> не менее 2000В (50 Гц, в течени</w:t>
            </w:r>
            <w:r w:rsidR="00BE2C49">
              <w:rPr>
                <w:color w:val="000000"/>
              </w:rPr>
              <w:t>е</w:t>
            </w:r>
            <w:r>
              <w:rPr>
                <w:color w:val="000000"/>
              </w:rPr>
              <w:t xml:space="preserve"> 15мин)</w:t>
            </w:r>
            <w:r w:rsidR="00DB519B">
              <w:rPr>
                <w:color w:val="000000"/>
              </w:rPr>
              <w:t>.</w:t>
            </w:r>
          </w:p>
          <w:p w:rsidR="00BF3FE0" w:rsidRDefault="00BF3FE0">
            <w:pPr>
              <w:suppressAutoHyphens/>
              <w:rPr>
                <w:color w:val="000000"/>
              </w:rPr>
            </w:pPr>
            <w:r>
              <w:rPr>
                <w:color w:val="000000"/>
              </w:rPr>
              <w:t xml:space="preserve">Сопротивление изоляции </w:t>
            </w:r>
            <w:r w:rsidR="00DA1ED3">
              <w:rPr>
                <w:lang w:eastAsia="ar-SA"/>
              </w:rPr>
              <w:t xml:space="preserve"> – </w:t>
            </w:r>
            <w:r>
              <w:rPr>
                <w:color w:val="000000"/>
              </w:rPr>
              <w:t>не менее 100Мом (500И, в течени</w:t>
            </w:r>
            <w:r w:rsidR="00BE2C49">
              <w:rPr>
                <w:color w:val="000000"/>
              </w:rPr>
              <w:t>е</w:t>
            </w:r>
            <w:r>
              <w:rPr>
                <w:color w:val="000000"/>
              </w:rPr>
              <w:t xml:space="preserve"> 15мин)</w:t>
            </w:r>
            <w:r w:rsidR="00DB519B">
              <w:rPr>
                <w:color w:val="000000"/>
              </w:rPr>
              <w:t>.</w:t>
            </w:r>
          </w:p>
          <w:p w:rsidR="00BF3FE0" w:rsidRDefault="00BF3FE0">
            <w:pPr>
              <w:suppressAutoHyphens/>
              <w:rPr>
                <w:sz w:val="22"/>
                <w:szCs w:val="22"/>
                <w:lang w:eastAsia="ar-SA"/>
              </w:rPr>
            </w:pPr>
            <w:r>
              <w:rPr>
                <w:color w:val="000000"/>
              </w:rPr>
              <w:t>Огнестойкость горения – не поддерживает горение</w:t>
            </w:r>
          </w:p>
        </w:tc>
      </w:tr>
      <w:tr w:rsidR="00BF3FE0" w:rsidTr="001065E6">
        <w:trPr>
          <w:trHeight w:val="510"/>
          <w:jc w:val="center"/>
        </w:trPr>
        <w:tc>
          <w:tcPr>
            <w:tcW w:w="537" w:type="dxa"/>
            <w:tcBorders>
              <w:top w:val="single" w:sz="4" w:space="0" w:color="auto"/>
              <w:left w:val="single" w:sz="4" w:space="0" w:color="auto"/>
              <w:bottom w:val="single" w:sz="4" w:space="0" w:color="auto"/>
              <w:right w:val="single" w:sz="4" w:space="0" w:color="auto"/>
            </w:tcBorders>
            <w:noWrap/>
          </w:tcPr>
          <w:p w:rsidR="00BF3FE0" w:rsidRPr="00BF3FE0" w:rsidRDefault="00BF3FE0" w:rsidP="008A0C5A">
            <w:pPr>
              <w:jc w:val="center"/>
              <w:rPr>
                <w:bCs/>
              </w:rPr>
            </w:pPr>
            <w:r w:rsidRPr="00BF3FE0">
              <w:rPr>
                <w:bCs/>
              </w:rPr>
              <w:t>15</w:t>
            </w:r>
          </w:p>
        </w:tc>
        <w:tc>
          <w:tcPr>
            <w:tcW w:w="2127" w:type="dxa"/>
            <w:tcBorders>
              <w:top w:val="single" w:sz="4" w:space="0" w:color="auto"/>
              <w:left w:val="nil"/>
              <w:bottom w:val="single" w:sz="4" w:space="0" w:color="auto"/>
              <w:right w:val="single" w:sz="4" w:space="0" w:color="auto"/>
            </w:tcBorders>
          </w:tcPr>
          <w:p w:rsidR="00BF3FE0" w:rsidRDefault="00BF3FE0" w:rsidP="008A0C5A">
            <w:pPr>
              <w:rPr>
                <w:sz w:val="22"/>
                <w:szCs w:val="22"/>
                <w:lang w:eastAsia="en-US"/>
              </w:rPr>
            </w:pPr>
            <w:r>
              <w:t>Кабель</w:t>
            </w:r>
          </w:p>
        </w:tc>
        <w:tc>
          <w:tcPr>
            <w:tcW w:w="7196" w:type="dxa"/>
            <w:tcBorders>
              <w:top w:val="single" w:sz="4" w:space="0" w:color="auto"/>
              <w:left w:val="nil"/>
              <w:bottom w:val="single" w:sz="4" w:space="0" w:color="auto"/>
              <w:right w:val="single" w:sz="4" w:space="0" w:color="auto"/>
            </w:tcBorders>
            <w:noWrap/>
            <w:hideMark/>
          </w:tcPr>
          <w:p w:rsidR="00BF3FE0" w:rsidRDefault="00BF3FE0">
            <w:pPr>
              <w:suppressAutoHyphens/>
              <w:rPr>
                <w:sz w:val="22"/>
                <w:szCs w:val="22"/>
                <w:lang w:eastAsia="ar-SA"/>
              </w:rPr>
            </w:pPr>
            <w:r>
              <w:rPr>
                <w:lang w:eastAsia="ar-SA"/>
              </w:rPr>
              <w:t xml:space="preserve">Кабель ВВГ </w:t>
            </w:r>
            <w:proofErr w:type="spellStart"/>
            <w:r>
              <w:rPr>
                <w:lang w:eastAsia="ar-SA"/>
              </w:rPr>
              <w:t>нг</w:t>
            </w:r>
            <w:proofErr w:type="spellEnd"/>
            <w:r>
              <w:rPr>
                <w:lang w:eastAsia="ar-SA"/>
              </w:rPr>
              <w:t xml:space="preserve"> 3*2,5 (круглый)</w:t>
            </w:r>
            <w:r w:rsidR="00DB519B">
              <w:rPr>
                <w:lang w:eastAsia="ar-SA"/>
              </w:rPr>
              <w:t>.</w:t>
            </w:r>
          </w:p>
          <w:p w:rsidR="00BF3FE0" w:rsidRDefault="00BF3FE0">
            <w:pPr>
              <w:suppressAutoHyphens/>
              <w:rPr>
                <w:lang w:eastAsia="ar-SA"/>
              </w:rPr>
            </w:pPr>
            <w:r>
              <w:rPr>
                <w:lang w:eastAsia="ar-SA"/>
              </w:rPr>
              <w:t xml:space="preserve">Количество жил </w:t>
            </w:r>
            <w:r w:rsidR="00DA1ED3">
              <w:rPr>
                <w:lang w:eastAsia="ar-SA"/>
              </w:rPr>
              <w:t xml:space="preserve"> – </w:t>
            </w:r>
            <w:r>
              <w:rPr>
                <w:lang w:eastAsia="ar-SA"/>
              </w:rPr>
              <w:t>3</w:t>
            </w:r>
            <w:r w:rsidR="00DB519B">
              <w:rPr>
                <w:lang w:eastAsia="ar-SA"/>
              </w:rPr>
              <w:t>.</w:t>
            </w:r>
          </w:p>
          <w:p w:rsidR="00BF3FE0" w:rsidRDefault="00BF3FE0">
            <w:pPr>
              <w:suppressAutoHyphens/>
              <w:rPr>
                <w:lang w:eastAsia="ar-SA"/>
              </w:rPr>
            </w:pPr>
            <w:r>
              <w:rPr>
                <w:lang w:eastAsia="ar-SA"/>
              </w:rPr>
              <w:t xml:space="preserve">Сечение жилы </w:t>
            </w:r>
            <w:r w:rsidR="00DA1ED3">
              <w:rPr>
                <w:lang w:eastAsia="ar-SA"/>
              </w:rPr>
              <w:t xml:space="preserve"> – </w:t>
            </w:r>
            <w:r>
              <w:rPr>
                <w:lang w:eastAsia="ar-SA"/>
              </w:rPr>
              <w:t>не менее  2,5 мм</w:t>
            </w:r>
            <w:proofErr w:type="gramStart"/>
            <w:r w:rsidRPr="00DB519B">
              <w:rPr>
                <w:vertAlign w:val="superscript"/>
                <w:lang w:eastAsia="ar-SA"/>
              </w:rPr>
              <w:t>2</w:t>
            </w:r>
            <w:proofErr w:type="gramEnd"/>
            <w:r w:rsidR="00DB519B">
              <w:rPr>
                <w:lang w:eastAsia="ar-SA"/>
              </w:rPr>
              <w:t>.</w:t>
            </w:r>
          </w:p>
          <w:p w:rsidR="00BF3FE0" w:rsidRDefault="00BF3FE0">
            <w:pPr>
              <w:suppressAutoHyphens/>
              <w:rPr>
                <w:lang w:eastAsia="ar-SA"/>
              </w:rPr>
            </w:pPr>
            <w:r>
              <w:rPr>
                <w:lang w:eastAsia="ar-SA"/>
              </w:rPr>
              <w:t>Тип изоляции на горение: пониженной горючести</w:t>
            </w:r>
            <w:r w:rsidR="00DB519B">
              <w:rPr>
                <w:lang w:eastAsia="ar-SA"/>
              </w:rPr>
              <w:t>.</w:t>
            </w:r>
          </w:p>
          <w:p w:rsidR="00BF3FE0" w:rsidRDefault="00BF3FE0">
            <w:pPr>
              <w:suppressAutoHyphens/>
              <w:rPr>
                <w:sz w:val="22"/>
                <w:szCs w:val="22"/>
                <w:lang w:eastAsia="ar-SA"/>
              </w:rPr>
            </w:pPr>
            <w:r>
              <w:rPr>
                <w:lang w:eastAsia="ar-SA"/>
              </w:rPr>
              <w:t>Наружный диаметр кабеля 660Вт не более 9,4 мм</w:t>
            </w:r>
          </w:p>
        </w:tc>
      </w:tr>
      <w:tr w:rsidR="00BF3FE0" w:rsidTr="001065E6">
        <w:trPr>
          <w:trHeight w:val="510"/>
          <w:jc w:val="center"/>
        </w:trPr>
        <w:tc>
          <w:tcPr>
            <w:tcW w:w="537" w:type="dxa"/>
            <w:tcBorders>
              <w:top w:val="single" w:sz="4" w:space="0" w:color="auto"/>
              <w:left w:val="single" w:sz="4" w:space="0" w:color="auto"/>
              <w:bottom w:val="single" w:sz="4" w:space="0" w:color="auto"/>
              <w:right w:val="single" w:sz="4" w:space="0" w:color="auto"/>
            </w:tcBorders>
            <w:noWrap/>
          </w:tcPr>
          <w:p w:rsidR="00BF3FE0" w:rsidRPr="00BF3FE0" w:rsidRDefault="00BF3FE0" w:rsidP="008A0C5A">
            <w:pPr>
              <w:jc w:val="center"/>
              <w:rPr>
                <w:bCs/>
              </w:rPr>
            </w:pPr>
            <w:r w:rsidRPr="00BF3FE0">
              <w:rPr>
                <w:bCs/>
              </w:rPr>
              <w:t>16</w:t>
            </w:r>
          </w:p>
        </w:tc>
        <w:tc>
          <w:tcPr>
            <w:tcW w:w="2127" w:type="dxa"/>
            <w:tcBorders>
              <w:top w:val="single" w:sz="4" w:space="0" w:color="auto"/>
              <w:left w:val="nil"/>
              <w:bottom w:val="single" w:sz="4" w:space="0" w:color="auto"/>
              <w:right w:val="single" w:sz="4" w:space="0" w:color="auto"/>
            </w:tcBorders>
          </w:tcPr>
          <w:p w:rsidR="00BF3FE0" w:rsidRDefault="00BF3FE0" w:rsidP="008A0C5A">
            <w:pPr>
              <w:rPr>
                <w:sz w:val="22"/>
                <w:szCs w:val="22"/>
                <w:lang w:eastAsia="en-US"/>
              </w:rPr>
            </w:pPr>
            <w:r>
              <w:t>Щиток осветительный</w:t>
            </w:r>
          </w:p>
        </w:tc>
        <w:tc>
          <w:tcPr>
            <w:tcW w:w="7196" w:type="dxa"/>
            <w:tcBorders>
              <w:top w:val="single" w:sz="4" w:space="0" w:color="auto"/>
              <w:left w:val="nil"/>
              <w:bottom w:val="single" w:sz="4" w:space="0" w:color="auto"/>
              <w:right w:val="single" w:sz="4" w:space="0" w:color="auto"/>
            </w:tcBorders>
            <w:noWrap/>
            <w:hideMark/>
          </w:tcPr>
          <w:p w:rsidR="00BF3FE0" w:rsidRDefault="00BF3FE0">
            <w:pPr>
              <w:suppressAutoHyphens/>
              <w:rPr>
                <w:sz w:val="22"/>
                <w:szCs w:val="22"/>
                <w:lang w:eastAsia="ar-SA"/>
              </w:rPr>
            </w:pPr>
            <w:r>
              <w:rPr>
                <w:lang w:eastAsia="ar-SA"/>
              </w:rPr>
              <w:t xml:space="preserve">Щитки УОШВ-12А УХВ 4 предназначены для приема и распределения </w:t>
            </w:r>
            <w:proofErr w:type="spellStart"/>
            <w:r>
              <w:rPr>
                <w:lang w:eastAsia="ar-SA"/>
              </w:rPr>
              <w:t>эл</w:t>
            </w:r>
            <w:proofErr w:type="gramStart"/>
            <w:r>
              <w:rPr>
                <w:lang w:eastAsia="ar-SA"/>
              </w:rPr>
              <w:t>.э</w:t>
            </w:r>
            <w:proofErr w:type="gramEnd"/>
            <w:r>
              <w:rPr>
                <w:lang w:eastAsia="ar-SA"/>
              </w:rPr>
              <w:t>нергии</w:t>
            </w:r>
            <w:proofErr w:type="spellEnd"/>
            <w:r>
              <w:rPr>
                <w:lang w:eastAsia="ar-SA"/>
              </w:rPr>
              <w:t xml:space="preserve"> в сетях трехфазного переменного тока напряжением 380/200В, с частотой  50Гц с </w:t>
            </w:r>
            <w:proofErr w:type="spellStart"/>
            <w:r>
              <w:rPr>
                <w:lang w:eastAsia="ar-SA"/>
              </w:rPr>
              <w:t>глухозаземленной</w:t>
            </w:r>
            <w:proofErr w:type="spellEnd"/>
            <w:r>
              <w:rPr>
                <w:lang w:eastAsia="ar-SA"/>
              </w:rPr>
              <w:t xml:space="preserve"> </w:t>
            </w:r>
            <w:proofErr w:type="spellStart"/>
            <w:r>
              <w:rPr>
                <w:lang w:eastAsia="ar-SA"/>
              </w:rPr>
              <w:t>нейтралью</w:t>
            </w:r>
            <w:proofErr w:type="spellEnd"/>
            <w:r w:rsidR="00DB519B">
              <w:rPr>
                <w:lang w:eastAsia="ar-SA"/>
              </w:rPr>
              <w:t>.</w:t>
            </w:r>
          </w:p>
          <w:p w:rsidR="00BF3FE0" w:rsidRDefault="00BF3FE0">
            <w:pPr>
              <w:suppressAutoHyphens/>
              <w:rPr>
                <w:lang w:eastAsia="ar-SA"/>
              </w:rPr>
            </w:pPr>
            <w:r>
              <w:rPr>
                <w:lang w:eastAsia="ar-SA"/>
              </w:rPr>
              <w:t>Номинальный ток указывается при заказе</w:t>
            </w:r>
            <w:r w:rsidR="00DB519B">
              <w:rPr>
                <w:lang w:eastAsia="ar-SA"/>
              </w:rPr>
              <w:t>.</w:t>
            </w:r>
          </w:p>
          <w:p w:rsidR="00BF3FE0" w:rsidRDefault="00BF3FE0">
            <w:pPr>
              <w:suppressAutoHyphens/>
              <w:rPr>
                <w:sz w:val="22"/>
                <w:szCs w:val="22"/>
                <w:lang w:eastAsia="ar-SA"/>
              </w:rPr>
            </w:pPr>
            <w:r>
              <w:rPr>
                <w:lang w:eastAsia="ar-SA"/>
              </w:rPr>
              <w:t>Номинальный ток щита 100А. Напряжение 400В</w:t>
            </w:r>
          </w:p>
        </w:tc>
      </w:tr>
      <w:tr w:rsidR="00BF3FE0" w:rsidTr="001065E6">
        <w:trPr>
          <w:trHeight w:val="510"/>
          <w:jc w:val="center"/>
        </w:trPr>
        <w:tc>
          <w:tcPr>
            <w:tcW w:w="537" w:type="dxa"/>
            <w:tcBorders>
              <w:top w:val="single" w:sz="4" w:space="0" w:color="auto"/>
              <w:left w:val="single" w:sz="4" w:space="0" w:color="auto"/>
              <w:bottom w:val="single" w:sz="4" w:space="0" w:color="auto"/>
              <w:right w:val="single" w:sz="4" w:space="0" w:color="auto"/>
            </w:tcBorders>
            <w:noWrap/>
          </w:tcPr>
          <w:p w:rsidR="00BF3FE0" w:rsidRPr="00BF3FE0" w:rsidRDefault="00BF3FE0" w:rsidP="008A0C5A">
            <w:pPr>
              <w:jc w:val="center"/>
              <w:rPr>
                <w:bCs/>
              </w:rPr>
            </w:pPr>
            <w:r w:rsidRPr="00BF3FE0">
              <w:rPr>
                <w:bCs/>
              </w:rPr>
              <w:t>17</w:t>
            </w:r>
          </w:p>
        </w:tc>
        <w:tc>
          <w:tcPr>
            <w:tcW w:w="2127" w:type="dxa"/>
            <w:tcBorders>
              <w:top w:val="single" w:sz="4" w:space="0" w:color="auto"/>
              <w:left w:val="nil"/>
              <w:bottom w:val="single" w:sz="4" w:space="0" w:color="auto"/>
              <w:right w:val="single" w:sz="4" w:space="0" w:color="auto"/>
            </w:tcBorders>
          </w:tcPr>
          <w:p w:rsidR="00BF3FE0" w:rsidRDefault="00DB519B" w:rsidP="001065E6">
            <w:pPr>
              <w:ind w:right="-249"/>
              <w:rPr>
                <w:sz w:val="22"/>
                <w:szCs w:val="22"/>
                <w:lang w:eastAsia="en-US"/>
              </w:rPr>
            </w:pPr>
            <w:r>
              <w:t xml:space="preserve">Смесители в/д R-1 ГЛОБА </w:t>
            </w:r>
            <w:r w:rsidR="00BF3FE0">
              <w:t xml:space="preserve">или эквивалент </w:t>
            </w:r>
          </w:p>
        </w:tc>
        <w:tc>
          <w:tcPr>
            <w:tcW w:w="7196" w:type="dxa"/>
            <w:tcBorders>
              <w:top w:val="single" w:sz="4" w:space="0" w:color="auto"/>
              <w:left w:val="nil"/>
              <w:bottom w:val="single" w:sz="4" w:space="0" w:color="auto"/>
              <w:right w:val="single" w:sz="4" w:space="0" w:color="auto"/>
            </w:tcBorders>
            <w:noWrap/>
            <w:hideMark/>
          </w:tcPr>
          <w:p w:rsidR="00BF3FE0" w:rsidRDefault="00BF3FE0">
            <w:pPr>
              <w:suppressAutoHyphens/>
              <w:rPr>
                <w:sz w:val="22"/>
                <w:szCs w:val="22"/>
                <w:lang w:eastAsia="ar-SA"/>
              </w:rPr>
            </w:pPr>
            <w:r>
              <w:rPr>
                <w:lang w:eastAsia="ar-SA"/>
              </w:rPr>
              <w:t xml:space="preserve"> Материал корпуса</w:t>
            </w:r>
            <w:r w:rsidR="00DA1ED3">
              <w:rPr>
                <w:lang w:eastAsia="ar-SA"/>
              </w:rPr>
              <w:t xml:space="preserve"> – </w:t>
            </w:r>
            <w:r>
              <w:rPr>
                <w:lang w:eastAsia="ar-SA"/>
              </w:rPr>
              <w:t>нержавеющая сталь</w:t>
            </w:r>
            <w:r w:rsidR="00DB519B">
              <w:rPr>
                <w:lang w:eastAsia="ar-SA"/>
              </w:rPr>
              <w:t>.</w:t>
            </w:r>
          </w:p>
          <w:p w:rsidR="00BF3FE0" w:rsidRDefault="00BF3FE0" w:rsidP="00DA1ED3">
            <w:pPr>
              <w:suppressAutoHyphens/>
              <w:rPr>
                <w:sz w:val="22"/>
                <w:szCs w:val="22"/>
                <w:lang w:eastAsia="ar-SA"/>
              </w:rPr>
            </w:pPr>
            <w:r>
              <w:rPr>
                <w:lang w:eastAsia="ar-SA"/>
              </w:rPr>
              <w:t>Покрытие</w:t>
            </w:r>
            <w:r w:rsidR="00DA1ED3">
              <w:rPr>
                <w:lang w:eastAsia="ar-SA"/>
              </w:rPr>
              <w:t xml:space="preserve"> – </w:t>
            </w:r>
            <w:r>
              <w:rPr>
                <w:lang w:eastAsia="ar-SA"/>
              </w:rPr>
              <w:t>хром</w:t>
            </w:r>
          </w:p>
        </w:tc>
      </w:tr>
      <w:tr w:rsidR="00BF3FE0" w:rsidTr="001065E6">
        <w:trPr>
          <w:trHeight w:val="510"/>
          <w:jc w:val="center"/>
        </w:trPr>
        <w:tc>
          <w:tcPr>
            <w:tcW w:w="537" w:type="dxa"/>
            <w:tcBorders>
              <w:top w:val="single" w:sz="4" w:space="0" w:color="auto"/>
              <w:left w:val="single" w:sz="4" w:space="0" w:color="auto"/>
              <w:bottom w:val="single" w:sz="4" w:space="0" w:color="auto"/>
              <w:right w:val="single" w:sz="4" w:space="0" w:color="auto"/>
            </w:tcBorders>
            <w:noWrap/>
          </w:tcPr>
          <w:p w:rsidR="00BF3FE0" w:rsidRPr="00BF3FE0" w:rsidRDefault="00DB519B" w:rsidP="008A0C5A">
            <w:pPr>
              <w:jc w:val="center"/>
              <w:rPr>
                <w:bCs/>
              </w:rPr>
            </w:pPr>
            <w:r>
              <w:rPr>
                <w:bCs/>
              </w:rPr>
              <w:lastRenderedPageBreak/>
              <w:t>18</w:t>
            </w:r>
          </w:p>
        </w:tc>
        <w:tc>
          <w:tcPr>
            <w:tcW w:w="2127" w:type="dxa"/>
            <w:tcBorders>
              <w:top w:val="single" w:sz="4" w:space="0" w:color="auto"/>
              <w:left w:val="nil"/>
              <w:bottom w:val="single" w:sz="4" w:space="0" w:color="auto"/>
              <w:right w:val="single" w:sz="4" w:space="0" w:color="auto"/>
            </w:tcBorders>
            <w:hideMark/>
          </w:tcPr>
          <w:p w:rsidR="00BF3FE0" w:rsidRDefault="00BF3FE0" w:rsidP="00DB519B">
            <w:pPr>
              <w:ind w:right="-108"/>
              <w:rPr>
                <w:sz w:val="22"/>
                <w:szCs w:val="22"/>
                <w:lang w:eastAsia="en-US"/>
              </w:rPr>
            </w:pPr>
            <w:r>
              <w:t>Трубы пропиленовые армированные Ф 25 мм</w:t>
            </w:r>
          </w:p>
        </w:tc>
        <w:tc>
          <w:tcPr>
            <w:tcW w:w="7196" w:type="dxa"/>
            <w:tcBorders>
              <w:top w:val="single" w:sz="4" w:space="0" w:color="auto"/>
              <w:left w:val="nil"/>
              <w:bottom w:val="single" w:sz="4" w:space="0" w:color="auto"/>
              <w:right w:val="single" w:sz="4" w:space="0" w:color="auto"/>
            </w:tcBorders>
            <w:noWrap/>
            <w:hideMark/>
          </w:tcPr>
          <w:p w:rsidR="00BF3FE0" w:rsidRDefault="00DB519B">
            <w:pPr>
              <w:suppressAutoHyphens/>
              <w:rPr>
                <w:sz w:val="22"/>
                <w:szCs w:val="22"/>
                <w:lang w:eastAsia="ar-SA"/>
              </w:rPr>
            </w:pPr>
            <w:r>
              <w:rPr>
                <w:lang w:eastAsia="ar-SA"/>
              </w:rPr>
              <w:t>Труба (армированная</w:t>
            </w:r>
            <w:r w:rsidR="00BF3FE0">
              <w:rPr>
                <w:lang w:eastAsia="ar-SA"/>
              </w:rPr>
              <w:t>) из полипропилена</w:t>
            </w:r>
            <w:r>
              <w:rPr>
                <w:lang w:eastAsia="ar-SA"/>
              </w:rPr>
              <w:t>.</w:t>
            </w:r>
          </w:p>
          <w:p w:rsidR="00BF3FE0" w:rsidRDefault="00BF3FE0">
            <w:pPr>
              <w:suppressAutoHyphens/>
              <w:rPr>
                <w:lang w:eastAsia="ar-SA"/>
              </w:rPr>
            </w:pPr>
            <w:r>
              <w:rPr>
                <w:lang w:eastAsia="ar-SA"/>
              </w:rPr>
              <w:t xml:space="preserve">Внешний диаметр, </w:t>
            </w:r>
            <w:proofErr w:type="gramStart"/>
            <w:r>
              <w:rPr>
                <w:lang w:eastAsia="ar-SA"/>
              </w:rPr>
              <w:t>мм</w:t>
            </w:r>
            <w:proofErr w:type="gramEnd"/>
            <w:r w:rsidR="00DA1ED3">
              <w:rPr>
                <w:lang w:eastAsia="ar-SA"/>
              </w:rPr>
              <w:t xml:space="preserve"> – </w:t>
            </w:r>
            <w:r>
              <w:rPr>
                <w:lang w:eastAsia="ar-SA"/>
              </w:rPr>
              <w:t xml:space="preserve"> не более 25</w:t>
            </w:r>
            <w:r w:rsidR="00DB519B">
              <w:rPr>
                <w:lang w:eastAsia="ar-SA"/>
              </w:rPr>
              <w:t>.</w:t>
            </w:r>
          </w:p>
          <w:p w:rsidR="00BF3FE0" w:rsidRDefault="00BF3FE0">
            <w:pPr>
              <w:suppressAutoHyphens/>
              <w:rPr>
                <w:lang w:eastAsia="ar-SA"/>
              </w:rPr>
            </w:pPr>
            <w:r>
              <w:rPr>
                <w:lang w:eastAsia="ar-SA"/>
              </w:rPr>
              <w:t xml:space="preserve">Внутренний диаметр, </w:t>
            </w:r>
            <w:proofErr w:type="gramStart"/>
            <w:r>
              <w:rPr>
                <w:lang w:eastAsia="ar-SA"/>
              </w:rPr>
              <w:t>мм</w:t>
            </w:r>
            <w:proofErr w:type="gramEnd"/>
            <w:r w:rsidR="00DA1ED3">
              <w:rPr>
                <w:lang w:eastAsia="ar-SA"/>
              </w:rPr>
              <w:t xml:space="preserve"> – </w:t>
            </w:r>
            <w:r>
              <w:rPr>
                <w:lang w:eastAsia="ar-SA"/>
              </w:rPr>
              <w:t>не менее 16,6</w:t>
            </w:r>
            <w:r w:rsidR="00DB519B">
              <w:rPr>
                <w:lang w:eastAsia="ar-SA"/>
              </w:rPr>
              <w:t>.</w:t>
            </w:r>
          </w:p>
          <w:p w:rsidR="00BF3FE0" w:rsidRDefault="00BF3FE0">
            <w:pPr>
              <w:suppressAutoHyphens/>
              <w:rPr>
                <w:lang w:eastAsia="ar-SA"/>
              </w:rPr>
            </w:pPr>
            <w:r>
              <w:rPr>
                <w:lang w:eastAsia="ar-SA"/>
              </w:rPr>
              <w:t xml:space="preserve">Толщина стенки, </w:t>
            </w:r>
            <w:proofErr w:type="gramStart"/>
            <w:r>
              <w:rPr>
                <w:lang w:eastAsia="ar-SA"/>
              </w:rPr>
              <w:t>мм</w:t>
            </w:r>
            <w:proofErr w:type="gramEnd"/>
            <w:r w:rsidR="00DA1ED3">
              <w:rPr>
                <w:lang w:eastAsia="ar-SA"/>
              </w:rPr>
              <w:t xml:space="preserve"> – </w:t>
            </w:r>
            <w:r>
              <w:rPr>
                <w:lang w:eastAsia="ar-SA"/>
              </w:rPr>
              <w:t>не менее 4,2</w:t>
            </w:r>
            <w:r w:rsidR="00DB519B">
              <w:rPr>
                <w:lang w:eastAsia="ar-SA"/>
              </w:rPr>
              <w:t>.</w:t>
            </w:r>
          </w:p>
          <w:p w:rsidR="00BF3FE0" w:rsidRDefault="00BF3FE0" w:rsidP="00DB519B">
            <w:pPr>
              <w:tabs>
                <w:tab w:val="left" w:pos="3010"/>
              </w:tabs>
              <w:suppressAutoHyphens/>
              <w:rPr>
                <w:lang w:eastAsia="ar-SA"/>
              </w:rPr>
            </w:pPr>
            <w:r>
              <w:rPr>
                <w:lang w:eastAsia="ar-SA"/>
              </w:rPr>
              <w:t xml:space="preserve">Рабочее давление при 20*С, </w:t>
            </w:r>
            <w:proofErr w:type="spellStart"/>
            <w:proofErr w:type="gramStart"/>
            <w:r>
              <w:rPr>
                <w:lang w:eastAsia="ar-SA"/>
              </w:rPr>
              <w:t>атм</w:t>
            </w:r>
            <w:proofErr w:type="spellEnd"/>
            <w:proofErr w:type="gramEnd"/>
            <w:r w:rsidR="00DA1ED3">
              <w:rPr>
                <w:lang w:eastAsia="ar-SA"/>
              </w:rPr>
              <w:t xml:space="preserve"> – </w:t>
            </w:r>
            <w:r>
              <w:rPr>
                <w:lang w:eastAsia="ar-SA"/>
              </w:rPr>
              <w:t>не менее 26</w:t>
            </w:r>
            <w:r w:rsidR="00DB519B">
              <w:rPr>
                <w:lang w:eastAsia="ar-SA"/>
              </w:rPr>
              <w:t>.</w:t>
            </w:r>
          </w:p>
          <w:p w:rsidR="00BF3FE0" w:rsidRDefault="00BF3FE0" w:rsidP="00DB519B">
            <w:pPr>
              <w:tabs>
                <w:tab w:val="left" w:pos="3010"/>
              </w:tabs>
              <w:suppressAutoHyphens/>
              <w:rPr>
                <w:lang w:eastAsia="ar-SA"/>
              </w:rPr>
            </w:pPr>
            <w:r>
              <w:rPr>
                <w:lang w:eastAsia="ar-SA"/>
              </w:rPr>
              <w:t>Рабочее д</w:t>
            </w:r>
            <w:r w:rsidR="00DB519B">
              <w:rPr>
                <w:lang w:eastAsia="ar-SA"/>
              </w:rPr>
              <w:t xml:space="preserve">авление при 60*С, </w:t>
            </w:r>
            <w:proofErr w:type="spellStart"/>
            <w:proofErr w:type="gramStart"/>
            <w:r w:rsidR="00DB519B">
              <w:rPr>
                <w:lang w:eastAsia="ar-SA"/>
              </w:rPr>
              <w:t>атм</w:t>
            </w:r>
            <w:proofErr w:type="spellEnd"/>
            <w:proofErr w:type="gramEnd"/>
            <w:r w:rsidR="00DA1ED3">
              <w:rPr>
                <w:lang w:eastAsia="ar-SA"/>
              </w:rPr>
              <w:t xml:space="preserve"> – </w:t>
            </w:r>
            <w:r w:rsidR="00DB519B">
              <w:rPr>
                <w:lang w:eastAsia="ar-SA"/>
              </w:rPr>
              <w:t xml:space="preserve">не менее </w:t>
            </w:r>
            <w:r>
              <w:rPr>
                <w:lang w:eastAsia="ar-SA"/>
              </w:rPr>
              <w:t>11</w:t>
            </w:r>
            <w:r w:rsidR="00DB519B">
              <w:rPr>
                <w:lang w:eastAsia="ar-SA"/>
              </w:rPr>
              <w:t>.</w:t>
            </w:r>
          </w:p>
          <w:p w:rsidR="00BF3FE0" w:rsidRDefault="00BF3FE0" w:rsidP="00DB519B">
            <w:pPr>
              <w:tabs>
                <w:tab w:val="left" w:pos="3010"/>
              </w:tabs>
              <w:suppressAutoHyphens/>
              <w:rPr>
                <w:lang w:eastAsia="ar-SA"/>
              </w:rPr>
            </w:pPr>
            <w:r>
              <w:rPr>
                <w:lang w:eastAsia="ar-SA"/>
              </w:rPr>
              <w:t>Рабочее д</w:t>
            </w:r>
            <w:r w:rsidR="00DB519B">
              <w:rPr>
                <w:lang w:eastAsia="ar-SA"/>
              </w:rPr>
              <w:t xml:space="preserve">авление при 90*С, </w:t>
            </w:r>
            <w:proofErr w:type="spellStart"/>
            <w:proofErr w:type="gramStart"/>
            <w:r w:rsidR="00DB519B">
              <w:rPr>
                <w:lang w:eastAsia="ar-SA"/>
              </w:rPr>
              <w:t>атм</w:t>
            </w:r>
            <w:proofErr w:type="spellEnd"/>
            <w:proofErr w:type="gramEnd"/>
            <w:r w:rsidR="00DA1ED3">
              <w:rPr>
                <w:lang w:eastAsia="ar-SA"/>
              </w:rPr>
              <w:t xml:space="preserve"> – </w:t>
            </w:r>
            <w:r w:rsidR="00DB519B">
              <w:rPr>
                <w:lang w:eastAsia="ar-SA"/>
              </w:rPr>
              <w:t xml:space="preserve">не менее </w:t>
            </w:r>
            <w:r>
              <w:rPr>
                <w:lang w:eastAsia="ar-SA"/>
              </w:rPr>
              <w:t>6,6</w:t>
            </w:r>
            <w:r w:rsidR="00DB519B">
              <w:rPr>
                <w:lang w:eastAsia="ar-SA"/>
              </w:rPr>
              <w:t>.</w:t>
            </w:r>
          </w:p>
          <w:p w:rsidR="00BF3FE0" w:rsidRDefault="00BF3FE0">
            <w:pPr>
              <w:suppressAutoHyphens/>
              <w:rPr>
                <w:lang w:eastAsia="ar-SA"/>
              </w:rPr>
            </w:pPr>
            <w:r>
              <w:rPr>
                <w:lang w:eastAsia="ar-SA"/>
              </w:rPr>
              <w:t xml:space="preserve">Цвет </w:t>
            </w:r>
            <w:r w:rsidR="00DA1ED3">
              <w:rPr>
                <w:lang w:eastAsia="ar-SA"/>
              </w:rPr>
              <w:t xml:space="preserve"> – </w:t>
            </w:r>
            <w:r>
              <w:rPr>
                <w:lang w:eastAsia="ar-SA"/>
              </w:rPr>
              <w:t>Белый</w:t>
            </w:r>
            <w:r w:rsidR="00DB519B">
              <w:rPr>
                <w:lang w:eastAsia="ar-SA"/>
              </w:rPr>
              <w:t>.</w:t>
            </w:r>
          </w:p>
          <w:p w:rsidR="00BF3FE0" w:rsidRDefault="00BF3FE0" w:rsidP="00DA1ED3">
            <w:pPr>
              <w:suppressAutoHyphens/>
              <w:rPr>
                <w:sz w:val="22"/>
                <w:szCs w:val="22"/>
                <w:lang w:eastAsia="ar-SA"/>
              </w:rPr>
            </w:pPr>
            <w:r>
              <w:rPr>
                <w:lang w:eastAsia="ar-SA"/>
              </w:rPr>
              <w:t>Пожарная классификация</w:t>
            </w:r>
            <w:r w:rsidR="00DA1ED3">
              <w:rPr>
                <w:lang w:eastAsia="ar-SA"/>
              </w:rPr>
              <w:t xml:space="preserve"> – </w:t>
            </w:r>
            <w:r>
              <w:rPr>
                <w:lang w:eastAsia="ar-SA"/>
              </w:rPr>
              <w:t xml:space="preserve">Класс С3 </w:t>
            </w:r>
          </w:p>
        </w:tc>
      </w:tr>
      <w:tr w:rsidR="00BF3FE0" w:rsidTr="001065E6">
        <w:trPr>
          <w:trHeight w:val="510"/>
          <w:jc w:val="center"/>
        </w:trPr>
        <w:tc>
          <w:tcPr>
            <w:tcW w:w="537" w:type="dxa"/>
            <w:tcBorders>
              <w:top w:val="single" w:sz="4" w:space="0" w:color="auto"/>
              <w:left w:val="single" w:sz="4" w:space="0" w:color="auto"/>
              <w:bottom w:val="single" w:sz="4" w:space="0" w:color="auto"/>
              <w:right w:val="single" w:sz="4" w:space="0" w:color="auto"/>
            </w:tcBorders>
            <w:noWrap/>
          </w:tcPr>
          <w:p w:rsidR="00BF3FE0" w:rsidRPr="00BF3FE0" w:rsidRDefault="00DB519B" w:rsidP="008A0C5A">
            <w:pPr>
              <w:jc w:val="center"/>
              <w:rPr>
                <w:bCs/>
              </w:rPr>
            </w:pPr>
            <w:r>
              <w:rPr>
                <w:bCs/>
              </w:rPr>
              <w:t>19</w:t>
            </w:r>
          </w:p>
        </w:tc>
        <w:tc>
          <w:tcPr>
            <w:tcW w:w="2127" w:type="dxa"/>
            <w:tcBorders>
              <w:top w:val="single" w:sz="4" w:space="0" w:color="auto"/>
              <w:left w:val="nil"/>
              <w:bottom w:val="single" w:sz="4" w:space="0" w:color="auto"/>
              <w:right w:val="single" w:sz="4" w:space="0" w:color="auto"/>
            </w:tcBorders>
            <w:hideMark/>
          </w:tcPr>
          <w:p w:rsidR="00BF3FE0" w:rsidRDefault="00BF3FE0" w:rsidP="008A0C5A">
            <w:pPr>
              <w:rPr>
                <w:sz w:val="22"/>
                <w:szCs w:val="22"/>
                <w:lang w:eastAsia="en-US"/>
              </w:rPr>
            </w:pPr>
            <w:r>
              <w:t>Напольный плинтус ПВХ</w:t>
            </w:r>
          </w:p>
        </w:tc>
        <w:tc>
          <w:tcPr>
            <w:tcW w:w="7196" w:type="dxa"/>
            <w:tcBorders>
              <w:top w:val="single" w:sz="4" w:space="0" w:color="auto"/>
              <w:left w:val="nil"/>
              <w:bottom w:val="single" w:sz="4" w:space="0" w:color="auto"/>
              <w:right w:val="single" w:sz="4" w:space="0" w:color="auto"/>
            </w:tcBorders>
            <w:noWrap/>
            <w:hideMark/>
          </w:tcPr>
          <w:p w:rsidR="00BF3FE0" w:rsidRDefault="00BF3FE0">
            <w:pPr>
              <w:suppressAutoHyphens/>
              <w:rPr>
                <w:sz w:val="22"/>
                <w:szCs w:val="22"/>
                <w:lang w:eastAsia="ar-SA"/>
              </w:rPr>
            </w:pPr>
            <w:r>
              <w:rPr>
                <w:lang w:eastAsia="ar-SA"/>
              </w:rPr>
              <w:t>Материал</w:t>
            </w:r>
            <w:r w:rsidR="00DA1ED3">
              <w:rPr>
                <w:lang w:eastAsia="ar-SA"/>
              </w:rPr>
              <w:t xml:space="preserve"> – </w:t>
            </w:r>
            <w:r>
              <w:rPr>
                <w:lang w:eastAsia="ar-SA"/>
              </w:rPr>
              <w:t>поливинилхлорид</w:t>
            </w:r>
            <w:r w:rsidR="00DB519B">
              <w:rPr>
                <w:lang w:eastAsia="ar-SA"/>
              </w:rPr>
              <w:t>.</w:t>
            </w:r>
          </w:p>
          <w:p w:rsidR="00BF3FE0" w:rsidRDefault="00BF3FE0">
            <w:pPr>
              <w:suppressAutoHyphens/>
              <w:rPr>
                <w:lang w:eastAsia="ar-SA"/>
              </w:rPr>
            </w:pPr>
            <w:r>
              <w:rPr>
                <w:lang w:eastAsia="ar-SA"/>
              </w:rPr>
              <w:t>Толщина стенки</w:t>
            </w:r>
            <w:r>
              <w:rPr>
                <w:lang w:eastAsia="ar-SA"/>
              </w:rPr>
              <w:tab/>
            </w:r>
            <w:r w:rsidR="00DA1ED3">
              <w:rPr>
                <w:lang w:eastAsia="ar-SA"/>
              </w:rPr>
              <w:t xml:space="preserve">– </w:t>
            </w:r>
            <w:r>
              <w:rPr>
                <w:lang w:eastAsia="ar-SA"/>
              </w:rPr>
              <w:t>не менее 1 мм</w:t>
            </w:r>
            <w:r w:rsidR="00DB519B">
              <w:rPr>
                <w:lang w:eastAsia="ar-SA"/>
              </w:rPr>
              <w:t>.</w:t>
            </w:r>
          </w:p>
          <w:p w:rsidR="00BF3FE0" w:rsidRDefault="00BF3FE0">
            <w:pPr>
              <w:suppressAutoHyphens/>
              <w:rPr>
                <w:lang w:eastAsia="ar-SA"/>
              </w:rPr>
            </w:pPr>
            <w:r>
              <w:rPr>
                <w:lang w:eastAsia="ar-SA"/>
              </w:rPr>
              <w:t>Длина</w:t>
            </w:r>
            <w:r w:rsidR="00DA1ED3">
              <w:rPr>
                <w:lang w:eastAsia="ar-SA"/>
              </w:rPr>
              <w:t xml:space="preserve"> – </w:t>
            </w:r>
            <w:r>
              <w:rPr>
                <w:lang w:eastAsia="ar-SA"/>
              </w:rPr>
              <w:t>не менее 2,5 м</w:t>
            </w:r>
            <w:r w:rsidR="00DB519B">
              <w:rPr>
                <w:lang w:eastAsia="ar-SA"/>
              </w:rPr>
              <w:t>.</w:t>
            </w:r>
          </w:p>
          <w:p w:rsidR="00BF3FE0" w:rsidRDefault="00BF3FE0">
            <w:pPr>
              <w:suppressAutoHyphens/>
              <w:rPr>
                <w:lang w:eastAsia="ar-SA"/>
              </w:rPr>
            </w:pPr>
            <w:r>
              <w:rPr>
                <w:lang w:eastAsia="ar-SA"/>
              </w:rPr>
              <w:t>Долговечность</w:t>
            </w:r>
            <w:r w:rsidR="00DA1ED3">
              <w:rPr>
                <w:lang w:eastAsia="ar-SA"/>
              </w:rPr>
              <w:t xml:space="preserve"> – </w:t>
            </w:r>
            <w:r>
              <w:rPr>
                <w:lang w:eastAsia="ar-SA"/>
              </w:rPr>
              <w:t>не менее20 лет</w:t>
            </w:r>
            <w:r w:rsidR="00DB519B">
              <w:rPr>
                <w:lang w:eastAsia="ar-SA"/>
              </w:rPr>
              <w:t>.</w:t>
            </w:r>
          </w:p>
          <w:p w:rsidR="00BF3FE0" w:rsidRDefault="00BF3FE0" w:rsidP="00DA1ED3">
            <w:pPr>
              <w:suppressAutoHyphens/>
              <w:rPr>
                <w:sz w:val="22"/>
                <w:szCs w:val="22"/>
                <w:lang w:eastAsia="ar-SA"/>
              </w:rPr>
            </w:pPr>
            <w:r>
              <w:rPr>
                <w:lang w:eastAsia="ar-SA"/>
              </w:rPr>
              <w:t>Устойчивость к факторам внешней среды</w:t>
            </w:r>
            <w:r w:rsidR="00DA1ED3">
              <w:rPr>
                <w:lang w:eastAsia="ar-SA"/>
              </w:rPr>
              <w:t xml:space="preserve"> – </w:t>
            </w:r>
            <w:r>
              <w:rPr>
                <w:lang w:eastAsia="ar-SA"/>
              </w:rPr>
              <w:t>высокая</w:t>
            </w:r>
            <w:r>
              <w:rPr>
                <w:lang w:eastAsia="ar-SA"/>
              </w:rPr>
              <w:tab/>
            </w:r>
          </w:p>
        </w:tc>
      </w:tr>
      <w:tr w:rsidR="00BF3FE0" w:rsidTr="001065E6">
        <w:trPr>
          <w:trHeight w:val="510"/>
          <w:jc w:val="center"/>
        </w:trPr>
        <w:tc>
          <w:tcPr>
            <w:tcW w:w="537" w:type="dxa"/>
            <w:tcBorders>
              <w:top w:val="single" w:sz="4" w:space="0" w:color="auto"/>
              <w:left w:val="single" w:sz="4" w:space="0" w:color="auto"/>
              <w:bottom w:val="single" w:sz="4" w:space="0" w:color="auto"/>
              <w:right w:val="single" w:sz="4" w:space="0" w:color="auto"/>
            </w:tcBorders>
            <w:noWrap/>
          </w:tcPr>
          <w:p w:rsidR="00BF3FE0" w:rsidRPr="00BF3FE0" w:rsidRDefault="001065E6" w:rsidP="008A0C5A">
            <w:pPr>
              <w:jc w:val="center"/>
              <w:rPr>
                <w:bCs/>
              </w:rPr>
            </w:pPr>
            <w:r>
              <w:rPr>
                <w:bCs/>
              </w:rPr>
              <w:t>20</w:t>
            </w:r>
          </w:p>
        </w:tc>
        <w:tc>
          <w:tcPr>
            <w:tcW w:w="2127" w:type="dxa"/>
            <w:tcBorders>
              <w:top w:val="single" w:sz="4" w:space="0" w:color="auto"/>
              <w:left w:val="nil"/>
              <w:bottom w:val="single" w:sz="4" w:space="0" w:color="auto"/>
              <w:right w:val="single" w:sz="4" w:space="0" w:color="auto"/>
            </w:tcBorders>
            <w:hideMark/>
          </w:tcPr>
          <w:p w:rsidR="00BF3FE0" w:rsidRDefault="001065E6" w:rsidP="001065E6">
            <w:pPr>
              <w:spacing w:after="200" w:line="276" w:lineRule="auto"/>
              <w:ind w:right="-108"/>
              <w:rPr>
                <w:sz w:val="22"/>
                <w:szCs w:val="22"/>
                <w:lang w:eastAsia="en-US"/>
              </w:rPr>
            </w:pPr>
            <w:r>
              <w:t xml:space="preserve">Кран шаровой Ф 37 </w:t>
            </w:r>
            <w:r w:rsidR="00BF3FE0">
              <w:t>мм</w:t>
            </w:r>
          </w:p>
        </w:tc>
        <w:tc>
          <w:tcPr>
            <w:tcW w:w="7196" w:type="dxa"/>
            <w:tcBorders>
              <w:top w:val="single" w:sz="4" w:space="0" w:color="auto"/>
              <w:left w:val="nil"/>
              <w:bottom w:val="single" w:sz="4" w:space="0" w:color="auto"/>
              <w:right w:val="single" w:sz="4" w:space="0" w:color="auto"/>
            </w:tcBorders>
            <w:noWrap/>
            <w:hideMark/>
          </w:tcPr>
          <w:p w:rsidR="00BF3FE0" w:rsidRDefault="00BF3FE0">
            <w:pPr>
              <w:suppressAutoHyphens/>
              <w:rPr>
                <w:sz w:val="22"/>
                <w:szCs w:val="22"/>
                <w:lang w:eastAsia="ar-SA"/>
              </w:rPr>
            </w:pPr>
            <w:r>
              <w:rPr>
                <w:lang w:eastAsia="ar-SA"/>
              </w:rPr>
              <w:t>Кран шаровой муфтовый латунный с дроссельной рукояткой ITAP или эквивалент</w:t>
            </w:r>
            <w:r w:rsidR="00DB519B">
              <w:rPr>
                <w:lang w:eastAsia="ar-SA"/>
              </w:rPr>
              <w:t>.</w:t>
            </w:r>
          </w:p>
          <w:p w:rsidR="00BF3FE0" w:rsidRDefault="00BF3FE0">
            <w:pPr>
              <w:suppressAutoHyphens/>
              <w:rPr>
                <w:lang w:eastAsia="ar-SA"/>
              </w:rPr>
            </w:pPr>
            <w:proofErr w:type="spellStart"/>
            <w:r>
              <w:rPr>
                <w:lang w:eastAsia="ar-SA"/>
              </w:rPr>
              <w:t>Ду</w:t>
            </w:r>
            <w:proofErr w:type="spellEnd"/>
            <w:r>
              <w:rPr>
                <w:lang w:eastAsia="ar-SA"/>
              </w:rPr>
              <w:t>, мм</w:t>
            </w:r>
            <w:r>
              <w:rPr>
                <w:lang w:eastAsia="ar-SA"/>
              </w:rPr>
              <w:tab/>
              <w:t xml:space="preserve"> не менее 37</w:t>
            </w:r>
            <w:r w:rsidR="00DB519B">
              <w:rPr>
                <w:lang w:eastAsia="ar-SA"/>
              </w:rPr>
              <w:t>.</w:t>
            </w:r>
          </w:p>
          <w:p w:rsidR="00BF3FE0" w:rsidRDefault="00BF3FE0" w:rsidP="00DB519B">
            <w:pPr>
              <w:tabs>
                <w:tab w:val="left" w:pos="1026"/>
              </w:tabs>
              <w:suppressAutoHyphens/>
              <w:rPr>
                <w:lang w:eastAsia="ar-SA"/>
              </w:rPr>
            </w:pPr>
            <w:proofErr w:type="spellStart"/>
            <w:r>
              <w:rPr>
                <w:lang w:eastAsia="ar-SA"/>
              </w:rPr>
              <w:t>Ру</w:t>
            </w:r>
            <w:proofErr w:type="spellEnd"/>
            <w:r>
              <w:rPr>
                <w:lang w:eastAsia="ar-SA"/>
              </w:rPr>
              <w:t>, МПа</w:t>
            </w:r>
            <w:r>
              <w:rPr>
                <w:lang w:eastAsia="ar-SA"/>
              </w:rPr>
              <w:tab/>
              <w:t>не менее 1,6 (16кгс/см</w:t>
            </w:r>
            <w:proofErr w:type="gramStart"/>
            <w:r w:rsidRPr="00DB519B">
              <w:rPr>
                <w:vertAlign w:val="superscript"/>
                <w:lang w:eastAsia="ar-SA"/>
              </w:rPr>
              <w:t>2</w:t>
            </w:r>
            <w:proofErr w:type="gramEnd"/>
            <w:r>
              <w:rPr>
                <w:lang w:eastAsia="ar-SA"/>
              </w:rPr>
              <w:t>)</w:t>
            </w:r>
            <w:r w:rsidR="00DB519B">
              <w:rPr>
                <w:lang w:eastAsia="ar-SA"/>
              </w:rPr>
              <w:t>.</w:t>
            </w:r>
          </w:p>
          <w:p w:rsidR="00BF3FE0" w:rsidRDefault="00BF3FE0">
            <w:pPr>
              <w:suppressAutoHyphens/>
              <w:rPr>
                <w:sz w:val="22"/>
                <w:szCs w:val="22"/>
                <w:lang w:eastAsia="ar-SA"/>
              </w:rPr>
            </w:pPr>
            <w:r>
              <w:rPr>
                <w:lang w:eastAsia="ar-SA"/>
              </w:rPr>
              <w:t>Т пред</w:t>
            </w:r>
            <w:r>
              <w:rPr>
                <w:lang w:eastAsia="ar-SA"/>
              </w:rPr>
              <w:tab/>
              <w:t xml:space="preserve"> не более 150</w:t>
            </w:r>
            <w:proofErr w:type="gramStart"/>
            <w:r>
              <w:rPr>
                <w:lang w:eastAsia="ar-SA"/>
              </w:rPr>
              <w:t>*С</w:t>
            </w:r>
            <w:proofErr w:type="gramEnd"/>
          </w:p>
        </w:tc>
      </w:tr>
      <w:tr w:rsidR="00BF3FE0" w:rsidTr="001065E6">
        <w:trPr>
          <w:trHeight w:val="510"/>
          <w:jc w:val="center"/>
        </w:trPr>
        <w:tc>
          <w:tcPr>
            <w:tcW w:w="537" w:type="dxa"/>
            <w:tcBorders>
              <w:top w:val="single" w:sz="4" w:space="0" w:color="auto"/>
              <w:left w:val="single" w:sz="4" w:space="0" w:color="auto"/>
              <w:bottom w:val="single" w:sz="4" w:space="0" w:color="auto"/>
              <w:right w:val="single" w:sz="4" w:space="0" w:color="auto"/>
            </w:tcBorders>
            <w:noWrap/>
          </w:tcPr>
          <w:p w:rsidR="00BF3FE0" w:rsidRPr="00BF3FE0" w:rsidRDefault="001065E6" w:rsidP="008A0C5A">
            <w:pPr>
              <w:jc w:val="center"/>
              <w:rPr>
                <w:bCs/>
              </w:rPr>
            </w:pPr>
            <w:r>
              <w:rPr>
                <w:bCs/>
              </w:rPr>
              <w:t>21</w:t>
            </w:r>
          </w:p>
        </w:tc>
        <w:tc>
          <w:tcPr>
            <w:tcW w:w="2127" w:type="dxa"/>
            <w:tcBorders>
              <w:top w:val="single" w:sz="4" w:space="0" w:color="auto"/>
              <w:left w:val="nil"/>
              <w:bottom w:val="single" w:sz="4" w:space="0" w:color="auto"/>
              <w:right w:val="single" w:sz="4" w:space="0" w:color="auto"/>
            </w:tcBorders>
            <w:hideMark/>
          </w:tcPr>
          <w:p w:rsidR="00BF3FE0" w:rsidRDefault="00BF3FE0" w:rsidP="001065E6">
            <w:pPr>
              <w:spacing w:after="200" w:line="276" w:lineRule="auto"/>
              <w:ind w:right="-108"/>
              <w:rPr>
                <w:sz w:val="22"/>
                <w:szCs w:val="22"/>
                <w:lang w:eastAsia="en-US"/>
              </w:rPr>
            </w:pPr>
            <w:r>
              <w:t>Кран шаровой Ф 25 мм</w:t>
            </w:r>
          </w:p>
        </w:tc>
        <w:tc>
          <w:tcPr>
            <w:tcW w:w="7196" w:type="dxa"/>
            <w:tcBorders>
              <w:top w:val="single" w:sz="4" w:space="0" w:color="auto"/>
              <w:left w:val="nil"/>
              <w:bottom w:val="single" w:sz="4" w:space="0" w:color="auto"/>
              <w:right w:val="single" w:sz="4" w:space="0" w:color="auto"/>
            </w:tcBorders>
            <w:noWrap/>
            <w:hideMark/>
          </w:tcPr>
          <w:p w:rsidR="00BF3FE0" w:rsidRDefault="00BF3FE0">
            <w:pPr>
              <w:suppressAutoHyphens/>
              <w:rPr>
                <w:sz w:val="22"/>
                <w:szCs w:val="22"/>
                <w:lang w:eastAsia="ar-SA"/>
              </w:rPr>
            </w:pPr>
            <w:r>
              <w:rPr>
                <w:lang w:eastAsia="ar-SA"/>
              </w:rPr>
              <w:t xml:space="preserve">Кран шаровой муфтовый латунный с </w:t>
            </w:r>
            <w:proofErr w:type="gramStart"/>
            <w:r>
              <w:rPr>
                <w:lang w:eastAsia="ar-SA"/>
              </w:rPr>
              <w:t>дроссельной</w:t>
            </w:r>
            <w:proofErr w:type="gramEnd"/>
            <w:r>
              <w:rPr>
                <w:lang w:eastAsia="ar-SA"/>
              </w:rPr>
              <w:t xml:space="preserve"> </w:t>
            </w:r>
            <w:proofErr w:type="spellStart"/>
            <w:r>
              <w:rPr>
                <w:lang w:eastAsia="ar-SA"/>
              </w:rPr>
              <w:t>рукояткойITAP</w:t>
            </w:r>
            <w:proofErr w:type="spellEnd"/>
            <w:r>
              <w:rPr>
                <w:lang w:eastAsia="ar-SA"/>
              </w:rPr>
              <w:t xml:space="preserve"> или эквивалент</w:t>
            </w:r>
            <w:r w:rsidR="00DB519B">
              <w:rPr>
                <w:lang w:eastAsia="ar-SA"/>
              </w:rPr>
              <w:t>.</w:t>
            </w:r>
          </w:p>
          <w:p w:rsidR="00BF3FE0" w:rsidRDefault="00BF3FE0">
            <w:pPr>
              <w:suppressAutoHyphens/>
              <w:rPr>
                <w:lang w:eastAsia="ar-SA"/>
              </w:rPr>
            </w:pPr>
            <w:proofErr w:type="spellStart"/>
            <w:r>
              <w:rPr>
                <w:lang w:eastAsia="ar-SA"/>
              </w:rPr>
              <w:t>Ду</w:t>
            </w:r>
            <w:proofErr w:type="spellEnd"/>
            <w:r>
              <w:rPr>
                <w:lang w:eastAsia="ar-SA"/>
              </w:rPr>
              <w:t>, мм</w:t>
            </w:r>
            <w:r w:rsidR="00DA1ED3">
              <w:rPr>
                <w:lang w:eastAsia="ar-SA"/>
              </w:rPr>
              <w:t xml:space="preserve"> – </w:t>
            </w:r>
            <w:r>
              <w:rPr>
                <w:lang w:eastAsia="ar-SA"/>
              </w:rPr>
              <w:t xml:space="preserve"> не менее 25</w:t>
            </w:r>
            <w:r w:rsidR="00DB519B">
              <w:rPr>
                <w:lang w:eastAsia="ar-SA"/>
              </w:rPr>
              <w:t>.</w:t>
            </w:r>
          </w:p>
          <w:p w:rsidR="00BF3FE0" w:rsidRDefault="00BF3FE0">
            <w:pPr>
              <w:suppressAutoHyphens/>
              <w:rPr>
                <w:lang w:eastAsia="ar-SA"/>
              </w:rPr>
            </w:pPr>
            <w:proofErr w:type="spellStart"/>
            <w:r>
              <w:rPr>
                <w:lang w:eastAsia="ar-SA"/>
              </w:rPr>
              <w:t>Ру</w:t>
            </w:r>
            <w:proofErr w:type="spellEnd"/>
            <w:r>
              <w:rPr>
                <w:lang w:eastAsia="ar-SA"/>
              </w:rPr>
              <w:t>, МПа</w:t>
            </w:r>
            <w:r w:rsidR="00DA1ED3">
              <w:rPr>
                <w:lang w:eastAsia="ar-SA"/>
              </w:rPr>
              <w:t xml:space="preserve"> – </w:t>
            </w:r>
            <w:r>
              <w:rPr>
                <w:lang w:eastAsia="ar-SA"/>
              </w:rPr>
              <w:t>не менее 1,6 (16кгс/см</w:t>
            </w:r>
            <w:proofErr w:type="gramStart"/>
            <w:r w:rsidRPr="00DB519B">
              <w:rPr>
                <w:vertAlign w:val="superscript"/>
                <w:lang w:eastAsia="ar-SA"/>
              </w:rPr>
              <w:t>2</w:t>
            </w:r>
            <w:proofErr w:type="gramEnd"/>
            <w:r>
              <w:rPr>
                <w:lang w:eastAsia="ar-SA"/>
              </w:rPr>
              <w:t>)</w:t>
            </w:r>
            <w:r w:rsidR="00DB519B">
              <w:rPr>
                <w:lang w:eastAsia="ar-SA"/>
              </w:rPr>
              <w:t>.</w:t>
            </w:r>
          </w:p>
          <w:p w:rsidR="00BF3FE0" w:rsidRDefault="00BF3FE0" w:rsidP="00DA1ED3">
            <w:pPr>
              <w:suppressAutoHyphens/>
              <w:rPr>
                <w:sz w:val="22"/>
                <w:szCs w:val="22"/>
                <w:lang w:eastAsia="ar-SA"/>
              </w:rPr>
            </w:pPr>
            <w:r>
              <w:rPr>
                <w:lang w:eastAsia="ar-SA"/>
              </w:rPr>
              <w:t>Т пред</w:t>
            </w:r>
            <w:r w:rsidR="00DA1ED3">
              <w:rPr>
                <w:lang w:eastAsia="ar-SA"/>
              </w:rPr>
              <w:t xml:space="preserve"> – </w:t>
            </w:r>
            <w:r>
              <w:rPr>
                <w:lang w:eastAsia="ar-SA"/>
              </w:rPr>
              <w:t>не более 120</w:t>
            </w:r>
            <w:r w:rsidR="00DA1ED3">
              <w:rPr>
                <w:lang w:eastAsia="ar-SA"/>
              </w:rPr>
              <w:t xml:space="preserve"> </w:t>
            </w:r>
            <w:r w:rsidR="00DA1ED3" w:rsidRPr="00DA1ED3">
              <w:rPr>
                <w:vertAlign w:val="superscript"/>
                <w:lang w:eastAsia="ar-SA"/>
              </w:rPr>
              <w:t>0</w:t>
            </w:r>
            <w:r>
              <w:rPr>
                <w:lang w:eastAsia="ar-SA"/>
              </w:rPr>
              <w:t>С</w:t>
            </w:r>
          </w:p>
        </w:tc>
      </w:tr>
      <w:tr w:rsidR="00BF3FE0" w:rsidTr="001065E6">
        <w:trPr>
          <w:trHeight w:val="510"/>
          <w:jc w:val="center"/>
        </w:trPr>
        <w:tc>
          <w:tcPr>
            <w:tcW w:w="537" w:type="dxa"/>
            <w:tcBorders>
              <w:top w:val="single" w:sz="4" w:space="0" w:color="auto"/>
              <w:left w:val="single" w:sz="4" w:space="0" w:color="auto"/>
              <w:bottom w:val="single" w:sz="4" w:space="0" w:color="auto"/>
              <w:right w:val="single" w:sz="4" w:space="0" w:color="auto"/>
            </w:tcBorders>
            <w:noWrap/>
          </w:tcPr>
          <w:p w:rsidR="00BF3FE0" w:rsidRPr="00BF3FE0" w:rsidRDefault="001065E6" w:rsidP="008A0C5A">
            <w:pPr>
              <w:jc w:val="center"/>
              <w:rPr>
                <w:bCs/>
              </w:rPr>
            </w:pPr>
            <w:r>
              <w:rPr>
                <w:bCs/>
              </w:rPr>
              <w:t>22</w:t>
            </w:r>
          </w:p>
        </w:tc>
        <w:tc>
          <w:tcPr>
            <w:tcW w:w="2127" w:type="dxa"/>
            <w:tcBorders>
              <w:top w:val="single" w:sz="4" w:space="0" w:color="auto"/>
              <w:left w:val="nil"/>
              <w:bottom w:val="single" w:sz="4" w:space="0" w:color="auto"/>
              <w:right w:val="single" w:sz="4" w:space="0" w:color="auto"/>
            </w:tcBorders>
            <w:hideMark/>
          </w:tcPr>
          <w:p w:rsidR="00BF3FE0" w:rsidRDefault="00BF3FE0" w:rsidP="008A0C5A">
            <w:pPr>
              <w:rPr>
                <w:sz w:val="22"/>
                <w:szCs w:val="22"/>
                <w:lang w:eastAsia="en-US"/>
              </w:rPr>
            </w:pPr>
            <w:r>
              <w:t>Мойка нержавеющая   с сифоном</w:t>
            </w:r>
          </w:p>
        </w:tc>
        <w:tc>
          <w:tcPr>
            <w:tcW w:w="7196" w:type="dxa"/>
            <w:tcBorders>
              <w:top w:val="single" w:sz="4" w:space="0" w:color="auto"/>
              <w:left w:val="nil"/>
              <w:bottom w:val="single" w:sz="4" w:space="0" w:color="auto"/>
              <w:right w:val="single" w:sz="4" w:space="0" w:color="auto"/>
            </w:tcBorders>
            <w:noWrap/>
            <w:hideMark/>
          </w:tcPr>
          <w:p w:rsidR="00BF3FE0" w:rsidRDefault="00BF3FE0">
            <w:pPr>
              <w:suppressAutoHyphens/>
              <w:rPr>
                <w:sz w:val="22"/>
                <w:szCs w:val="22"/>
                <w:lang w:eastAsia="ar-SA"/>
              </w:rPr>
            </w:pPr>
            <w:r>
              <w:rPr>
                <w:lang w:eastAsia="ar-SA"/>
              </w:rPr>
              <w:t>Вид покрытия</w:t>
            </w:r>
            <w:r>
              <w:rPr>
                <w:lang w:eastAsia="ar-SA"/>
              </w:rPr>
              <w:tab/>
            </w:r>
            <w:r w:rsidR="00B55F96">
              <w:rPr>
                <w:lang w:eastAsia="ar-SA"/>
              </w:rPr>
              <w:t xml:space="preserve">– </w:t>
            </w:r>
            <w:r>
              <w:rPr>
                <w:lang w:eastAsia="ar-SA"/>
              </w:rPr>
              <w:t>декор</w:t>
            </w:r>
            <w:r w:rsidR="00DB519B">
              <w:rPr>
                <w:lang w:eastAsia="ar-SA"/>
              </w:rPr>
              <w:t>.</w:t>
            </w:r>
          </w:p>
          <w:p w:rsidR="00BF3FE0" w:rsidRDefault="00DA1ED3">
            <w:pPr>
              <w:suppressAutoHyphens/>
              <w:rPr>
                <w:lang w:eastAsia="ar-SA"/>
              </w:rPr>
            </w:pPr>
            <w:r>
              <w:rPr>
                <w:lang w:eastAsia="ar-SA"/>
              </w:rPr>
              <w:t>Толщина металла</w:t>
            </w:r>
            <w:proofErr w:type="gramStart"/>
            <w:r>
              <w:rPr>
                <w:lang w:eastAsia="ar-SA"/>
              </w:rPr>
              <w:t>.</w:t>
            </w:r>
            <w:proofErr w:type="gramEnd"/>
            <w:r>
              <w:rPr>
                <w:lang w:eastAsia="ar-SA"/>
              </w:rPr>
              <w:t xml:space="preserve"> </w:t>
            </w:r>
            <w:proofErr w:type="gramStart"/>
            <w:r>
              <w:rPr>
                <w:lang w:eastAsia="ar-SA"/>
              </w:rPr>
              <w:t>м</w:t>
            </w:r>
            <w:proofErr w:type="gramEnd"/>
            <w:r>
              <w:rPr>
                <w:lang w:eastAsia="ar-SA"/>
              </w:rPr>
              <w:t>м</w:t>
            </w:r>
            <w:r w:rsidR="00B55F96">
              <w:rPr>
                <w:lang w:eastAsia="ar-SA"/>
              </w:rPr>
              <w:t xml:space="preserve"> – </w:t>
            </w:r>
            <w:r>
              <w:rPr>
                <w:lang w:eastAsia="ar-SA"/>
              </w:rPr>
              <w:t xml:space="preserve"> не менее</w:t>
            </w:r>
            <w:r w:rsidR="00BF3FE0">
              <w:rPr>
                <w:lang w:eastAsia="ar-SA"/>
              </w:rPr>
              <w:t xml:space="preserve"> 0,8</w:t>
            </w:r>
            <w:r w:rsidR="00DB519B">
              <w:rPr>
                <w:lang w:eastAsia="ar-SA"/>
              </w:rPr>
              <w:t>.</w:t>
            </w:r>
          </w:p>
          <w:p w:rsidR="00BF3FE0" w:rsidRDefault="00BF3FE0">
            <w:pPr>
              <w:suppressAutoHyphens/>
              <w:rPr>
                <w:lang w:eastAsia="ar-SA"/>
              </w:rPr>
            </w:pPr>
            <w:r>
              <w:rPr>
                <w:lang w:eastAsia="ar-SA"/>
              </w:rPr>
              <w:t>Смесь хрома и никеля</w:t>
            </w:r>
            <w:r w:rsidR="00DB519B">
              <w:rPr>
                <w:lang w:eastAsia="ar-SA"/>
              </w:rPr>
              <w:t>.</w:t>
            </w:r>
          </w:p>
          <w:p w:rsidR="00BF3FE0" w:rsidRDefault="00BF3FE0" w:rsidP="008A0C5A">
            <w:pPr>
              <w:suppressAutoHyphens/>
              <w:rPr>
                <w:sz w:val="22"/>
                <w:szCs w:val="22"/>
                <w:lang w:eastAsia="ar-SA"/>
              </w:rPr>
            </w:pPr>
            <w:r>
              <w:rPr>
                <w:lang w:eastAsia="ar-SA"/>
              </w:rPr>
              <w:t xml:space="preserve">Коррозийная стойкость </w:t>
            </w:r>
            <w:r w:rsidR="00B55F96">
              <w:rPr>
                <w:lang w:eastAsia="ar-SA"/>
              </w:rPr>
              <w:t xml:space="preserve"> – </w:t>
            </w:r>
            <w:r>
              <w:rPr>
                <w:lang w:eastAsia="ar-SA"/>
              </w:rPr>
              <w:t xml:space="preserve">высокая </w:t>
            </w:r>
          </w:p>
        </w:tc>
      </w:tr>
      <w:tr w:rsidR="00BF3FE0" w:rsidTr="001065E6">
        <w:trPr>
          <w:trHeight w:val="510"/>
          <w:jc w:val="center"/>
        </w:trPr>
        <w:tc>
          <w:tcPr>
            <w:tcW w:w="537" w:type="dxa"/>
            <w:tcBorders>
              <w:top w:val="single" w:sz="4" w:space="0" w:color="auto"/>
              <w:left w:val="single" w:sz="4" w:space="0" w:color="auto"/>
              <w:bottom w:val="single" w:sz="4" w:space="0" w:color="auto"/>
              <w:right w:val="single" w:sz="4" w:space="0" w:color="auto"/>
            </w:tcBorders>
            <w:noWrap/>
          </w:tcPr>
          <w:p w:rsidR="00BF3FE0" w:rsidRPr="00BF3FE0" w:rsidRDefault="001065E6" w:rsidP="008A0C5A">
            <w:pPr>
              <w:jc w:val="center"/>
              <w:rPr>
                <w:bCs/>
              </w:rPr>
            </w:pPr>
            <w:r>
              <w:rPr>
                <w:bCs/>
              </w:rPr>
              <w:t>23</w:t>
            </w:r>
          </w:p>
        </w:tc>
        <w:tc>
          <w:tcPr>
            <w:tcW w:w="2127" w:type="dxa"/>
            <w:tcBorders>
              <w:top w:val="single" w:sz="4" w:space="0" w:color="auto"/>
              <w:left w:val="nil"/>
              <w:bottom w:val="single" w:sz="4" w:space="0" w:color="auto"/>
              <w:right w:val="single" w:sz="4" w:space="0" w:color="auto"/>
            </w:tcBorders>
            <w:hideMark/>
          </w:tcPr>
          <w:p w:rsidR="00BF3FE0" w:rsidRDefault="00BF3FE0" w:rsidP="008A0C5A">
            <w:pPr>
              <w:rPr>
                <w:sz w:val="22"/>
                <w:szCs w:val="22"/>
                <w:lang w:eastAsia="en-US"/>
              </w:rPr>
            </w:pPr>
            <w:r>
              <w:t xml:space="preserve">Труба гофр. ПВХ </w:t>
            </w:r>
            <w:proofErr w:type="gramStart"/>
            <w:r>
              <w:t>легкая</w:t>
            </w:r>
            <w:proofErr w:type="gramEnd"/>
            <w:r>
              <w:t xml:space="preserve"> с зонтом 20 гибкая</w:t>
            </w:r>
          </w:p>
        </w:tc>
        <w:tc>
          <w:tcPr>
            <w:tcW w:w="7196" w:type="dxa"/>
            <w:tcBorders>
              <w:top w:val="single" w:sz="4" w:space="0" w:color="auto"/>
              <w:left w:val="nil"/>
              <w:bottom w:val="single" w:sz="4" w:space="0" w:color="auto"/>
              <w:right w:val="single" w:sz="4" w:space="0" w:color="auto"/>
            </w:tcBorders>
            <w:noWrap/>
            <w:hideMark/>
          </w:tcPr>
          <w:p w:rsidR="00BF3FE0" w:rsidRDefault="00BF3FE0">
            <w:pPr>
              <w:suppressAutoHyphens/>
              <w:rPr>
                <w:sz w:val="22"/>
                <w:szCs w:val="22"/>
                <w:lang w:eastAsia="ar-SA"/>
              </w:rPr>
            </w:pPr>
            <w:r>
              <w:rPr>
                <w:lang w:eastAsia="ar-SA"/>
              </w:rPr>
              <w:t xml:space="preserve">Цвет трубы </w:t>
            </w:r>
            <w:r w:rsidR="00DA1ED3">
              <w:rPr>
                <w:lang w:eastAsia="ar-SA"/>
              </w:rPr>
              <w:t xml:space="preserve"> – </w:t>
            </w:r>
            <w:r>
              <w:rPr>
                <w:lang w:eastAsia="ar-SA"/>
              </w:rPr>
              <w:t>серый</w:t>
            </w:r>
            <w:r w:rsidR="00DB519B">
              <w:rPr>
                <w:lang w:eastAsia="ar-SA"/>
              </w:rPr>
              <w:t>.</w:t>
            </w:r>
          </w:p>
          <w:p w:rsidR="00BF3FE0" w:rsidRDefault="00DA1ED3">
            <w:pPr>
              <w:suppressAutoHyphens/>
              <w:rPr>
                <w:lang w:eastAsia="ar-SA"/>
              </w:rPr>
            </w:pPr>
            <w:r>
              <w:rPr>
                <w:lang w:eastAsia="ar-SA"/>
              </w:rPr>
              <w:t>Внешний диаметр</w:t>
            </w:r>
            <w:r w:rsidR="00DB519B">
              <w:rPr>
                <w:lang w:eastAsia="ar-SA"/>
              </w:rPr>
              <w:t xml:space="preserve">, </w:t>
            </w:r>
            <w:proofErr w:type="gramStart"/>
            <w:r w:rsidR="00DB519B">
              <w:rPr>
                <w:lang w:eastAsia="ar-SA"/>
              </w:rPr>
              <w:t>мм</w:t>
            </w:r>
            <w:proofErr w:type="gramEnd"/>
            <w:r w:rsidR="00DB519B">
              <w:rPr>
                <w:lang w:eastAsia="ar-SA"/>
              </w:rPr>
              <w:t xml:space="preserve">  </w:t>
            </w:r>
            <w:r>
              <w:rPr>
                <w:lang w:eastAsia="ar-SA"/>
              </w:rPr>
              <w:t xml:space="preserve"> – </w:t>
            </w:r>
            <w:r w:rsidR="00DB519B">
              <w:rPr>
                <w:lang w:eastAsia="ar-SA"/>
              </w:rPr>
              <w:t>не более</w:t>
            </w:r>
            <w:r w:rsidR="00BF3FE0">
              <w:rPr>
                <w:lang w:eastAsia="ar-SA"/>
              </w:rPr>
              <w:t xml:space="preserve">  20</w:t>
            </w:r>
            <w:r w:rsidR="00DB519B">
              <w:rPr>
                <w:lang w:eastAsia="ar-SA"/>
              </w:rPr>
              <w:t>.</w:t>
            </w:r>
          </w:p>
          <w:p w:rsidR="00BF3FE0" w:rsidRDefault="00BF3FE0">
            <w:pPr>
              <w:suppressAutoHyphens/>
              <w:rPr>
                <w:lang w:eastAsia="ar-SA"/>
              </w:rPr>
            </w:pPr>
            <w:r>
              <w:rPr>
                <w:lang w:eastAsia="ar-SA"/>
              </w:rPr>
              <w:t>В</w:t>
            </w:r>
            <w:r w:rsidR="00DB519B">
              <w:rPr>
                <w:lang w:eastAsia="ar-SA"/>
              </w:rPr>
              <w:t xml:space="preserve">нутренний диаметр, </w:t>
            </w:r>
            <w:proofErr w:type="gramStart"/>
            <w:r w:rsidR="00DB519B">
              <w:rPr>
                <w:lang w:eastAsia="ar-SA"/>
              </w:rPr>
              <w:t>мм</w:t>
            </w:r>
            <w:proofErr w:type="gramEnd"/>
            <w:r w:rsidR="00DB519B">
              <w:rPr>
                <w:lang w:eastAsia="ar-SA"/>
              </w:rPr>
              <w:t xml:space="preserve">  </w:t>
            </w:r>
            <w:r w:rsidR="00DA1ED3">
              <w:rPr>
                <w:lang w:eastAsia="ar-SA"/>
              </w:rPr>
              <w:t xml:space="preserve"> – </w:t>
            </w:r>
            <w:r w:rsidR="00DB519B">
              <w:rPr>
                <w:lang w:eastAsia="ar-SA"/>
              </w:rPr>
              <w:t>не менее</w:t>
            </w:r>
            <w:r>
              <w:rPr>
                <w:lang w:eastAsia="ar-SA"/>
              </w:rPr>
              <w:t xml:space="preserve"> 14,1</w:t>
            </w:r>
            <w:r w:rsidR="00DB519B">
              <w:rPr>
                <w:lang w:eastAsia="ar-SA"/>
              </w:rPr>
              <w:t>.</w:t>
            </w:r>
          </w:p>
          <w:p w:rsidR="00BF3FE0" w:rsidRDefault="00BF3FE0">
            <w:pPr>
              <w:suppressAutoHyphens/>
              <w:rPr>
                <w:lang w:eastAsia="ar-SA"/>
              </w:rPr>
            </w:pPr>
            <w:r>
              <w:rPr>
                <w:lang w:eastAsia="ar-SA"/>
              </w:rPr>
              <w:t xml:space="preserve">Кол-во в бухте, </w:t>
            </w:r>
            <w:proofErr w:type="gramStart"/>
            <w:r>
              <w:rPr>
                <w:lang w:eastAsia="ar-SA"/>
              </w:rPr>
              <w:t>м</w:t>
            </w:r>
            <w:proofErr w:type="gramEnd"/>
            <w:r>
              <w:rPr>
                <w:lang w:eastAsia="ar-SA"/>
              </w:rPr>
              <w:t xml:space="preserve"> </w:t>
            </w:r>
            <w:r w:rsidR="00DA1ED3">
              <w:rPr>
                <w:lang w:eastAsia="ar-SA"/>
              </w:rPr>
              <w:t xml:space="preserve"> – не менее </w:t>
            </w:r>
            <w:r>
              <w:rPr>
                <w:lang w:eastAsia="ar-SA"/>
              </w:rPr>
              <w:t>100</w:t>
            </w:r>
            <w:r w:rsidR="00DB519B">
              <w:rPr>
                <w:lang w:eastAsia="ar-SA"/>
              </w:rPr>
              <w:t>.</w:t>
            </w:r>
          </w:p>
          <w:p w:rsidR="00BF3FE0" w:rsidRDefault="00BF3FE0">
            <w:pPr>
              <w:suppressAutoHyphens/>
              <w:rPr>
                <w:lang w:eastAsia="ar-SA"/>
              </w:rPr>
            </w:pPr>
            <w:r>
              <w:rPr>
                <w:lang w:eastAsia="ar-SA"/>
              </w:rPr>
              <w:t>Материал</w:t>
            </w:r>
            <w:r>
              <w:rPr>
                <w:lang w:eastAsia="ar-SA"/>
              </w:rPr>
              <w:tab/>
            </w:r>
            <w:proofErr w:type="spellStart"/>
            <w:r>
              <w:rPr>
                <w:lang w:eastAsia="ar-SA"/>
              </w:rPr>
              <w:t>Самозатухающий</w:t>
            </w:r>
            <w:proofErr w:type="spellEnd"/>
            <w:r>
              <w:rPr>
                <w:lang w:eastAsia="ar-SA"/>
              </w:rPr>
              <w:t xml:space="preserve"> ПВХ </w:t>
            </w:r>
            <w:r w:rsidR="00DB519B">
              <w:rPr>
                <w:lang w:eastAsia="ar-SA"/>
              </w:rPr>
              <w:t xml:space="preserve">– </w:t>
            </w:r>
            <w:r>
              <w:rPr>
                <w:lang w:eastAsia="ar-SA"/>
              </w:rPr>
              <w:t>пластикат</w:t>
            </w:r>
            <w:r w:rsidR="00DB519B">
              <w:rPr>
                <w:lang w:eastAsia="ar-SA"/>
              </w:rPr>
              <w:t>.</w:t>
            </w:r>
          </w:p>
          <w:p w:rsidR="00BF3FE0" w:rsidRDefault="00BF3FE0">
            <w:pPr>
              <w:suppressAutoHyphens/>
              <w:rPr>
                <w:lang w:eastAsia="ar-SA"/>
              </w:rPr>
            </w:pPr>
            <w:r>
              <w:rPr>
                <w:lang w:eastAsia="ar-SA"/>
              </w:rPr>
              <w:t>Условия монтажа</w:t>
            </w:r>
            <w:proofErr w:type="gramStart"/>
            <w:r>
              <w:rPr>
                <w:lang w:eastAsia="ar-SA"/>
              </w:rPr>
              <w:tab/>
              <w:t>Д</w:t>
            </w:r>
            <w:proofErr w:type="gramEnd"/>
            <w:r>
              <w:rPr>
                <w:lang w:eastAsia="ar-SA"/>
              </w:rPr>
              <w:t>ля скрытой проводки в потолках</w:t>
            </w:r>
            <w:r w:rsidR="00DB519B">
              <w:rPr>
                <w:lang w:eastAsia="ar-SA"/>
              </w:rPr>
              <w:t>.</w:t>
            </w:r>
          </w:p>
          <w:p w:rsidR="00BF3FE0" w:rsidRDefault="00BF3FE0">
            <w:pPr>
              <w:suppressAutoHyphens/>
              <w:rPr>
                <w:lang w:eastAsia="ar-SA"/>
              </w:rPr>
            </w:pPr>
            <w:r>
              <w:rPr>
                <w:lang w:eastAsia="ar-SA"/>
              </w:rPr>
              <w:t>Степень защиты</w:t>
            </w:r>
            <w:r>
              <w:rPr>
                <w:lang w:eastAsia="ar-SA"/>
              </w:rPr>
              <w:tab/>
              <w:t>IP 55 исполнения УХЛ 2</w:t>
            </w:r>
            <w:r w:rsidR="00DB519B">
              <w:rPr>
                <w:lang w:eastAsia="ar-SA"/>
              </w:rPr>
              <w:t>.</w:t>
            </w:r>
          </w:p>
          <w:p w:rsidR="00BF3FE0" w:rsidRDefault="00BF3FE0">
            <w:pPr>
              <w:suppressAutoHyphens/>
              <w:rPr>
                <w:lang w:eastAsia="ar-SA"/>
              </w:rPr>
            </w:pPr>
            <w:r>
              <w:rPr>
                <w:lang w:eastAsia="ar-SA"/>
              </w:rPr>
              <w:t>Монтаж при температуре</w:t>
            </w:r>
            <w:r w:rsidR="00DA1ED3">
              <w:rPr>
                <w:lang w:eastAsia="ar-SA"/>
              </w:rPr>
              <w:t xml:space="preserve"> – </w:t>
            </w:r>
            <w:r>
              <w:rPr>
                <w:lang w:eastAsia="ar-SA"/>
              </w:rPr>
              <w:t>От -5</w:t>
            </w:r>
            <w:proofErr w:type="gramStart"/>
            <w:r w:rsidR="00DB519B">
              <w:rPr>
                <w:lang w:eastAsia="ar-SA"/>
              </w:rPr>
              <w:t xml:space="preserve"> </w:t>
            </w:r>
            <w:r w:rsidR="00DB519B">
              <w:t>°</w:t>
            </w:r>
            <w:r>
              <w:rPr>
                <w:lang w:eastAsia="ar-SA"/>
              </w:rPr>
              <w:t>С</w:t>
            </w:r>
            <w:proofErr w:type="gramEnd"/>
            <w:r>
              <w:rPr>
                <w:lang w:eastAsia="ar-SA"/>
              </w:rPr>
              <w:t xml:space="preserve"> до +60</w:t>
            </w:r>
            <w:r w:rsidR="00DB519B">
              <w:rPr>
                <w:lang w:eastAsia="ar-SA"/>
              </w:rPr>
              <w:t xml:space="preserve"> </w:t>
            </w:r>
            <w:r w:rsidR="00DB519B">
              <w:t>°</w:t>
            </w:r>
            <w:r>
              <w:rPr>
                <w:lang w:eastAsia="ar-SA"/>
              </w:rPr>
              <w:t>С</w:t>
            </w:r>
            <w:r w:rsidR="00DB519B">
              <w:rPr>
                <w:lang w:eastAsia="ar-SA"/>
              </w:rPr>
              <w:t>.</w:t>
            </w:r>
          </w:p>
          <w:p w:rsidR="00BF3FE0" w:rsidRDefault="00BF3FE0">
            <w:pPr>
              <w:suppressAutoHyphens/>
              <w:rPr>
                <w:lang w:eastAsia="ar-SA"/>
              </w:rPr>
            </w:pPr>
            <w:r>
              <w:rPr>
                <w:lang w:eastAsia="ar-SA"/>
              </w:rPr>
              <w:t>Прочность</w:t>
            </w:r>
            <w:r w:rsidR="00B55F96">
              <w:rPr>
                <w:lang w:eastAsia="ar-SA"/>
              </w:rPr>
              <w:t xml:space="preserve"> – </w:t>
            </w:r>
            <w:r>
              <w:rPr>
                <w:lang w:eastAsia="ar-SA"/>
              </w:rPr>
              <w:t>Свыше 350Н на 5см при +20</w:t>
            </w:r>
            <w:r w:rsidR="00DB519B">
              <w:rPr>
                <w:lang w:eastAsia="ar-SA"/>
              </w:rPr>
              <w:t xml:space="preserve"> </w:t>
            </w:r>
            <w:r w:rsidR="00DB519B">
              <w:t>°</w:t>
            </w:r>
            <w:r>
              <w:rPr>
                <w:lang w:eastAsia="ar-SA"/>
              </w:rPr>
              <w:t>С</w:t>
            </w:r>
            <w:r w:rsidR="00DB519B">
              <w:rPr>
                <w:lang w:eastAsia="ar-SA"/>
              </w:rPr>
              <w:t>.</w:t>
            </w:r>
          </w:p>
          <w:p w:rsidR="00BF3FE0" w:rsidRDefault="00BF3FE0">
            <w:pPr>
              <w:suppressAutoHyphens/>
              <w:rPr>
                <w:lang w:eastAsia="ar-SA"/>
              </w:rPr>
            </w:pPr>
            <w:r>
              <w:rPr>
                <w:lang w:eastAsia="ar-SA"/>
              </w:rPr>
              <w:t>Диэлектрическая прочность</w:t>
            </w:r>
            <w:r w:rsidR="00DA1ED3">
              <w:rPr>
                <w:lang w:eastAsia="ar-SA"/>
              </w:rPr>
              <w:t xml:space="preserve">  – </w:t>
            </w:r>
            <w:r w:rsidR="00DB519B">
              <w:rPr>
                <w:lang w:eastAsia="ar-SA"/>
              </w:rPr>
              <w:t>н</w:t>
            </w:r>
            <w:r>
              <w:rPr>
                <w:lang w:eastAsia="ar-SA"/>
              </w:rPr>
              <w:t>е менее 2000В (50 Гц, в течени</w:t>
            </w:r>
            <w:r w:rsidR="00DA1ED3">
              <w:rPr>
                <w:lang w:eastAsia="ar-SA"/>
              </w:rPr>
              <w:t>е</w:t>
            </w:r>
            <w:r>
              <w:rPr>
                <w:lang w:eastAsia="ar-SA"/>
              </w:rPr>
              <w:t xml:space="preserve"> 15 мин)</w:t>
            </w:r>
            <w:r w:rsidR="00DB519B">
              <w:rPr>
                <w:lang w:eastAsia="ar-SA"/>
              </w:rPr>
              <w:t>.</w:t>
            </w:r>
          </w:p>
          <w:p w:rsidR="00BF3FE0" w:rsidRDefault="00BF3FE0" w:rsidP="00DA1ED3">
            <w:pPr>
              <w:suppressAutoHyphens/>
              <w:rPr>
                <w:sz w:val="22"/>
                <w:szCs w:val="22"/>
                <w:lang w:eastAsia="ar-SA"/>
              </w:rPr>
            </w:pPr>
            <w:r>
              <w:rPr>
                <w:lang w:eastAsia="ar-SA"/>
              </w:rPr>
              <w:t>Сопротивление изоляции</w:t>
            </w:r>
            <w:r w:rsidR="00B55F96">
              <w:rPr>
                <w:lang w:eastAsia="ar-SA"/>
              </w:rPr>
              <w:t xml:space="preserve"> – </w:t>
            </w:r>
            <w:r w:rsidR="00DB519B">
              <w:rPr>
                <w:lang w:eastAsia="ar-SA"/>
              </w:rPr>
              <w:t>н</w:t>
            </w:r>
            <w:r>
              <w:rPr>
                <w:lang w:eastAsia="ar-SA"/>
              </w:rPr>
              <w:t>е менее 100 Мом (500И, в течени</w:t>
            </w:r>
            <w:r w:rsidR="00DA1ED3">
              <w:rPr>
                <w:lang w:eastAsia="ar-SA"/>
              </w:rPr>
              <w:t>е</w:t>
            </w:r>
            <w:r>
              <w:rPr>
                <w:lang w:eastAsia="ar-SA"/>
              </w:rPr>
              <w:t xml:space="preserve"> 1 мин)</w:t>
            </w:r>
          </w:p>
        </w:tc>
      </w:tr>
      <w:tr w:rsidR="00BF3FE0" w:rsidTr="001065E6">
        <w:trPr>
          <w:trHeight w:val="510"/>
          <w:jc w:val="center"/>
        </w:trPr>
        <w:tc>
          <w:tcPr>
            <w:tcW w:w="537" w:type="dxa"/>
            <w:tcBorders>
              <w:top w:val="single" w:sz="4" w:space="0" w:color="auto"/>
              <w:left w:val="single" w:sz="4" w:space="0" w:color="auto"/>
              <w:bottom w:val="single" w:sz="4" w:space="0" w:color="auto"/>
              <w:right w:val="single" w:sz="4" w:space="0" w:color="auto"/>
            </w:tcBorders>
            <w:noWrap/>
          </w:tcPr>
          <w:p w:rsidR="00BF3FE0" w:rsidRPr="00BF3FE0" w:rsidRDefault="001065E6" w:rsidP="008A0C5A">
            <w:pPr>
              <w:jc w:val="center"/>
              <w:rPr>
                <w:bCs/>
              </w:rPr>
            </w:pPr>
            <w:r>
              <w:rPr>
                <w:bCs/>
              </w:rPr>
              <w:t>24</w:t>
            </w:r>
          </w:p>
        </w:tc>
        <w:tc>
          <w:tcPr>
            <w:tcW w:w="2127" w:type="dxa"/>
            <w:tcBorders>
              <w:top w:val="single" w:sz="4" w:space="0" w:color="auto"/>
              <w:left w:val="nil"/>
              <w:bottom w:val="single" w:sz="4" w:space="0" w:color="auto"/>
              <w:right w:val="single" w:sz="4" w:space="0" w:color="auto"/>
            </w:tcBorders>
            <w:hideMark/>
          </w:tcPr>
          <w:p w:rsidR="00BF3FE0" w:rsidRDefault="00BF3FE0" w:rsidP="008A0C5A">
            <w:pPr>
              <w:rPr>
                <w:sz w:val="22"/>
                <w:szCs w:val="22"/>
                <w:lang w:eastAsia="en-US"/>
              </w:rPr>
            </w:pPr>
            <w:r>
              <w:t>Кабель ВВГ 3х1,5 мм</w:t>
            </w:r>
          </w:p>
        </w:tc>
        <w:tc>
          <w:tcPr>
            <w:tcW w:w="7196" w:type="dxa"/>
            <w:tcBorders>
              <w:top w:val="single" w:sz="4" w:space="0" w:color="auto"/>
              <w:left w:val="nil"/>
              <w:bottom w:val="single" w:sz="4" w:space="0" w:color="auto"/>
              <w:right w:val="single" w:sz="4" w:space="0" w:color="auto"/>
            </w:tcBorders>
            <w:noWrap/>
          </w:tcPr>
          <w:p w:rsidR="00BF3FE0" w:rsidRDefault="00BF3FE0">
            <w:pPr>
              <w:suppressAutoHyphens/>
              <w:rPr>
                <w:sz w:val="22"/>
                <w:szCs w:val="22"/>
                <w:lang w:eastAsia="ar-SA"/>
              </w:rPr>
            </w:pPr>
            <w:r>
              <w:rPr>
                <w:lang w:eastAsia="ar-SA"/>
              </w:rPr>
              <w:t>Тип жилы</w:t>
            </w:r>
            <w:r w:rsidR="00DA1ED3">
              <w:rPr>
                <w:lang w:eastAsia="ar-SA"/>
              </w:rPr>
              <w:t xml:space="preserve"> – </w:t>
            </w:r>
            <w:proofErr w:type="gramStart"/>
            <w:r>
              <w:rPr>
                <w:lang w:eastAsia="ar-SA"/>
              </w:rPr>
              <w:t>Одножильная</w:t>
            </w:r>
            <w:proofErr w:type="gramEnd"/>
            <w:r w:rsidR="00DB519B">
              <w:rPr>
                <w:lang w:eastAsia="ar-SA"/>
              </w:rPr>
              <w:t>.</w:t>
            </w:r>
          </w:p>
          <w:p w:rsidR="00BF3FE0" w:rsidRDefault="00BF3FE0" w:rsidP="00DB519B">
            <w:pPr>
              <w:tabs>
                <w:tab w:val="left" w:pos="1593"/>
              </w:tabs>
              <w:suppressAutoHyphens/>
              <w:rPr>
                <w:lang w:eastAsia="ar-SA"/>
              </w:rPr>
            </w:pPr>
            <w:r>
              <w:rPr>
                <w:lang w:eastAsia="ar-SA"/>
              </w:rPr>
              <w:t>Количество жил</w:t>
            </w:r>
            <w:r w:rsidR="00DA1ED3">
              <w:rPr>
                <w:lang w:eastAsia="ar-SA"/>
              </w:rPr>
              <w:t xml:space="preserve"> – </w:t>
            </w:r>
            <w:r>
              <w:rPr>
                <w:lang w:eastAsia="ar-SA"/>
              </w:rPr>
              <w:t>3</w:t>
            </w:r>
            <w:r w:rsidR="00DB519B">
              <w:rPr>
                <w:lang w:eastAsia="ar-SA"/>
              </w:rPr>
              <w:t>.</w:t>
            </w:r>
          </w:p>
          <w:p w:rsidR="00BF3FE0" w:rsidRDefault="00BF3FE0">
            <w:pPr>
              <w:suppressAutoHyphens/>
              <w:rPr>
                <w:lang w:eastAsia="ar-SA"/>
              </w:rPr>
            </w:pPr>
            <w:r>
              <w:rPr>
                <w:lang w:eastAsia="ar-SA"/>
              </w:rPr>
              <w:t>Сечение кабеля ВВГ мм</w:t>
            </w:r>
            <w:proofErr w:type="gramStart"/>
            <w:r w:rsidRPr="00DB519B">
              <w:rPr>
                <w:vertAlign w:val="superscript"/>
                <w:lang w:eastAsia="ar-SA"/>
              </w:rPr>
              <w:t>2</w:t>
            </w:r>
            <w:proofErr w:type="gramEnd"/>
            <w:r>
              <w:rPr>
                <w:lang w:eastAsia="ar-SA"/>
              </w:rPr>
              <w:t xml:space="preserve"> </w:t>
            </w:r>
            <w:r w:rsidR="00DA1ED3">
              <w:rPr>
                <w:lang w:eastAsia="ar-SA"/>
              </w:rPr>
              <w:t xml:space="preserve"> – </w:t>
            </w:r>
            <w:r>
              <w:rPr>
                <w:lang w:eastAsia="ar-SA"/>
              </w:rPr>
              <w:t>не менее 1,5</w:t>
            </w:r>
            <w:r w:rsidR="00DB519B">
              <w:rPr>
                <w:lang w:eastAsia="ar-SA"/>
              </w:rPr>
              <w:t>.</w:t>
            </w:r>
          </w:p>
          <w:p w:rsidR="00BF3FE0" w:rsidRDefault="00BF3FE0">
            <w:pPr>
              <w:suppressAutoHyphens/>
              <w:rPr>
                <w:lang w:eastAsia="ar-SA"/>
              </w:rPr>
            </w:pPr>
            <w:r>
              <w:rPr>
                <w:lang w:eastAsia="ar-SA"/>
              </w:rPr>
              <w:t>Наружный д</w:t>
            </w:r>
            <w:r w:rsidR="00DB519B">
              <w:rPr>
                <w:lang w:eastAsia="ar-SA"/>
              </w:rPr>
              <w:t>иаметр кабеля ВВГ, мм</w:t>
            </w:r>
            <w:r w:rsidR="00DA1ED3">
              <w:rPr>
                <w:lang w:eastAsia="ar-SA"/>
              </w:rPr>
              <w:t xml:space="preserve"> – </w:t>
            </w:r>
            <w:r w:rsidR="00DB519B">
              <w:rPr>
                <w:lang w:eastAsia="ar-SA"/>
              </w:rPr>
              <w:t xml:space="preserve">не более </w:t>
            </w:r>
            <w:r>
              <w:rPr>
                <w:lang w:eastAsia="ar-SA"/>
              </w:rPr>
              <w:t>11,7</w:t>
            </w:r>
            <w:r w:rsidR="00DB519B">
              <w:rPr>
                <w:lang w:eastAsia="ar-SA"/>
              </w:rPr>
              <w:t>.</w:t>
            </w:r>
          </w:p>
          <w:p w:rsidR="00BF3FE0" w:rsidRDefault="00BF3FE0">
            <w:pPr>
              <w:suppressAutoHyphens/>
              <w:rPr>
                <w:lang w:eastAsia="ar-SA"/>
              </w:rPr>
            </w:pPr>
            <w:r>
              <w:rPr>
                <w:lang w:eastAsia="ar-SA"/>
              </w:rPr>
              <w:t>Номинал</w:t>
            </w:r>
            <w:r w:rsidR="00DB519B">
              <w:rPr>
                <w:lang w:eastAsia="ar-SA"/>
              </w:rPr>
              <w:t xml:space="preserve">ьное напряжение, </w:t>
            </w:r>
            <w:proofErr w:type="spellStart"/>
            <w:r w:rsidR="00DB519B">
              <w:rPr>
                <w:lang w:eastAsia="ar-SA"/>
              </w:rPr>
              <w:t>кВ</w:t>
            </w:r>
            <w:proofErr w:type="spellEnd"/>
            <w:r w:rsidR="00DA1ED3">
              <w:rPr>
                <w:lang w:eastAsia="ar-SA"/>
              </w:rPr>
              <w:t xml:space="preserve"> – </w:t>
            </w:r>
            <w:r w:rsidR="00DB519B">
              <w:rPr>
                <w:lang w:eastAsia="ar-SA"/>
              </w:rPr>
              <w:t xml:space="preserve">не более </w:t>
            </w:r>
            <w:r>
              <w:rPr>
                <w:lang w:eastAsia="ar-SA"/>
              </w:rPr>
              <w:t>0,66</w:t>
            </w:r>
            <w:r w:rsidR="00DB519B">
              <w:rPr>
                <w:lang w:eastAsia="ar-SA"/>
              </w:rPr>
              <w:t>.</w:t>
            </w:r>
          </w:p>
          <w:p w:rsidR="00BF3FE0" w:rsidRDefault="00BF3FE0">
            <w:pPr>
              <w:suppressAutoHyphens/>
              <w:rPr>
                <w:lang w:eastAsia="ar-SA"/>
              </w:rPr>
            </w:pPr>
            <w:r>
              <w:rPr>
                <w:lang w:eastAsia="ar-SA"/>
              </w:rPr>
              <w:t>Температура окружающей среды при эксплуатации кабеля, °</w:t>
            </w:r>
            <w:proofErr w:type="gramStart"/>
            <w:r>
              <w:rPr>
                <w:lang w:eastAsia="ar-SA"/>
              </w:rPr>
              <w:t>С</w:t>
            </w:r>
            <w:proofErr w:type="gramEnd"/>
            <w:r>
              <w:rPr>
                <w:lang w:eastAsia="ar-SA"/>
              </w:rPr>
              <w:t xml:space="preserve"> </w:t>
            </w:r>
            <w:r w:rsidR="00DA1ED3">
              <w:rPr>
                <w:lang w:eastAsia="ar-SA"/>
              </w:rPr>
              <w:t xml:space="preserve"> – </w:t>
            </w:r>
            <w:r>
              <w:rPr>
                <w:lang w:eastAsia="ar-SA"/>
              </w:rPr>
              <w:t>от -50 до +50</w:t>
            </w:r>
            <w:r w:rsidR="00DB519B">
              <w:rPr>
                <w:lang w:eastAsia="ar-SA"/>
              </w:rPr>
              <w:t>.</w:t>
            </w:r>
          </w:p>
          <w:p w:rsidR="00BF3FE0" w:rsidRDefault="00BF3FE0">
            <w:pPr>
              <w:suppressAutoHyphens/>
              <w:rPr>
                <w:lang w:eastAsia="ar-SA"/>
              </w:rPr>
            </w:pPr>
            <w:r>
              <w:rPr>
                <w:lang w:eastAsia="ar-SA"/>
              </w:rPr>
              <w:t>Относительная влажность воздуха (при</w:t>
            </w:r>
            <w:r w:rsidR="00DB519B">
              <w:rPr>
                <w:lang w:eastAsia="ar-SA"/>
              </w:rPr>
              <w:t xml:space="preserve"> температуре до +35 °С) </w:t>
            </w:r>
            <w:r w:rsidR="00DA1ED3">
              <w:rPr>
                <w:lang w:eastAsia="ar-SA"/>
              </w:rPr>
              <w:t xml:space="preserve">– </w:t>
            </w:r>
            <w:r w:rsidR="00DB519B">
              <w:rPr>
                <w:lang w:eastAsia="ar-SA"/>
              </w:rPr>
              <w:t>до 98</w:t>
            </w:r>
            <w:r>
              <w:rPr>
                <w:lang w:eastAsia="ar-SA"/>
              </w:rPr>
              <w:t>%</w:t>
            </w:r>
            <w:r w:rsidR="00DB519B">
              <w:rPr>
                <w:lang w:eastAsia="ar-SA"/>
              </w:rPr>
              <w:t>.</w:t>
            </w:r>
          </w:p>
          <w:p w:rsidR="00BF3FE0" w:rsidRDefault="00BF3FE0">
            <w:pPr>
              <w:suppressAutoHyphens/>
              <w:rPr>
                <w:lang w:eastAsia="ar-SA"/>
              </w:rPr>
            </w:pPr>
            <w:r>
              <w:rPr>
                <w:lang w:eastAsia="ar-SA"/>
              </w:rPr>
              <w:t>Предельно допустимая температура нагрева жил кабелей в аварийном режиме (или в режиме перегрузки), °</w:t>
            </w:r>
            <w:proofErr w:type="gramStart"/>
            <w:r>
              <w:rPr>
                <w:lang w:eastAsia="ar-SA"/>
              </w:rPr>
              <w:t>С</w:t>
            </w:r>
            <w:proofErr w:type="gramEnd"/>
            <w:r w:rsidR="00DA1ED3">
              <w:rPr>
                <w:lang w:eastAsia="ar-SA"/>
              </w:rPr>
              <w:t xml:space="preserve"> – </w:t>
            </w:r>
            <w:r>
              <w:rPr>
                <w:lang w:eastAsia="ar-SA"/>
              </w:rPr>
              <w:t>не более  80</w:t>
            </w:r>
            <w:r w:rsidR="00DB519B">
              <w:rPr>
                <w:lang w:eastAsia="ar-SA"/>
              </w:rPr>
              <w:t>.</w:t>
            </w:r>
            <w:r>
              <w:rPr>
                <w:lang w:eastAsia="ar-SA"/>
              </w:rPr>
              <w:t xml:space="preserve"> </w:t>
            </w:r>
          </w:p>
          <w:p w:rsidR="00BF3FE0" w:rsidRDefault="00BF3FE0">
            <w:pPr>
              <w:suppressAutoHyphens/>
              <w:rPr>
                <w:lang w:eastAsia="ar-SA"/>
              </w:rPr>
            </w:pPr>
            <w:r>
              <w:rPr>
                <w:lang w:eastAsia="ar-SA"/>
              </w:rPr>
              <w:t xml:space="preserve">Предельная температура токопроводящих жил кабелей по условию </w:t>
            </w:r>
            <w:proofErr w:type="spellStart"/>
            <w:r>
              <w:rPr>
                <w:lang w:eastAsia="ar-SA"/>
              </w:rPr>
              <w:t>невозгорания</w:t>
            </w:r>
            <w:proofErr w:type="spellEnd"/>
            <w:r>
              <w:rPr>
                <w:lang w:eastAsia="ar-SA"/>
              </w:rPr>
              <w:t xml:space="preserve"> кабеля при </w:t>
            </w:r>
            <w:proofErr w:type="spellStart"/>
            <w:r>
              <w:rPr>
                <w:lang w:eastAsia="ar-SA"/>
              </w:rPr>
              <w:t>к.з</w:t>
            </w:r>
            <w:proofErr w:type="spellEnd"/>
            <w:r>
              <w:rPr>
                <w:lang w:eastAsia="ar-SA"/>
              </w:rPr>
              <w:t>., °</w:t>
            </w:r>
            <w:proofErr w:type="gramStart"/>
            <w:r>
              <w:rPr>
                <w:lang w:eastAsia="ar-SA"/>
              </w:rPr>
              <w:t>С</w:t>
            </w:r>
            <w:proofErr w:type="gramEnd"/>
            <w:r w:rsidR="00DA1ED3">
              <w:rPr>
                <w:lang w:eastAsia="ar-SA"/>
              </w:rPr>
              <w:t xml:space="preserve"> – </w:t>
            </w:r>
            <w:r>
              <w:rPr>
                <w:lang w:eastAsia="ar-SA"/>
              </w:rPr>
              <w:t>не более + 400</w:t>
            </w:r>
            <w:r w:rsidR="00DB519B">
              <w:rPr>
                <w:lang w:eastAsia="ar-SA"/>
              </w:rPr>
              <w:t>.</w:t>
            </w:r>
          </w:p>
          <w:p w:rsidR="00BF3FE0" w:rsidRDefault="00BF3FE0">
            <w:pPr>
              <w:suppressAutoHyphens/>
              <w:rPr>
                <w:lang w:eastAsia="ar-SA"/>
              </w:rPr>
            </w:pPr>
            <w:r>
              <w:rPr>
                <w:lang w:eastAsia="ar-SA"/>
              </w:rPr>
              <w:t>Срок службы кабеля ВВГнг LS</w:t>
            </w:r>
            <w:r w:rsidR="00DA1ED3">
              <w:rPr>
                <w:lang w:eastAsia="ar-SA"/>
              </w:rPr>
              <w:t xml:space="preserve"> – </w:t>
            </w:r>
            <w:r>
              <w:rPr>
                <w:lang w:eastAsia="ar-SA"/>
              </w:rPr>
              <w:t>не менее 30 лет</w:t>
            </w:r>
            <w:r w:rsidR="00DB519B">
              <w:rPr>
                <w:lang w:eastAsia="ar-SA"/>
              </w:rPr>
              <w:t>.</w:t>
            </w:r>
          </w:p>
          <w:p w:rsidR="00BF3FE0" w:rsidRDefault="00BF3FE0" w:rsidP="00DB519B">
            <w:pPr>
              <w:suppressAutoHyphens/>
              <w:rPr>
                <w:sz w:val="22"/>
                <w:szCs w:val="22"/>
                <w:lang w:eastAsia="ar-SA"/>
              </w:rPr>
            </w:pPr>
            <w:r>
              <w:rPr>
                <w:lang w:eastAsia="ar-SA"/>
              </w:rPr>
              <w:t>Гарантийный срок эксплуатации кабеля ВВГнг LS не менее 5 лет</w:t>
            </w:r>
          </w:p>
        </w:tc>
      </w:tr>
      <w:tr w:rsidR="00BF3FE0" w:rsidTr="001065E6">
        <w:trPr>
          <w:trHeight w:val="510"/>
          <w:jc w:val="center"/>
        </w:trPr>
        <w:tc>
          <w:tcPr>
            <w:tcW w:w="537" w:type="dxa"/>
            <w:tcBorders>
              <w:top w:val="single" w:sz="4" w:space="0" w:color="auto"/>
              <w:left w:val="single" w:sz="4" w:space="0" w:color="auto"/>
              <w:bottom w:val="single" w:sz="4" w:space="0" w:color="auto"/>
              <w:right w:val="single" w:sz="4" w:space="0" w:color="auto"/>
            </w:tcBorders>
            <w:noWrap/>
          </w:tcPr>
          <w:p w:rsidR="00BF3FE0" w:rsidRPr="00BF3FE0" w:rsidRDefault="001065E6" w:rsidP="008A0C5A">
            <w:pPr>
              <w:jc w:val="center"/>
              <w:rPr>
                <w:bCs/>
              </w:rPr>
            </w:pPr>
            <w:r>
              <w:rPr>
                <w:bCs/>
              </w:rPr>
              <w:t>25</w:t>
            </w:r>
          </w:p>
        </w:tc>
        <w:tc>
          <w:tcPr>
            <w:tcW w:w="2127" w:type="dxa"/>
            <w:tcBorders>
              <w:top w:val="single" w:sz="4" w:space="0" w:color="auto"/>
              <w:left w:val="nil"/>
              <w:bottom w:val="single" w:sz="4" w:space="0" w:color="auto"/>
              <w:right w:val="single" w:sz="4" w:space="0" w:color="auto"/>
            </w:tcBorders>
            <w:hideMark/>
          </w:tcPr>
          <w:p w:rsidR="00BF3FE0" w:rsidRDefault="00BF3FE0" w:rsidP="008A0C5A">
            <w:pPr>
              <w:rPr>
                <w:sz w:val="22"/>
                <w:szCs w:val="22"/>
                <w:lang w:eastAsia="en-US"/>
              </w:rPr>
            </w:pPr>
            <w:r>
              <w:t>Кабель ВВГнг-LS 3х2,5 мм</w:t>
            </w:r>
            <w:proofErr w:type="gramStart"/>
            <w:r w:rsidRPr="001065E6">
              <w:rPr>
                <w:vertAlign w:val="superscript"/>
              </w:rPr>
              <w:t>2</w:t>
            </w:r>
            <w:proofErr w:type="gramEnd"/>
            <w:r>
              <w:tab/>
            </w:r>
          </w:p>
        </w:tc>
        <w:tc>
          <w:tcPr>
            <w:tcW w:w="7196" w:type="dxa"/>
            <w:tcBorders>
              <w:top w:val="single" w:sz="4" w:space="0" w:color="auto"/>
              <w:left w:val="nil"/>
              <w:bottom w:val="single" w:sz="4" w:space="0" w:color="auto"/>
              <w:right w:val="single" w:sz="4" w:space="0" w:color="auto"/>
            </w:tcBorders>
            <w:noWrap/>
            <w:hideMark/>
          </w:tcPr>
          <w:p w:rsidR="00BF3FE0" w:rsidRDefault="00BF3FE0">
            <w:pPr>
              <w:suppressAutoHyphens/>
              <w:rPr>
                <w:sz w:val="22"/>
                <w:szCs w:val="22"/>
                <w:lang w:eastAsia="ar-SA"/>
              </w:rPr>
            </w:pPr>
            <w:r>
              <w:rPr>
                <w:lang w:eastAsia="ar-SA"/>
              </w:rPr>
              <w:t>Тип жилы</w:t>
            </w:r>
            <w:r w:rsidR="00DA1ED3">
              <w:rPr>
                <w:lang w:eastAsia="ar-SA"/>
              </w:rPr>
              <w:t xml:space="preserve"> – </w:t>
            </w:r>
            <w:r>
              <w:rPr>
                <w:lang w:eastAsia="ar-SA"/>
              </w:rPr>
              <w:tab/>
            </w:r>
            <w:proofErr w:type="gramStart"/>
            <w:r>
              <w:rPr>
                <w:lang w:eastAsia="ar-SA"/>
              </w:rPr>
              <w:t>Одножильная</w:t>
            </w:r>
            <w:proofErr w:type="gramEnd"/>
            <w:r w:rsidR="00DB519B">
              <w:rPr>
                <w:lang w:eastAsia="ar-SA"/>
              </w:rPr>
              <w:t>.</w:t>
            </w:r>
          </w:p>
          <w:p w:rsidR="00BF3FE0" w:rsidRDefault="00BF3FE0" w:rsidP="00DB519B">
            <w:pPr>
              <w:tabs>
                <w:tab w:val="left" w:pos="1593"/>
              </w:tabs>
              <w:suppressAutoHyphens/>
              <w:rPr>
                <w:lang w:eastAsia="ar-SA"/>
              </w:rPr>
            </w:pPr>
            <w:r>
              <w:rPr>
                <w:lang w:eastAsia="ar-SA"/>
              </w:rPr>
              <w:t>Количество жил</w:t>
            </w:r>
            <w:r w:rsidR="00DA1ED3">
              <w:rPr>
                <w:lang w:eastAsia="ar-SA"/>
              </w:rPr>
              <w:t xml:space="preserve"> –</w:t>
            </w:r>
            <w:r>
              <w:rPr>
                <w:lang w:eastAsia="ar-SA"/>
              </w:rPr>
              <w:tab/>
              <w:t>3</w:t>
            </w:r>
            <w:r>
              <w:rPr>
                <w:lang w:eastAsia="ar-SA"/>
              </w:rPr>
              <w:tab/>
            </w:r>
            <w:r>
              <w:rPr>
                <w:lang w:eastAsia="ar-SA"/>
              </w:rPr>
              <w:tab/>
            </w:r>
          </w:p>
          <w:p w:rsidR="00BF3FE0" w:rsidRDefault="00BF3FE0">
            <w:pPr>
              <w:suppressAutoHyphens/>
              <w:rPr>
                <w:lang w:eastAsia="ar-SA"/>
              </w:rPr>
            </w:pPr>
            <w:r>
              <w:rPr>
                <w:lang w:eastAsia="ar-SA"/>
              </w:rPr>
              <w:t>Сечение кабеля ВВГ мм</w:t>
            </w:r>
            <w:proofErr w:type="gramStart"/>
            <w:r w:rsidRPr="00DB519B">
              <w:rPr>
                <w:vertAlign w:val="superscript"/>
                <w:lang w:eastAsia="ar-SA"/>
              </w:rPr>
              <w:t>2</w:t>
            </w:r>
            <w:proofErr w:type="gramEnd"/>
            <w:r>
              <w:rPr>
                <w:lang w:eastAsia="ar-SA"/>
              </w:rPr>
              <w:t xml:space="preserve"> </w:t>
            </w:r>
            <w:r w:rsidR="00DA1ED3">
              <w:rPr>
                <w:lang w:eastAsia="ar-SA"/>
              </w:rPr>
              <w:t xml:space="preserve">– </w:t>
            </w:r>
            <w:r>
              <w:rPr>
                <w:lang w:eastAsia="ar-SA"/>
              </w:rPr>
              <w:t>не менее -</w:t>
            </w:r>
            <w:r>
              <w:rPr>
                <w:lang w:eastAsia="ar-SA"/>
              </w:rPr>
              <w:tab/>
              <w:t>2,5</w:t>
            </w:r>
            <w:r>
              <w:rPr>
                <w:lang w:eastAsia="ar-SA"/>
              </w:rPr>
              <w:tab/>
            </w:r>
            <w:r>
              <w:rPr>
                <w:lang w:eastAsia="ar-SA"/>
              </w:rPr>
              <w:tab/>
            </w:r>
          </w:p>
          <w:p w:rsidR="00BF3FE0" w:rsidRDefault="00BF3FE0">
            <w:pPr>
              <w:suppressAutoHyphens/>
              <w:rPr>
                <w:lang w:eastAsia="ar-SA"/>
              </w:rPr>
            </w:pPr>
            <w:r>
              <w:rPr>
                <w:lang w:eastAsia="ar-SA"/>
              </w:rPr>
              <w:t xml:space="preserve">Наружный </w:t>
            </w:r>
            <w:r w:rsidR="00DB519B">
              <w:rPr>
                <w:lang w:eastAsia="ar-SA"/>
              </w:rPr>
              <w:t xml:space="preserve">диаметр кабеля ВВГ, мм </w:t>
            </w:r>
            <w:r w:rsidR="00DA1ED3">
              <w:rPr>
                <w:lang w:eastAsia="ar-SA"/>
              </w:rPr>
              <w:t xml:space="preserve">– </w:t>
            </w:r>
            <w:r w:rsidR="00DB519B">
              <w:rPr>
                <w:lang w:eastAsia="ar-SA"/>
              </w:rPr>
              <w:t>не менее</w:t>
            </w:r>
            <w:r>
              <w:rPr>
                <w:lang w:eastAsia="ar-SA"/>
              </w:rPr>
              <w:t xml:space="preserve"> 11,8</w:t>
            </w:r>
            <w:r>
              <w:rPr>
                <w:lang w:eastAsia="ar-SA"/>
              </w:rPr>
              <w:tab/>
            </w:r>
            <w:r>
              <w:rPr>
                <w:lang w:eastAsia="ar-SA"/>
              </w:rPr>
              <w:tab/>
            </w:r>
          </w:p>
          <w:p w:rsidR="00BF3FE0" w:rsidRDefault="00DA1ED3">
            <w:pPr>
              <w:suppressAutoHyphens/>
              <w:rPr>
                <w:lang w:eastAsia="ar-SA"/>
              </w:rPr>
            </w:pPr>
            <w:r>
              <w:rPr>
                <w:lang w:eastAsia="ar-SA"/>
              </w:rPr>
              <w:lastRenderedPageBreak/>
              <w:t xml:space="preserve">Номинальное напряжение, </w:t>
            </w:r>
            <w:proofErr w:type="spellStart"/>
            <w:r>
              <w:rPr>
                <w:lang w:eastAsia="ar-SA"/>
              </w:rPr>
              <w:t>кВ</w:t>
            </w:r>
            <w:proofErr w:type="spellEnd"/>
            <w:r w:rsidR="00BF3FE0">
              <w:rPr>
                <w:lang w:eastAsia="ar-SA"/>
              </w:rPr>
              <w:t xml:space="preserve"> </w:t>
            </w:r>
            <w:r>
              <w:rPr>
                <w:lang w:eastAsia="ar-SA"/>
              </w:rPr>
              <w:t xml:space="preserve">– </w:t>
            </w:r>
            <w:r w:rsidR="00BF3FE0">
              <w:rPr>
                <w:lang w:eastAsia="ar-SA"/>
              </w:rPr>
              <w:t>не более 0,66</w:t>
            </w:r>
            <w:r w:rsidR="00BF3FE0">
              <w:rPr>
                <w:lang w:eastAsia="ar-SA"/>
              </w:rPr>
              <w:tab/>
            </w:r>
            <w:r w:rsidR="00BF3FE0">
              <w:rPr>
                <w:lang w:eastAsia="ar-SA"/>
              </w:rPr>
              <w:tab/>
            </w:r>
          </w:p>
          <w:p w:rsidR="00BF3FE0" w:rsidRDefault="00BF3FE0">
            <w:pPr>
              <w:suppressAutoHyphens/>
              <w:rPr>
                <w:lang w:eastAsia="ar-SA"/>
              </w:rPr>
            </w:pPr>
            <w:r>
              <w:rPr>
                <w:lang w:eastAsia="ar-SA"/>
              </w:rPr>
              <w:t>Температура окружающей среды при эксплуатации кабеля, °</w:t>
            </w:r>
            <w:proofErr w:type="gramStart"/>
            <w:r>
              <w:rPr>
                <w:lang w:eastAsia="ar-SA"/>
              </w:rPr>
              <w:t>С</w:t>
            </w:r>
            <w:proofErr w:type="gramEnd"/>
            <w:r>
              <w:rPr>
                <w:lang w:eastAsia="ar-SA"/>
              </w:rPr>
              <w:t xml:space="preserve"> </w:t>
            </w:r>
            <w:r w:rsidR="00DA1ED3">
              <w:rPr>
                <w:lang w:eastAsia="ar-SA"/>
              </w:rPr>
              <w:t xml:space="preserve">– </w:t>
            </w:r>
            <w:r>
              <w:rPr>
                <w:lang w:eastAsia="ar-SA"/>
              </w:rPr>
              <w:t>от -50 до +50</w:t>
            </w:r>
          </w:p>
          <w:p w:rsidR="00BF3FE0" w:rsidRDefault="00BF3FE0">
            <w:pPr>
              <w:suppressAutoHyphens/>
              <w:rPr>
                <w:lang w:eastAsia="ar-SA"/>
              </w:rPr>
            </w:pPr>
            <w:r>
              <w:rPr>
                <w:lang w:eastAsia="ar-SA"/>
              </w:rPr>
              <w:t xml:space="preserve">Относительная влажность воздуха (при температуре до +35 °С) </w:t>
            </w:r>
            <w:r w:rsidR="00DA1ED3">
              <w:rPr>
                <w:lang w:eastAsia="ar-SA"/>
              </w:rPr>
              <w:t xml:space="preserve">– </w:t>
            </w:r>
            <w:r>
              <w:rPr>
                <w:lang w:eastAsia="ar-SA"/>
              </w:rPr>
              <w:t>до 98 %</w:t>
            </w:r>
            <w:r>
              <w:rPr>
                <w:lang w:eastAsia="ar-SA"/>
              </w:rPr>
              <w:tab/>
            </w:r>
          </w:p>
          <w:p w:rsidR="00DB519B" w:rsidRDefault="00BF3FE0">
            <w:pPr>
              <w:suppressAutoHyphens/>
              <w:rPr>
                <w:lang w:eastAsia="ar-SA"/>
              </w:rPr>
            </w:pPr>
            <w:r>
              <w:rPr>
                <w:lang w:eastAsia="ar-SA"/>
              </w:rPr>
              <w:t xml:space="preserve">Предельно допустимая температура нагрева жил кабелей в аварийном режиме (или в режиме перегрузки), °С </w:t>
            </w:r>
            <w:r w:rsidR="00DA1ED3">
              <w:rPr>
                <w:lang w:eastAsia="ar-SA"/>
              </w:rPr>
              <w:t xml:space="preserve">– </w:t>
            </w:r>
            <w:r>
              <w:rPr>
                <w:lang w:eastAsia="ar-SA"/>
              </w:rPr>
              <w:t xml:space="preserve">не более 80 Предельная температура токопроводящих жил кабелей по условию </w:t>
            </w:r>
            <w:proofErr w:type="spellStart"/>
            <w:r>
              <w:rPr>
                <w:lang w:eastAsia="ar-SA"/>
              </w:rPr>
              <w:t>н</w:t>
            </w:r>
            <w:r w:rsidR="00DB519B">
              <w:rPr>
                <w:lang w:eastAsia="ar-SA"/>
              </w:rPr>
              <w:t>евозгорания</w:t>
            </w:r>
            <w:proofErr w:type="spellEnd"/>
            <w:r w:rsidR="00DB519B">
              <w:rPr>
                <w:lang w:eastAsia="ar-SA"/>
              </w:rPr>
              <w:t xml:space="preserve"> кабеля при </w:t>
            </w:r>
            <w:proofErr w:type="spellStart"/>
            <w:r w:rsidR="00DB519B">
              <w:rPr>
                <w:lang w:eastAsia="ar-SA"/>
              </w:rPr>
              <w:t>к.з</w:t>
            </w:r>
            <w:proofErr w:type="spellEnd"/>
            <w:r w:rsidR="00DB519B">
              <w:rPr>
                <w:lang w:eastAsia="ar-SA"/>
              </w:rPr>
              <w:t>., °</w:t>
            </w:r>
            <w:proofErr w:type="gramStart"/>
            <w:r w:rsidR="00DB519B">
              <w:rPr>
                <w:lang w:eastAsia="ar-SA"/>
              </w:rPr>
              <w:t>С</w:t>
            </w:r>
            <w:proofErr w:type="gramEnd"/>
            <w:r w:rsidR="00DB519B">
              <w:rPr>
                <w:lang w:eastAsia="ar-SA"/>
              </w:rPr>
              <w:t xml:space="preserve">  </w:t>
            </w:r>
            <w:r w:rsidR="00DA1ED3">
              <w:rPr>
                <w:lang w:eastAsia="ar-SA"/>
              </w:rPr>
              <w:t xml:space="preserve">–    </w:t>
            </w:r>
            <w:r>
              <w:rPr>
                <w:lang w:eastAsia="ar-SA"/>
              </w:rPr>
              <w:t>не более + 400</w:t>
            </w:r>
            <w:r w:rsidR="00DB519B">
              <w:rPr>
                <w:lang w:eastAsia="ar-SA"/>
              </w:rPr>
              <w:t>.</w:t>
            </w:r>
          </w:p>
          <w:p w:rsidR="00BF3FE0" w:rsidRDefault="00BF3FE0">
            <w:pPr>
              <w:suppressAutoHyphens/>
              <w:rPr>
                <w:lang w:eastAsia="ar-SA"/>
              </w:rPr>
            </w:pPr>
            <w:r>
              <w:rPr>
                <w:lang w:eastAsia="ar-SA"/>
              </w:rPr>
              <w:t>Срок с</w:t>
            </w:r>
            <w:r w:rsidR="00DB519B">
              <w:rPr>
                <w:lang w:eastAsia="ar-SA"/>
              </w:rPr>
              <w:t xml:space="preserve">лужбы кабеля ВВГнг LS  </w:t>
            </w:r>
            <w:r w:rsidR="00DA1ED3">
              <w:rPr>
                <w:lang w:eastAsia="ar-SA"/>
              </w:rPr>
              <w:t xml:space="preserve">– </w:t>
            </w:r>
            <w:r w:rsidR="00DB519B">
              <w:rPr>
                <w:lang w:eastAsia="ar-SA"/>
              </w:rPr>
              <w:t>не менее</w:t>
            </w:r>
            <w:r>
              <w:rPr>
                <w:lang w:eastAsia="ar-SA"/>
              </w:rPr>
              <w:t xml:space="preserve"> 30 лет</w:t>
            </w:r>
            <w:r>
              <w:rPr>
                <w:lang w:eastAsia="ar-SA"/>
              </w:rPr>
              <w:tab/>
            </w:r>
          </w:p>
          <w:p w:rsidR="00BF3FE0" w:rsidRDefault="00BF3FE0" w:rsidP="008A0C5A">
            <w:pPr>
              <w:suppressAutoHyphens/>
              <w:rPr>
                <w:sz w:val="22"/>
                <w:szCs w:val="22"/>
                <w:lang w:eastAsia="ar-SA"/>
              </w:rPr>
            </w:pPr>
            <w:r>
              <w:rPr>
                <w:lang w:eastAsia="ar-SA"/>
              </w:rPr>
              <w:t>Гарантийный срок эксплуат</w:t>
            </w:r>
            <w:r w:rsidR="009455A4">
              <w:rPr>
                <w:lang w:eastAsia="ar-SA"/>
              </w:rPr>
              <w:t xml:space="preserve">ации кабеля ВВГнг LS  – не менее </w:t>
            </w:r>
            <w:r>
              <w:rPr>
                <w:lang w:eastAsia="ar-SA"/>
              </w:rPr>
              <w:t>5 лет</w:t>
            </w:r>
          </w:p>
        </w:tc>
      </w:tr>
      <w:tr w:rsidR="00BF3FE0" w:rsidTr="001065E6">
        <w:trPr>
          <w:trHeight w:val="510"/>
          <w:jc w:val="center"/>
        </w:trPr>
        <w:tc>
          <w:tcPr>
            <w:tcW w:w="537" w:type="dxa"/>
            <w:tcBorders>
              <w:top w:val="single" w:sz="4" w:space="0" w:color="auto"/>
              <w:left w:val="single" w:sz="4" w:space="0" w:color="auto"/>
              <w:bottom w:val="single" w:sz="4" w:space="0" w:color="auto"/>
              <w:right w:val="single" w:sz="4" w:space="0" w:color="auto"/>
            </w:tcBorders>
            <w:noWrap/>
          </w:tcPr>
          <w:p w:rsidR="00BF3FE0" w:rsidRPr="00BF3FE0" w:rsidRDefault="001065E6" w:rsidP="008A0C5A">
            <w:pPr>
              <w:jc w:val="center"/>
              <w:rPr>
                <w:bCs/>
              </w:rPr>
            </w:pPr>
            <w:r>
              <w:rPr>
                <w:bCs/>
              </w:rPr>
              <w:lastRenderedPageBreak/>
              <w:t>26</w:t>
            </w:r>
          </w:p>
        </w:tc>
        <w:tc>
          <w:tcPr>
            <w:tcW w:w="2127" w:type="dxa"/>
            <w:tcBorders>
              <w:top w:val="single" w:sz="4" w:space="0" w:color="auto"/>
              <w:left w:val="nil"/>
              <w:bottom w:val="single" w:sz="4" w:space="0" w:color="auto"/>
              <w:right w:val="single" w:sz="4" w:space="0" w:color="auto"/>
            </w:tcBorders>
            <w:hideMark/>
          </w:tcPr>
          <w:p w:rsidR="00BF3FE0" w:rsidRDefault="00BF3FE0" w:rsidP="008A0C5A">
            <w:pPr>
              <w:rPr>
                <w:sz w:val="22"/>
                <w:szCs w:val="22"/>
                <w:lang w:eastAsia="en-US"/>
              </w:rPr>
            </w:pPr>
            <w:r>
              <w:t>Выключатель скрытой установки одноклавишный,10 (16)А, 250</w:t>
            </w:r>
            <w:proofErr w:type="gramStart"/>
            <w:r>
              <w:t xml:space="preserve"> В</w:t>
            </w:r>
            <w:proofErr w:type="gramEnd"/>
          </w:p>
        </w:tc>
        <w:tc>
          <w:tcPr>
            <w:tcW w:w="7196" w:type="dxa"/>
            <w:tcBorders>
              <w:top w:val="single" w:sz="4" w:space="0" w:color="auto"/>
              <w:left w:val="nil"/>
              <w:bottom w:val="single" w:sz="4" w:space="0" w:color="auto"/>
              <w:right w:val="single" w:sz="4" w:space="0" w:color="auto"/>
            </w:tcBorders>
            <w:noWrap/>
            <w:hideMark/>
          </w:tcPr>
          <w:p w:rsidR="00BF3FE0" w:rsidRDefault="00BF3FE0">
            <w:pPr>
              <w:suppressAutoHyphens/>
              <w:rPr>
                <w:sz w:val="22"/>
                <w:szCs w:val="22"/>
                <w:lang w:eastAsia="ar-SA"/>
              </w:rPr>
            </w:pPr>
            <w:r>
              <w:rPr>
                <w:lang w:eastAsia="ar-SA"/>
              </w:rPr>
              <w:t>Напряжение в сети, В</w:t>
            </w:r>
            <w:r>
              <w:rPr>
                <w:lang w:eastAsia="ar-SA"/>
              </w:rPr>
              <w:tab/>
              <w:t>220/250</w:t>
            </w:r>
            <w:r w:rsidR="00DB519B">
              <w:rPr>
                <w:lang w:eastAsia="ar-SA"/>
              </w:rPr>
              <w:t>.</w:t>
            </w:r>
          </w:p>
          <w:p w:rsidR="00BF3FE0" w:rsidRDefault="00BF3FE0">
            <w:pPr>
              <w:suppressAutoHyphens/>
              <w:rPr>
                <w:lang w:eastAsia="ar-SA"/>
              </w:rPr>
            </w:pPr>
            <w:r>
              <w:rPr>
                <w:lang w:eastAsia="ar-SA"/>
              </w:rPr>
              <w:t>Номинальный ток</w:t>
            </w:r>
            <w:r>
              <w:rPr>
                <w:lang w:eastAsia="ar-SA"/>
              </w:rPr>
              <w:tab/>
              <w:t>10А</w:t>
            </w:r>
            <w:r w:rsidR="00DB519B">
              <w:rPr>
                <w:lang w:eastAsia="ar-SA"/>
              </w:rPr>
              <w:t>.</w:t>
            </w:r>
          </w:p>
          <w:p w:rsidR="00BF3FE0" w:rsidRDefault="00BF3FE0">
            <w:pPr>
              <w:suppressAutoHyphens/>
              <w:rPr>
                <w:lang w:eastAsia="ar-SA"/>
              </w:rPr>
            </w:pPr>
            <w:r>
              <w:rPr>
                <w:lang w:eastAsia="ar-SA"/>
              </w:rPr>
              <w:t>Цвет изделия</w:t>
            </w:r>
            <w:r>
              <w:rPr>
                <w:lang w:eastAsia="ar-SA"/>
              </w:rPr>
              <w:tab/>
              <w:t>белый</w:t>
            </w:r>
            <w:r w:rsidR="00DB519B">
              <w:rPr>
                <w:lang w:eastAsia="ar-SA"/>
              </w:rPr>
              <w:t>.</w:t>
            </w:r>
          </w:p>
          <w:p w:rsidR="00BF3FE0" w:rsidRDefault="00BF3FE0">
            <w:pPr>
              <w:suppressAutoHyphens/>
              <w:rPr>
                <w:sz w:val="22"/>
                <w:szCs w:val="22"/>
                <w:lang w:eastAsia="ar-SA"/>
              </w:rPr>
            </w:pPr>
            <w:r>
              <w:rPr>
                <w:lang w:eastAsia="ar-SA"/>
              </w:rPr>
              <w:t>Срок службы до 40 000 циклов («</w:t>
            </w:r>
            <w:proofErr w:type="spellStart"/>
            <w:r>
              <w:rPr>
                <w:lang w:eastAsia="ar-SA"/>
              </w:rPr>
              <w:t>вкл</w:t>
            </w:r>
            <w:proofErr w:type="spellEnd"/>
            <w:proofErr w:type="gramStart"/>
            <w:r>
              <w:rPr>
                <w:lang w:eastAsia="ar-SA"/>
              </w:rPr>
              <w:t>,»</w:t>
            </w:r>
            <w:proofErr w:type="gramEnd"/>
            <w:r>
              <w:rPr>
                <w:lang w:eastAsia="ar-SA"/>
              </w:rPr>
              <w:t>-«</w:t>
            </w:r>
            <w:proofErr w:type="spellStart"/>
            <w:r>
              <w:rPr>
                <w:lang w:eastAsia="ar-SA"/>
              </w:rPr>
              <w:t>откл</w:t>
            </w:r>
            <w:proofErr w:type="spellEnd"/>
            <w:r w:rsidR="009455A4">
              <w:rPr>
                <w:lang w:eastAsia="ar-SA"/>
              </w:rPr>
              <w:t>.</w:t>
            </w:r>
            <w:r>
              <w:rPr>
                <w:lang w:eastAsia="ar-SA"/>
              </w:rPr>
              <w:t>»)</w:t>
            </w:r>
          </w:p>
        </w:tc>
      </w:tr>
      <w:tr w:rsidR="00BF3FE0" w:rsidTr="001065E6">
        <w:trPr>
          <w:trHeight w:val="510"/>
          <w:jc w:val="center"/>
        </w:trPr>
        <w:tc>
          <w:tcPr>
            <w:tcW w:w="537" w:type="dxa"/>
            <w:tcBorders>
              <w:top w:val="single" w:sz="4" w:space="0" w:color="auto"/>
              <w:left w:val="single" w:sz="4" w:space="0" w:color="auto"/>
              <w:bottom w:val="single" w:sz="4" w:space="0" w:color="auto"/>
              <w:right w:val="single" w:sz="4" w:space="0" w:color="auto"/>
            </w:tcBorders>
            <w:noWrap/>
          </w:tcPr>
          <w:p w:rsidR="00BF3FE0" w:rsidRPr="00BF3FE0" w:rsidRDefault="001065E6" w:rsidP="008A0C5A">
            <w:pPr>
              <w:jc w:val="center"/>
              <w:rPr>
                <w:bCs/>
              </w:rPr>
            </w:pPr>
            <w:r>
              <w:rPr>
                <w:bCs/>
              </w:rPr>
              <w:t>27</w:t>
            </w:r>
          </w:p>
        </w:tc>
        <w:tc>
          <w:tcPr>
            <w:tcW w:w="2127" w:type="dxa"/>
            <w:tcBorders>
              <w:top w:val="single" w:sz="4" w:space="0" w:color="auto"/>
              <w:left w:val="nil"/>
              <w:bottom w:val="single" w:sz="4" w:space="0" w:color="auto"/>
              <w:right w:val="single" w:sz="4" w:space="0" w:color="auto"/>
            </w:tcBorders>
            <w:hideMark/>
          </w:tcPr>
          <w:p w:rsidR="00BF3FE0" w:rsidRDefault="00BF3FE0" w:rsidP="008A0C5A">
            <w:pPr>
              <w:rPr>
                <w:sz w:val="22"/>
                <w:szCs w:val="22"/>
                <w:lang w:eastAsia="en-US"/>
              </w:rPr>
            </w:pPr>
            <w:r>
              <w:t xml:space="preserve"> Комплект электроснабжения КЭС-ФХ</w:t>
            </w:r>
          </w:p>
        </w:tc>
        <w:tc>
          <w:tcPr>
            <w:tcW w:w="7196" w:type="dxa"/>
            <w:tcBorders>
              <w:top w:val="single" w:sz="4" w:space="0" w:color="auto"/>
              <w:left w:val="nil"/>
              <w:bottom w:val="single" w:sz="4" w:space="0" w:color="auto"/>
              <w:right w:val="single" w:sz="4" w:space="0" w:color="auto"/>
            </w:tcBorders>
            <w:noWrap/>
            <w:hideMark/>
          </w:tcPr>
          <w:p w:rsidR="00BF3FE0" w:rsidRDefault="00BF3FE0">
            <w:pPr>
              <w:suppressAutoHyphens/>
              <w:rPr>
                <w:sz w:val="22"/>
                <w:szCs w:val="22"/>
                <w:lang w:eastAsia="ar-SA"/>
              </w:rPr>
            </w:pPr>
            <w:r>
              <w:rPr>
                <w:lang w:eastAsia="ar-SA"/>
              </w:rPr>
              <w:t>Комплектность:</w:t>
            </w:r>
            <w:r>
              <w:rPr>
                <w:lang w:eastAsia="ar-SA"/>
              </w:rPr>
              <w:tab/>
            </w:r>
          </w:p>
          <w:p w:rsidR="00BF3FE0" w:rsidRDefault="00BF3FE0">
            <w:pPr>
              <w:suppressAutoHyphens/>
              <w:rPr>
                <w:lang w:eastAsia="ar-SA"/>
              </w:rPr>
            </w:pPr>
            <w:r>
              <w:rPr>
                <w:lang w:eastAsia="ar-SA"/>
              </w:rPr>
              <w:t>розетка э</w:t>
            </w:r>
            <w:r w:rsidR="00DB519B">
              <w:rPr>
                <w:lang w:eastAsia="ar-SA"/>
              </w:rPr>
              <w:t>лектрическая 42</w:t>
            </w:r>
            <w:proofErr w:type="gramStart"/>
            <w:r w:rsidR="00DB519B">
              <w:rPr>
                <w:lang w:eastAsia="ar-SA"/>
              </w:rPr>
              <w:t xml:space="preserve"> В</w:t>
            </w:r>
            <w:proofErr w:type="gramEnd"/>
            <w:r w:rsidR="00DB519B">
              <w:rPr>
                <w:lang w:eastAsia="ar-SA"/>
              </w:rPr>
              <w:t xml:space="preserve">, шт. </w:t>
            </w:r>
            <w:r w:rsidR="00DA1ED3">
              <w:rPr>
                <w:lang w:eastAsia="ar-SA"/>
              </w:rPr>
              <w:t xml:space="preserve">– </w:t>
            </w:r>
            <w:r w:rsidR="00DB519B">
              <w:rPr>
                <w:lang w:eastAsia="ar-SA"/>
              </w:rPr>
              <w:t xml:space="preserve">не менее </w:t>
            </w:r>
            <w:r>
              <w:rPr>
                <w:lang w:eastAsia="ar-SA"/>
              </w:rPr>
              <w:t>16</w:t>
            </w:r>
            <w:r w:rsidR="00DB519B">
              <w:rPr>
                <w:lang w:eastAsia="ar-SA"/>
              </w:rPr>
              <w:t>;</w:t>
            </w:r>
          </w:p>
          <w:p w:rsidR="00BF3FE0" w:rsidRDefault="00BF3FE0">
            <w:pPr>
              <w:suppressAutoHyphens/>
              <w:rPr>
                <w:lang w:eastAsia="ar-SA"/>
              </w:rPr>
            </w:pPr>
            <w:r>
              <w:rPr>
                <w:lang w:eastAsia="ar-SA"/>
              </w:rPr>
              <w:t>пр</w:t>
            </w:r>
            <w:r w:rsidR="00DB519B">
              <w:rPr>
                <w:lang w:eastAsia="ar-SA"/>
              </w:rPr>
              <w:t xml:space="preserve">овод электрический, </w:t>
            </w:r>
            <w:proofErr w:type="gramStart"/>
            <w:r w:rsidR="00DB519B">
              <w:rPr>
                <w:lang w:eastAsia="ar-SA"/>
              </w:rPr>
              <w:t>м</w:t>
            </w:r>
            <w:proofErr w:type="gramEnd"/>
            <w:r w:rsidR="00DB519B">
              <w:rPr>
                <w:lang w:eastAsia="ar-SA"/>
              </w:rPr>
              <w:t xml:space="preserve"> </w:t>
            </w:r>
            <w:r w:rsidR="00DA1ED3">
              <w:rPr>
                <w:lang w:eastAsia="ar-SA"/>
              </w:rPr>
              <w:t>–</w:t>
            </w:r>
            <w:r w:rsidR="00DB519B">
              <w:rPr>
                <w:lang w:eastAsia="ar-SA"/>
              </w:rPr>
              <w:t xml:space="preserve"> не менее </w:t>
            </w:r>
            <w:r>
              <w:rPr>
                <w:lang w:eastAsia="ar-SA"/>
              </w:rPr>
              <w:t>100</w:t>
            </w:r>
            <w:r w:rsidR="00DB519B">
              <w:rPr>
                <w:lang w:eastAsia="ar-SA"/>
              </w:rPr>
              <w:t>;</w:t>
            </w:r>
          </w:p>
          <w:p w:rsidR="00BF3FE0" w:rsidRDefault="00BF3FE0">
            <w:pPr>
              <w:suppressAutoHyphens/>
              <w:rPr>
                <w:lang w:eastAsia="ar-SA"/>
              </w:rPr>
            </w:pPr>
            <w:r>
              <w:rPr>
                <w:lang w:eastAsia="ar-SA"/>
              </w:rPr>
              <w:t>коробка для провода и розеток, шт</w:t>
            </w:r>
            <w:r w:rsidR="00DB519B">
              <w:rPr>
                <w:lang w:eastAsia="ar-SA"/>
              </w:rPr>
              <w:t>. –</w:t>
            </w:r>
            <w:r>
              <w:rPr>
                <w:lang w:eastAsia="ar-SA"/>
              </w:rPr>
              <w:t xml:space="preserve"> 1</w:t>
            </w:r>
            <w:r w:rsidR="00DB519B">
              <w:rPr>
                <w:lang w:eastAsia="ar-SA"/>
              </w:rPr>
              <w:t>;</w:t>
            </w:r>
          </w:p>
          <w:p w:rsidR="00BF3FE0" w:rsidRDefault="00DA1ED3">
            <w:pPr>
              <w:suppressAutoHyphens/>
              <w:rPr>
                <w:lang w:eastAsia="ar-SA"/>
              </w:rPr>
            </w:pPr>
            <w:r>
              <w:rPr>
                <w:lang w:eastAsia="ar-SA"/>
              </w:rPr>
              <w:t xml:space="preserve">щит распределительный, шт. – </w:t>
            </w:r>
            <w:r w:rsidR="00BF3FE0">
              <w:rPr>
                <w:lang w:eastAsia="ar-SA"/>
              </w:rPr>
              <w:t>1</w:t>
            </w:r>
            <w:r w:rsidR="00DB519B">
              <w:rPr>
                <w:lang w:eastAsia="ar-SA"/>
              </w:rPr>
              <w:t>;</w:t>
            </w:r>
          </w:p>
          <w:p w:rsidR="00BF3FE0" w:rsidRDefault="00BF3FE0">
            <w:pPr>
              <w:suppressAutoHyphens/>
              <w:rPr>
                <w:lang w:eastAsia="ar-SA"/>
              </w:rPr>
            </w:pPr>
            <w:r>
              <w:rPr>
                <w:lang w:eastAsia="ar-SA"/>
              </w:rPr>
              <w:t xml:space="preserve">Вес щита, </w:t>
            </w:r>
            <w:proofErr w:type="gramStart"/>
            <w:r>
              <w:rPr>
                <w:lang w:eastAsia="ar-SA"/>
              </w:rPr>
              <w:t>кг</w:t>
            </w:r>
            <w:proofErr w:type="gramEnd"/>
            <w:r>
              <w:rPr>
                <w:lang w:eastAsia="ar-SA"/>
              </w:rPr>
              <w:t xml:space="preserve"> </w:t>
            </w:r>
            <w:r w:rsidR="00DA1ED3">
              <w:rPr>
                <w:lang w:eastAsia="ar-SA"/>
              </w:rPr>
              <w:t xml:space="preserve"> – </w:t>
            </w:r>
            <w:r>
              <w:rPr>
                <w:lang w:eastAsia="ar-SA"/>
              </w:rPr>
              <w:t>не более</w:t>
            </w:r>
            <w:r w:rsidR="00DA1ED3">
              <w:rPr>
                <w:lang w:eastAsia="ar-SA"/>
              </w:rPr>
              <w:t xml:space="preserve"> </w:t>
            </w:r>
            <w:r>
              <w:rPr>
                <w:lang w:eastAsia="ar-SA"/>
              </w:rPr>
              <w:t>25</w:t>
            </w:r>
            <w:r w:rsidR="00DB519B">
              <w:rPr>
                <w:lang w:eastAsia="ar-SA"/>
              </w:rPr>
              <w:t>;</w:t>
            </w:r>
          </w:p>
          <w:p w:rsidR="00BF3FE0" w:rsidRDefault="00BF3FE0">
            <w:pPr>
              <w:suppressAutoHyphens/>
              <w:rPr>
                <w:lang w:eastAsia="ar-SA"/>
              </w:rPr>
            </w:pPr>
            <w:r>
              <w:rPr>
                <w:lang w:eastAsia="ar-SA"/>
              </w:rPr>
              <w:t xml:space="preserve">Габариты </w:t>
            </w:r>
            <w:r w:rsidR="00DA1ED3">
              <w:rPr>
                <w:lang w:eastAsia="ar-SA"/>
              </w:rPr>
              <w:t xml:space="preserve"> </w:t>
            </w:r>
            <w:proofErr w:type="gramStart"/>
            <w:r w:rsidR="00DA1ED3">
              <w:rPr>
                <w:lang w:eastAsia="ar-SA"/>
              </w:rPr>
              <w:t>мм</w:t>
            </w:r>
            <w:proofErr w:type="gramEnd"/>
            <w:r w:rsidR="00DA1ED3">
              <w:rPr>
                <w:lang w:eastAsia="ar-SA"/>
              </w:rPr>
              <w:t xml:space="preserve"> – </w:t>
            </w:r>
            <w:r>
              <w:rPr>
                <w:lang w:eastAsia="ar-SA"/>
              </w:rPr>
              <w:t>400/400/160</w:t>
            </w:r>
            <w:r w:rsidR="00DB519B">
              <w:rPr>
                <w:lang w:eastAsia="ar-SA"/>
              </w:rPr>
              <w:t>;</w:t>
            </w:r>
          </w:p>
          <w:p w:rsidR="00BF3FE0" w:rsidRDefault="00BF3FE0">
            <w:pPr>
              <w:suppressAutoHyphens/>
              <w:rPr>
                <w:lang w:eastAsia="ar-SA"/>
              </w:rPr>
            </w:pPr>
            <w:r>
              <w:rPr>
                <w:lang w:eastAsia="ar-SA"/>
              </w:rPr>
              <w:t>Потребляемая мощность, КВ-А не более</w:t>
            </w:r>
            <w:r>
              <w:rPr>
                <w:lang w:eastAsia="ar-SA"/>
              </w:rPr>
              <w:tab/>
              <w:t>0,8</w:t>
            </w:r>
            <w:r w:rsidR="00DB519B">
              <w:rPr>
                <w:lang w:eastAsia="ar-SA"/>
              </w:rPr>
              <w:t>;</w:t>
            </w:r>
          </w:p>
          <w:p w:rsidR="00BF3FE0" w:rsidRDefault="00BF3FE0">
            <w:pPr>
              <w:suppressAutoHyphens/>
              <w:rPr>
                <w:sz w:val="22"/>
                <w:szCs w:val="22"/>
                <w:lang w:eastAsia="ar-SA"/>
              </w:rPr>
            </w:pPr>
            <w:r>
              <w:rPr>
                <w:lang w:eastAsia="ar-SA"/>
              </w:rPr>
              <w:t xml:space="preserve">Электропитание от сети переменного тока </w:t>
            </w:r>
          </w:p>
        </w:tc>
      </w:tr>
      <w:tr w:rsidR="00BF3FE0" w:rsidTr="001065E6">
        <w:trPr>
          <w:trHeight w:val="510"/>
          <w:jc w:val="center"/>
        </w:trPr>
        <w:tc>
          <w:tcPr>
            <w:tcW w:w="537" w:type="dxa"/>
            <w:tcBorders>
              <w:top w:val="single" w:sz="4" w:space="0" w:color="auto"/>
              <w:left w:val="single" w:sz="4" w:space="0" w:color="auto"/>
              <w:bottom w:val="single" w:sz="4" w:space="0" w:color="auto"/>
              <w:right w:val="single" w:sz="4" w:space="0" w:color="auto"/>
            </w:tcBorders>
            <w:noWrap/>
          </w:tcPr>
          <w:p w:rsidR="00BF3FE0" w:rsidRPr="00BF3FE0" w:rsidRDefault="001065E6" w:rsidP="008A0C5A">
            <w:pPr>
              <w:jc w:val="center"/>
              <w:rPr>
                <w:bCs/>
              </w:rPr>
            </w:pPr>
            <w:r>
              <w:rPr>
                <w:bCs/>
              </w:rPr>
              <w:t>28</w:t>
            </w:r>
          </w:p>
        </w:tc>
        <w:tc>
          <w:tcPr>
            <w:tcW w:w="2127" w:type="dxa"/>
            <w:tcBorders>
              <w:top w:val="single" w:sz="4" w:space="0" w:color="auto"/>
              <w:left w:val="nil"/>
              <w:bottom w:val="single" w:sz="4" w:space="0" w:color="auto"/>
              <w:right w:val="single" w:sz="4" w:space="0" w:color="auto"/>
            </w:tcBorders>
            <w:hideMark/>
          </w:tcPr>
          <w:p w:rsidR="00BF3FE0" w:rsidRDefault="00BF3FE0" w:rsidP="008A0C5A">
            <w:pPr>
              <w:rPr>
                <w:sz w:val="22"/>
                <w:szCs w:val="22"/>
                <w:lang w:eastAsia="en-US"/>
              </w:rPr>
            </w:pPr>
            <w:r>
              <w:t>Щит  ЩРН 24(1Р31)</w:t>
            </w:r>
          </w:p>
        </w:tc>
        <w:tc>
          <w:tcPr>
            <w:tcW w:w="7196" w:type="dxa"/>
            <w:tcBorders>
              <w:top w:val="single" w:sz="4" w:space="0" w:color="auto"/>
              <w:left w:val="nil"/>
              <w:bottom w:val="single" w:sz="4" w:space="0" w:color="auto"/>
              <w:right w:val="single" w:sz="4" w:space="0" w:color="auto"/>
            </w:tcBorders>
            <w:noWrap/>
            <w:hideMark/>
          </w:tcPr>
          <w:p w:rsidR="00BF3FE0" w:rsidRDefault="00BF3FE0">
            <w:pPr>
              <w:suppressAutoHyphens/>
              <w:rPr>
                <w:sz w:val="22"/>
                <w:szCs w:val="22"/>
                <w:lang w:eastAsia="ar-SA"/>
              </w:rPr>
            </w:pPr>
            <w:r>
              <w:rPr>
                <w:lang w:eastAsia="ar-SA"/>
              </w:rPr>
              <w:t>Тип установки</w:t>
            </w:r>
            <w:r w:rsidR="001065E6">
              <w:rPr>
                <w:lang w:eastAsia="ar-SA"/>
              </w:rPr>
              <w:t xml:space="preserve"> –</w:t>
            </w:r>
            <w:r w:rsidR="007B3676">
              <w:rPr>
                <w:lang w:eastAsia="ar-SA"/>
              </w:rPr>
              <w:t xml:space="preserve"> </w:t>
            </w:r>
            <w:r w:rsidR="001065E6">
              <w:rPr>
                <w:lang w:eastAsia="ar-SA"/>
              </w:rPr>
              <w:t>н</w:t>
            </w:r>
            <w:r>
              <w:rPr>
                <w:lang w:eastAsia="ar-SA"/>
              </w:rPr>
              <w:t>авесной</w:t>
            </w:r>
            <w:r w:rsidR="00DB519B">
              <w:rPr>
                <w:lang w:eastAsia="ar-SA"/>
              </w:rPr>
              <w:t>.</w:t>
            </w:r>
          </w:p>
          <w:p w:rsidR="00BF3FE0" w:rsidRDefault="00BF3FE0">
            <w:pPr>
              <w:suppressAutoHyphens/>
              <w:rPr>
                <w:lang w:eastAsia="ar-SA"/>
              </w:rPr>
            </w:pPr>
            <w:r>
              <w:rPr>
                <w:lang w:eastAsia="ar-SA"/>
              </w:rPr>
              <w:t>Максимальное к</w:t>
            </w:r>
            <w:r w:rsidR="00DA1ED3">
              <w:rPr>
                <w:lang w:eastAsia="ar-SA"/>
              </w:rPr>
              <w:t xml:space="preserve">оличество модулей, шт. – не менее </w:t>
            </w:r>
            <w:r>
              <w:rPr>
                <w:lang w:eastAsia="ar-SA"/>
              </w:rPr>
              <w:t>24</w:t>
            </w:r>
            <w:r w:rsidR="00DB519B">
              <w:rPr>
                <w:lang w:eastAsia="ar-SA"/>
              </w:rPr>
              <w:t>.</w:t>
            </w:r>
          </w:p>
          <w:p w:rsidR="00BF3FE0" w:rsidRDefault="00BF3FE0">
            <w:pPr>
              <w:suppressAutoHyphens/>
              <w:rPr>
                <w:lang w:eastAsia="ar-SA"/>
              </w:rPr>
            </w:pPr>
            <w:r>
              <w:rPr>
                <w:lang w:eastAsia="ar-SA"/>
              </w:rPr>
              <w:t>Количество DIN-реек, шт</w:t>
            </w:r>
            <w:r w:rsidR="007B3676">
              <w:rPr>
                <w:lang w:eastAsia="ar-SA"/>
              </w:rPr>
              <w:t>.</w:t>
            </w:r>
            <w:r>
              <w:rPr>
                <w:lang w:eastAsia="ar-SA"/>
              </w:rPr>
              <w:t xml:space="preserve"> </w:t>
            </w:r>
            <w:r w:rsidR="00DA1ED3">
              <w:rPr>
                <w:lang w:eastAsia="ar-SA"/>
              </w:rPr>
              <w:t xml:space="preserve">– </w:t>
            </w:r>
            <w:r>
              <w:rPr>
                <w:lang w:eastAsia="ar-SA"/>
              </w:rPr>
              <w:t>не менее  2</w:t>
            </w:r>
            <w:r w:rsidR="00DB519B">
              <w:rPr>
                <w:lang w:eastAsia="ar-SA"/>
              </w:rPr>
              <w:t>.</w:t>
            </w:r>
          </w:p>
          <w:p w:rsidR="00BF3FE0" w:rsidRDefault="00BF3FE0">
            <w:pPr>
              <w:suppressAutoHyphens/>
              <w:rPr>
                <w:lang w:eastAsia="ar-SA"/>
              </w:rPr>
            </w:pPr>
            <w:r>
              <w:rPr>
                <w:lang w:eastAsia="ar-SA"/>
              </w:rPr>
              <w:t xml:space="preserve">Степень защиты </w:t>
            </w:r>
            <w:r w:rsidR="00DA1ED3">
              <w:rPr>
                <w:lang w:eastAsia="ar-SA"/>
              </w:rPr>
              <w:t>–</w:t>
            </w:r>
            <w:r>
              <w:rPr>
                <w:lang w:eastAsia="ar-SA"/>
              </w:rPr>
              <w:t xml:space="preserve"> IP 31</w:t>
            </w:r>
            <w:r w:rsidR="00DB519B">
              <w:rPr>
                <w:lang w:eastAsia="ar-SA"/>
              </w:rPr>
              <w:t>.</w:t>
            </w:r>
          </w:p>
          <w:p w:rsidR="00BF3FE0" w:rsidRDefault="00BF3FE0">
            <w:pPr>
              <w:suppressAutoHyphens/>
              <w:rPr>
                <w:lang w:eastAsia="ar-SA"/>
              </w:rPr>
            </w:pPr>
            <w:r>
              <w:rPr>
                <w:lang w:eastAsia="ar-SA"/>
              </w:rPr>
              <w:t xml:space="preserve">Толщина стенок, </w:t>
            </w:r>
            <w:proofErr w:type="gramStart"/>
            <w:r>
              <w:rPr>
                <w:lang w:eastAsia="ar-SA"/>
              </w:rPr>
              <w:t>мм</w:t>
            </w:r>
            <w:proofErr w:type="gramEnd"/>
            <w:r w:rsidR="001065E6">
              <w:rPr>
                <w:lang w:eastAsia="ar-SA"/>
              </w:rPr>
              <w:t xml:space="preserve"> – </w:t>
            </w:r>
            <w:r>
              <w:rPr>
                <w:lang w:eastAsia="ar-SA"/>
              </w:rPr>
              <w:t>не менее 0,9</w:t>
            </w:r>
            <w:r w:rsidR="00DB519B">
              <w:rPr>
                <w:lang w:eastAsia="ar-SA"/>
              </w:rPr>
              <w:t>.</w:t>
            </w:r>
          </w:p>
          <w:p w:rsidR="00BF3FE0" w:rsidRDefault="00DA1ED3">
            <w:pPr>
              <w:suppressAutoHyphens/>
              <w:rPr>
                <w:lang w:eastAsia="ar-SA"/>
              </w:rPr>
            </w:pPr>
            <w:r>
              <w:rPr>
                <w:lang w:eastAsia="ar-SA"/>
              </w:rPr>
              <w:t>Габариты</w:t>
            </w:r>
            <w:r w:rsidR="00BF3FE0">
              <w:rPr>
                <w:lang w:eastAsia="ar-SA"/>
              </w:rPr>
              <w:t xml:space="preserve">, </w:t>
            </w:r>
            <w:proofErr w:type="gramStart"/>
            <w:r w:rsidR="00BF3FE0">
              <w:rPr>
                <w:lang w:eastAsia="ar-SA"/>
              </w:rPr>
              <w:t>мм</w:t>
            </w:r>
            <w:proofErr w:type="gramEnd"/>
            <w:r w:rsidR="001065E6">
              <w:rPr>
                <w:lang w:eastAsia="ar-SA"/>
              </w:rPr>
              <w:t xml:space="preserve"> – </w:t>
            </w:r>
            <w:r w:rsidR="00BF3FE0">
              <w:rPr>
                <w:lang w:eastAsia="ar-SA"/>
              </w:rPr>
              <w:t>350/300/120</w:t>
            </w:r>
            <w:r w:rsidR="00DB519B">
              <w:rPr>
                <w:lang w:eastAsia="ar-SA"/>
              </w:rPr>
              <w:t>.</w:t>
            </w:r>
          </w:p>
          <w:p w:rsidR="00BF3FE0" w:rsidRDefault="00BF3FE0">
            <w:pPr>
              <w:suppressAutoHyphens/>
              <w:rPr>
                <w:lang w:eastAsia="ar-SA"/>
              </w:rPr>
            </w:pPr>
            <w:r>
              <w:rPr>
                <w:lang w:eastAsia="ar-SA"/>
              </w:rPr>
              <w:t>Комплектность</w:t>
            </w:r>
            <w:r w:rsidR="001065E6">
              <w:rPr>
                <w:lang w:eastAsia="ar-SA"/>
              </w:rPr>
              <w:t xml:space="preserve"> – </w:t>
            </w:r>
            <w:r>
              <w:rPr>
                <w:lang w:eastAsia="ar-SA"/>
              </w:rPr>
              <w:t>замок</w:t>
            </w:r>
            <w:r w:rsidR="00DB519B">
              <w:rPr>
                <w:lang w:eastAsia="ar-SA"/>
              </w:rPr>
              <w:t>.</w:t>
            </w:r>
          </w:p>
          <w:p w:rsidR="00BF3FE0" w:rsidRDefault="00BF3FE0" w:rsidP="00DA1ED3">
            <w:pPr>
              <w:suppressAutoHyphens/>
              <w:rPr>
                <w:sz w:val="22"/>
                <w:szCs w:val="22"/>
                <w:lang w:eastAsia="ar-SA"/>
              </w:rPr>
            </w:pPr>
            <w:r>
              <w:rPr>
                <w:lang w:eastAsia="ar-SA"/>
              </w:rPr>
              <w:t xml:space="preserve">Цвет </w:t>
            </w:r>
            <w:r w:rsidR="00DA1ED3">
              <w:rPr>
                <w:lang w:eastAsia="ar-SA"/>
              </w:rPr>
              <w:t>–</w:t>
            </w:r>
            <w:r>
              <w:rPr>
                <w:lang w:eastAsia="ar-SA"/>
              </w:rPr>
              <w:t xml:space="preserve"> серый</w:t>
            </w:r>
          </w:p>
        </w:tc>
      </w:tr>
    </w:tbl>
    <w:p w:rsidR="00BF3FE0" w:rsidRDefault="00BF3FE0" w:rsidP="00DD7CEF">
      <w:pPr>
        <w:widowControl/>
        <w:autoSpaceDE/>
        <w:autoSpaceDN/>
        <w:adjustRightInd/>
        <w:jc w:val="both"/>
        <w:rPr>
          <w:rFonts w:eastAsia="Calibri"/>
          <w:i/>
          <w:sz w:val="24"/>
          <w:szCs w:val="24"/>
        </w:rPr>
      </w:pPr>
    </w:p>
    <w:p w:rsidR="007F1E2A" w:rsidRPr="007B3676" w:rsidRDefault="002F657D" w:rsidP="007B3676">
      <w:pPr>
        <w:ind w:right="153"/>
        <w:jc w:val="center"/>
        <w:rPr>
          <w:b/>
          <w:sz w:val="24"/>
          <w:szCs w:val="24"/>
        </w:rPr>
      </w:pPr>
      <w:r w:rsidRPr="007B3676">
        <w:rPr>
          <w:b/>
          <w:sz w:val="24"/>
          <w:szCs w:val="24"/>
        </w:rPr>
        <w:t>3.</w:t>
      </w:r>
      <w:r w:rsidRPr="007B3676">
        <w:rPr>
          <w:sz w:val="24"/>
          <w:szCs w:val="24"/>
        </w:rPr>
        <w:t xml:space="preserve"> </w:t>
      </w:r>
      <w:r w:rsidR="007F1E2A" w:rsidRPr="007B3676">
        <w:rPr>
          <w:b/>
          <w:sz w:val="24"/>
          <w:szCs w:val="24"/>
        </w:rPr>
        <w:t>Требования к сроку предоставления гарантии качества работ</w:t>
      </w:r>
    </w:p>
    <w:p w:rsidR="00B23F70" w:rsidRPr="0081640A" w:rsidRDefault="00B23F70" w:rsidP="004D520F">
      <w:pPr>
        <w:pStyle w:val="affa"/>
        <w:ind w:right="154"/>
        <w:jc w:val="center"/>
        <w:rPr>
          <w:b/>
          <w:sz w:val="10"/>
          <w:szCs w:val="10"/>
        </w:rPr>
      </w:pPr>
    </w:p>
    <w:p w:rsidR="0081640A" w:rsidRPr="00176E5E" w:rsidRDefault="007F1E2A" w:rsidP="0081640A">
      <w:pPr>
        <w:jc w:val="both"/>
        <w:rPr>
          <w:sz w:val="24"/>
          <w:szCs w:val="24"/>
        </w:rPr>
      </w:pPr>
      <w:r w:rsidRPr="0081640A">
        <w:rPr>
          <w:sz w:val="24"/>
          <w:szCs w:val="24"/>
        </w:rPr>
        <w:tab/>
      </w:r>
      <w:r w:rsidR="0081640A" w:rsidRPr="00176E5E">
        <w:rPr>
          <w:sz w:val="24"/>
          <w:szCs w:val="24"/>
        </w:rPr>
        <w:t>Гарантии качества распространяются на все конструктивные элементы и работы, выполненные Подрядчиком по гражданско-правовому договору.</w:t>
      </w:r>
    </w:p>
    <w:p w:rsidR="0081640A" w:rsidRPr="00176E5E" w:rsidRDefault="0081640A" w:rsidP="0081640A">
      <w:pPr>
        <w:ind w:firstLine="708"/>
        <w:jc w:val="both"/>
        <w:rPr>
          <w:sz w:val="24"/>
          <w:szCs w:val="24"/>
        </w:rPr>
      </w:pPr>
      <w:r w:rsidRPr="00176E5E">
        <w:rPr>
          <w:sz w:val="24"/>
          <w:szCs w:val="24"/>
        </w:rPr>
        <w:t xml:space="preserve">Гарантийный срок на выполненные работы составляет – </w:t>
      </w:r>
      <w:r w:rsidR="008A0C5A">
        <w:rPr>
          <w:sz w:val="24"/>
          <w:szCs w:val="24"/>
        </w:rPr>
        <w:t>5</w:t>
      </w:r>
      <w:r w:rsidRPr="00176E5E">
        <w:rPr>
          <w:sz w:val="24"/>
          <w:szCs w:val="24"/>
        </w:rPr>
        <w:t xml:space="preserve"> (</w:t>
      </w:r>
      <w:r w:rsidR="008A0C5A">
        <w:rPr>
          <w:sz w:val="24"/>
          <w:szCs w:val="24"/>
        </w:rPr>
        <w:t>пять</w:t>
      </w:r>
      <w:r w:rsidRPr="00176E5E">
        <w:rPr>
          <w:sz w:val="24"/>
          <w:szCs w:val="24"/>
        </w:rPr>
        <w:t xml:space="preserve">) </w:t>
      </w:r>
      <w:r w:rsidR="008A0C5A">
        <w:rPr>
          <w:sz w:val="24"/>
          <w:szCs w:val="24"/>
        </w:rPr>
        <w:t>лет</w:t>
      </w:r>
      <w:r w:rsidR="009455A4">
        <w:rPr>
          <w:sz w:val="24"/>
          <w:szCs w:val="24"/>
        </w:rPr>
        <w:t xml:space="preserve"> с</w:t>
      </w:r>
      <w:r w:rsidRPr="00176E5E">
        <w:rPr>
          <w:sz w:val="24"/>
          <w:szCs w:val="24"/>
        </w:rPr>
        <w:t xml:space="preserve"> момента подписания акта выполненных работ. </w:t>
      </w:r>
    </w:p>
    <w:p w:rsidR="00AE506C" w:rsidRPr="006E0266" w:rsidRDefault="00AE506C" w:rsidP="0081640A">
      <w:pPr>
        <w:jc w:val="both"/>
        <w:rPr>
          <w:sz w:val="24"/>
          <w:szCs w:val="24"/>
        </w:rPr>
      </w:pPr>
    </w:p>
    <w:sectPr w:rsidR="00AE506C" w:rsidRPr="006E0266" w:rsidSect="006F603A">
      <w:footerReference w:type="default" r:id="rId14"/>
      <w:pgSz w:w="11906" w:h="16838"/>
      <w:pgMar w:top="1134" w:right="851" w:bottom="1134" w:left="113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693" w:rsidRDefault="00822693" w:rsidP="0020091D">
      <w:r>
        <w:separator/>
      </w:r>
    </w:p>
  </w:endnote>
  <w:endnote w:type="continuationSeparator" w:id="0">
    <w:p w:rsidR="00822693" w:rsidRDefault="00822693"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785783"/>
      <w:docPartObj>
        <w:docPartGallery w:val="Page Numbers (Bottom of Page)"/>
        <w:docPartUnique/>
      </w:docPartObj>
    </w:sdtPr>
    <w:sdtContent>
      <w:p w:rsidR="00074212" w:rsidRDefault="00074212">
        <w:pPr>
          <w:pStyle w:val="ac"/>
          <w:jc w:val="center"/>
        </w:pPr>
        <w:r>
          <w:fldChar w:fldCharType="begin"/>
        </w:r>
        <w:r>
          <w:instrText>PAGE   \* MERGEFORMAT</w:instrText>
        </w:r>
        <w:r>
          <w:fldChar w:fldCharType="separate"/>
        </w:r>
        <w:r w:rsidR="003C7CEC">
          <w:rPr>
            <w:noProof/>
          </w:rPr>
          <w:t>43</w:t>
        </w:r>
        <w:r>
          <w:fldChar w:fldCharType="end"/>
        </w:r>
      </w:p>
    </w:sdtContent>
  </w:sdt>
  <w:p w:rsidR="00074212" w:rsidRDefault="0007421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693" w:rsidRDefault="00822693" w:rsidP="0020091D">
      <w:r>
        <w:separator/>
      </w:r>
    </w:p>
  </w:footnote>
  <w:footnote w:type="continuationSeparator" w:id="0">
    <w:p w:rsidR="00822693" w:rsidRDefault="00822693" w:rsidP="0020091D">
      <w:r>
        <w:continuationSeparator/>
      </w:r>
    </w:p>
  </w:footnote>
  <w:footnote w:id="1">
    <w:p w:rsidR="00074212" w:rsidRDefault="00074212">
      <w:pPr>
        <w:pStyle w:val="a8"/>
      </w:pPr>
      <w:r w:rsidRPr="00C46E1E">
        <w:rPr>
          <w:rStyle w:val="aff5"/>
        </w:rPr>
        <w:sym w:font="Symbol" w:char="F02A"/>
      </w:r>
      <w:r>
        <w:t xml:space="preserve"> в соответствии с системой налогообложения, применяемой участником размещения заказа</w:t>
      </w:r>
    </w:p>
  </w:footnote>
  <w:footnote w:id="2">
    <w:p w:rsidR="00074212" w:rsidRDefault="00074212" w:rsidP="003920D7">
      <w:pPr>
        <w:pStyle w:val="a8"/>
      </w:pPr>
      <w:r w:rsidRPr="006D0721">
        <w:rPr>
          <w:rStyle w:val="aff5"/>
        </w:rPr>
        <w:t>*</w:t>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190A"/>
    <w:multiLevelType w:val="hybridMultilevel"/>
    <w:tmpl w:val="DD163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2">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3">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5">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6">
    <w:nsid w:val="2DCE6455"/>
    <w:multiLevelType w:val="multilevel"/>
    <w:tmpl w:val="BD0E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8">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9">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3">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55783194"/>
    <w:multiLevelType w:val="multilevel"/>
    <w:tmpl w:val="629A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7">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8">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9">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20">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21">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22">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4">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
  </w:num>
  <w:num w:numId="9">
    <w:abstractNumId w:val="9"/>
  </w:num>
  <w:num w:numId="10">
    <w:abstractNumId w:val="1"/>
    <w:lvlOverride w:ilvl="0">
      <w:startOverride w:val="1"/>
    </w:lvlOverride>
  </w:num>
  <w:num w:numId="11">
    <w:abstractNumId w:val="20"/>
    <w:lvlOverride w:ilvl="0">
      <w:startOverride w:val="4"/>
    </w:lvlOverride>
  </w:num>
  <w:num w:numId="12">
    <w:abstractNumId w:val="8"/>
    <w:lvlOverride w:ilvl="0">
      <w:startOverride w:val="3"/>
    </w:lvlOverride>
  </w:num>
  <w:num w:numId="13">
    <w:abstractNumId w:val="21"/>
    <w:lvlOverride w:ilvl="0">
      <w:startOverride w:val="1"/>
    </w:lvlOverride>
  </w:num>
  <w:num w:numId="14">
    <w:abstractNumId w:val="12"/>
    <w:lvlOverride w:ilvl="0">
      <w:startOverride w:val="1"/>
    </w:lvlOverride>
  </w:num>
  <w:num w:numId="15">
    <w:abstractNumId w:val="19"/>
    <w:lvlOverride w:ilvl="0">
      <w:startOverride w:val="4"/>
    </w:lvlOverride>
  </w:num>
  <w:num w:numId="16">
    <w:abstractNumId w:val="2"/>
    <w:lvlOverride w:ilvl="0">
      <w:startOverride w:val="1"/>
    </w:lvlOverride>
  </w:num>
  <w:num w:numId="17">
    <w:abstractNumId w:val="2"/>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3"/>
    <w:lvlOverride w:ilvl="0">
      <w:startOverride w:val="8"/>
    </w:lvlOverride>
  </w:num>
  <w:num w:numId="19">
    <w:abstractNumId w:val="18"/>
    <w:lvlOverride w:ilvl="0">
      <w:startOverride w:val="1"/>
    </w:lvlOverride>
  </w:num>
  <w:num w:numId="20">
    <w:abstractNumId w:val="16"/>
    <w:lvlOverride w:ilvl="0">
      <w:startOverride w:val="2"/>
    </w:lvlOverride>
  </w:num>
  <w:num w:numId="21">
    <w:abstractNumId w:val="7"/>
    <w:lvlOverride w:ilvl="0">
      <w:startOverride w:val="1"/>
    </w:lvlOverride>
  </w:num>
  <w:num w:numId="22">
    <w:abstractNumId w:val="5"/>
  </w:num>
  <w:num w:numId="23">
    <w:abstractNumId w:val="4"/>
  </w:num>
  <w:num w:numId="24">
    <w:abstractNumId w:val="13"/>
  </w:num>
  <w:num w:numId="25">
    <w:abstractNumId w:val="6"/>
  </w:num>
  <w:num w:numId="26">
    <w:abstractNumId w:val="1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016B1"/>
    <w:rsid w:val="000340CD"/>
    <w:rsid w:val="00055C31"/>
    <w:rsid w:val="0007097D"/>
    <w:rsid w:val="00072235"/>
    <w:rsid w:val="00074212"/>
    <w:rsid w:val="00074F73"/>
    <w:rsid w:val="00080DB3"/>
    <w:rsid w:val="00082B1E"/>
    <w:rsid w:val="00090970"/>
    <w:rsid w:val="0009118B"/>
    <w:rsid w:val="000947F1"/>
    <w:rsid w:val="0009642B"/>
    <w:rsid w:val="000A36AF"/>
    <w:rsid w:val="000B1C89"/>
    <w:rsid w:val="000B3832"/>
    <w:rsid w:val="000C14CC"/>
    <w:rsid w:val="0010007D"/>
    <w:rsid w:val="0010069E"/>
    <w:rsid w:val="001025F3"/>
    <w:rsid w:val="001065E6"/>
    <w:rsid w:val="0011119D"/>
    <w:rsid w:val="00115B49"/>
    <w:rsid w:val="0012712C"/>
    <w:rsid w:val="001316AF"/>
    <w:rsid w:val="00137F14"/>
    <w:rsid w:val="00140CD0"/>
    <w:rsid w:val="00164D4E"/>
    <w:rsid w:val="00167529"/>
    <w:rsid w:val="00170879"/>
    <w:rsid w:val="00176E5E"/>
    <w:rsid w:val="0019593C"/>
    <w:rsid w:val="001A24E4"/>
    <w:rsid w:val="001A5F09"/>
    <w:rsid w:val="001A79F2"/>
    <w:rsid w:val="001A7D63"/>
    <w:rsid w:val="001B2258"/>
    <w:rsid w:val="001C068D"/>
    <w:rsid w:val="001D4230"/>
    <w:rsid w:val="001D4EBF"/>
    <w:rsid w:val="001E1EDC"/>
    <w:rsid w:val="001F18EF"/>
    <w:rsid w:val="001F4CD1"/>
    <w:rsid w:val="0020091D"/>
    <w:rsid w:val="00210096"/>
    <w:rsid w:val="002313DA"/>
    <w:rsid w:val="002345FA"/>
    <w:rsid w:val="0026032F"/>
    <w:rsid w:val="00262D00"/>
    <w:rsid w:val="002743CF"/>
    <w:rsid w:val="00277BE4"/>
    <w:rsid w:val="002917CE"/>
    <w:rsid w:val="002B4CDF"/>
    <w:rsid w:val="002C12DE"/>
    <w:rsid w:val="002C39CE"/>
    <w:rsid w:val="002D4096"/>
    <w:rsid w:val="002D6190"/>
    <w:rsid w:val="002E1200"/>
    <w:rsid w:val="002E2609"/>
    <w:rsid w:val="002F0F22"/>
    <w:rsid w:val="002F34A1"/>
    <w:rsid w:val="002F657D"/>
    <w:rsid w:val="00307436"/>
    <w:rsid w:val="003146F7"/>
    <w:rsid w:val="00316CE6"/>
    <w:rsid w:val="00325350"/>
    <w:rsid w:val="003268F8"/>
    <w:rsid w:val="003351B0"/>
    <w:rsid w:val="00351DA5"/>
    <w:rsid w:val="00366C13"/>
    <w:rsid w:val="00367B35"/>
    <w:rsid w:val="00384A8B"/>
    <w:rsid w:val="003920D7"/>
    <w:rsid w:val="00396E2D"/>
    <w:rsid w:val="003A08E5"/>
    <w:rsid w:val="003A0AB3"/>
    <w:rsid w:val="003C51EB"/>
    <w:rsid w:val="003C5E44"/>
    <w:rsid w:val="003C7CEC"/>
    <w:rsid w:val="003D3692"/>
    <w:rsid w:val="003E603D"/>
    <w:rsid w:val="003F4419"/>
    <w:rsid w:val="003F6F94"/>
    <w:rsid w:val="004126F5"/>
    <w:rsid w:val="00431B21"/>
    <w:rsid w:val="00432D4F"/>
    <w:rsid w:val="00434C78"/>
    <w:rsid w:val="00441D44"/>
    <w:rsid w:val="004543C4"/>
    <w:rsid w:val="004545AA"/>
    <w:rsid w:val="004654C6"/>
    <w:rsid w:val="004B6A6D"/>
    <w:rsid w:val="004C18E9"/>
    <w:rsid w:val="004D520F"/>
    <w:rsid w:val="004F59FE"/>
    <w:rsid w:val="004F5DAE"/>
    <w:rsid w:val="00510304"/>
    <w:rsid w:val="00536C7F"/>
    <w:rsid w:val="00540563"/>
    <w:rsid w:val="00550460"/>
    <w:rsid w:val="005656B5"/>
    <w:rsid w:val="00592D21"/>
    <w:rsid w:val="00593A85"/>
    <w:rsid w:val="00593BE5"/>
    <w:rsid w:val="005A1392"/>
    <w:rsid w:val="005A571D"/>
    <w:rsid w:val="005D06FE"/>
    <w:rsid w:val="005D1C97"/>
    <w:rsid w:val="005E1DBD"/>
    <w:rsid w:val="005E7CB8"/>
    <w:rsid w:val="005F6238"/>
    <w:rsid w:val="006157BF"/>
    <w:rsid w:val="00622A91"/>
    <w:rsid w:val="00635716"/>
    <w:rsid w:val="00643A99"/>
    <w:rsid w:val="00647998"/>
    <w:rsid w:val="00650B50"/>
    <w:rsid w:val="00653CCC"/>
    <w:rsid w:val="00670F22"/>
    <w:rsid w:val="0067306F"/>
    <w:rsid w:val="00676E53"/>
    <w:rsid w:val="00692A93"/>
    <w:rsid w:val="006C3A16"/>
    <w:rsid w:val="006D37F8"/>
    <w:rsid w:val="006D4574"/>
    <w:rsid w:val="006E0266"/>
    <w:rsid w:val="006F470D"/>
    <w:rsid w:val="006F603A"/>
    <w:rsid w:val="006F6595"/>
    <w:rsid w:val="00722F10"/>
    <w:rsid w:val="007234FE"/>
    <w:rsid w:val="00724555"/>
    <w:rsid w:val="00732F88"/>
    <w:rsid w:val="00735C2F"/>
    <w:rsid w:val="00741DA3"/>
    <w:rsid w:val="0074473A"/>
    <w:rsid w:val="00746C4E"/>
    <w:rsid w:val="00757ACF"/>
    <w:rsid w:val="00767B8F"/>
    <w:rsid w:val="00775B91"/>
    <w:rsid w:val="00775C25"/>
    <w:rsid w:val="0079634F"/>
    <w:rsid w:val="007A013D"/>
    <w:rsid w:val="007A3672"/>
    <w:rsid w:val="007A6523"/>
    <w:rsid w:val="007B3676"/>
    <w:rsid w:val="007B6725"/>
    <w:rsid w:val="007D21D6"/>
    <w:rsid w:val="007E1DDC"/>
    <w:rsid w:val="007E2FF5"/>
    <w:rsid w:val="007E3B5F"/>
    <w:rsid w:val="007F1E2A"/>
    <w:rsid w:val="0081640A"/>
    <w:rsid w:val="00821179"/>
    <w:rsid w:val="00822693"/>
    <w:rsid w:val="008256CF"/>
    <w:rsid w:val="008279ED"/>
    <w:rsid w:val="0083168A"/>
    <w:rsid w:val="00832EA5"/>
    <w:rsid w:val="00833663"/>
    <w:rsid w:val="008337A1"/>
    <w:rsid w:val="00834E4F"/>
    <w:rsid w:val="00845F7A"/>
    <w:rsid w:val="008725F6"/>
    <w:rsid w:val="00877BC8"/>
    <w:rsid w:val="008808FE"/>
    <w:rsid w:val="00880AFB"/>
    <w:rsid w:val="00884BF3"/>
    <w:rsid w:val="00894E89"/>
    <w:rsid w:val="008A0C5A"/>
    <w:rsid w:val="008B5CC6"/>
    <w:rsid w:val="008C0CB1"/>
    <w:rsid w:val="008C2D47"/>
    <w:rsid w:val="008D04E2"/>
    <w:rsid w:val="008D68A6"/>
    <w:rsid w:val="008E1799"/>
    <w:rsid w:val="0091236C"/>
    <w:rsid w:val="009153EB"/>
    <w:rsid w:val="009165B2"/>
    <w:rsid w:val="0093122E"/>
    <w:rsid w:val="009455A4"/>
    <w:rsid w:val="0094733B"/>
    <w:rsid w:val="0095349E"/>
    <w:rsid w:val="00981498"/>
    <w:rsid w:val="00984855"/>
    <w:rsid w:val="00991EFB"/>
    <w:rsid w:val="00995D91"/>
    <w:rsid w:val="009976A2"/>
    <w:rsid w:val="009A76B9"/>
    <w:rsid w:val="009D3BA4"/>
    <w:rsid w:val="009F4670"/>
    <w:rsid w:val="009F568D"/>
    <w:rsid w:val="00A013A5"/>
    <w:rsid w:val="00A03228"/>
    <w:rsid w:val="00A16BBC"/>
    <w:rsid w:val="00A24461"/>
    <w:rsid w:val="00A27E64"/>
    <w:rsid w:val="00A30A98"/>
    <w:rsid w:val="00A3232B"/>
    <w:rsid w:val="00A41EE2"/>
    <w:rsid w:val="00A421A7"/>
    <w:rsid w:val="00A43227"/>
    <w:rsid w:val="00A71D83"/>
    <w:rsid w:val="00A727A1"/>
    <w:rsid w:val="00A734BF"/>
    <w:rsid w:val="00A874F3"/>
    <w:rsid w:val="00AB766F"/>
    <w:rsid w:val="00AC5333"/>
    <w:rsid w:val="00AD469E"/>
    <w:rsid w:val="00AE14BD"/>
    <w:rsid w:val="00AE506C"/>
    <w:rsid w:val="00AF64ED"/>
    <w:rsid w:val="00B04787"/>
    <w:rsid w:val="00B04E53"/>
    <w:rsid w:val="00B0613E"/>
    <w:rsid w:val="00B13403"/>
    <w:rsid w:val="00B23F70"/>
    <w:rsid w:val="00B25132"/>
    <w:rsid w:val="00B35D73"/>
    <w:rsid w:val="00B4624D"/>
    <w:rsid w:val="00B51B33"/>
    <w:rsid w:val="00B5325C"/>
    <w:rsid w:val="00B54E5B"/>
    <w:rsid w:val="00B55F96"/>
    <w:rsid w:val="00B57DAD"/>
    <w:rsid w:val="00B62E9F"/>
    <w:rsid w:val="00B6514E"/>
    <w:rsid w:val="00B70AF8"/>
    <w:rsid w:val="00B856B0"/>
    <w:rsid w:val="00B86884"/>
    <w:rsid w:val="00B87F91"/>
    <w:rsid w:val="00BB06D8"/>
    <w:rsid w:val="00BB5718"/>
    <w:rsid w:val="00BC16D0"/>
    <w:rsid w:val="00BD58C7"/>
    <w:rsid w:val="00BE2C49"/>
    <w:rsid w:val="00BF33AA"/>
    <w:rsid w:val="00BF3FE0"/>
    <w:rsid w:val="00C119CF"/>
    <w:rsid w:val="00C13353"/>
    <w:rsid w:val="00C15F79"/>
    <w:rsid w:val="00C16D69"/>
    <w:rsid w:val="00C20B58"/>
    <w:rsid w:val="00C21503"/>
    <w:rsid w:val="00C23534"/>
    <w:rsid w:val="00C252DD"/>
    <w:rsid w:val="00C2788E"/>
    <w:rsid w:val="00C46E1E"/>
    <w:rsid w:val="00C47E04"/>
    <w:rsid w:val="00C6579B"/>
    <w:rsid w:val="00C7084E"/>
    <w:rsid w:val="00C730C4"/>
    <w:rsid w:val="00C81ACC"/>
    <w:rsid w:val="00CA79F4"/>
    <w:rsid w:val="00CB0C6E"/>
    <w:rsid w:val="00CE61CA"/>
    <w:rsid w:val="00D04DE0"/>
    <w:rsid w:val="00D144B3"/>
    <w:rsid w:val="00D319EB"/>
    <w:rsid w:val="00D31F86"/>
    <w:rsid w:val="00D34B51"/>
    <w:rsid w:val="00D36F10"/>
    <w:rsid w:val="00D45F58"/>
    <w:rsid w:val="00D52516"/>
    <w:rsid w:val="00D539E6"/>
    <w:rsid w:val="00D55308"/>
    <w:rsid w:val="00D66DB5"/>
    <w:rsid w:val="00D6783F"/>
    <w:rsid w:val="00D738A3"/>
    <w:rsid w:val="00D7739A"/>
    <w:rsid w:val="00D82A8D"/>
    <w:rsid w:val="00D9327B"/>
    <w:rsid w:val="00D935EB"/>
    <w:rsid w:val="00DA1ED3"/>
    <w:rsid w:val="00DA48C3"/>
    <w:rsid w:val="00DB519B"/>
    <w:rsid w:val="00DD326B"/>
    <w:rsid w:val="00DD7CEF"/>
    <w:rsid w:val="00DE72DC"/>
    <w:rsid w:val="00DF0A16"/>
    <w:rsid w:val="00DF72BD"/>
    <w:rsid w:val="00E046EF"/>
    <w:rsid w:val="00E14E95"/>
    <w:rsid w:val="00E36830"/>
    <w:rsid w:val="00E40099"/>
    <w:rsid w:val="00E4450F"/>
    <w:rsid w:val="00E50C1E"/>
    <w:rsid w:val="00E56329"/>
    <w:rsid w:val="00E76D5F"/>
    <w:rsid w:val="00E84E21"/>
    <w:rsid w:val="00E92783"/>
    <w:rsid w:val="00E96ABC"/>
    <w:rsid w:val="00E970DB"/>
    <w:rsid w:val="00EB0343"/>
    <w:rsid w:val="00EC1F43"/>
    <w:rsid w:val="00EC29EF"/>
    <w:rsid w:val="00EE1DE4"/>
    <w:rsid w:val="00F10833"/>
    <w:rsid w:val="00F428E3"/>
    <w:rsid w:val="00F45201"/>
    <w:rsid w:val="00F54A0E"/>
    <w:rsid w:val="00F6725E"/>
    <w:rsid w:val="00F92573"/>
    <w:rsid w:val="00FB0E05"/>
    <w:rsid w:val="00FB6DB9"/>
    <w:rsid w:val="00FC10C8"/>
    <w:rsid w:val="00FC1E73"/>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uiPriority w:val="99"/>
    <w:qFormat/>
    <w:rsid w:val="0020091D"/>
    <w:rPr>
      <w:rFonts w:ascii="Times New Roman" w:hAnsi="Times New Roman" w:cs="Times New Roman" w:hint="default"/>
      <w:b/>
      <w:bCs/>
    </w:rPr>
  </w:style>
  <w:style w:type="paragraph" w:styleId="a7">
    <w:name w:val="Normal (Web)"/>
    <w:basedOn w:val="a0"/>
    <w:uiPriority w:val="99"/>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unhideWhenUsed/>
    <w:rsid w:val="0020091D"/>
  </w:style>
  <w:style w:type="character" w:customStyle="1" w:styleId="a9">
    <w:name w:val="Текст сноски Знак"/>
    <w:basedOn w:val="a1"/>
    <w:link w:val="a8"/>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iPriority w:val="99"/>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uiPriority w:val="99"/>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100">
    <w:name w:val="Знак Знак10"/>
    <w:uiPriority w:val="99"/>
    <w:rsid w:val="00E50C1E"/>
    <w:rPr>
      <w:rFonts w:ascii="Times New Roman" w:hAnsi="Times New Roman"/>
      <w:b/>
      <w:sz w:val="20"/>
      <w:lang w:eastAsia="ru-RU"/>
    </w:rPr>
  </w:style>
  <w:style w:type="paragraph" w:customStyle="1" w:styleId="NoSpacing1">
    <w:name w:val="No Spacing1"/>
    <w:uiPriority w:val="99"/>
    <w:rsid w:val="00E50C1E"/>
    <w:pPr>
      <w:spacing w:after="0" w:line="240" w:lineRule="auto"/>
    </w:pPr>
    <w:rPr>
      <w:rFonts w:ascii="Calibri" w:eastAsia="Calibri" w:hAnsi="Calibri" w:cs="Times New Roman"/>
      <w:lang w:eastAsia="ru-RU"/>
    </w:rPr>
  </w:style>
  <w:style w:type="paragraph" w:customStyle="1" w:styleId="affb">
    <w:name w:val="Содержимое таблицы"/>
    <w:basedOn w:val="a0"/>
    <w:rsid w:val="00653CCC"/>
    <w:pPr>
      <w:suppressLineNumbers/>
      <w:suppressAutoHyphens/>
      <w:autoSpaceDE/>
      <w:autoSpaceDN/>
      <w:adjustRightInd/>
    </w:pPr>
    <w:rPr>
      <w:rFonts w:eastAsia="SimSun" w:cs="Tahoma"/>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uiPriority w:val="99"/>
    <w:qFormat/>
    <w:rsid w:val="0020091D"/>
    <w:rPr>
      <w:rFonts w:ascii="Times New Roman" w:hAnsi="Times New Roman" w:cs="Times New Roman" w:hint="default"/>
      <w:b/>
      <w:bCs/>
    </w:rPr>
  </w:style>
  <w:style w:type="paragraph" w:styleId="a7">
    <w:name w:val="Normal (Web)"/>
    <w:basedOn w:val="a0"/>
    <w:uiPriority w:val="99"/>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unhideWhenUsed/>
    <w:rsid w:val="0020091D"/>
  </w:style>
  <w:style w:type="character" w:customStyle="1" w:styleId="a9">
    <w:name w:val="Текст сноски Знак"/>
    <w:basedOn w:val="a1"/>
    <w:link w:val="a8"/>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iPriority w:val="99"/>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uiPriority w:val="99"/>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100">
    <w:name w:val="Знак Знак10"/>
    <w:uiPriority w:val="99"/>
    <w:rsid w:val="00E50C1E"/>
    <w:rPr>
      <w:rFonts w:ascii="Times New Roman" w:hAnsi="Times New Roman"/>
      <w:b/>
      <w:sz w:val="20"/>
      <w:lang w:eastAsia="ru-RU"/>
    </w:rPr>
  </w:style>
  <w:style w:type="paragraph" w:customStyle="1" w:styleId="NoSpacing1">
    <w:name w:val="No Spacing1"/>
    <w:uiPriority w:val="99"/>
    <w:rsid w:val="00E50C1E"/>
    <w:pPr>
      <w:spacing w:after="0" w:line="240" w:lineRule="auto"/>
    </w:pPr>
    <w:rPr>
      <w:rFonts w:ascii="Calibri" w:eastAsia="Calibri" w:hAnsi="Calibri" w:cs="Times New Roman"/>
      <w:lang w:eastAsia="ru-RU"/>
    </w:rPr>
  </w:style>
  <w:style w:type="paragraph" w:customStyle="1" w:styleId="affb">
    <w:name w:val="Содержимое таблицы"/>
    <w:basedOn w:val="a0"/>
    <w:rsid w:val="00653CCC"/>
    <w:pPr>
      <w:suppressLineNumbers/>
      <w:suppressAutoHyphens/>
      <w:autoSpaceDE/>
      <w:autoSpaceDN/>
      <w:adjustRightInd/>
    </w:pPr>
    <w:rPr>
      <w:rFonts w:eastAsia="SimSun" w:cs="Tahoma"/>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10828067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431366679">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78684781">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1010837042">
      <w:bodyDiv w:val="1"/>
      <w:marLeft w:val="0"/>
      <w:marRight w:val="0"/>
      <w:marTop w:val="0"/>
      <w:marBottom w:val="0"/>
      <w:divBdr>
        <w:top w:val="none" w:sz="0" w:space="0" w:color="auto"/>
        <w:left w:val="none" w:sz="0" w:space="0" w:color="auto"/>
        <w:bottom w:val="none" w:sz="0" w:space="0" w:color="auto"/>
        <w:right w:val="none" w:sz="0" w:space="0" w:color="auto"/>
      </w:divBdr>
    </w:div>
    <w:div w:id="1054738694">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33206980">
      <w:bodyDiv w:val="1"/>
      <w:marLeft w:val="0"/>
      <w:marRight w:val="0"/>
      <w:marTop w:val="0"/>
      <w:marBottom w:val="0"/>
      <w:divBdr>
        <w:top w:val="none" w:sz="0" w:space="0" w:color="auto"/>
        <w:left w:val="none" w:sz="0" w:space="0" w:color="auto"/>
        <w:bottom w:val="none" w:sz="0" w:space="0" w:color="auto"/>
        <w:right w:val="none" w:sz="0" w:space="0" w:color="auto"/>
      </w:divBdr>
    </w:div>
    <w:div w:id="1232883381">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670057650">
      <w:bodyDiv w:val="1"/>
      <w:marLeft w:val="0"/>
      <w:marRight w:val="0"/>
      <w:marTop w:val="0"/>
      <w:marBottom w:val="0"/>
      <w:divBdr>
        <w:top w:val="none" w:sz="0" w:space="0" w:color="auto"/>
        <w:left w:val="none" w:sz="0" w:space="0" w:color="auto"/>
        <w:bottom w:val="none" w:sz="0" w:space="0" w:color="auto"/>
        <w:right w:val="none" w:sz="0" w:space="0" w:color="auto"/>
      </w:divBdr>
    </w:div>
    <w:div w:id="1808621899">
      <w:bodyDiv w:val="1"/>
      <w:marLeft w:val="0"/>
      <w:marRight w:val="0"/>
      <w:marTop w:val="0"/>
      <w:marBottom w:val="0"/>
      <w:divBdr>
        <w:top w:val="none" w:sz="0" w:space="0" w:color="auto"/>
        <w:left w:val="none" w:sz="0" w:space="0" w:color="auto"/>
        <w:bottom w:val="none" w:sz="0" w:space="0" w:color="auto"/>
        <w:right w:val="none" w:sz="0" w:space="0" w:color="auto"/>
      </w:divBdr>
    </w:div>
    <w:div w:id="1976987922">
      <w:bodyDiv w:val="1"/>
      <w:marLeft w:val="0"/>
      <w:marRight w:val="0"/>
      <w:marTop w:val="0"/>
      <w:marBottom w:val="0"/>
      <w:divBdr>
        <w:top w:val="none" w:sz="0" w:space="0" w:color="auto"/>
        <w:left w:val="none" w:sz="0" w:space="0" w:color="auto"/>
        <w:bottom w:val="none" w:sz="0" w:space="0" w:color="auto"/>
        <w:right w:val="none" w:sz="0" w:space="0" w:color="auto"/>
      </w:divBdr>
    </w:div>
    <w:div w:id="199047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4B7EF-9413-448E-AA77-EFCEFAD37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1</Pages>
  <Words>20590</Words>
  <Characters>117364</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137679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Сергеевна Шмоткина</dc:creator>
  <cp:lastModifiedBy>Светлана Олеговна Гурылева</cp:lastModifiedBy>
  <cp:revision>32</cp:revision>
  <cp:lastPrinted>2013-08-08T10:02:00Z</cp:lastPrinted>
  <dcterms:created xsi:type="dcterms:W3CDTF">2013-07-01T09:57:00Z</dcterms:created>
  <dcterms:modified xsi:type="dcterms:W3CDTF">2013-08-08T10:15:00Z</dcterms:modified>
</cp:coreProperties>
</file>