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010FB8">
        <w:trPr>
          <w:trHeight w:val="3261"/>
        </w:trPr>
        <w:tc>
          <w:tcPr>
            <w:tcW w:w="9639" w:type="dxa"/>
          </w:tcPr>
          <w:p w:rsidR="00435037" w:rsidRDefault="00435037" w:rsidP="00E31DEF">
            <w:pPr>
              <w:ind w:left="567"/>
              <w:jc w:val="center"/>
              <w:rPr>
                <w:b/>
              </w:rPr>
            </w:pPr>
            <w:r>
              <w:rPr>
                <w:noProof/>
              </w:rPr>
              <w:drawing>
                <wp:inline distT="0" distB="0" distL="0" distR="0" wp14:anchorId="402A93BD" wp14:editId="3C72923A">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sidRPr="00DA274A">
              <w:t>4</w:t>
            </w:r>
            <w:r>
              <w:t xml:space="preserve">932) </w:t>
            </w:r>
            <w:r w:rsidR="00DA274A" w:rsidRPr="00DA274A">
              <w:t>59-4</w:t>
            </w:r>
            <w:r w:rsidR="00DA274A">
              <w:t>6</w:t>
            </w:r>
            <w:r w:rsidRPr="00DA274A">
              <w:t>-</w:t>
            </w:r>
            <w:r w:rsidR="00DA274A">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435037">
      <w:pPr>
        <w:spacing w:after="60"/>
        <w:ind w:left="4321" w:hanging="1441"/>
        <w:outlineLvl w:val="0"/>
        <w:rPr>
          <w:b/>
          <w:sz w:val="28"/>
        </w:rPr>
      </w:pPr>
      <w:r>
        <w:t xml:space="preserve"> </w:t>
      </w: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393"/>
        <w:gridCol w:w="5250"/>
      </w:tblGrid>
      <w:tr w:rsidR="00435037" w:rsidRPr="0073226C" w:rsidTr="00E31DEF">
        <w:trPr>
          <w:trHeight w:val="1175"/>
          <w:jc w:val="center"/>
        </w:trPr>
        <w:tc>
          <w:tcPr>
            <w:tcW w:w="2278" w:type="pct"/>
            <w:vAlign w:val="center"/>
          </w:tcPr>
          <w:p w:rsidR="008C05A1" w:rsidRPr="008C05A1" w:rsidRDefault="008C05A1" w:rsidP="004F6F9D">
            <w:pPr>
              <w:rPr>
                <w:sz w:val="28"/>
                <w:szCs w:val="28"/>
              </w:rPr>
            </w:pPr>
            <w:r w:rsidRPr="008C05A1">
              <w:rPr>
                <w:sz w:val="28"/>
                <w:szCs w:val="28"/>
              </w:rPr>
              <w:t xml:space="preserve">Муниципальное бюджетное общеобразовательное учреждение </w:t>
            </w:r>
          </w:p>
          <w:p w:rsidR="00435037" w:rsidRPr="0073226C" w:rsidRDefault="008C05A1" w:rsidP="004F6F9D">
            <w:pPr>
              <w:rPr>
                <w:sz w:val="24"/>
                <w:szCs w:val="24"/>
              </w:rPr>
            </w:pPr>
            <w:r w:rsidRPr="008C05A1">
              <w:rPr>
                <w:sz w:val="28"/>
                <w:szCs w:val="28"/>
              </w:rPr>
              <w:t>гимназия № 44</w:t>
            </w:r>
            <w:r w:rsidRPr="008C05A1">
              <w:rPr>
                <w:sz w:val="28"/>
                <w:szCs w:val="28"/>
              </w:rPr>
              <w:br/>
            </w:r>
          </w:p>
        </w:tc>
        <w:tc>
          <w:tcPr>
            <w:tcW w:w="2722" w:type="pct"/>
          </w:tcPr>
          <w:p w:rsidR="00435037" w:rsidRPr="0073226C" w:rsidRDefault="00435037" w:rsidP="00E31DEF">
            <w:pPr>
              <w:rPr>
                <w:sz w:val="24"/>
                <w:szCs w:val="24"/>
              </w:rPr>
            </w:pPr>
          </w:p>
          <w:p w:rsidR="00435037" w:rsidRPr="0073226C" w:rsidRDefault="00435037" w:rsidP="00E31DEF">
            <w:pPr>
              <w:rPr>
                <w:sz w:val="24"/>
                <w:szCs w:val="24"/>
              </w:rPr>
            </w:pPr>
          </w:p>
          <w:p w:rsidR="00435037" w:rsidRPr="0073226C" w:rsidRDefault="00435037" w:rsidP="00E31DEF">
            <w:r w:rsidRPr="0073226C">
              <w:t>______________________________</w:t>
            </w:r>
            <w:r w:rsidR="002B5501">
              <w:t>_________________</w:t>
            </w:r>
            <w:r w:rsidRPr="0073226C">
              <w:t xml:space="preserve">  </w:t>
            </w:r>
          </w:p>
          <w:p w:rsidR="00435037" w:rsidRPr="0073226C" w:rsidRDefault="00435037" w:rsidP="00E31DEF">
            <w:pPr>
              <w:tabs>
                <w:tab w:val="left" w:pos="1215"/>
              </w:tabs>
            </w:pPr>
            <w:r w:rsidRPr="0073226C">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435037" w:rsidRPr="008C05A1" w:rsidRDefault="00435037" w:rsidP="008C05A1">
      <w:pPr>
        <w:pStyle w:val="ConsPlusNormal"/>
        <w:ind w:firstLine="0"/>
        <w:jc w:val="both"/>
        <w:rPr>
          <w:rFonts w:ascii="Times New Roman" w:hAnsi="Times New Roman" w:cs="Times New Roman"/>
          <w:sz w:val="28"/>
          <w:szCs w:val="28"/>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004F6F9D">
        <w:t xml:space="preserve"> </w:t>
      </w:r>
      <w:r w:rsidR="008C05A1">
        <w:rPr>
          <w:rFonts w:ascii="Times New Roman" w:hAnsi="Times New Roman" w:cs="Times New Roman"/>
          <w:sz w:val="28"/>
          <w:szCs w:val="28"/>
        </w:rPr>
        <w:t>Р</w:t>
      </w:r>
      <w:r w:rsidR="008C05A1" w:rsidRPr="008C05A1">
        <w:rPr>
          <w:rFonts w:ascii="Times New Roman" w:hAnsi="Times New Roman" w:cs="Times New Roman"/>
          <w:sz w:val="28"/>
          <w:szCs w:val="28"/>
        </w:rPr>
        <w:t>емонтные работы (ремонт кабинета психолога, ремонт рекреации 2 этажа 3 корпуса в соответствии с требованиями ППБ)</w:t>
      </w:r>
      <w:r w:rsidR="008C05A1">
        <w:rPr>
          <w:rFonts w:ascii="Times New Roman" w:hAnsi="Times New Roman" w:cs="Times New Roman"/>
          <w:sz w:val="28"/>
          <w:szCs w:val="28"/>
        </w:rPr>
        <w:t>.</w:t>
      </w:r>
    </w:p>
    <w:p w:rsidR="00435037" w:rsidRPr="008C05A1" w:rsidRDefault="00435037" w:rsidP="00435037">
      <w:pPr>
        <w:rPr>
          <w:sz w:val="28"/>
          <w:szCs w:val="28"/>
        </w:rPr>
      </w:pP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Pr="002D4213" w:rsidRDefault="00435037" w:rsidP="00435037"/>
    <w:p w:rsidR="00531CE4" w:rsidRPr="002D4213" w:rsidRDefault="00531CE4" w:rsidP="00435037"/>
    <w:p w:rsidR="00531CE4" w:rsidRPr="002D4213" w:rsidRDefault="00531CE4" w:rsidP="00435037"/>
    <w:p w:rsidR="00435037" w:rsidRDefault="00435037" w:rsidP="00435037"/>
    <w:p w:rsidR="00435037" w:rsidRPr="00525FBA" w:rsidRDefault="00435037" w:rsidP="00435037">
      <w:pPr>
        <w:jc w:val="center"/>
        <w:rPr>
          <w:b/>
          <w:sz w:val="28"/>
          <w:szCs w:val="28"/>
        </w:rPr>
      </w:pPr>
      <w:r w:rsidRPr="00525FBA">
        <w:rPr>
          <w:b/>
          <w:sz w:val="28"/>
          <w:szCs w:val="28"/>
        </w:rPr>
        <w:lastRenderedPageBreak/>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B16BF2" w:rsidRDefault="00435037" w:rsidP="00E31DEF">
            <w:pPr>
              <w:pStyle w:val="31"/>
            </w:pPr>
            <w:r w:rsidRPr="00B16BF2">
              <w:t>Приглашение к участию в открытом аукционе в электронной форме</w:t>
            </w:r>
          </w:p>
        </w:tc>
        <w:tc>
          <w:tcPr>
            <w:tcW w:w="1353" w:type="dxa"/>
            <w:vAlign w:val="center"/>
          </w:tcPr>
          <w:p w:rsidR="00435037" w:rsidRPr="0092415C" w:rsidRDefault="00435037" w:rsidP="00E31DEF">
            <w:pPr>
              <w:pStyle w:val="31"/>
            </w:pPr>
            <w:r w:rsidRPr="0092415C">
              <w:t>3</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B16BF2" w:rsidRDefault="00435037" w:rsidP="00E31DEF">
            <w:pPr>
              <w:pStyle w:val="31"/>
            </w:pPr>
            <w:r w:rsidRPr="00B16BF2">
              <w:t>Общие условия проведения открытого аукциона в электронной форме</w:t>
            </w:r>
          </w:p>
        </w:tc>
        <w:tc>
          <w:tcPr>
            <w:tcW w:w="1353" w:type="dxa"/>
            <w:vAlign w:val="center"/>
          </w:tcPr>
          <w:p w:rsidR="00435037" w:rsidRPr="0092415C" w:rsidRDefault="00435037" w:rsidP="00E31DEF">
            <w:pPr>
              <w:pStyle w:val="31"/>
            </w:pPr>
            <w:r w:rsidRPr="0092415C">
              <w:t>4</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B16BF2" w:rsidRDefault="00435037" w:rsidP="00E31DEF">
            <w:pPr>
              <w:pStyle w:val="31"/>
            </w:pPr>
            <w:r w:rsidRPr="00B16BF2">
              <w:t>Информационная карта открытого аукциона в электронной форме</w:t>
            </w:r>
          </w:p>
        </w:tc>
        <w:tc>
          <w:tcPr>
            <w:tcW w:w="1353" w:type="dxa"/>
            <w:vAlign w:val="center"/>
          </w:tcPr>
          <w:p w:rsidR="00435037" w:rsidRPr="0092415C" w:rsidRDefault="00435037" w:rsidP="00F72645">
            <w:pPr>
              <w:pStyle w:val="31"/>
              <w:rPr>
                <w:lang w:val="en-US"/>
              </w:rPr>
            </w:pPr>
            <w:r w:rsidRPr="0092415C">
              <w:t>2</w:t>
            </w:r>
            <w:r w:rsidR="00F72645" w:rsidRPr="0092415C">
              <w:t>6</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B16BF2" w:rsidRDefault="00435037" w:rsidP="00E31DEF">
            <w:pPr>
              <w:pStyle w:val="31"/>
            </w:pPr>
            <w:r w:rsidRPr="00B16BF2">
              <w:t>Рекомендуемые формы и документы для заполнения участниками размещения заказа</w:t>
            </w:r>
          </w:p>
        </w:tc>
        <w:tc>
          <w:tcPr>
            <w:tcW w:w="1353" w:type="dxa"/>
            <w:vAlign w:val="center"/>
          </w:tcPr>
          <w:p w:rsidR="00435037" w:rsidRPr="0092415C" w:rsidRDefault="00D15559" w:rsidP="00096C21">
            <w:pPr>
              <w:pStyle w:val="31"/>
            </w:pPr>
            <w:r>
              <w:t>3</w:t>
            </w:r>
            <w:r w:rsidR="00096C21">
              <w:t>2</w:t>
            </w:r>
          </w:p>
        </w:tc>
      </w:tr>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B16BF2" w:rsidRDefault="00435037" w:rsidP="00FD694E">
            <w:pPr>
              <w:pStyle w:val="31"/>
            </w:pPr>
            <w:r w:rsidRPr="00B16BF2">
              <w:t xml:space="preserve">ПРОЕКТ </w:t>
            </w:r>
            <w:r w:rsidR="00FD694E">
              <w:t>ГРАЖДАНСКО-ПРАВОВОГО ДОГОВОРА</w:t>
            </w:r>
          </w:p>
        </w:tc>
        <w:tc>
          <w:tcPr>
            <w:tcW w:w="1353" w:type="dxa"/>
            <w:vAlign w:val="center"/>
          </w:tcPr>
          <w:p w:rsidR="00435037" w:rsidRPr="0092415C" w:rsidRDefault="00435037" w:rsidP="00803A85">
            <w:pPr>
              <w:pStyle w:val="31"/>
            </w:pPr>
            <w:r w:rsidRPr="0092415C">
              <w:t>3</w:t>
            </w:r>
            <w:r w:rsidR="00803A85">
              <w:t>5</w:t>
            </w:r>
          </w:p>
        </w:tc>
      </w:tr>
      <w:tr w:rsidR="00435037" w:rsidRPr="004873A0" w:rsidTr="006B5116">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B16BF2" w:rsidRDefault="00435037" w:rsidP="00E31DEF">
            <w:pPr>
              <w:pStyle w:val="31"/>
            </w:pPr>
            <w:r w:rsidRPr="00B16BF2">
              <w:t xml:space="preserve">ТЕХНИЧЕСКАЯ ЧАСТЬ </w:t>
            </w:r>
          </w:p>
        </w:tc>
        <w:tc>
          <w:tcPr>
            <w:tcW w:w="1353" w:type="dxa"/>
            <w:vAlign w:val="center"/>
          </w:tcPr>
          <w:p w:rsidR="00435037" w:rsidRPr="0092415C" w:rsidRDefault="00B16BF2" w:rsidP="00803A85">
            <w:pPr>
              <w:pStyle w:val="31"/>
            </w:pPr>
            <w:r w:rsidRPr="0092415C">
              <w:t>4</w:t>
            </w:r>
            <w:r w:rsidR="00803A85">
              <w:t>4</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2D4213" w:rsidRDefault="00435037" w:rsidP="002D4213">
      <w:pPr>
        <w:pStyle w:val="HTML"/>
        <w:ind w:firstLine="709"/>
        <w:jc w:val="both"/>
        <w:rPr>
          <w:rFonts w:ascii="Times New Roman" w:hAnsi="Times New Roman" w:cs="Times New Roman"/>
          <w:sz w:val="24"/>
          <w:szCs w:val="24"/>
        </w:rPr>
      </w:pPr>
      <w:r>
        <w:rPr>
          <w:rFonts w:ascii="Times New Roman" w:hAnsi="Times New Roman" w:cs="Times New Roman"/>
          <w:sz w:val="24"/>
          <w:szCs w:val="24"/>
        </w:rPr>
        <w:tab/>
      </w:r>
      <w:r w:rsidR="002D4213">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D4213" w:rsidRDefault="002D4213" w:rsidP="002D4213">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D4213" w:rsidRDefault="002D4213" w:rsidP="002D4213">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D4213" w:rsidRDefault="002D4213" w:rsidP="002D42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435037" w:rsidRPr="00650A0E" w:rsidRDefault="00435037" w:rsidP="002D4213">
      <w:pPr>
        <w:pStyle w:val="HTML"/>
        <w:jc w:val="both"/>
        <w:rPr>
          <w:b/>
          <w:spacing w:val="2"/>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Default="00435037" w:rsidP="006B5116">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435037" w:rsidRPr="00742476" w:rsidRDefault="00435037" w:rsidP="006B511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6B5116">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w:t>
      </w:r>
      <w:r w:rsidR="00531CE4" w:rsidRPr="00531CE4">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6B511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w:t>
      </w:r>
      <w:r w:rsidRPr="0037147E">
        <w:rPr>
          <w:rFonts w:ascii="Times New Roman" w:hAnsi="Times New Roman" w:cs="Times New Roman"/>
          <w:sz w:val="24"/>
          <w:szCs w:val="24"/>
        </w:rPr>
        <w:lastRenderedPageBreak/>
        <w:t xml:space="preserve">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6B511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lastRenderedPageBreak/>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6B5116">
      <w:pPr>
        <w:jc w:val="both"/>
        <w:outlineLvl w:val="1"/>
      </w:pPr>
      <w:r w:rsidRPr="00F04696">
        <w:rPr>
          <w:sz w:val="24"/>
          <w:szCs w:val="24"/>
        </w:rPr>
        <w:t xml:space="preserve">2.2.2. Любой участник размещения заказа, получивший аккредитацию на электронной площадке, </w:t>
      </w:r>
      <w:r w:rsidRPr="00F04696">
        <w:rPr>
          <w:sz w:val="24"/>
          <w:szCs w:val="24"/>
        </w:rPr>
        <w:lastRenderedPageBreak/>
        <w:t>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435037" w:rsidRDefault="00435037" w:rsidP="006B511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6B511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6B511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435037" w:rsidRDefault="00435037" w:rsidP="006B5116">
      <w:pPr>
        <w:pStyle w:val="HTML"/>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EE06A6" w:rsidRDefault="00435037" w:rsidP="006B511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6B511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6B511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30C1A" w:rsidRPr="006A5AB7" w:rsidRDefault="00830C1A" w:rsidP="00830C1A">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830C1A" w:rsidRPr="006A5AB7" w:rsidRDefault="00830C1A" w:rsidP="00830C1A">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w:t>
      </w:r>
      <w:r w:rsidRPr="006A5AB7">
        <w:rPr>
          <w:sz w:val="24"/>
          <w:szCs w:val="24"/>
        </w:rPr>
        <w:lastRenderedPageBreak/>
        <w:t>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830C1A" w:rsidRDefault="00830C1A" w:rsidP="00830C1A">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830C1A" w:rsidRDefault="00830C1A" w:rsidP="00830C1A">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w:t>
      </w:r>
      <w:r w:rsidR="005059EB" w:rsidRPr="005059EB">
        <w:t xml:space="preserve"> </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w:t>
      </w:r>
      <w:r w:rsidRPr="0088212F">
        <w:rPr>
          <w:rFonts w:ascii="Times New Roman" w:hAnsi="Times New Roman" w:cs="Times New Roman"/>
          <w:sz w:val="24"/>
          <w:szCs w:val="24"/>
        </w:rPr>
        <w:lastRenderedPageBreak/>
        <w:t xml:space="preserve">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 xml:space="preserve">аукциона в электронной </w:t>
      </w:r>
      <w:r w:rsidRPr="00356B28">
        <w:rPr>
          <w:rFonts w:ascii="Times New Roman" w:hAnsi="Times New Roman" w:cs="Times New Roman"/>
          <w:b/>
          <w:i/>
          <w:sz w:val="24"/>
          <w:szCs w:val="24"/>
        </w:rPr>
        <w:lastRenderedPageBreak/>
        <w:t>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участников размещения заказа, подавших заявки </w:t>
      </w:r>
      <w:r w:rsidRPr="0088212F">
        <w:rPr>
          <w:rFonts w:ascii="Times New Roman" w:hAnsi="Times New Roman" w:cs="Times New Roman"/>
          <w:sz w:val="24"/>
          <w:szCs w:val="24"/>
        </w:rPr>
        <w:lastRenderedPageBreak/>
        <w:t>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6B511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lastRenderedPageBreak/>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6B511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435037" w:rsidRPr="003F66FC" w:rsidRDefault="00435037" w:rsidP="006B511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sidRPr="0088212F">
        <w:rPr>
          <w:rFonts w:ascii="Times New Roman" w:hAnsi="Times New Roman" w:cs="Times New Roman"/>
          <w:sz w:val="24"/>
          <w:szCs w:val="24"/>
        </w:rPr>
        <w:lastRenderedPageBreak/>
        <w:t>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sidR="00803A85">
        <w:rPr>
          <w:rFonts w:ascii="Times New Roman" w:hAnsi="Times New Roman" w:cs="Times New Roman"/>
          <w:sz w:val="24"/>
          <w:szCs w:val="24"/>
        </w:rPr>
        <w:t xml:space="preserve"> усиленной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w:t>
      </w:r>
      <w:r w:rsidR="00803A85">
        <w:rPr>
          <w:rFonts w:ascii="Times New Roman" w:hAnsi="Times New Roman" w:cs="Times New Roman"/>
          <w:sz w:val="24"/>
          <w:szCs w:val="24"/>
        </w:rPr>
        <w:t xml:space="preserve"> усиленной </w:t>
      </w:r>
      <w:r w:rsidRPr="0088212F">
        <w:rPr>
          <w:rFonts w:ascii="Times New Roman" w:hAnsi="Times New Roman" w:cs="Times New Roman"/>
          <w:sz w:val="24"/>
          <w:szCs w:val="24"/>
        </w:rPr>
        <w:t>электронной</w:t>
      </w:r>
      <w:r w:rsidR="00803A85">
        <w:rPr>
          <w:rFonts w:ascii="Times New Roman" w:hAnsi="Times New Roman" w:cs="Times New Roman"/>
          <w:sz w:val="24"/>
          <w:szCs w:val="24"/>
        </w:rPr>
        <w:t xml:space="preserve"> </w:t>
      </w:r>
      <w:r w:rsidRPr="0088212F">
        <w:rPr>
          <w:rFonts w:ascii="Times New Roman" w:hAnsi="Times New Roman" w:cs="Times New Roman"/>
          <w:sz w:val="24"/>
          <w:szCs w:val="24"/>
        </w:rPr>
        <w:t>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w:t>
      </w:r>
      <w:r w:rsidR="00803A85">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w:t>
      </w:r>
      <w:r w:rsidR="00803A85">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00803A85">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w:t>
      </w:r>
      <w:r w:rsidR="00803A85">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w:t>
      </w:r>
      <w:r w:rsidR="00803A85">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w:t>
      </w:r>
      <w:r w:rsidR="00803A85">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6B5116">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BE64E9" w:rsidRDefault="00435037" w:rsidP="006B511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w:t>
      </w:r>
    </w:p>
    <w:p w:rsidR="00435037" w:rsidRPr="00965F87" w:rsidRDefault="00435037" w:rsidP="006B511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6B511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6B511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E7CE5" w:rsidRDefault="00435037" w:rsidP="006B511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w:t>
      </w:r>
      <w:r w:rsidR="002E7CE5">
        <w:rPr>
          <w:sz w:val="24"/>
          <w:szCs w:val="24"/>
        </w:rPr>
        <w:t>крывать срок действия контракта.</w:t>
      </w:r>
    </w:p>
    <w:p w:rsidR="00435037" w:rsidRPr="00E62AB7" w:rsidRDefault="00435037" w:rsidP="006B511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6B5116">
      <w:pPr>
        <w:pStyle w:val="af4"/>
        <w:spacing w:after="0"/>
      </w:pPr>
      <w:r w:rsidRPr="0088212F">
        <w:t>6.2</w:t>
      </w:r>
      <w:r w:rsidR="00254873">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w:t>
      </w:r>
      <w:r>
        <w:lastRenderedPageBreak/>
        <w:t xml:space="preserve">указанный в </w:t>
      </w:r>
      <w:r w:rsidRPr="00CE6729">
        <w:rPr>
          <w:b/>
          <w:i/>
        </w:rPr>
        <w:t xml:space="preserve">Информационной карте </w:t>
      </w:r>
      <w:r>
        <w:rPr>
          <w:b/>
          <w:i/>
        </w:rPr>
        <w:t>открытого аукциона в электронной форме</w:t>
      </w:r>
      <w:r>
        <w:t>.</w:t>
      </w:r>
      <w:proofErr w:type="gramEnd"/>
    </w:p>
    <w:p w:rsidR="00435037" w:rsidRDefault="00254873" w:rsidP="006B5116">
      <w:pPr>
        <w:pStyle w:val="af4"/>
        <w:spacing w:after="0"/>
      </w:pPr>
      <w:r>
        <w:t>6.2.7</w:t>
      </w:r>
      <w:r w:rsidR="00435037">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254873" w:rsidP="006B5116">
      <w:pPr>
        <w:pStyle w:val="af4"/>
        <w:spacing w:after="0"/>
      </w:pPr>
      <w:r>
        <w:t>6.2.7</w:t>
      </w:r>
      <w:r w:rsidR="00435037">
        <w:t xml:space="preserve">.3. </w:t>
      </w:r>
      <w:r w:rsidR="00435037" w:rsidRPr="004B6286">
        <w:t xml:space="preserve">Денежные средства возвращаются </w:t>
      </w:r>
      <w:r w:rsidR="00435037">
        <w:t>подрядчику</w:t>
      </w:r>
      <w:r w:rsidR="00435037"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435037">
        <w:t>подрядчика</w:t>
      </w:r>
      <w:r w:rsidR="00435037" w:rsidRPr="004B6286">
        <w:t>.</w:t>
      </w:r>
      <w:r w:rsidR="00435037">
        <w:t xml:space="preserve"> </w:t>
      </w:r>
    </w:p>
    <w:p w:rsidR="00435037" w:rsidRDefault="00254873" w:rsidP="006B5116">
      <w:pPr>
        <w:pStyle w:val="af4"/>
        <w:spacing w:after="0"/>
      </w:pPr>
      <w:r>
        <w:t>6.2.7</w:t>
      </w:r>
      <w:r w:rsidR="00435037">
        <w:t>.4. Денежные средства возвращаются на банковский счет, указанный подрядчиком в этом письменном требовании.</w:t>
      </w:r>
    </w:p>
    <w:p w:rsidR="00435037" w:rsidRPr="0088212F" w:rsidRDefault="00254873" w:rsidP="006B5116">
      <w:pPr>
        <w:pStyle w:val="HTML"/>
        <w:jc w:val="both"/>
        <w:rPr>
          <w:rFonts w:ascii="Times New Roman" w:hAnsi="Times New Roman" w:cs="Times New Roman"/>
          <w:sz w:val="24"/>
          <w:szCs w:val="24"/>
        </w:rPr>
      </w:pPr>
      <w:r>
        <w:rPr>
          <w:rFonts w:ascii="Times New Roman" w:hAnsi="Times New Roman" w:cs="Times New Roman"/>
          <w:sz w:val="24"/>
          <w:szCs w:val="24"/>
        </w:rPr>
        <w:t>6.2.8</w:t>
      </w:r>
      <w:r w:rsidR="00435037">
        <w:rPr>
          <w:rFonts w:ascii="Times New Roman" w:hAnsi="Times New Roman" w:cs="Times New Roman"/>
          <w:sz w:val="24"/>
          <w:szCs w:val="24"/>
        </w:rPr>
        <w:t xml:space="preserve">. </w:t>
      </w:r>
      <w:proofErr w:type="gramStart"/>
      <w:r w:rsidR="00435037">
        <w:rPr>
          <w:rFonts w:ascii="Times New Roman" w:hAnsi="Times New Roman" w:cs="Times New Roman"/>
          <w:sz w:val="24"/>
          <w:szCs w:val="24"/>
        </w:rPr>
        <w:t>В случае</w:t>
      </w:r>
      <w:r w:rsidR="00435037" w:rsidRPr="0088212F">
        <w:rPr>
          <w:rFonts w:ascii="Times New Roman" w:hAnsi="Times New Roman" w:cs="Times New Roman"/>
          <w:sz w:val="24"/>
          <w:szCs w:val="24"/>
        </w:rPr>
        <w:t xml:space="preserve"> если по каким-либо причинам обеспечение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перестало быть</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действительным, закончило свое действие или иным образом перестало</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обеспечивать </w:t>
      </w:r>
      <w:r w:rsidR="00435037">
        <w:rPr>
          <w:rFonts w:ascii="Times New Roman" w:hAnsi="Times New Roman" w:cs="Times New Roman"/>
          <w:sz w:val="24"/>
          <w:szCs w:val="24"/>
        </w:rPr>
        <w:t>выполнение</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 xml:space="preserve">подрядчиком </w:t>
      </w:r>
      <w:r w:rsidR="00435037" w:rsidRPr="0088212F">
        <w:rPr>
          <w:rFonts w:ascii="Times New Roman" w:hAnsi="Times New Roman" w:cs="Times New Roman"/>
          <w:sz w:val="24"/>
          <w:szCs w:val="24"/>
        </w:rPr>
        <w:t>своих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w:t>
      </w:r>
      <w:r w:rsidR="00435037">
        <w:rPr>
          <w:rFonts w:ascii="Times New Roman" w:hAnsi="Times New Roman" w:cs="Times New Roman"/>
          <w:sz w:val="24"/>
          <w:szCs w:val="24"/>
        </w:rPr>
        <w:t>такой</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подрядчик</w:t>
      </w:r>
      <w:r w:rsidR="00435037" w:rsidRPr="0088212F">
        <w:rPr>
          <w:rFonts w:ascii="Times New Roman" w:hAnsi="Times New Roman" w:cs="Times New Roman"/>
          <w:sz w:val="24"/>
          <w:szCs w:val="24"/>
        </w:rPr>
        <w:t xml:space="preserve"> обязуется в течение 10 (десяти) банковских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дней предоставить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заказчику иное (новое) надлежащее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обеспечение  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на</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тех же условиях и в том же размере</w:t>
      </w:r>
      <w:proofErr w:type="gramEnd"/>
      <w:r w:rsidR="00435037" w:rsidRPr="0088212F">
        <w:rPr>
          <w:rFonts w:ascii="Times New Roman" w:hAnsi="Times New Roman" w:cs="Times New Roman"/>
          <w:sz w:val="24"/>
          <w:szCs w:val="24"/>
        </w:rPr>
        <w:t xml:space="preserve">, </w:t>
      </w:r>
      <w:proofErr w:type="gramStart"/>
      <w:r w:rsidR="00435037" w:rsidRPr="0088212F">
        <w:rPr>
          <w:rFonts w:ascii="Times New Roman" w:hAnsi="Times New Roman" w:cs="Times New Roman"/>
          <w:sz w:val="24"/>
          <w:szCs w:val="24"/>
        </w:rPr>
        <w:t>которые</w:t>
      </w:r>
      <w:proofErr w:type="gramEnd"/>
      <w:r w:rsidR="00435037" w:rsidRPr="0088212F">
        <w:rPr>
          <w:rFonts w:ascii="Times New Roman" w:hAnsi="Times New Roman" w:cs="Times New Roman"/>
          <w:sz w:val="24"/>
          <w:szCs w:val="24"/>
        </w:rPr>
        <w:t xml:space="preserve"> указаны в пункте 6.2 </w:t>
      </w:r>
      <w:r w:rsidR="00435037" w:rsidRPr="008846A6">
        <w:rPr>
          <w:rFonts w:ascii="Times New Roman" w:hAnsi="Times New Roman" w:cs="Times New Roman"/>
          <w:caps/>
          <w:sz w:val="24"/>
          <w:szCs w:val="24"/>
        </w:rPr>
        <w:t>Раздела</w:t>
      </w:r>
      <w:r w:rsidR="00435037">
        <w:rPr>
          <w:rFonts w:ascii="Times New Roman" w:hAnsi="Times New Roman" w:cs="Times New Roman"/>
          <w:sz w:val="24"/>
          <w:szCs w:val="24"/>
        </w:rPr>
        <w:t xml:space="preserve"> 1.2. «Общие условия проведения открытого аукциона в </w:t>
      </w:r>
      <w:r w:rsidR="00435037" w:rsidRPr="004857B8">
        <w:rPr>
          <w:rFonts w:ascii="Times New Roman" w:hAnsi="Times New Roman" w:cs="Times New Roman"/>
          <w:sz w:val="24"/>
          <w:szCs w:val="24"/>
        </w:rPr>
        <w:t>электронной форме».</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ED7FD5" w:rsidRDefault="00435037"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435037" w:rsidRDefault="00435037" w:rsidP="00435037">
      <w:pPr>
        <w:pStyle w:val="HTML"/>
        <w:jc w:val="both"/>
        <w:rPr>
          <w:rFonts w:ascii="Times New Roman" w:hAnsi="Times New Roman" w:cs="Times New Roman"/>
          <w:sz w:val="24"/>
          <w:szCs w:val="24"/>
        </w:rPr>
      </w:pPr>
    </w:p>
    <w:p w:rsidR="00BE64E9" w:rsidRPr="00D16201" w:rsidRDefault="00BE64E9" w:rsidP="00435037">
      <w:pPr>
        <w:pStyle w:val="HTML"/>
        <w:jc w:val="both"/>
        <w:rPr>
          <w:rFonts w:ascii="Times New Roman" w:hAnsi="Times New Roman" w:cs="Times New Roman"/>
          <w:sz w:val="24"/>
          <w:szCs w:val="24"/>
        </w:rPr>
      </w:pPr>
    </w:p>
    <w:p w:rsidR="00814928" w:rsidRDefault="00814928" w:rsidP="00B5499D">
      <w:pPr>
        <w:tabs>
          <w:tab w:val="num" w:pos="900"/>
        </w:tabs>
        <w:jc w:val="center"/>
        <w:rPr>
          <w:b/>
          <w:sz w:val="28"/>
          <w:szCs w:val="28"/>
        </w:rPr>
      </w:pPr>
      <w:r>
        <w:rPr>
          <w:b/>
          <w:sz w:val="28"/>
          <w:szCs w:val="28"/>
        </w:rPr>
        <w:lastRenderedPageBreak/>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4"/>
        <w:gridCol w:w="1274"/>
        <w:gridCol w:w="2125"/>
        <w:gridCol w:w="6686"/>
      </w:tblGrid>
      <w:tr w:rsidR="00814928" w:rsidTr="007B492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proofErr w:type="gramStart"/>
            <w:r w:rsidRPr="007B7D59">
              <w:rPr>
                <w:i/>
              </w:rPr>
              <w:t>п</w:t>
            </w:r>
            <w:proofErr w:type="gramEnd"/>
            <w:r w:rsidRPr="007B7D59">
              <w:rPr>
                <w:i/>
              </w:rPr>
              <w:t>/п</w:t>
            </w:r>
          </w:p>
        </w:tc>
        <w:tc>
          <w:tcPr>
            <w:tcW w:w="60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7B492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8C05A1" w:rsidRDefault="008C05A1" w:rsidP="00E31DEF">
            <w:pPr>
              <w:pStyle w:val="ad"/>
              <w:spacing w:after="0"/>
              <w:ind w:left="0"/>
            </w:pPr>
            <w:r w:rsidRPr="008C05A1">
              <w:rPr>
                <w:sz w:val="24"/>
                <w:szCs w:val="24"/>
              </w:rPr>
              <w:t>Муниципальное бюджетное общеобразовательное учреждение гимназия № 44</w:t>
            </w:r>
            <w:r>
              <w:rPr>
                <w:sz w:val="24"/>
                <w:szCs w:val="24"/>
              </w:rPr>
              <w:t>.</w:t>
            </w:r>
            <w:r w:rsidRPr="008C05A1">
              <w:rPr>
                <w:sz w:val="24"/>
                <w:szCs w:val="24"/>
              </w:rPr>
              <w:br/>
            </w:r>
            <w:r w:rsidR="00814928" w:rsidRPr="00A468CE">
              <w:rPr>
                <w:sz w:val="24"/>
                <w:szCs w:val="24"/>
              </w:rPr>
              <w:t>Место нахождения, почтовый адрес</w:t>
            </w:r>
            <w:r w:rsidR="00814928" w:rsidRPr="00A468CE">
              <w:rPr>
                <w:bCs/>
                <w:sz w:val="24"/>
                <w:szCs w:val="24"/>
              </w:rPr>
              <w:t>:</w:t>
            </w:r>
            <w:r w:rsidR="00814928" w:rsidRPr="00A468CE">
              <w:rPr>
                <w:sz w:val="24"/>
                <w:szCs w:val="24"/>
              </w:rPr>
              <w:t xml:space="preserve"> </w:t>
            </w:r>
            <w:r w:rsidRPr="008C05A1">
              <w:rPr>
                <w:sz w:val="24"/>
                <w:szCs w:val="24"/>
              </w:rPr>
              <w:t>153051, Российская Федерация, Ивановская область, Иваново г</w:t>
            </w:r>
            <w:r>
              <w:rPr>
                <w:sz w:val="24"/>
                <w:szCs w:val="24"/>
              </w:rPr>
              <w:t>.</w:t>
            </w:r>
            <w:r w:rsidRPr="008C05A1">
              <w:rPr>
                <w:sz w:val="24"/>
                <w:szCs w:val="24"/>
              </w:rPr>
              <w:t xml:space="preserve">, </w:t>
            </w:r>
            <w:proofErr w:type="spellStart"/>
            <w:r w:rsidRPr="008C05A1">
              <w:rPr>
                <w:sz w:val="24"/>
                <w:szCs w:val="24"/>
              </w:rPr>
              <w:t>Кохомское</w:t>
            </w:r>
            <w:proofErr w:type="spellEnd"/>
            <w:r w:rsidRPr="008C05A1">
              <w:rPr>
                <w:sz w:val="24"/>
                <w:szCs w:val="24"/>
              </w:rPr>
              <w:t xml:space="preserve"> шоссе, </w:t>
            </w:r>
            <w:r>
              <w:rPr>
                <w:sz w:val="24"/>
                <w:szCs w:val="24"/>
              </w:rPr>
              <w:t>д.</w:t>
            </w:r>
            <w:r w:rsidRPr="008C05A1">
              <w:rPr>
                <w:sz w:val="24"/>
                <w:szCs w:val="24"/>
              </w:rPr>
              <w:t>29</w:t>
            </w:r>
          </w:p>
          <w:p w:rsidR="00814928" w:rsidRPr="001E7FB3" w:rsidRDefault="00814928" w:rsidP="001E7FB3">
            <w:pPr>
              <w:rPr>
                <w:sz w:val="24"/>
                <w:szCs w:val="24"/>
              </w:rPr>
            </w:pPr>
            <w:r w:rsidRPr="00A468CE">
              <w:rPr>
                <w:bCs/>
                <w:sz w:val="24"/>
                <w:szCs w:val="24"/>
              </w:rPr>
              <w:t>Номер телефона</w:t>
            </w:r>
            <w:r>
              <w:rPr>
                <w:sz w:val="24"/>
                <w:szCs w:val="24"/>
              </w:rPr>
              <w:t xml:space="preserve">: </w:t>
            </w:r>
            <w:r w:rsidR="008C05A1" w:rsidRPr="008C05A1">
              <w:rPr>
                <w:sz w:val="24"/>
                <w:szCs w:val="24"/>
              </w:rPr>
              <w:t>7-4932-539205</w:t>
            </w:r>
            <w:r w:rsidR="008C05A1" w:rsidRPr="008C05A1">
              <w:rPr>
                <w:sz w:val="24"/>
                <w:szCs w:val="24"/>
              </w:rPr>
              <w:br/>
              <w:t xml:space="preserve">Адрес электронной почты: </w:t>
            </w:r>
            <w:hyperlink r:id="rId10" w:history="1">
              <w:r w:rsidR="008C05A1" w:rsidRPr="008C05A1">
                <w:rPr>
                  <w:rStyle w:val="af"/>
                  <w:sz w:val="24"/>
                  <w:szCs w:val="24"/>
                </w:rPr>
                <w:t>school44@ivedu.ru</w:t>
              </w:r>
            </w:hyperlink>
          </w:p>
        </w:tc>
      </w:tr>
      <w:tr w:rsidR="00814928" w:rsidTr="007B492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jc w:val="both"/>
              <w:rPr>
                <w:sz w:val="24"/>
                <w:szCs w:val="24"/>
              </w:rPr>
            </w:pPr>
            <w:r w:rsidRPr="0021471B">
              <w:rPr>
                <w:sz w:val="24"/>
                <w:szCs w:val="24"/>
              </w:rPr>
              <w:t>Администрация города Иванова в лице управления муниципального заказа.</w:t>
            </w:r>
          </w:p>
          <w:p w:rsidR="00814928" w:rsidRPr="0021471B" w:rsidRDefault="00814928" w:rsidP="00E31DEF">
            <w:pPr>
              <w:jc w:val="both"/>
              <w:rPr>
                <w:sz w:val="24"/>
                <w:szCs w:val="24"/>
              </w:rPr>
            </w:pPr>
            <w:r w:rsidRPr="0021471B">
              <w:rPr>
                <w:color w:val="000000"/>
                <w:sz w:val="24"/>
                <w:szCs w:val="24"/>
              </w:rPr>
              <w:t xml:space="preserve">Место нахождения, почтовый адрес: </w:t>
            </w:r>
            <w:r w:rsidRPr="0021471B">
              <w:rPr>
                <w:sz w:val="24"/>
                <w:szCs w:val="24"/>
              </w:rPr>
              <w:t>153000, г. Иваново,</w:t>
            </w:r>
          </w:p>
          <w:p w:rsidR="00814928" w:rsidRPr="0021471B" w:rsidRDefault="00814928" w:rsidP="00E31DEF">
            <w:pPr>
              <w:jc w:val="both"/>
              <w:rPr>
                <w:color w:val="000000"/>
                <w:sz w:val="24"/>
                <w:szCs w:val="24"/>
              </w:rPr>
            </w:pPr>
            <w:r w:rsidRPr="0021471B">
              <w:rPr>
                <w:sz w:val="24"/>
                <w:szCs w:val="24"/>
              </w:rPr>
              <w:t>пл.</w:t>
            </w:r>
            <w:r w:rsidR="00DA274A">
              <w:rPr>
                <w:sz w:val="24"/>
                <w:szCs w:val="24"/>
              </w:rPr>
              <w:t xml:space="preserve"> Революции, д. 6, к. 5</w:t>
            </w:r>
            <w:r w:rsidR="001E7FB3" w:rsidRPr="001E7FB3">
              <w:rPr>
                <w:sz w:val="24"/>
                <w:szCs w:val="24"/>
              </w:rPr>
              <w:t>19</w:t>
            </w:r>
            <w:r w:rsidRPr="0021471B">
              <w:rPr>
                <w:sz w:val="24"/>
                <w:szCs w:val="24"/>
              </w:rPr>
              <w:t>.</w:t>
            </w:r>
          </w:p>
          <w:p w:rsidR="00814928" w:rsidRPr="00513BD4" w:rsidRDefault="00814928" w:rsidP="00E31DEF">
            <w:pPr>
              <w:jc w:val="both"/>
              <w:rPr>
                <w:sz w:val="24"/>
                <w:szCs w:val="24"/>
              </w:rPr>
            </w:pPr>
            <w:r w:rsidRPr="0021471B">
              <w:rPr>
                <w:color w:val="000000"/>
                <w:sz w:val="24"/>
                <w:szCs w:val="24"/>
              </w:rPr>
              <w:t xml:space="preserve">Номер телефона/факса: </w:t>
            </w:r>
            <w:r w:rsidR="00DA274A">
              <w:rPr>
                <w:sz w:val="24"/>
                <w:szCs w:val="24"/>
              </w:rPr>
              <w:t>(4932) 59-</w:t>
            </w:r>
            <w:r w:rsidR="003379F4">
              <w:rPr>
                <w:sz w:val="24"/>
                <w:szCs w:val="24"/>
              </w:rPr>
              <w:t>4</w:t>
            </w:r>
            <w:r w:rsidR="0055059F">
              <w:rPr>
                <w:sz w:val="24"/>
                <w:szCs w:val="24"/>
              </w:rPr>
              <w:t>6</w:t>
            </w:r>
            <w:r w:rsidR="00B546CB">
              <w:rPr>
                <w:sz w:val="24"/>
                <w:szCs w:val="24"/>
              </w:rPr>
              <w:t>-</w:t>
            </w:r>
            <w:r w:rsidR="001E7FB3" w:rsidRPr="001E7FB3">
              <w:rPr>
                <w:sz w:val="24"/>
                <w:szCs w:val="24"/>
              </w:rPr>
              <w:t>3</w:t>
            </w:r>
            <w:r w:rsidR="001E7FB3" w:rsidRPr="00513BD4">
              <w:rPr>
                <w:sz w:val="24"/>
                <w:szCs w:val="24"/>
              </w:rPr>
              <w:t>5</w:t>
            </w:r>
          </w:p>
          <w:p w:rsidR="00814928" w:rsidRPr="00F34D27" w:rsidRDefault="00814928" w:rsidP="00E31DEF">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1" w:history="1">
              <w:r w:rsidRPr="00395F38">
                <w:rPr>
                  <w:rStyle w:val="af"/>
                  <w:sz w:val="24"/>
                  <w:szCs w:val="24"/>
                  <w:lang w:val="en-US"/>
                </w:rPr>
                <w:t>mz</w:t>
              </w:r>
              <w:r w:rsidRPr="00395F38">
                <w:rPr>
                  <w:rStyle w:val="af"/>
                  <w:sz w:val="24"/>
                  <w:szCs w:val="24"/>
                </w:rPr>
                <w:t>-</w:t>
              </w:r>
              <w:r w:rsidRPr="00395F38">
                <w:rPr>
                  <w:rStyle w:val="af"/>
                  <w:sz w:val="24"/>
                  <w:szCs w:val="24"/>
                  <w:lang w:val="en-US"/>
                </w:rPr>
                <w:t>kon</w:t>
              </w:r>
              <w:r w:rsidRPr="00395F38">
                <w:rPr>
                  <w:rStyle w:val="af"/>
                  <w:sz w:val="24"/>
                  <w:szCs w:val="24"/>
                </w:rPr>
                <w:t>@</w:t>
              </w:r>
              <w:r w:rsidRPr="00395F38">
                <w:rPr>
                  <w:rStyle w:val="af"/>
                  <w:sz w:val="24"/>
                  <w:szCs w:val="24"/>
                  <w:lang w:val="en-US"/>
                </w:rPr>
                <w:t>ivgoradm</w:t>
              </w:r>
              <w:r w:rsidRPr="00395F38">
                <w:rPr>
                  <w:rStyle w:val="af"/>
                  <w:sz w:val="24"/>
                  <w:szCs w:val="24"/>
                </w:rPr>
                <w:t>.</w:t>
              </w:r>
              <w:proofErr w:type="spellStart"/>
              <w:r w:rsidRPr="00395F38">
                <w:rPr>
                  <w:rStyle w:val="af"/>
                  <w:sz w:val="24"/>
                  <w:szCs w:val="24"/>
                  <w:lang w:val="en-US"/>
                </w:rPr>
                <w:t>ru</w:t>
              </w:r>
              <w:proofErr w:type="spellEnd"/>
            </w:hyperlink>
            <w:r w:rsidRPr="00395F38">
              <w:rPr>
                <w:sz w:val="24"/>
                <w:szCs w:val="24"/>
              </w:rPr>
              <w:t>.</w:t>
            </w:r>
          </w:p>
        </w:tc>
      </w:tr>
      <w:tr w:rsidR="00814928" w:rsidTr="007B492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814928" w:rsidRPr="00E2583B" w:rsidRDefault="0058772B" w:rsidP="00E31DEF">
            <w:pPr>
              <w:jc w:val="both"/>
              <w:rPr>
                <w:sz w:val="24"/>
                <w:szCs w:val="24"/>
              </w:rPr>
            </w:pPr>
            <w:hyperlink r:id="rId12" w:history="1">
              <w:r w:rsidR="00814928" w:rsidRPr="00690E13">
                <w:rPr>
                  <w:rStyle w:val="af"/>
                  <w:sz w:val="24"/>
                  <w:szCs w:val="24"/>
                </w:rPr>
                <w:t>www.</w:t>
              </w:r>
              <w:r w:rsidR="00814928" w:rsidRPr="00690E13">
                <w:rPr>
                  <w:rStyle w:val="af"/>
                  <w:sz w:val="24"/>
                  <w:szCs w:val="24"/>
                  <w:lang w:val="en-US"/>
                </w:rPr>
                <w:t>rts-tender</w:t>
              </w:r>
              <w:r w:rsidR="00814928" w:rsidRPr="00690E13">
                <w:rPr>
                  <w:rStyle w:val="af"/>
                  <w:sz w:val="24"/>
                  <w:szCs w:val="24"/>
                </w:rPr>
                <w:t>.</w:t>
              </w:r>
              <w:proofErr w:type="spellStart"/>
              <w:r w:rsidR="00814928" w:rsidRPr="00690E13">
                <w:rPr>
                  <w:rStyle w:val="af"/>
                  <w:sz w:val="24"/>
                  <w:szCs w:val="24"/>
                </w:rPr>
                <w:t>ru</w:t>
              </w:r>
              <w:proofErr w:type="spellEnd"/>
            </w:hyperlink>
          </w:p>
        </w:tc>
      </w:tr>
      <w:tr w:rsidR="00814928" w:rsidTr="007B492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Вид и предмет аукциона</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8C05A1" w:rsidRPr="008C05A1" w:rsidRDefault="00814928" w:rsidP="00C104EA">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00B04415">
              <w:rPr>
                <w:rFonts w:ascii="Times New Roman" w:hAnsi="Times New Roman" w:cs="Times New Roman"/>
                <w:sz w:val="24"/>
                <w:szCs w:val="24"/>
              </w:rPr>
              <w:t>гражданско-правового договора</w:t>
            </w:r>
            <w:r w:rsidR="00FD694E">
              <w:rPr>
                <w:rFonts w:ascii="Times New Roman" w:hAnsi="Times New Roman" w:cs="Times New Roman"/>
                <w:sz w:val="24"/>
                <w:szCs w:val="24"/>
              </w:rPr>
              <w:t xml:space="preserve"> (далее - Контракт)</w:t>
            </w:r>
            <w:r w:rsidR="00B04415">
              <w:rPr>
                <w:rFonts w:ascii="Times New Roman" w:hAnsi="Times New Roman" w:cs="Times New Roman"/>
                <w:sz w:val="24"/>
                <w:szCs w:val="24"/>
              </w:rPr>
              <w:t xml:space="preserve"> </w:t>
            </w:r>
            <w:r w:rsidRPr="00B32F50">
              <w:rPr>
                <w:rFonts w:ascii="Times New Roman" w:hAnsi="Times New Roman" w:cs="Times New Roman"/>
                <w:sz w:val="24"/>
                <w:szCs w:val="24"/>
              </w:rPr>
              <w:t xml:space="preserve">на </w:t>
            </w:r>
            <w:r w:rsidRPr="006F038C">
              <w:rPr>
                <w:rFonts w:ascii="Times New Roman" w:hAnsi="Times New Roman" w:cs="Times New Roman"/>
                <w:sz w:val="24"/>
                <w:szCs w:val="24"/>
              </w:rPr>
              <w:t>выполнение</w:t>
            </w:r>
            <w:r w:rsidR="004F6F9D">
              <w:rPr>
                <w:rFonts w:ascii="Times New Roman" w:hAnsi="Times New Roman" w:cs="Times New Roman"/>
                <w:sz w:val="24"/>
                <w:szCs w:val="24"/>
              </w:rPr>
              <w:t xml:space="preserve"> </w:t>
            </w:r>
            <w:r w:rsidR="008C05A1" w:rsidRPr="008C05A1">
              <w:rPr>
                <w:rFonts w:ascii="Times New Roman" w:hAnsi="Times New Roman" w:cs="Times New Roman"/>
                <w:sz w:val="24"/>
                <w:szCs w:val="24"/>
              </w:rPr>
              <w:t>ремонтны</w:t>
            </w:r>
            <w:r w:rsidR="008C05A1">
              <w:rPr>
                <w:rFonts w:ascii="Times New Roman" w:hAnsi="Times New Roman" w:cs="Times New Roman"/>
                <w:sz w:val="24"/>
                <w:szCs w:val="24"/>
              </w:rPr>
              <w:t>х работ</w:t>
            </w:r>
            <w:r w:rsidR="008C05A1" w:rsidRPr="008C05A1">
              <w:rPr>
                <w:rFonts w:ascii="Times New Roman" w:hAnsi="Times New Roman" w:cs="Times New Roman"/>
                <w:sz w:val="24"/>
                <w:szCs w:val="24"/>
              </w:rPr>
              <w:t xml:space="preserve"> (ремонт кабинета психолога, ремонт рекреации 2 этажа 3 корпуса в соответствии с требованиями ППБ)</w:t>
            </w:r>
            <w:r w:rsidR="008C05A1">
              <w:rPr>
                <w:rFonts w:ascii="Times New Roman" w:hAnsi="Times New Roman" w:cs="Times New Roman"/>
                <w:sz w:val="24"/>
                <w:szCs w:val="24"/>
              </w:rPr>
              <w:t>.</w:t>
            </w:r>
          </w:p>
          <w:p w:rsidR="00737787" w:rsidRPr="00AF767F" w:rsidRDefault="00814928" w:rsidP="00C104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r w:rsidR="00737787">
              <w:rPr>
                <w:rFonts w:ascii="Times New Roman" w:hAnsi="Times New Roman" w:cs="Times New Roman"/>
                <w:sz w:val="24"/>
                <w:szCs w:val="24"/>
              </w:rPr>
              <w:t>.</w:t>
            </w:r>
          </w:p>
        </w:tc>
      </w:tr>
      <w:tr w:rsidR="00814928" w:rsidTr="007B492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814928" w:rsidRPr="00EF33B3" w:rsidRDefault="00814928" w:rsidP="0088120C">
            <w:pPr>
              <w:ind w:left="-113" w:right="-170"/>
              <w:jc w:val="center"/>
              <w:rPr>
                <w:sz w:val="24"/>
                <w:szCs w:val="24"/>
              </w:rPr>
            </w:pPr>
            <w:r>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14"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C104EA" w:rsidRDefault="00814928" w:rsidP="00FD694E">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sidR="00FD694E">
              <w:rPr>
                <w:sz w:val="24"/>
                <w:szCs w:val="24"/>
              </w:rPr>
              <w:t>Контракта</w:t>
            </w:r>
            <w:r w:rsidR="000F509D">
              <w:rPr>
                <w:sz w:val="24"/>
                <w:szCs w:val="24"/>
              </w:rPr>
              <w:t xml:space="preserve">, </w:t>
            </w:r>
            <w:r w:rsidR="004F6F9D">
              <w:rPr>
                <w:sz w:val="24"/>
                <w:szCs w:val="24"/>
              </w:rPr>
              <w:t>локальным</w:t>
            </w:r>
            <w:r w:rsidR="008C05A1">
              <w:rPr>
                <w:sz w:val="24"/>
                <w:szCs w:val="24"/>
              </w:rPr>
              <w:t>и</w:t>
            </w:r>
            <w:r w:rsidR="004F6F9D">
              <w:rPr>
                <w:sz w:val="24"/>
                <w:szCs w:val="24"/>
              </w:rPr>
              <w:t xml:space="preserve"> сметным</w:t>
            </w:r>
            <w:r w:rsidR="008C05A1">
              <w:rPr>
                <w:sz w:val="24"/>
                <w:szCs w:val="24"/>
              </w:rPr>
              <w:t>и</w:t>
            </w:r>
            <w:r w:rsidR="004F6F9D">
              <w:rPr>
                <w:sz w:val="24"/>
                <w:szCs w:val="24"/>
              </w:rPr>
              <w:t xml:space="preserve"> расчет</w:t>
            </w:r>
            <w:r w:rsidR="008C05A1">
              <w:rPr>
                <w:sz w:val="24"/>
                <w:szCs w:val="24"/>
              </w:rPr>
              <w:t>ами</w:t>
            </w:r>
            <w:r>
              <w:rPr>
                <w:sz w:val="24"/>
                <w:szCs w:val="24"/>
              </w:rPr>
              <w:t xml:space="preserve">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EE0E5E">
              <w:rPr>
                <w:sz w:val="24"/>
                <w:szCs w:val="24"/>
              </w:rPr>
              <w:t>форме.</w:t>
            </w:r>
          </w:p>
          <w:p w:rsidR="006835E3" w:rsidRPr="00D16201" w:rsidRDefault="006835E3" w:rsidP="00FD694E">
            <w:pPr>
              <w:jc w:val="both"/>
              <w:rPr>
                <w:sz w:val="24"/>
                <w:szCs w:val="24"/>
              </w:rPr>
            </w:pPr>
            <w:r w:rsidRPr="00E235E4">
              <w:rPr>
                <w:i/>
                <w:sz w:val="24"/>
                <w:szCs w:val="24"/>
              </w:rPr>
              <w:t xml:space="preserve">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w:t>
            </w:r>
            <w:r w:rsidRPr="00E235E4">
              <w:rPr>
                <w:i/>
                <w:sz w:val="24"/>
                <w:szCs w:val="24"/>
              </w:rPr>
              <w:lastRenderedPageBreak/>
              <w:t>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несет подрядчик. В этом случае все последующие претензии подрядчиком к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r w:rsidRPr="00E235E4">
              <w:rPr>
                <w:sz w:val="24"/>
                <w:szCs w:val="24"/>
              </w:rPr>
              <w:t>.</w:t>
            </w:r>
          </w:p>
        </w:tc>
      </w:tr>
      <w:tr w:rsidR="00814928" w:rsidTr="00ED7FD5">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6</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8C05A1" w:rsidRDefault="00814928" w:rsidP="000F509D">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r w:rsidR="008C05A1" w:rsidRPr="008C05A1">
              <w:rPr>
                <w:sz w:val="24"/>
                <w:szCs w:val="24"/>
              </w:rPr>
              <w:t>153051,</w:t>
            </w:r>
            <w:r w:rsidR="008C05A1">
              <w:rPr>
                <w:sz w:val="24"/>
                <w:szCs w:val="24"/>
              </w:rPr>
              <w:t xml:space="preserve"> </w:t>
            </w:r>
            <w:r w:rsidR="008C05A1" w:rsidRPr="008C05A1">
              <w:rPr>
                <w:sz w:val="24"/>
                <w:szCs w:val="24"/>
              </w:rPr>
              <w:t>г.</w:t>
            </w:r>
            <w:r w:rsidR="008C05A1">
              <w:rPr>
                <w:sz w:val="24"/>
                <w:szCs w:val="24"/>
              </w:rPr>
              <w:t xml:space="preserve"> </w:t>
            </w:r>
            <w:r w:rsidR="008C05A1" w:rsidRPr="008C05A1">
              <w:rPr>
                <w:sz w:val="24"/>
                <w:szCs w:val="24"/>
              </w:rPr>
              <w:t xml:space="preserve">Иваново, </w:t>
            </w:r>
            <w:proofErr w:type="spellStart"/>
            <w:r w:rsidR="008C05A1" w:rsidRPr="008C05A1">
              <w:rPr>
                <w:sz w:val="24"/>
                <w:szCs w:val="24"/>
              </w:rPr>
              <w:t>Кохомское</w:t>
            </w:r>
            <w:proofErr w:type="spellEnd"/>
            <w:r w:rsidR="008C05A1" w:rsidRPr="008C05A1">
              <w:rPr>
                <w:sz w:val="24"/>
                <w:szCs w:val="24"/>
              </w:rPr>
              <w:t xml:space="preserve"> шоссе,</w:t>
            </w:r>
            <w:r w:rsidR="008C05A1">
              <w:rPr>
                <w:sz w:val="24"/>
                <w:szCs w:val="24"/>
              </w:rPr>
              <w:t xml:space="preserve"> </w:t>
            </w:r>
            <w:r w:rsidR="008C05A1" w:rsidRPr="008C05A1">
              <w:rPr>
                <w:sz w:val="24"/>
                <w:szCs w:val="24"/>
              </w:rPr>
              <w:t>29</w:t>
            </w:r>
            <w:r w:rsidR="008C05A1">
              <w:rPr>
                <w:sz w:val="24"/>
                <w:szCs w:val="24"/>
              </w:rPr>
              <w:t>.</w:t>
            </w:r>
            <w:r w:rsidR="008C05A1" w:rsidRPr="008C05A1">
              <w:rPr>
                <w:sz w:val="24"/>
                <w:szCs w:val="24"/>
              </w:rPr>
              <w:t xml:space="preserve"> </w:t>
            </w:r>
          </w:p>
          <w:p w:rsidR="004670CE" w:rsidRPr="00AD277A" w:rsidRDefault="00814928" w:rsidP="000F509D">
            <w:pPr>
              <w:jc w:val="both"/>
              <w:rPr>
                <w:sz w:val="24"/>
                <w:szCs w:val="24"/>
              </w:rPr>
            </w:pPr>
            <w:r w:rsidRPr="00835860">
              <w:rPr>
                <w:sz w:val="24"/>
                <w:szCs w:val="24"/>
                <w:u w:val="single"/>
              </w:rPr>
              <w:t>Срок</w:t>
            </w:r>
            <w:r w:rsidR="008C05A1">
              <w:rPr>
                <w:sz w:val="24"/>
                <w:szCs w:val="24"/>
                <w:u w:val="single"/>
              </w:rPr>
              <w:t>и (периоды) выполнения рабо</w:t>
            </w:r>
            <w:r>
              <w:rPr>
                <w:sz w:val="24"/>
                <w:szCs w:val="24"/>
                <w:u w:val="single"/>
              </w:rPr>
              <w:t>т</w:t>
            </w:r>
            <w:r w:rsidRPr="00835860">
              <w:rPr>
                <w:sz w:val="24"/>
                <w:szCs w:val="24"/>
                <w:u w:val="single"/>
              </w:rPr>
              <w:t>:</w:t>
            </w:r>
            <w:r w:rsidRPr="00835860">
              <w:rPr>
                <w:sz w:val="24"/>
                <w:szCs w:val="24"/>
              </w:rPr>
              <w:t xml:space="preserve"> </w:t>
            </w:r>
            <w:r w:rsidR="008C05A1" w:rsidRPr="008C05A1">
              <w:rPr>
                <w:sz w:val="24"/>
                <w:szCs w:val="24"/>
              </w:rPr>
              <w:t xml:space="preserve">20 дней с момента заключения </w:t>
            </w:r>
            <w:r w:rsidR="008C05A1">
              <w:rPr>
                <w:sz w:val="24"/>
                <w:szCs w:val="24"/>
              </w:rPr>
              <w:t>контракта</w:t>
            </w:r>
            <w:r w:rsidR="002C5BD0" w:rsidRPr="008C05A1">
              <w:rPr>
                <w:sz w:val="24"/>
                <w:szCs w:val="24"/>
              </w:rPr>
              <w:t>.</w:t>
            </w:r>
          </w:p>
        </w:tc>
      </w:tr>
      <w:tr w:rsidR="0035737E" w:rsidTr="00ED7FD5">
        <w:trPr>
          <w:trHeight w:val="170"/>
          <w:jc w:val="center"/>
        </w:trPr>
        <w:tc>
          <w:tcPr>
            <w:tcW w:w="188" w:type="pct"/>
            <w:vMerge w:val="restart"/>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r>
              <w:rPr>
                <w:sz w:val="24"/>
                <w:szCs w:val="24"/>
              </w:rPr>
              <w:t>7</w:t>
            </w:r>
          </w:p>
        </w:tc>
        <w:tc>
          <w:tcPr>
            <w:tcW w:w="608" w:type="pct"/>
            <w:vMerge w:val="restart"/>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r>
              <w:t>Пункт 1.5.1</w:t>
            </w: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190" w:type="pct"/>
            <w:vMerge w:val="restart"/>
            <w:tcBorders>
              <w:top w:val="single" w:sz="4" w:space="0" w:color="auto"/>
              <w:left w:val="single" w:sz="4" w:space="0" w:color="auto"/>
              <w:bottom w:val="single" w:sz="4" w:space="0" w:color="auto"/>
              <w:right w:val="single" w:sz="4" w:space="0" w:color="auto"/>
            </w:tcBorders>
          </w:tcPr>
          <w:p w:rsidR="0035737E" w:rsidRPr="008C05A1" w:rsidRDefault="008C05A1" w:rsidP="0035737E">
            <w:pPr>
              <w:pStyle w:val="a9"/>
              <w:spacing w:after="0"/>
              <w:jc w:val="left"/>
              <w:rPr>
                <w:rFonts w:ascii="Times New Roman" w:hAnsi="Times New Roman"/>
                <w:szCs w:val="24"/>
              </w:rPr>
            </w:pPr>
            <w:r w:rsidRPr="008C05A1">
              <w:rPr>
                <w:rFonts w:ascii="Times New Roman" w:hAnsi="Times New Roman"/>
              </w:rPr>
              <w:t>1 456 785.27</w:t>
            </w:r>
            <w:r>
              <w:rPr>
                <w:rFonts w:ascii="Times New Roman" w:hAnsi="Times New Roman"/>
              </w:rPr>
              <w:t xml:space="preserve"> </w:t>
            </w:r>
            <w:r w:rsidR="000D5507" w:rsidRPr="008C05A1">
              <w:rPr>
                <w:rFonts w:ascii="Times New Roman" w:hAnsi="Times New Roman"/>
              </w:rPr>
              <w:t>руб.</w:t>
            </w:r>
          </w:p>
          <w:p w:rsidR="0035737E" w:rsidRPr="008C05A1" w:rsidRDefault="0035737E" w:rsidP="0035737E">
            <w:pPr>
              <w:pStyle w:val="a9"/>
              <w:spacing w:after="0"/>
              <w:jc w:val="left"/>
              <w:rPr>
                <w:rFonts w:ascii="Times New Roman" w:hAnsi="Times New Roman"/>
                <w:szCs w:val="24"/>
              </w:rPr>
            </w:pPr>
          </w:p>
          <w:p w:rsidR="0035737E" w:rsidRDefault="0035737E" w:rsidP="0035737E">
            <w:pPr>
              <w:pStyle w:val="a9"/>
              <w:spacing w:after="0"/>
              <w:jc w:val="left"/>
              <w:rPr>
                <w:rFonts w:ascii="Times New Roman" w:hAnsi="Times New Roman"/>
                <w:szCs w:val="24"/>
              </w:rPr>
            </w:pPr>
          </w:p>
          <w:p w:rsidR="0035737E" w:rsidRPr="00B04415" w:rsidRDefault="0035737E" w:rsidP="008C05A1">
            <w:pPr>
              <w:pStyle w:val="a9"/>
              <w:spacing w:after="0"/>
              <w:jc w:val="both"/>
              <w:rPr>
                <w:rFonts w:ascii="Times New Roman" w:hAnsi="Times New Roman"/>
                <w:szCs w:val="24"/>
              </w:rPr>
            </w:pPr>
            <w:r w:rsidRPr="00E235E4">
              <w:rPr>
                <w:rFonts w:ascii="Times New Roman" w:hAnsi="Times New Roman"/>
                <w:szCs w:val="24"/>
              </w:rPr>
              <w:t>Начальная (максимальная) цена</w:t>
            </w:r>
            <w:r w:rsidR="00B04415" w:rsidRPr="00E235E4">
              <w:rPr>
                <w:rFonts w:ascii="Times New Roman" w:hAnsi="Times New Roman"/>
                <w:szCs w:val="24"/>
              </w:rPr>
              <w:t xml:space="preserve"> </w:t>
            </w:r>
            <w:r w:rsidR="00FD694E" w:rsidRPr="00E235E4">
              <w:rPr>
                <w:rFonts w:ascii="Times New Roman" w:hAnsi="Times New Roman"/>
                <w:szCs w:val="24"/>
              </w:rPr>
              <w:t>контракта</w:t>
            </w:r>
            <w:r w:rsidRPr="00E235E4">
              <w:rPr>
                <w:rFonts w:ascii="Times New Roman" w:hAnsi="Times New Roman"/>
                <w:szCs w:val="24"/>
              </w:rPr>
              <w:t xml:space="preserve"> сформирована</w:t>
            </w:r>
            <w:r w:rsidR="00FB4E50" w:rsidRPr="00E235E4">
              <w:rPr>
                <w:rFonts w:ascii="Times New Roman" w:hAnsi="Times New Roman"/>
                <w:szCs w:val="24"/>
              </w:rPr>
              <w:t xml:space="preserve"> на основании </w:t>
            </w:r>
            <w:r w:rsidR="000D5507" w:rsidRPr="00E235E4">
              <w:rPr>
                <w:rFonts w:ascii="Times New Roman" w:hAnsi="Times New Roman"/>
                <w:szCs w:val="24"/>
              </w:rPr>
              <w:t>локальн</w:t>
            </w:r>
            <w:r w:rsidR="008C05A1">
              <w:rPr>
                <w:rFonts w:ascii="Times New Roman" w:hAnsi="Times New Roman"/>
                <w:szCs w:val="24"/>
              </w:rPr>
              <w:t>ых</w:t>
            </w:r>
            <w:r w:rsidR="000D5507" w:rsidRPr="00E235E4">
              <w:rPr>
                <w:rFonts w:ascii="Times New Roman" w:hAnsi="Times New Roman"/>
                <w:szCs w:val="24"/>
              </w:rPr>
              <w:t xml:space="preserve"> сметн</w:t>
            </w:r>
            <w:r w:rsidR="008C05A1">
              <w:rPr>
                <w:rFonts w:ascii="Times New Roman" w:hAnsi="Times New Roman"/>
                <w:szCs w:val="24"/>
              </w:rPr>
              <w:t>ых</w:t>
            </w:r>
            <w:r w:rsidR="000D5507" w:rsidRPr="00E235E4">
              <w:rPr>
                <w:rFonts w:ascii="Times New Roman" w:hAnsi="Times New Roman"/>
                <w:szCs w:val="24"/>
              </w:rPr>
              <w:t xml:space="preserve"> расчет</w:t>
            </w:r>
            <w:r w:rsidR="008C05A1">
              <w:rPr>
                <w:rFonts w:ascii="Times New Roman" w:hAnsi="Times New Roman"/>
                <w:szCs w:val="24"/>
              </w:rPr>
              <w:t>ов.</w:t>
            </w:r>
          </w:p>
        </w:tc>
      </w:tr>
      <w:tr w:rsidR="0035737E" w:rsidTr="00ED7FD5">
        <w:trPr>
          <w:trHeight w:val="170"/>
          <w:jc w:val="center"/>
        </w:trPr>
        <w:tc>
          <w:tcPr>
            <w:tcW w:w="188" w:type="pct"/>
            <w:vMerge/>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p>
        </w:tc>
        <w:tc>
          <w:tcPr>
            <w:tcW w:w="608" w:type="pct"/>
            <w:vMerge/>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Pr>
                <w:sz w:val="24"/>
                <w:szCs w:val="24"/>
              </w:rPr>
              <w:t>Обоснование начальной (максимальной) цены контракта</w:t>
            </w:r>
          </w:p>
        </w:tc>
        <w:tc>
          <w:tcPr>
            <w:tcW w:w="3190" w:type="pct"/>
            <w:vMerge/>
            <w:tcBorders>
              <w:top w:val="single" w:sz="4" w:space="0" w:color="auto"/>
              <w:left w:val="single" w:sz="4" w:space="0" w:color="auto"/>
              <w:bottom w:val="single" w:sz="4" w:space="0" w:color="auto"/>
              <w:right w:val="single" w:sz="4" w:space="0" w:color="auto"/>
            </w:tcBorders>
            <w:vAlign w:val="center"/>
          </w:tcPr>
          <w:p w:rsidR="0035737E" w:rsidRPr="00FA281F" w:rsidRDefault="0035737E" w:rsidP="00E31DEF">
            <w:pPr>
              <w:pStyle w:val="a9"/>
              <w:spacing w:after="0"/>
              <w:jc w:val="left"/>
              <w:rPr>
                <w:rFonts w:ascii="Times New Roman" w:hAnsi="Times New Roman"/>
              </w:rPr>
            </w:pP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190" w:type="pct"/>
            <w:tcBorders>
              <w:top w:val="single" w:sz="4" w:space="0" w:color="auto"/>
              <w:left w:val="single" w:sz="4" w:space="0" w:color="auto"/>
              <w:bottom w:val="single" w:sz="4" w:space="0" w:color="auto"/>
              <w:right w:val="single" w:sz="4" w:space="0" w:color="auto"/>
            </w:tcBorders>
          </w:tcPr>
          <w:p w:rsidR="000F2074" w:rsidRDefault="00B04415" w:rsidP="000F2074">
            <w:pPr>
              <w:jc w:val="both"/>
              <w:rPr>
                <w:sz w:val="24"/>
                <w:szCs w:val="24"/>
              </w:rPr>
            </w:pPr>
            <w:r w:rsidRPr="00BB0C63">
              <w:rPr>
                <w:sz w:val="24"/>
                <w:szCs w:val="24"/>
              </w:rPr>
              <w:t xml:space="preserve">Цена </w:t>
            </w:r>
            <w:r w:rsidR="00FD694E">
              <w:rPr>
                <w:sz w:val="24"/>
                <w:szCs w:val="24"/>
              </w:rPr>
              <w:t>контракта</w:t>
            </w:r>
            <w:r w:rsidRPr="00BB0C63">
              <w:rPr>
                <w:sz w:val="24"/>
                <w:szCs w:val="24"/>
              </w:rPr>
              <w:t xml:space="preserve"> формируется </w:t>
            </w:r>
            <w:r w:rsidR="000F2074">
              <w:rPr>
                <w:sz w:val="24"/>
                <w:szCs w:val="24"/>
              </w:rPr>
              <w:t xml:space="preserve">с учетом стоимости работ, материалов, необходимых для их выполнения и приобретаемых подрядчиком, транспортных, накладных расходов, налогов, в </w:t>
            </w:r>
            <w:proofErr w:type="spellStart"/>
            <w:r w:rsidR="000F2074">
              <w:rPr>
                <w:sz w:val="24"/>
                <w:szCs w:val="24"/>
              </w:rPr>
              <w:t>т.ч</w:t>
            </w:r>
            <w:proofErr w:type="spellEnd"/>
            <w:r w:rsidR="000F2074">
              <w:rPr>
                <w:sz w:val="24"/>
                <w:szCs w:val="24"/>
              </w:rPr>
              <w:t>. НДС</w:t>
            </w:r>
            <w:r w:rsidR="000F2074">
              <w:rPr>
                <w:rStyle w:val="affb"/>
                <w:sz w:val="24"/>
                <w:szCs w:val="24"/>
              </w:rPr>
              <w:footnoteReference w:id="1"/>
            </w:r>
            <w:r w:rsidR="000F2074">
              <w:rPr>
                <w:sz w:val="24"/>
                <w:szCs w:val="24"/>
              </w:rPr>
              <w:t xml:space="preserve">  и иных затрат, понесенных подрядчиком при выполнении работ.</w:t>
            </w:r>
          </w:p>
          <w:p w:rsidR="00814928" w:rsidRPr="007E0859" w:rsidRDefault="002C5BD0" w:rsidP="00E31DEF">
            <w:pPr>
              <w:jc w:val="both"/>
              <w:rPr>
                <w:sz w:val="24"/>
                <w:szCs w:val="24"/>
              </w:rPr>
            </w:pPr>
            <w:r w:rsidRPr="007E0859">
              <w:rPr>
                <w:sz w:val="24"/>
                <w:szCs w:val="24"/>
              </w:rPr>
              <w:t xml:space="preserve"> </w:t>
            </w:r>
            <w:r w:rsidR="00814928" w:rsidRPr="007E0859">
              <w:rPr>
                <w:sz w:val="24"/>
                <w:szCs w:val="24"/>
              </w:rPr>
              <w:t xml:space="preserve">Цена </w:t>
            </w:r>
            <w:r w:rsidR="00FD694E">
              <w:rPr>
                <w:sz w:val="24"/>
                <w:szCs w:val="24"/>
              </w:rPr>
              <w:t>контракта</w:t>
            </w:r>
            <w:r w:rsidR="00814928" w:rsidRPr="007E0859">
              <w:rPr>
                <w:sz w:val="24"/>
                <w:szCs w:val="24"/>
              </w:rPr>
              <w:t xml:space="preserve"> является тверд</w:t>
            </w:r>
            <w:r w:rsidR="000F2074">
              <w:rPr>
                <w:sz w:val="24"/>
                <w:szCs w:val="24"/>
              </w:rPr>
              <w:t xml:space="preserve">ой и не может изменяться в ходе </w:t>
            </w:r>
            <w:r w:rsidR="00814928" w:rsidRPr="007E0859">
              <w:rPr>
                <w:sz w:val="24"/>
                <w:szCs w:val="24"/>
              </w:rPr>
              <w:t>его исполнения за исключением случ</w:t>
            </w:r>
            <w:r w:rsidR="00814928">
              <w:rPr>
                <w:sz w:val="24"/>
                <w:szCs w:val="24"/>
              </w:rPr>
              <w:t>аев, предусмотренных</w:t>
            </w:r>
            <w:r w:rsidR="00814928" w:rsidRPr="007E0859">
              <w:rPr>
                <w:sz w:val="24"/>
                <w:szCs w:val="24"/>
              </w:rPr>
              <w:t xml:space="preserve"> действующим законодательством</w:t>
            </w:r>
            <w:r w:rsidR="00E371EB">
              <w:rPr>
                <w:sz w:val="24"/>
                <w:szCs w:val="24"/>
              </w:rPr>
              <w:t xml:space="preserve"> РФ</w:t>
            </w:r>
            <w:r w:rsidR="00814928" w:rsidRPr="007E0859">
              <w:rPr>
                <w:sz w:val="24"/>
                <w:szCs w:val="24"/>
              </w:rPr>
              <w:t>.</w:t>
            </w:r>
          </w:p>
          <w:p w:rsidR="00814928" w:rsidRPr="00D16201" w:rsidRDefault="00814928" w:rsidP="00FD694E">
            <w:pPr>
              <w:pStyle w:val="ab"/>
              <w:spacing w:after="0"/>
              <w:jc w:val="both"/>
              <w:rPr>
                <w:sz w:val="24"/>
                <w:szCs w:val="24"/>
              </w:rPr>
            </w:pPr>
            <w:r w:rsidRPr="007E0859">
              <w:rPr>
                <w:sz w:val="24"/>
                <w:szCs w:val="24"/>
              </w:rPr>
              <w:t xml:space="preserve">Цена </w:t>
            </w:r>
            <w:r w:rsidR="00FD694E">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sidR="00FD694E">
              <w:rPr>
                <w:sz w:val="24"/>
                <w:szCs w:val="24"/>
              </w:rPr>
              <w:t>контрактом</w:t>
            </w:r>
            <w:r w:rsidRPr="007E0859">
              <w:rPr>
                <w:sz w:val="24"/>
                <w:szCs w:val="24"/>
              </w:rPr>
              <w:t xml:space="preserve"> объема работ и иных условий исполнения </w:t>
            </w:r>
            <w:r w:rsidR="00FD694E">
              <w:rPr>
                <w:sz w:val="24"/>
                <w:szCs w:val="24"/>
              </w:rPr>
              <w:t>контракта</w:t>
            </w:r>
            <w:r>
              <w:rPr>
                <w:sz w:val="24"/>
                <w:szCs w:val="24"/>
              </w:rPr>
              <w:t>.</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w:t>
            </w:r>
            <w:r>
              <w:lastRenderedPageBreak/>
              <w:t xml:space="preserve">начальной (максимальной) 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1"/>
              <w:spacing w:after="0" w:line="240" w:lineRule="auto"/>
              <w:ind w:left="0"/>
              <w:rPr>
                <w:szCs w:val="24"/>
              </w:rPr>
            </w:pPr>
            <w:r w:rsidRPr="00FF14AA">
              <w:rPr>
                <w:szCs w:val="24"/>
              </w:rPr>
              <w:lastRenderedPageBreak/>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7B492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8834E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5E1B65" w:rsidRPr="003101B1" w:rsidRDefault="00B04415" w:rsidP="00E31DEF">
            <w:pPr>
              <w:jc w:val="both"/>
              <w:rPr>
                <w:sz w:val="24"/>
                <w:szCs w:val="24"/>
              </w:rPr>
            </w:pPr>
            <w:r w:rsidRPr="00BB0C63">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FD694E">
              <w:rPr>
                <w:sz w:val="24"/>
                <w:szCs w:val="24"/>
              </w:rPr>
              <w:t>К</w:t>
            </w:r>
            <w:r w:rsidRPr="00BB0C63">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w:t>
            </w:r>
            <w:r>
              <w:rPr>
                <w:sz w:val="24"/>
                <w:szCs w:val="24"/>
              </w:rPr>
              <w:t>3</w:t>
            </w:r>
            <w:r w:rsidRPr="00BB0C63">
              <w:rPr>
                <w:sz w:val="24"/>
                <w:szCs w:val="24"/>
              </w:rPr>
              <w:t>.</w:t>
            </w:r>
          </w:p>
        </w:tc>
      </w:tr>
      <w:tr w:rsidR="00814928" w:rsidTr="007B492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14</w:t>
            </w:r>
          </w:p>
        </w:tc>
        <w:tc>
          <w:tcPr>
            <w:tcW w:w="608" w:type="pct"/>
            <w:tcBorders>
              <w:top w:val="single" w:sz="4" w:space="0" w:color="auto"/>
              <w:left w:val="single" w:sz="4" w:space="0" w:color="auto"/>
              <w:bottom w:val="single" w:sz="4" w:space="0" w:color="auto"/>
              <w:right w:val="single" w:sz="4" w:space="0" w:color="auto"/>
            </w:tcBorders>
          </w:tcPr>
          <w:p w:rsidR="00814928" w:rsidRPr="00ED7FD5" w:rsidRDefault="00ED7FD5" w:rsidP="00E31DEF">
            <w:pPr>
              <w:pStyle w:val="Web"/>
              <w:spacing w:before="0" w:beforeAutospacing="0" w:after="0" w:afterAutospacing="0"/>
              <w:rPr>
                <w:lang w:val="en-US"/>
              </w:rPr>
            </w:pPr>
            <w:r>
              <w:t>1.7.</w:t>
            </w:r>
            <w:r>
              <w:rPr>
                <w:lang w:val="en-US"/>
              </w:rPr>
              <w:t>5</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814928" w:rsidRPr="00F10DBE" w:rsidRDefault="00B04415" w:rsidP="00B04415">
            <w:pPr>
              <w:tabs>
                <w:tab w:val="left" w:pos="1733"/>
              </w:tabs>
              <w:jc w:val="both"/>
              <w:rPr>
                <w:sz w:val="24"/>
                <w:szCs w:val="24"/>
              </w:rPr>
            </w:pPr>
            <w:r>
              <w:rPr>
                <w:sz w:val="24"/>
                <w:szCs w:val="24"/>
              </w:rPr>
              <w:t>1)</w:t>
            </w:r>
            <w:r w:rsidR="00814928" w:rsidRPr="00F10DBE">
              <w:rPr>
                <w:sz w:val="24"/>
                <w:szCs w:val="24"/>
              </w:rPr>
              <w:t xml:space="preserve">требованию о </w:t>
            </w:r>
            <w:proofErr w:type="spellStart"/>
            <w:r w:rsidR="00814928" w:rsidRPr="00F10DBE">
              <w:rPr>
                <w:sz w:val="24"/>
                <w:szCs w:val="24"/>
              </w:rPr>
              <w:t>непроведении</w:t>
            </w:r>
            <w:proofErr w:type="spellEnd"/>
            <w:r w:rsidR="00814928"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654B7C" w:rsidP="00E31DEF">
            <w:pPr>
              <w:tabs>
                <w:tab w:val="left" w:pos="1733"/>
              </w:tabs>
              <w:jc w:val="both"/>
              <w:rPr>
                <w:sz w:val="24"/>
                <w:szCs w:val="24"/>
              </w:rPr>
            </w:pPr>
            <w:r>
              <w:rPr>
                <w:sz w:val="24"/>
                <w:szCs w:val="24"/>
              </w:rPr>
              <w:t>2</w:t>
            </w:r>
            <w:r w:rsidR="00814928" w:rsidRPr="00F10DBE">
              <w:rPr>
                <w:sz w:val="24"/>
                <w:szCs w:val="24"/>
              </w:rPr>
              <w:t xml:space="preserve">) требованию о </w:t>
            </w:r>
            <w:proofErr w:type="spellStart"/>
            <w:r w:rsidR="00814928" w:rsidRPr="00F10DBE">
              <w:rPr>
                <w:sz w:val="24"/>
                <w:szCs w:val="24"/>
              </w:rPr>
              <w:t>неприостановлении</w:t>
            </w:r>
            <w:proofErr w:type="spellEnd"/>
            <w:r w:rsidR="00814928" w:rsidRPr="00F10DBE">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14928" w:rsidRPr="00685F92" w:rsidRDefault="00654B7C" w:rsidP="00E31DEF">
            <w:pPr>
              <w:tabs>
                <w:tab w:val="left" w:pos="1733"/>
              </w:tabs>
              <w:jc w:val="both"/>
              <w:rPr>
                <w:sz w:val="24"/>
                <w:szCs w:val="24"/>
              </w:rPr>
            </w:pPr>
            <w:r>
              <w:rPr>
                <w:sz w:val="24"/>
                <w:szCs w:val="24"/>
              </w:rPr>
              <w:t>3</w:t>
            </w:r>
            <w:r w:rsidR="00814928" w:rsidRPr="00F10DBE">
              <w:rPr>
                <w:sz w:val="24"/>
                <w:szCs w:val="24"/>
              </w:rPr>
              <w:t>) требованию об отсутств</w:t>
            </w:r>
            <w:proofErr w:type="gramStart"/>
            <w:r w:rsidR="00814928" w:rsidRPr="00F10DBE">
              <w:rPr>
                <w:sz w:val="24"/>
                <w:szCs w:val="24"/>
              </w:rPr>
              <w:t>ии у у</w:t>
            </w:r>
            <w:proofErr w:type="gramEnd"/>
            <w:r w:rsidR="00814928"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814928" w:rsidRPr="00657C8C">
              <w:rPr>
                <w:sz w:val="24"/>
                <w:szCs w:val="24"/>
              </w:rPr>
              <w:t>Федерации и решение по такой жалобе на день рассмотрения заявки на участие в аукционе не принято</w:t>
            </w:r>
            <w:r w:rsidR="00814928">
              <w:rPr>
                <w:sz w:val="24"/>
                <w:szCs w:val="24"/>
              </w:rPr>
              <w:t>.</w:t>
            </w:r>
          </w:p>
        </w:tc>
      </w:tr>
      <w:tr w:rsidR="00814928" w:rsidTr="006835E3">
        <w:trPr>
          <w:trHeight w:val="11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15</w:t>
            </w:r>
          </w:p>
        </w:tc>
        <w:tc>
          <w:tcPr>
            <w:tcW w:w="608" w:type="pct"/>
            <w:tcBorders>
              <w:top w:val="single" w:sz="4" w:space="0" w:color="auto"/>
              <w:left w:val="single" w:sz="4" w:space="0" w:color="auto"/>
              <w:bottom w:val="single" w:sz="4" w:space="0" w:color="auto"/>
              <w:right w:val="single" w:sz="4" w:space="0" w:color="auto"/>
            </w:tcBorders>
          </w:tcPr>
          <w:p w:rsidR="00814928" w:rsidRDefault="00ED7FD5" w:rsidP="00E31DEF">
            <w:pPr>
              <w:pStyle w:val="Web"/>
              <w:spacing w:before="0" w:beforeAutospacing="0" w:after="0" w:afterAutospacing="0"/>
            </w:pPr>
            <w:r>
              <w:t>1.7.</w:t>
            </w:r>
            <w:r>
              <w:rPr>
                <w:lang w:val="en-US"/>
              </w:rPr>
              <w:t>5</w:t>
            </w:r>
            <w:r w:rsidR="00814928">
              <w:t>.6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7B492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16</w:t>
            </w:r>
          </w:p>
        </w:tc>
        <w:tc>
          <w:tcPr>
            <w:tcW w:w="60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Пункт 1.9.1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 xml:space="preserve">е </w:t>
            </w:r>
            <w:proofErr w:type="gramStart"/>
            <w:r>
              <w:t>установлены</w:t>
            </w:r>
            <w:proofErr w:type="gramEnd"/>
          </w:p>
          <w:p w:rsidR="00814928" w:rsidRDefault="00814928" w:rsidP="00E31DEF">
            <w:pPr>
              <w:pStyle w:val="Web"/>
              <w:spacing w:before="0" w:beforeAutospacing="0" w:after="0" w:afterAutospacing="0"/>
            </w:pP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3.2</w:t>
            </w:r>
            <w:r w:rsidRPr="00376948">
              <w:t>.</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Требования к содержанию и составу заявки на участие в аукционе </w:t>
            </w:r>
          </w:p>
        </w:tc>
        <w:tc>
          <w:tcPr>
            <w:tcW w:w="3190"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C104EA" w:rsidRPr="00C104EA" w:rsidRDefault="00C104EA" w:rsidP="00C104EA">
            <w:pPr>
              <w:keepNext/>
              <w:widowControl/>
              <w:jc w:val="both"/>
              <w:outlineLvl w:val="1"/>
              <w:rPr>
                <w:sz w:val="24"/>
                <w:szCs w:val="24"/>
              </w:rPr>
            </w:pPr>
            <w:r w:rsidRPr="00C104EA">
              <w:rPr>
                <w:b/>
                <w:sz w:val="24"/>
                <w:szCs w:val="24"/>
              </w:rPr>
              <w:t xml:space="preserve">Первая </w:t>
            </w:r>
            <w:r w:rsidRPr="00C104EA">
              <w:rPr>
                <w:sz w:val="24"/>
                <w:szCs w:val="24"/>
              </w:rPr>
              <w:t>часть заявки на участие в открытом аукционе в электронной форме должна содержать следующие сведения:</w:t>
            </w:r>
          </w:p>
          <w:p w:rsidR="00C104EA" w:rsidRPr="00505F6F" w:rsidRDefault="00C104EA" w:rsidP="00C104EA">
            <w:pPr>
              <w:jc w:val="both"/>
              <w:outlineLvl w:val="1"/>
              <w:rPr>
                <w:bCs/>
                <w:sz w:val="24"/>
                <w:szCs w:val="24"/>
              </w:rPr>
            </w:pPr>
            <w:r w:rsidRPr="00505F6F">
              <w:rPr>
                <w:bCs/>
                <w:sz w:val="24"/>
                <w:szCs w:val="24"/>
              </w:rPr>
              <w:t xml:space="preserve">а) согласие участника размещения заказа на выполнение работ </w:t>
            </w:r>
            <w:r w:rsidRPr="00505F6F">
              <w:rPr>
                <w:bCs/>
                <w:sz w:val="24"/>
                <w:szCs w:val="24"/>
              </w:rPr>
              <w:lastRenderedPageBreak/>
              <w:t xml:space="preserve">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505F6F">
              <w:rPr>
                <w:bCs/>
                <w:sz w:val="24"/>
                <w:szCs w:val="24"/>
              </w:rPr>
              <w:t>указание</w:t>
            </w:r>
            <w:proofErr w:type="gramEnd"/>
            <w:r w:rsidRPr="00505F6F">
              <w:rPr>
                <w:bCs/>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w:t>
            </w:r>
            <w:proofErr w:type="gramStart"/>
            <w:r w:rsidRPr="00505F6F">
              <w:rPr>
                <w:bCs/>
                <w:sz w:val="24"/>
                <w:szCs w:val="24"/>
              </w:rPr>
              <w:t>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505F6F">
              <w:rPr>
                <w:bCs/>
                <w:sz w:val="24"/>
                <w:szCs w:val="24"/>
              </w:rPr>
              <w:t xml:space="preserve">, а также требования* </w:t>
            </w:r>
            <w:proofErr w:type="gramStart"/>
            <w:r w:rsidRPr="00505F6F">
              <w:rPr>
                <w:bCs/>
                <w:sz w:val="24"/>
                <w:szCs w:val="24"/>
              </w:rPr>
              <w:t>о необходимости указания в заявке на участие в открытом аукционе в электронной форме</w:t>
            </w:r>
            <w:proofErr w:type="gramEnd"/>
            <w:r w:rsidRPr="00505F6F">
              <w:rPr>
                <w:bCs/>
                <w:sz w:val="24"/>
                <w:szCs w:val="24"/>
              </w:rPr>
              <w:t xml:space="preserve"> на товарный знак;</w:t>
            </w:r>
          </w:p>
          <w:p w:rsidR="00C104EA" w:rsidRPr="00C104EA" w:rsidRDefault="00C104EA" w:rsidP="00C104EA">
            <w:pPr>
              <w:jc w:val="both"/>
              <w:outlineLvl w:val="1"/>
              <w:rPr>
                <w:sz w:val="24"/>
                <w:szCs w:val="24"/>
              </w:rPr>
            </w:pPr>
            <w:proofErr w:type="gramStart"/>
            <w:r w:rsidRPr="00505F6F">
              <w:rPr>
                <w:bCs/>
                <w:sz w:val="24"/>
                <w:szCs w:val="24"/>
              </w:rPr>
              <w:t xml:space="preserve">б) </w:t>
            </w:r>
            <w:r w:rsidRPr="00505F6F">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505F6F">
              <w:rPr>
                <w:bCs/>
                <w:sz w:val="24"/>
                <w:szCs w:val="24"/>
              </w:rPr>
              <w:t>его словесное обозначение</w:t>
            </w:r>
            <w:r w:rsidRPr="00505F6F">
              <w:rPr>
                <w:sz w:val="24"/>
                <w:szCs w:val="24"/>
              </w:rPr>
              <w:t>) (при его наличии) предлагаемого для использования товара.</w:t>
            </w:r>
            <w:proofErr w:type="gramEnd"/>
          </w:p>
          <w:p w:rsidR="00A524BB" w:rsidRPr="000F2074" w:rsidRDefault="00C104EA" w:rsidP="000F2074">
            <w:pPr>
              <w:jc w:val="both"/>
              <w:outlineLvl w:val="1"/>
              <w:rPr>
                <w:sz w:val="24"/>
                <w:szCs w:val="24"/>
              </w:rPr>
            </w:pPr>
            <w:r w:rsidRPr="00C104EA">
              <w:rPr>
                <w:sz w:val="24"/>
                <w:szCs w:val="24"/>
              </w:rPr>
              <w:t>*Участнику размещения заказа необходимо указать в заявке товарный знак товара, используемого при выполнении работ (при его наличии)</w:t>
            </w:r>
            <w:r w:rsidR="000F2074">
              <w:rPr>
                <w:sz w:val="24"/>
                <w:szCs w:val="24"/>
              </w:rPr>
              <w:t>.</w:t>
            </w:r>
          </w:p>
          <w:p w:rsidR="00814928" w:rsidRPr="009233A0" w:rsidRDefault="00814928" w:rsidP="00E31DEF">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814928" w:rsidRPr="009233A0" w:rsidRDefault="00814928" w:rsidP="00E31DEF">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0F2074" w:rsidRPr="00F64AE4">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r w:rsidRPr="008C1101">
              <w:rPr>
                <w:sz w:val="24"/>
                <w:szCs w:val="24"/>
              </w:rPr>
              <w:t>.</w:t>
            </w:r>
            <w:r w:rsidRPr="001A14F5">
              <w:rPr>
                <w:sz w:val="24"/>
                <w:szCs w:val="24"/>
              </w:rPr>
              <w:t xml:space="preserve"> </w:t>
            </w:r>
          </w:p>
          <w:p w:rsidR="00814928" w:rsidRPr="003B05B3"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xml:space="preserve">» документации об открытом аукционе в </w:t>
            </w:r>
            <w:r w:rsidRPr="003B05B3">
              <w:rPr>
                <w:i/>
                <w:sz w:val="24"/>
                <w:szCs w:val="24"/>
              </w:rPr>
              <w:t>электронной форме).</w:t>
            </w:r>
          </w:p>
          <w:p w:rsidR="00814928" w:rsidRPr="003B05B3" w:rsidRDefault="00814928" w:rsidP="003B05B3">
            <w:pPr>
              <w:jc w:val="both"/>
              <w:rPr>
                <w:color w:val="000000"/>
                <w:sz w:val="24"/>
                <w:szCs w:val="24"/>
              </w:rPr>
            </w:pPr>
            <w:r w:rsidRPr="003B05B3">
              <w:rPr>
                <w:sz w:val="24"/>
                <w:szCs w:val="24"/>
              </w:rPr>
              <w:t xml:space="preserve">2. </w:t>
            </w:r>
            <w:proofErr w:type="gramStart"/>
            <w:r w:rsidRPr="003B05B3">
              <w:rPr>
                <w:color w:val="000000"/>
                <w:sz w:val="24"/>
                <w:szCs w:val="24"/>
              </w:rPr>
              <w:t xml:space="preserve">Решение об одобрении или о совершении крупной сделки либо копия такого решения в случае, если требование о </w:t>
            </w:r>
            <w:r w:rsidRPr="003B05B3">
              <w:rPr>
                <w:color w:val="000000"/>
                <w:sz w:val="24"/>
                <w:szCs w:val="24"/>
              </w:rPr>
              <w:lastRenderedPageBreak/>
              <w:t>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3B05B3">
              <w:rPr>
                <w:color w:val="000000"/>
                <w:sz w:val="24"/>
                <w:szCs w:val="24"/>
              </w:rPr>
              <w:t xml:space="preserve"> сделкой.</w:t>
            </w:r>
          </w:p>
          <w:p w:rsidR="00C104EA" w:rsidRPr="009233A0" w:rsidRDefault="00814928" w:rsidP="00C104EA">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14928"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w:t>
            </w:r>
            <w:r w:rsidR="00803A85">
              <w:t xml:space="preserve"> усиленной</w:t>
            </w:r>
            <w:r w:rsidRPr="002D7622">
              <w:t xml:space="preserve"> электронной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814928" w:rsidRPr="003F5430" w:rsidRDefault="00814928" w:rsidP="00E31DEF">
            <w:pPr>
              <w:pStyle w:val="af0"/>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814928" w:rsidRPr="005C4A75" w:rsidTr="006835E3">
        <w:trPr>
          <w:trHeight w:val="2456"/>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19</w:t>
            </w:r>
          </w:p>
          <w:p w:rsidR="00814928" w:rsidRPr="004C00B0"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14"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 аукционе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C104EA" w:rsidP="00E31DEF">
            <w:pPr>
              <w:jc w:val="both"/>
              <w:rPr>
                <w:sz w:val="24"/>
                <w:szCs w:val="24"/>
              </w:rPr>
            </w:pPr>
            <w:r>
              <w:rPr>
                <w:sz w:val="24"/>
                <w:szCs w:val="24"/>
              </w:rPr>
              <w:t>5</w:t>
            </w:r>
            <w:r w:rsidR="00814928" w:rsidRPr="00612B43">
              <w:rPr>
                <w:sz w:val="24"/>
                <w:szCs w:val="24"/>
              </w:rPr>
              <w:t xml:space="preserve">  % начальной (максимальной) цены контракта.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814928" w:rsidRPr="005C4A75"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814928" w:rsidP="00E31DEF">
            <w:pPr>
              <w:jc w:val="both"/>
              <w:rPr>
                <w:sz w:val="24"/>
                <w:szCs w:val="24"/>
              </w:rPr>
            </w:pPr>
            <w:r w:rsidRPr="00750F9E">
              <w:rPr>
                <w:sz w:val="24"/>
                <w:szCs w:val="24"/>
              </w:rPr>
              <w:t xml:space="preserve">Начало предоставления разъяснений: </w:t>
            </w:r>
            <w:r w:rsidR="000F2074">
              <w:rPr>
                <w:sz w:val="24"/>
                <w:szCs w:val="24"/>
              </w:rPr>
              <w:t>_______</w:t>
            </w:r>
            <w:r w:rsidR="0069119B">
              <w:rPr>
                <w:sz w:val="24"/>
                <w:szCs w:val="24"/>
              </w:rPr>
              <w:t>.2013</w:t>
            </w:r>
          </w:p>
          <w:p w:rsidR="00814928" w:rsidRDefault="00814928" w:rsidP="00E31DEF">
            <w:pPr>
              <w:jc w:val="both"/>
              <w:rPr>
                <w:sz w:val="24"/>
                <w:szCs w:val="24"/>
              </w:rPr>
            </w:pPr>
          </w:p>
          <w:p w:rsidR="00814928" w:rsidRPr="00750F9E" w:rsidRDefault="00814928" w:rsidP="000F2074">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0F2074">
              <w:rPr>
                <w:sz w:val="24"/>
                <w:szCs w:val="24"/>
              </w:rPr>
              <w:t>________</w:t>
            </w:r>
            <w:r w:rsidR="0069119B">
              <w:rPr>
                <w:sz w:val="24"/>
                <w:szCs w:val="24"/>
              </w:rPr>
              <w:t>.2013</w:t>
            </w:r>
          </w:p>
        </w:tc>
      </w:tr>
      <w:tr w:rsidR="00814928" w:rsidRPr="005C4A75" w:rsidTr="00203D26">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w:t>
            </w:r>
            <w:r>
              <w:lastRenderedPageBreak/>
              <w:t>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0F2074" w:rsidP="00C104EA">
            <w:pPr>
              <w:pStyle w:val="Web"/>
              <w:spacing w:before="0" w:beforeAutospacing="0" w:after="0" w:afterAutospacing="0"/>
              <w:jc w:val="both"/>
              <w:rPr>
                <w:bCs/>
                <w:color w:val="000000"/>
                <w:highlight w:val="cyan"/>
              </w:rPr>
            </w:pPr>
            <w:r>
              <w:lastRenderedPageBreak/>
              <w:t>________</w:t>
            </w:r>
            <w:r w:rsidR="0069119B">
              <w:t>.2013</w:t>
            </w:r>
            <w:r w:rsidR="00532426">
              <w:t xml:space="preserve"> </w:t>
            </w:r>
            <w:r w:rsidR="00814928" w:rsidRPr="00355880">
              <w:t>до 0</w:t>
            </w:r>
            <w:r w:rsidR="00C104EA">
              <w:t>8</w:t>
            </w:r>
            <w:r w:rsidR="00814928" w:rsidRPr="00355880">
              <w:t>-00</w:t>
            </w: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22</w:t>
            </w:r>
          </w:p>
          <w:p w:rsidR="00814928"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0F2074" w:rsidP="00E31DEF">
            <w:pPr>
              <w:pStyle w:val="Web"/>
              <w:spacing w:before="0" w:beforeAutospacing="0" w:after="0" w:afterAutospacing="0"/>
              <w:rPr>
                <w:highlight w:val="cyan"/>
              </w:rPr>
            </w:pPr>
            <w:r>
              <w:t>________</w:t>
            </w:r>
            <w:r w:rsidR="0069119B" w:rsidRPr="0069119B">
              <w:t>.2013</w:t>
            </w:r>
          </w:p>
        </w:tc>
      </w:tr>
      <w:tr w:rsidR="00814928" w:rsidTr="00203D2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проведения </w:t>
            </w:r>
            <w:r w:rsidR="008A6838">
              <w:t xml:space="preserve">открытого </w:t>
            </w:r>
            <w:r w:rsidRPr="00F061E9">
              <w:t>аукциона</w:t>
            </w:r>
            <w:r w:rsidR="008A6838">
              <w:t xml:space="preserve"> </w:t>
            </w:r>
          </w:p>
        </w:tc>
        <w:tc>
          <w:tcPr>
            <w:tcW w:w="3190" w:type="pct"/>
            <w:tcBorders>
              <w:top w:val="single" w:sz="4" w:space="0" w:color="auto"/>
              <w:left w:val="single" w:sz="4" w:space="0" w:color="auto"/>
              <w:bottom w:val="single" w:sz="4" w:space="0" w:color="auto"/>
              <w:right w:val="single" w:sz="4" w:space="0" w:color="auto"/>
            </w:tcBorders>
          </w:tcPr>
          <w:p w:rsidR="00814928" w:rsidRPr="00203D26" w:rsidRDefault="000F2074" w:rsidP="00E31DEF">
            <w:pPr>
              <w:pStyle w:val="Web"/>
              <w:spacing w:before="0" w:beforeAutospacing="0" w:after="0" w:afterAutospacing="0"/>
            </w:pPr>
            <w:r>
              <w:t>________</w:t>
            </w:r>
            <w:r w:rsidR="0069119B">
              <w:t>.2013</w:t>
            </w:r>
          </w:p>
        </w:tc>
      </w:tr>
      <w:tr w:rsidR="00814928" w:rsidTr="007B4920">
        <w:trPr>
          <w:trHeight w:val="350"/>
          <w:jc w:val="center"/>
        </w:trPr>
        <w:tc>
          <w:tcPr>
            <w:tcW w:w="188" w:type="pct"/>
            <w:vMerge w:val="restart"/>
            <w:tcBorders>
              <w:top w:val="single" w:sz="4" w:space="0" w:color="auto"/>
              <w:left w:val="single" w:sz="4" w:space="0" w:color="auto"/>
              <w:right w:val="single" w:sz="4" w:space="0" w:color="auto"/>
            </w:tcBorders>
          </w:tcPr>
          <w:p w:rsidR="00814928" w:rsidRPr="00F12374" w:rsidRDefault="00814928" w:rsidP="0088120C">
            <w:pPr>
              <w:ind w:left="-113" w:right="-170"/>
              <w:jc w:val="center"/>
              <w:rPr>
                <w:sz w:val="24"/>
                <w:szCs w:val="24"/>
              </w:rPr>
            </w:pPr>
            <w:r>
              <w:rPr>
                <w:sz w:val="24"/>
                <w:szCs w:val="24"/>
              </w:rPr>
              <w:t>24</w:t>
            </w:r>
          </w:p>
          <w:p w:rsidR="00814928" w:rsidRPr="00F12374" w:rsidRDefault="00814928" w:rsidP="0088120C">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814928" w:rsidRPr="00C826B1" w:rsidRDefault="000F2074" w:rsidP="00DC3AD4">
            <w:pPr>
              <w:pStyle w:val="4"/>
              <w:numPr>
                <w:ilvl w:val="0"/>
                <w:numId w:val="0"/>
              </w:numPr>
              <w:ind w:left="864" w:hanging="864"/>
              <w:rPr>
                <w:rFonts w:ascii="Times New Roman" w:hAnsi="Times New Roman"/>
                <w:b w:val="0"/>
                <w:szCs w:val="24"/>
              </w:rPr>
            </w:pPr>
            <w:r>
              <w:rPr>
                <w:rFonts w:ascii="Times New Roman" w:hAnsi="Times New Roman"/>
                <w:b w:val="0"/>
                <w:szCs w:val="24"/>
              </w:rPr>
              <w:t>10</w:t>
            </w:r>
            <w:r w:rsidR="00814928" w:rsidRPr="007B1944">
              <w:rPr>
                <w:rFonts w:ascii="Times New Roman" w:hAnsi="Times New Roman"/>
                <w:b w:val="0"/>
                <w:szCs w:val="24"/>
              </w:rPr>
              <w:t>% начальной</w:t>
            </w:r>
            <w:r w:rsidR="00814928" w:rsidRPr="00C826B1">
              <w:rPr>
                <w:rFonts w:ascii="Times New Roman" w:hAnsi="Times New Roman"/>
                <w:b w:val="0"/>
                <w:szCs w:val="24"/>
              </w:rPr>
              <w:t xml:space="preserve"> (максимальной) цены контракта</w:t>
            </w:r>
          </w:p>
        </w:tc>
      </w:tr>
      <w:tr w:rsidR="00814928" w:rsidTr="007B4920">
        <w:trPr>
          <w:trHeight w:val="620"/>
          <w:jc w:val="center"/>
        </w:trPr>
        <w:tc>
          <w:tcPr>
            <w:tcW w:w="188" w:type="pct"/>
            <w:vMerge/>
            <w:tcBorders>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887EAC" w:rsidRDefault="00814928" w:rsidP="00E31DEF">
            <w:pPr>
              <w:rPr>
                <w:sz w:val="24"/>
                <w:szCs w:val="24"/>
              </w:rPr>
            </w:pPr>
            <w:r w:rsidRPr="00887EAC">
              <w:rPr>
                <w:sz w:val="24"/>
                <w:szCs w:val="24"/>
                <w:u w:val="single"/>
              </w:rPr>
              <w:t>Получатель платежа</w:t>
            </w:r>
          </w:p>
          <w:p w:rsidR="00814928" w:rsidRPr="00B4029F" w:rsidRDefault="00DC3AD4" w:rsidP="00B4029F">
            <w:pPr>
              <w:rPr>
                <w:sz w:val="24"/>
                <w:szCs w:val="24"/>
              </w:rPr>
            </w:pPr>
            <w:r w:rsidRPr="00DC3AD4">
              <w:rPr>
                <w:sz w:val="24"/>
              </w:rPr>
              <w:t xml:space="preserve">ГРКЦ ГУ Банка России по Ивановской области ; </w:t>
            </w:r>
            <w:proofErr w:type="gramStart"/>
            <w:r w:rsidRPr="00DC3AD4">
              <w:rPr>
                <w:sz w:val="24"/>
              </w:rPr>
              <w:t>р</w:t>
            </w:r>
            <w:proofErr w:type="gramEnd"/>
            <w:r w:rsidRPr="00DC3AD4">
              <w:rPr>
                <w:sz w:val="24"/>
              </w:rPr>
              <w:t>/c: 40</w:t>
            </w:r>
            <w:r w:rsidR="0073673D">
              <w:rPr>
                <w:sz w:val="24"/>
              </w:rPr>
              <w:t>7</w:t>
            </w:r>
            <w:r w:rsidRPr="00DC3AD4">
              <w:rPr>
                <w:sz w:val="24"/>
              </w:rPr>
              <w:t>0</w:t>
            </w:r>
            <w:r w:rsidR="0073673D">
              <w:rPr>
                <w:sz w:val="24"/>
              </w:rPr>
              <w:t>18</w:t>
            </w:r>
            <w:r w:rsidRPr="00DC3AD4">
              <w:rPr>
                <w:sz w:val="24"/>
              </w:rPr>
              <w:t>10</w:t>
            </w:r>
            <w:r w:rsidR="0073673D">
              <w:rPr>
                <w:sz w:val="24"/>
              </w:rPr>
              <w:t>9</w:t>
            </w:r>
            <w:r w:rsidRPr="00DC3AD4">
              <w:rPr>
                <w:sz w:val="24"/>
              </w:rPr>
              <w:t>0000</w:t>
            </w:r>
            <w:r w:rsidR="0073673D">
              <w:rPr>
                <w:sz w:val="24"/>
              </w:rPr>
              <w:t>3</w:t>
            </w:r>
            <w:r w:rsidRPr="00DC3AD4">
              <w:rPr>
                <w:sz w:val="24"/>
              </w:rPr>
              <w:t>0000</w:t>
            </w:r>
            <w:r w:rsidR="0073673D">
              <w:rPr>
                <w:sz w:val="24"/>
              </w:rPr>
              <w:t>01</w:t>
            </w:r>
            <w:r w:rsidRPr="00DC3AD4">
              <w:rPr>
                <w:sz w:val="24"/>
              </w:rPr>
              <w:t xml:space="preserve">; БИК: 042406001; </w:t>
            </w:r>
            <w:r w:rsidRPr="00B36D72">
              <w:rPr>
                <w:sz w:val="24"/>
              </w:rPr>
              <w:t>л</w:t>
            </w:r>
            <w:r w:rsidRPr="00B4029F">
              <w:rPr>
                <w:sz w:val="24"/>
              </w:rPr>
              <w:t xml:space="preserve">/c: </w:t>
            </w:r>
            <w:r w:rsidR="00B36D72" w:rsidRPr="00B4029F">
              <w:rPr>
                <w:color w:val="000000"/>
                <w:sz w:val="24"/>
                <w:szCs w:val="24"/>
              </w:rPr>
              <w:t>00199</w:t>
            </w:r>
            <w:r w:rsidR="00B4029F" w:rsidRPr="00B4029F">
              <w:rPr>
                <w:color w:val="000000"/>
                <w:sz w:val="24"/>
                <w:szCs w:val="24"/>
              </w:rPr>
              <w:t>1630</w:t>
            </w:r>
          </w:p>
        </w:tc>
      </w:tr>
      <w:tr w:rsidR="00814928" w:rsidTr="007B492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25</w:t>
            </w:r>
          </w:p>
        </w:tc>
        <w:tc>
          <w:tcPr>
            <w:tcW w:w="60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Срок и порядок предоставления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Default="00223770" w:rsidP="00595892">
            <w:pPr>
              <w:pStyle w:val="4"/>
              <w:numPr>
                <w:ilvl w:val="0"/>
                <w:numId w:val="0"/>
              </w:numPr>
              <w:spacing w:before="0" w:after="0"/>
              <w:rPr>
                <w:rFonts w:ascii="Times New Roman" w:hAnsi="Times New Roman"/>
                <w:b w:val="0"/>
              </w:rPr>
            </w:pPr>
            <w:r>
              <w:rPr>
                <w:rFonts w:ascii="Times New Roman" w:hAnsi="Times New Roman"/>
                <w:b w:val="0"/>
              </w:rPr>
              <w:t>Контракт</w:t>
            </w:r>
            <w:r w:rsidR="00654B7C">
              <w:rPr>
                <w:rFonts w:ascii="Times New Roman" w:hAnsi="Times New Roman"/>
                <w:b w:val="0"/>
              </w:rPr>
              <w:t xml:space="preserve"> </w:t>
            </w:r>
            <w:r w:rsidR="00814928">
              <w:rPr>
                <w:rFonts w:ascii="Times New Roman" w:hAnsi="Times New Roman"/>
                <w:b w:val="0"/>
              </w:rPr>
              <w:t xml:space="preserve">заключается только после </w:t>
            </w:r>
            <w:r w:rsidR="00814928" w:rsidRPr="00C826B1">
              <w:rPr>
                <w:rFonts w:ascii="Times New Roman" w:hAnsi="Times New Roman"/>
                <w:b w:val="0"/>
              </w:rPr>
              <w:t>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sidR="00814928">
              <w:rPr>
                <w:rFonts w:ascii="Times New Roman" w:hAnsi="Times New Roman"/>
                <w:b w:val="0"/>
              </w:rPr>
              <w:t>4</w:t>
            </w:r>
            <w:r w:rsidR="00814928" w:rsidRPr="00C826B1">
              <w:rPr>
                <w:rFonts w:ascii="Times New Roman" w:hAnsi="Times New Roman"/>
                <w:b w:val="0"/>
              </w:rPr>
              <w:t xml:space="preserve"> настоящей информационной карты. Способ обеспечения исполнения </w:t>
            </w:r>
            <w:r>
              <w:rPr>
                <w:rFonts w:ascii="Times New Roman" w:hAnsi="Times New Roman"/>
                <w:b w:val="0"/>
              </w:rPr>
              <w:t>Контракта</w:t>
            </w:r>
            <w:r w:rsidR="00814928" w:rsidRPr="00C826B1">
              <w:rPr>
                <w:rFonts w:ascii="Times New Roman" w:hAnsi="Times New Roman"/>
                <w:b w:val="0"/>
              </w:rPr>
              <w:t xml:space="preserve"> определяется участником открытого аукциона в электронной форме самостоятельно.</w:t>
            </w:r>
          </w:p>
          <w:p w:rsidR="00491119" w:rsidRPr="00491119" w:rsidRDefault="00491119" w:rsidP="00491119">
            <w:pPr>
              <w:jc w:val="both"/>
              <w:rPr>
                <w:sz w:val="24"/>
                <w:szCs w:val="24"/>
              </w:rPr>
            </w:pPr>
            <w:r w:rsidRPr="00491119">
              <w:rPr>
                <w:sz w:val="24"/>
                <w:szCs w:val="24"/>
              </w:rPr>
              <w:t xml:space="preserve">При представлении лицом, с которым заключается </w:t>
            </w:r>
            <w:r w:rsidR="00FD694E">
              <w:rPr>
                <w:sz w:val="24"/>
                <w:szCs w:val="24"/>
              </w:rPr>
              <w:t>контракт</w:t>
            </w:r>
            <w:r w:rsidRPr="00491119">
              <w:rPr>
                <w:sz w:val="24"/>
                <w:szCs w:val="24"/>
              </w:rPr>
              <w:t xml:space="preserve">, в качестве документа об обеспечении исполнения </w:t>
            </w:r>
            <w:r w:rsidR="00223770">
              <w:rPr>
                <w:sz w:val="24"/>
                <w:szCs w:val="24"/>
              </w:rPr>
              <w:t>Контракта</w:t>
            </w:r>
            <w:r w:rsidRPr="00491119">
              <w:rPr>
                <w:sz w:val="24"/>
                <w:szCs w:val="24"/>
              </w:rPr>
              <w:t xml:space="preserve">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491119">
              <w:rPr>
                <w:sz w:val="24"/>
                <w:szCs w:val="24"/>
              </w:rPr>
              <w:t>ии и ее</w:t>
            </w:r>
            <w:proofErr w:type="gramEnd"/>
            <w:r w:rsidRPr="00491119">
              <w:rPr>
                <w:sz w:val="24"/>
                <w:szCs w:val="24"/>
              </w:rPr>
              <w:t xml:space="preserve"> достоверности.</w:t>
            </w:r>
          </w:p>
          <w:p w:rsidR="00491119" w:rsidRPr="00491119" w:rsidRDefault="00491119" w:rsidP="00223770">
            <w:pPr>
              <w:jc w:val="both"/>
              <w:rPr>
                <w:highlight w:val="cyan"/>
              </w:rPr>
            </w:pPr>
            <w:r w:rsidRPr="00491119">
              <w:rPr>
                <w:sz w:val="24"/>
                <w:szCs w:val="24"/>
              </w:rPr>
              <w:t xml:space="preserve">Получение заказчиком (уполномоченным органом) информации о том, что лицом, с которым заключается </w:t>
            </w:r>
            <w:r w:rsidR="00223770">
              <w:rPr>
                <w:sz w:val="24"/>
                <w:szCs w:val="24"/>
              </w:rPr>
              <w:t>Контракт</w:t>
            </w:r>
            <w:r w:rsidRPr="00491119">
              <w:rPr>
                <w:sz w:val="24"/>
                <w:szCs w:val="24"/>
              </w:rPr>
              <w:t xml:space="preserve">, представлено ненадлежащее обеспечение исполнения </w:t>
            </w:r>
            <w:r w:rsidR="00223770">
              <w:rPr>
                <w:sz w:val="24"/>
                <w:szCs w:val="24"/>
              </w:rPr>
              <w:t>Контракта</w:t>
            </w:r>
            <w:r w:rsidRPr="00491119">
              <w:rPr>
                <w:sz w:val="24"/>
                <w:szCs w:val="24"/>
              </w:rPr>
              <w:t xml:space="preserve">, является основанием, для признания такого лица уклонившимся от заключения </w:t>
            </w:r>
            <w:r w:rsidR="00223770">
              <w:rPr>
                <w:sz w:val="24"/>
                <w:szCs w:val="24"/>
              </w:rPr>
              <w:t>Контракта</w:t>
            </w:r>
            <w:r w:rsidRPr="00491119">
              <w:rPr>
                <w:sz w:val="24"/>
                <w:szCs w:val="24"/>
              </w:rPr>
              <w:t xml:space="preserve"> и рассмотрения вопроса о включении сведений о нем в реестр недобросовестных поставщиков.</w:t>
            </w:r>
          </w:p>
        </w:tc>
      </w:tr>
    </w:tbl>
    <w:p w:rsidR="00814928" w:rsidRDefault="00814928" w:rsidP="00814928">
      <w:pPr>
        <w:jc w:val="center"/>
        <w:rPr>
          <w:b/>
          <w:sz w:val="24"/>
          <w:szCs w:val="24"/>
        </w:rPr>
      </w:pPr>
    </w:p>
    <w:p w:rsidR="00223770" w:rsidRDefault="00223770" w:rsidP="00A126E8">
      <w:pPr>
        <w:ind w:left="-426" w:firstLine="426"/>
        <w:jc w:val="center"/>
        <w:rPr>
          <w:b/>
          <w:sz w:val="28"/>
          <w:szCs w:val="28"/>
        </w:rPr>
      </w:pPr>
    </w:p>
    <w:p w:rsidR="00223770" w:rsidRDefault="00223770" w:rsidP="00A126E8">
      <w:pPr>
        <w:ind w:left="-426" w:firstLine="426"/>
        <w:jc w:val="center"/>
        <w:rPr>
          <w:b/>
          <w:sz w:val="28"/>
          <w:szCs w:val="28"/>
        </w:rPr>
      </w:pPr>
    </w:p>
    <w:p w:rsidR="00223770" w:rsidRDefault="00223770" w:rsidP="00A126E8">
      <w:pPr>
        <w:ind w:left="-426" w:firstLine="426"/>
        <w:jc w:val="center"/>
        <w:rPr>
          <w:b/>
          <w:sz w:val="28"/>
          <w:szCs w:val="28"/>
        </w:rPr>
      </w:pPr>
    </w:p>
    <w:p w:rsidR="00A126E8" w:rsidRPr="00FF5CF0" w:rsidRDefault="00A126E8" w:rsidP="00A126E8">
      <w:pPr>
        <w:ind w:left="-426" w:firstLine="426"/>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B546CB"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ПЕРВАЯ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 В ЭЛЕКТРОННОЙ ФОРМЕ</w:t>
      </w:r>
      <w:r>
        <w:rPr>
          <w:b/>
          <w:bCs/>
          <w:sz w:val="24"/>
          <w:szCs w:val="24"/>
        </w:rPr>
        <w:t xml:space="preserve"> </w:t>
      </w:r>
    </w:p>
    <w:p w:rsidR="00A126E8" w:rsidRPr="00CE1156" w:rsidRDefault="00A126E8" w:rsidP="00A126E8">
      <w:pPr>
        <w:ind w:left="-426" w:firstLine="426"/>
        <w:rPr>
          <w:sz w:val="24"/>
          <w:szCs w:val="24"/>
        </w:rPr>
      </w:pPr>
    </w:p>
    <w:p w:rsidR="00ED75B8" w:rsidRPr="00ED75B8" w:rsidRDefault="00A126E8" w:rsidP="00ED75B8">
      <w:pPr>
        <w:widowControl/>
        <w:tabs>
          <w:tab w:val="left" w:pos="851"/>
        </w:tabs>
        <w:autoSpaceDE/>
        <w:autoSpaceDN/>
        <w:adjustRightInd/>
        <w:ind w:firstLine="709"/>
        <w:jc w:val="both"/>
        <w:rPr>
          <w:i/>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sidR="00ED75B8">
        <w:rPr>
          <w:sz w:val="24"/>
          <w:szCs w:val="24"/>
        </w:rPr>
        <w:t>к</w:t>
      </w:r>
      <w:r w:rsidR="00C71015">
        <w:rPr>
          <w:sz w:val="24"/>
          <w:szCs w:val="24"/>
        </w:rPr>
        <w:t>онтракта</w:t>
      </w:r>
      <w:r w:rsidR="00C71015">
        <w:rPr>
          <w:i/>
          <w:sz w:val="24"/>
          <w:szCs w:val="24"/>
        </w:rPr>
        <w:t xml:space="preserve">, на </w:t>
      </w:r>
      <w:r w:rsidR="00ED75B8" w:rsidRPr="00ED75B8">
        <w:rPr>
          <w:i/>
          <w:sz w:val="24"/>
          <w:szCs w:val="24"/>
        </w:rPr>
        <w:t>выполнение ремонтных работ (ремонт кабинета психолога, ремонт рекреации 2 этажа 3 корпуса в соответствии с требованиями ППБ).</w:t>
      </w:r>
    </w:p>
    <w:p w:rsidR="00A126E8" w:rsidRPr="00E75B03" w:rsidRDefault="00A126E8" w:rsidP="00ED75B8">
      <w:pPr>
        <w:widowControl/>
        <w:tabs>
          <w:tab w:val="left" w:pos="851"/>
        </w:tabs>
        <w:autoSpaceDE/>
        <w:autoSpaceDN/>
        <w:adjustRightInd/>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0F2074">
        <w:rPr>
          <w:sz w:val="24"/>
          <w:szCs w:val="24"/>
        </w:rPr>
        <w:t>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0F2074">
        <w:rPr>
          <w:sz w:val="24"/>
          <w:szCs w:val="24"/>
        </w:rPr>
        <w:t xml:space="preserve">контракта </w:t>
      </w:r>
      <w:r w:rsidRPr="00E75B03">
        <w:rPr>
          <w:sz w:val="24"/>
          <w:szCs w:val="24"/>
        </w:rPr>
        <w:t>будет объявлена в ходе проведения аукциона.</w:t>
      </w:r>
    </w:p>
    <w:p w:rsidR="00A126E8" w:rsidRDefault="00A126E8" w:rsidP="008178F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0F2074">
        <w:rPr>
          <w:sz w:val="24"/>
          <w:szCs w:val="24"/>
        </w:rPr>
        <w:t>контракта</w:t>
      </w:r>
      <w:r>
        <w:rPr>
          <w:sz w:val="24"/>
          <w:szCs w:val="24"/>
        </w:rPr>
        <w:t>, по предложенной нами минимальной цене контракта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803A85">
        <w:rPr>
          <w:b/>
          <w:bCs/>
          <w:sz w:val="24"/>
          <w:szCs w:val="24"/>
        </w:rPr>
        <w:t xml:space="preserve"> усиленной</w:t>
      </w:r>
      <w:r>
        <w:rPr>
          <w:b/>
          <w:bCs/>
          <w:sz w:val="24"/>
          <w:szCs w:val="24"/>
        </w:rPr>
        <w:t xml:space="preserve"> электронной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B546CB" w:rsidRDefault="00A126E8" w:rsidP="00A126E8">
      <w:pPr>
        <w:widowControl/>
        <w:autoSpaceDE/>
        <w:autoSpaceDN/>
        <w:adjustRightInd/>
        <w:spacing w:after="120"/>
        <w:ind w:left="-284"/>
        <w:jc w:val="center"/>
        <w:rPr>
          <w:b/>
          <w:bCs/>
          <w:sz w:val="24"/>
          <w:szCs w:val="24"/>
        </w:rPr>
      </w:pPr>
      <w:r w:rsidRPr="00517725">
        <w:rPr>
          <w:b/>
          <w:bCs/>
          <w:sz w:val="24"/>
          <w:szCs w:val="24"/>
        </w:rPr>
        <w:t xml:space="preserve">ВТОРАЯ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 xml:space="preserve"> В ЭЛЕКТРОННОЙ ФОРМЕ</w:t>
      </w:r>
    </w:p>
    <w:p w:rsidR="00ED75B8" w:rsidRPr="00ED75B8" w:rsidRDefault="00A126E8" w:rsidP="00ED75B8">
      <w:pPr>
        <w:widowControl/>
        <w:tabs>
          <w:tab w:val="left" w:pos="851"/>
        </w:tabs>
        <w:autoSpaceDE/>
        <w:autoSpaceDN/>
        <w:adjustRightInd/>
        <w:ind w:firstLine="709"/>
        <w:jc w:val="both"/>
        <w:rPr>
          <w:i/>
          <w:sz w:val="24"/>
          <w:szCs w:val="24"/>
        </w:rPr>
      </w:pPr>
      <w:r w:rsidRPr="00A717C2">
        <w:rPr>
          <w:i/>
          <w:sz w:val="24"/>
          <w:szCs w:val="24"/>
        </w:rPr>
        <w:t xml:space="preserve">на право заключения </w:t>
      </w:r>
      <w:r w:rsidR="00ED75B8">
        <w:rPr>
          <w:i/>
          <w:sz w:val="24"/>
          <w:szCs w:val="24"/>
        </w:rPr>
        <w:t>к</w:t>
      </w:r>
      <w:r w:rsidR="00C71015">
        <w:rPr>
          <w:i/>
          <w:sz w:val="24"/>
          <w:szCs w:val="24"/>
        </w:rPr>
        <w:t>онтракта</w:t>
      </w:r>
      <w:r w:rsidRPr="00A717C2">
        <w:rPr>
          <w:i/>
          <w:sz w:val="24"/>
          <w:szCs w:val="24"/>
        </w:rPr>
        <w:t xml:space="preserve">, на </w:t>
      </w:r>
      <w:r w:rsidR="00ED75B8" w:rsidRPr="00ED75B8">
        <w:rPr>
          <w:i/>
          <w:sz w:val="24"/>
          <w:szCs w:val="24"/>
        </w:rPr>
        <w:t>выполнение ремонтных работ (ремонт кабинета психолога, ремонт рекреации 2 этажа 3 корпуса в соответствии с требованиями ППБ).</w:t>
      </w:r>
    </w:p>
    <w:p w:rsidR="00D16201" w:rsidRDefault="00A126E8" w:rsidP="00D16201">
      <w:pPr>
        <w:widowControl/>
        <w:tabs>
          <w:tab w:val="left" w:pos="851"/>
        </w:tabs>
        <w:autoSpaceDE/>
        <w:autoSpaceDN/>
        <w:adjustRightInd/>
        <w:ind w:firstLine="709"/>
        <w:jc w:val="both"/>
        <w:rPr>
          <w:sz w:val="24"/>
          <w:szCs w:val="24"/>
        </w:rPr>
      </w:pPr>
      <w:r w:rsidRPr="00517725">
        <w:rPr>
          <w:sz w:val="24"/>
          <w:szCs w:val="24"/>
        </w:rPr>
        <w:t xml:space="preserve"> </w:t>
      </w:r>
      <w:r w:rsidR="00D16201" w:rsidRPr="00D16201">
        <w:rPr>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0F2074">
        <w:rPr>
          <w:sz w:val="24"/>
          <w:szCs w:val="24"/>
        </w:rPr>
        <w:t>контракта</w:t>
      </w:r>
      <w:r w:rsidR="00D16201" w:rsidRPr="00D16201">
        <w:rPr>
          <w:sz w:val="24"/>
          <w:szCs w:val="24"/>
        </w:rPr>
        <w:t xml:space="preserve"> на выполнение вышеуказанного заказа, техническое задание, </w:t>
      </w:r>
      <w:proofErr w:type="gramStart"/>
      <w:r w:rsidR="00D16201" w:rsidRPr="00D16201">
        <w:rPr>
          <w:sz w:val="24"/>
          <w:szCs w:val="24"/>
        </w:rPr>
        <w:t>предоставляем следующие документы</w:t>
      </w:r>
      <w:proofErr w:type="gramEnd"/>
      <w:r w:rsidR="00D16201" w:rsidRPr="00D16201">
        <w:rPr>
          <w:sz w:val="24"/>
          <w:szCs w:val="24"/>
        </w:rPr>
        <w:t xml:space="preserve"> и сведения</w:t>
      </w:r>
      <w:r w:rsidR="00D16201">
        <w:rPr>
          <w:sz w:val="24"/>
          <w:szCs w:val="24"/>
        </w:rPr>
        <w:t>:</w:t>
      </w:r>
    </w:p>
    <w:p w:rsidR="00A126E8" w:rsidRPr="00D16201" w:rsidRDefault="00A126E8" w:rsidP="00D16201">
      <w:pPr>
        <w:widowControl/>
        <w:tabs>
          <w:tab w:val="left" w:pos="851"/>
        </w:tabs>
        <w:autoSpaceDE/>
        <w:autoSpaceDN/>
        <w:adjustRightInd/>
        <w:ind w:firstLine="709"/>
        <w:jc w:val="both"/>
        <w:rPr>
          <w:b/>
          <w:i/>
          <w:sz w:val="24"/>
          <w:szCs w:val="24"/>
        </w:rPr>
      </w:pPr>
      <w:r>
        <w:rPr>
          <w:sz w:val="24"/>
          <w:szCs w:val="24"/>
        </w:rPr>
        <w:tab/>
      </w:r>
      <w:r>
        <w:rPr>
          <w:sz w:val="24"/>
          <w:szCs w:val="24"/>
        </w:rPr>
        <w:tab/>
      </w:r>
      <w:r w:rsidRPr="00D16201">
        <w:rPr>
          <w:i/>
          <w:sz w:val="24"/>
          <w:szCs w:val="24"/>
        </w:rPr>
        <w:t>( для юридического лица)</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7"/>
        <w:gridCol w:w="3789"/>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A43616" w:rsidRDefault="00A126E8" w:rsidP="00A126E8"/>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3"/>
        <w:gridCol w:w="3701"/>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803A85">
        <w:rPr>
          <w:b/>
          <w:bCs/>
          <w:sz w:val="24"/>
          <w:szCs w:val="24"/>
        </w:rPr>
        <w:t xml:space="preserve"> усиленной</w:t>
      </w:r>
      <w:r>
        <w:rPr>
          <w:b/>
          <w:bCs/>
          <w:sz w:val="24"/>
          <w:szCs w:val="24"/>
        </w:rPr>
        <w:t xml:space="preserve"> электронной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A126E8" w:rsidRPr="00BA0057"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8178F3">
      <w:pPr>
        <w:shd w:val="clear" w:color="auto" w:fill="FFFFFF"/>
        <w:jc w:val="center"/>
        <w:rPr>
          <w:sz w:val="16"/>
          <w:szCs w:val="16"/>
        </w:rPr>
      </w:pPr>
    </w:p>
    <w:p w:rsidR="00ED75B8" w:rsidRPr="00ED75B8" w:rsidRDefault="00A126E8" w:rsidP="00ED75B8">
      <w:pPr>
        <w:widowControl/>
        <w:tabs>
          <w:tab w:val="left" w:pos="851"/>
        </w:tabs>
        <w:autoSpaceDE/>
        <w:autoSpaceDN/>
        <w:adjustRightInd/>
        <w:ind w:firstLine="709"/>
        <w:jc w:val="both"/>
        <w:rPr>
          <w:i/>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A717C2">
        <w:rPr>
          <w:i/>
          <w:sz w:val="24"/>
          <w:szCs w:val="24"/>
        </w:rPr>
        <w:t xml:space="preserve">на право заключения </w:t>
      </w:r>
      <w:r w:rsidR="00ED75B8">
        <w:rPr>
          <w:i/>
          <w:sz w:val="24"/>
          <w:szCs w:val="24"/>
        </w:rPr>
        <w:t>к</w:t>
      </w:r>
      <w:r w:rsidR="00C71015">
        <w:rPr>
          <w:i/>
          <w:sz w:val="24"/>
          <w:szCs w:val="24"/>
        </w:rPr>
        <w:t>онтракта</w:t>
      </w:r>
      <w:r w:rsidRPr="00A717C2">
        <w:rPr>
          <w:i/>
          <w:sz w:val="24"/>
          <w:szCs w:val="24"/>
        </w:rPr>
        <w:t xml:space="preserve">, </w:t>
      </w:r>
      <w:r w:rsidR="00ED75B8">
        <w:rPr>
          <w:i/>
          <w:sz w:val="24"/>
          <w:szCs w:val="24"/>
        </w:rPr>
        <w:t xml:space="preserve">на </w:t>
      </w:r>
      <w:r w:rsidR="00ED75B8" w:rsidRPr="00ED75B8">
        <w:rPr>
          <w:i/>
          <w:sz w:val="24"/>
          <w:szCs w:val="24"/>
        </w:rPr>
        <w:t>выполнение ремонтных работ (ремонт кабинета психолога, ремонт рекреации 2 этажа 3 корпуса в соответствии с требованиями ППБ).</w:t>
      </w:r>
    </w:p>
    <w:p w:rsidR="00B546CB" w:rsidRPr="00BA0057" w:rsidRDefault="00B546CB" w:rsidP="00B546CB">
      <w:pPr>
        <w:widowControl/>
        <w:tabs>
          <w:tab w:val="left" w:pos="851"/>
        </w:tabs>
        <w:autoSpaceDE/>
        <w:autoSpaceDN/>
        <w:adjustRightInd/>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803A85">
        <w:rPr>
          <w:b/>
          <w:bCs/>
          <w:sz w:val="24"/>
          <w:szCs w:val="24"/>
        </w:rPr>
        <w:t xml:space="preserve"> усиленной</w:t>
      </w:r>
      <w:r>
        <w:rPr>
          <w:b/>
          <w:bCs/>
          <w:sz w:val="24"/>
          <w:szCs w:val="24"/>
        </w:rPr>
        <w:t xml:space="preserve"> электронной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DF2CB3" w:rsidRDefault="00DF2CB3" w:rsidP="00A126E8">
      <w:pPr>
        <w:widowControl/>
        <w:jc w:val="center"/>
        <w:rPr>
          <w:b/>
          <w:sz w:val="28"/>
          <w:u w:val="single"/>
        </w:rPr>
        <w:sectPr w:rsidR="00DF2CB3" w:rsidSect="001134CA">
          <w:footerReference w:type="default" r:id="rId13"/>
          <w:footerReference w:type="first" r:id="rId14"/>
          <w:footnotePr>
            <w:numFmt w:val="chicago"/>
            <w:numRestart w:val="eachSect"/>
          </w:footnotePr>
          <w:pgSz w:w="11906" w:h="16838"/>
          <w:pgMar w:top="1134" w:right="849" w:bottom="1134" w:left="993" w:header="708" w:footer="708" w:gutter="0"/>
          <w:cols w:space="708"/>
          <w:titlePg/>
          <w:docGrid w:linePitch="360"/>
        </w:sectPr>
      </w:pPr>
    </w:p>
    <w:p w:rsidR="00A126E8" w:rsidRPr="004036CA" w:rsidRDefault="00A126E8" w:rsidP="00A126E8">
      <w:pPr>
        <w:widowControl/>
        <w:jc w:val="center"/>
        <w:rPr>
          <w:rFonts w:eastAsia="SimSun"/>
          <w:b/>
          <w:caps/>
          <w:sz w:val="28"/>
          <w:szCs w:val="28"/>
        </w:rPr>
      </w:pPr>
      <w:r w:rsidRPr="004036CA">
        <w:rPr>
          <w:rFonts w:eastAsia="SimSun"/>
          <w:b/>
          <w:caps/>
          <w:sz w:val="28"/>
          <w:szCs w:val="28"/>
        </w:rPr>
        <w:lastRenderedPageBreak/>
        <w:t xml:space="preserve">Часть </w:t>
      </w:r>
      <w:r w:rsidRPr="004036CA">
        <w:rPr>
          <w:rFonts w:eastAsia="SimSun"/>
          <w:b/>
          <w:caps/>
          <w:sz w:val="28"/>
          <w:szCs w:val="28"/>
          <w:lang w:val="en-US"/>
        </w:rPr>
        <w:t>II</w:t>
      </w:r>
    </w:p>
    <w:p w:rsidR="00A126E8" w:rsidRDefault="00A126E8" w:rsidP="00A126E8">
      <w:pPr>
        <w:pStyle w:val="ab"/>
        <w:spacing w:after="0"/>
        <w:jc w:val="center"/>
        <w:rPr>
          <w:b/>
          <w:caps/>
          <w:sz w:val="28"/>
          <w:szCs w:val="28"/>
        </w:rPr>
      </w:pPr>
      <w:r w:rsidRPr="004036CA">
        <w:rPr>
          <w:b/>
          <w:caps/>
          <w:sz w:val="28"/>
          <w:szCs w:val="28"/>
        </w:rPr>
        <w:t xml:space="preserve">Проект </w:t>
      </w:r>
      <w:r w:rsidR="00AA499A">
        <w:rPr>
          <w:b/>
          <w:caps/>
          <w:sz w:val="28"/>
          <w:szCs w:val="28"/>
        </w:rPr>
        <w:t>ГРАЖДАНСКО-ПРАВОВОГО ДОГОВОРА</w:t>
      </w:r>
    </w:p>
    <w:p w:rsidR="00A126E8" w:rsidRPr="00846A9F" w:rsidRDefault="00A126E8" w:rsidP="00A126E8">
      <w:pPr>
        <w:pStyle w:val="affa"/>
        <w:spacing w:before="0" w:after="0"/>
        <w:jc w:val="right"/>
        <w:rPr>
          <w:rFonts w:ascii="Times New Roman" w:hAnsi="Times New Roman" w:cs="Times New Roman"/>
          <w:b w:val="0"/>
          <w:color w:val="000000"/>
          <w:sz w:val="22"/>
          <w:szCs w:val="22"/>
        </w:rPr>
      </w:pPr>
      <w:r>
        <w:rPr>
          <w:rFonts w:ascii="Times New Roman" w:hAnsi="Times New Roman" w:cs="Times New Roman"/>
          <w:b w:val="0"/>
          <w:color w:val="000000"/>
          <w:sz w:val="22"/>
          <w:szCs w:val="22"/>
        </w:rPr>
        <w:t>ПРОЕКТ</w:t>
      </w:r>
    </w:p>
    <w:p w:rsidR="00AA499A" w:rsidRPr="00AA499A" w:rsidRDefault="00AA499A" w:rsidP="00AA499A">
      <w:pPr>
        <w:widowControl/>
        <w:autoSpaceDE/>
        <w:autoSpaceDN/>
        <w:adjustRightInd/>
        <w:ind w:left="2124"/>
        <w:outlineLvl w:val="0"/>
        <w:rPr>
          <w:b/>
          <w:kern w:val="28"/>
          <w:sz w:val="24"/>
          <w:szCs w:val="24"/>
        </w:rPr>
      </w:pPr>
      <w:r w:rsidRPr="00AA499A">
        <w:rPr>
          <w:b/>
          <w:kern w:val="28"/>
          <w:sz w:val="24"/>
          <w:szCs w:val="24"/>
        </w:rPr>
        <w:t xml:space="preserve">ГРАЖДАНСКО-ПРАВОВОЙ ДОГОВОР №  </w:t>
      </w:r>
    </w:p>
    <w:p w:rsidR="00AA499A" w:rsidRPr="00AA499A" w:rsidRDefault="00AA499A" w:rsidP="00AA499A">
      <w:pPr>
        <w:rPr>
          <w:sz w:val="24"/>
          <w:szCs w:val="24"/>
        </w:rPr>
      </w:pPr>
    </w:p>
    <w:p w:rsidR="00AA499A" w:rsidRPr="00AA499A" w:rsidRDefault="00AA499A" w:rsidP="00AA499A">
      <w:pPr>
        <w:jc w:val="both"/>
        <w:rPr>
          <w:sz w:val="24"/>
          <w:szCs w:val="24"/>
        </w:rPr>
      </w:pPr>
      <w:r w:rsidRPr="00AA499A">
        <w:rPr>
          <w:sz w:val="24"/>
          <w:szCs w:val="24"/>
        </w:rPr>
        <w:t xml:space="preserve">г. Иваново                                                                                    </w:t>
      </w:r>
      <w:r w:rsidR="00AB1675">
        <w:rPr>
          <w:sz w:val="24"/>
          <w:szCs w:val="24"/>
        </w:rPr>
        <w:t xml:space="preserve">     </w:t>
      </w:r>
      <w:r w:rsidRPr="00AA499A">
        <w:rPr>
          <w:sz w:val="24"/>
          <w:szCs w:val="24"/>
        </w:rPr>
        <w:t xml:space="preserve">  «       »__________ 2013 года</w:t>
      </w:r>
    </w:p>
    <w:p w:rsidR="00AA499A" w:rsidRPr="00AA499A" w:rsidRDefault="00AA499A" w:rsidP="00AA499A">
      <w:pPr>
        <w:ind w:firstLine="709"/>
        <w:jc w:val="both"/>
        <w:rPr>
          <w:sz w:val="24"/>
          <w:szCs w:val="24"/>
        </w:rPr>
      </w:pPr>
    </w:p>
    <w:p w:rsidR="00AB1675" w:rsidRDefault="00AB1675" w:rsidP="00AB1675">
      <w:pPr>
        <w:pStyle w:val="ab"/>
        <w:ind w:firstLine="720"/>
        <w:jc w:val="both"/>
        <w:rPr>
          <w:sz w:val="24"/>
          <w:szCs w:val="24"/>
        </w:rPr>
      </w:pPr>
      <w:r>
        <w:rPr>
          <w:sz w:val="24"/>
          <w:szCs w:val="24"/>
        </w:rPr>
        <w:t>Муниципальное  бюджетное общеобразовательное  учреждение   гимназия № 44, именуемое в дальнейшем «Заказчик», в лице директора Майорова Алексея Васильевича, действующего на основании устава, с одной стороны, __________________________, именуемое в дальнейшем «Подрядчик», в лице директора _____________________________, действующего на основании ___________________,  с другой стороны, именуемые в дальнейшем «Стороны», на основании __________________________________________ заключили настоящий гражданско-правовой договор (далее - контракт) о нижеследующем:</w:t>
      </w:r>
    </w:p>
    <w:p w:rsidR="00AB1675" w:rsidRDefault="00AB1675" w:rsidP="00AB1675">
      <w:pPr>
        <w:tabs>
          <w:tab w:val="num" w:pos="360"/>
        </w:tabs>
        <w:ind w:left="360" w:hanging="360"/>
        <w:jc w:val="both"/>
        <w:rPr>
          <w:b/>
          <w:sz w:val="24"/>
          <w:szCs w:val="24"/>
        </w:rPr>
      </w:pPr>
      <w:r>
        <w:rPr>
          <w:b/>
          <w:sz w:val="24"/>
          <w:szCs w:val="24"/>
        </w:rPr>
        <w:t xml:space="preserve">                                                   1. Предмет </w:t>
      </w:r>
      <w:r w:rsidR="002D309A">
        <w:rPr>
          <w:b/>
          <w:sz w:val="24"/>
          <w:szCs w:val="24"/>
        </w:rPr>
        <w:t>контракта</w:t>
      </w:r>
    </w:p>
    <w:p w:rsidR="00AB1675" w:rsidRDefault="00AB1675" w:rsidP="00AB1675">
      <w:pPr>
        <w:jc w:val="both"/>
        <w:rPr>
          <w:sz w:val="24"/>
          <w:szCs w:val="24"/>
        </w:rPr>
      </w:pPr>
      <w:proofErr w:type="gramStart"/>
      <w:r>
        <w:t>1</w:t>
      </w:r>
      <w:r>
        <w:rPr>
          <w:sz w:val="24"/>
          <w:szCs w:val="24"/>
        </w:rPr>
        <w:t xml:space="preserve">.1.По настоящему контракту Подрядчик обязуется выполнить  ремонтные работы  (ремонт кабинета психолога, ремонт рекреации 2 этажа 3 корпуса в соответствии с требованиями ППБ), по адресу: 153051 г. Иваново, </w:t>
      </w:r>
      <w:proofErr w:type="spellStart"/>
      <w:r>
        <w:rPr>
          <w:sz w:val="24"/>
          <w:szCs w:val="24"/>
        </w:rPr>
        <w:t>Кохомское</w:t>
      </w:r>
      <w:proofErr w:type="spellEnd"/>
      <w:r>
        <w:rPr>
          <w:sz w:val="24"/>
          <w:szCs w:val="24"/>
        </w:rPr>
        <w:t xml:space="preserve"> шоссе, 29 (д</w:t>
      </w:r>
      <w:r w:rsidR="002D309A">
        <w:rPr>
          <w:sz w:val="24"/>
          <w:szCs w:val="24"/>
        </w:rPr>
        <w:t>алее – Работы) в соответствии с</w:t>
      </w:r>
      <w:r w:rsidR="002156FD">
        <w:rPr>
          <w:sz w:val="24"/>
          <w:szCs w:val="24"/>
        </w:rPr>
        <w:t>о</w:t>
      </w:r>
      <w:r w:rsidR="002D309A">
        <w:rPr>
          <w:sz w:val="24"/>
          <w:szCs w:val="24"/>
        </w:rPr>
        <w:t xml:space="preserve"> </w:t>
      </w:r>
      <w:r w:rsidR="002156FD">
        <w:rPr>
          <w:sz w:val="24"/>
          <w:szCs w:val="24"/>
        </w:rPr>
        <w:t>сметной документацией</w:t>
      </w:r>
      <w:r w:rsidR="005531DC">
        <w:rPr>
          <w:sz w:val="24"/>
          <w:szCs w:val="24"/>
        </w:rPr>
        <w:t xml:space="preserve"> (Приложение №1)</w:t>
      </w:r>
      <w:r>
        <w:rPr>
          <w:sz w:val="24"/>
          <w:szCs w:val="24"/>
        </w:rPr>
        <w:t xml:space="preserve"> </w:t>
      </w:r>
      <w:r w:rsidR="005531DC" w:rsidRPr="008B77C9">
        <w:rPr>
          <w:sz w:val="24"/>
          <w:szCs w:val="24"/>
        </w:rPr>
        <w:t xml:space="preserve">и </w:t>
      </w:r>
      <w:r w:rsidR="005531DC" w:rsidRPr="00505F6F">
        <w:rPr>
          <w:sz w:val="24"/>
          <w:szCs w:val="24"/>
        </w:rPr>
        <w:t>техническими</w:t>
      </w:r>
      <w:r w:rsidR="005531DC">
        <w:rPr>
          <w:sz w:val="24"/>
          <w:szCs w:val="24"/>
        </w:rPr>
        <w:t xml:space="preserve"> характеристиками материалов</w:t>
      </w:r>
      <w:r w:rsidR="005531DC" w:rsidRPr="008B77C9">
        <w:rPr>
          <w:sz w:val="24"/>
          <w:szCs w:val="24"/>
        </w:rPr>
        <w:t xml:space="preserve"> (Приложение</w:t>
      </w:r>
      <w:r w:rsidR="005531DC">
        <w:rPr>
          <w:sz w:val="24"/>
          <w:szCs w:val="24"/>
        </w:rPr>
        <w:t xml:space="preserve"> №2)</w:t>
      </w:r>
      <w:r>
        <w:rPr>
          <w:sz w:val="24"/>
          <w:szCs w:val="24"/>
        </w:rPr>
        <w:t xml:space="preserve">, которые являются неотъемлемой частью настоящего </w:t>
      </w:r>
      <w:r w:rsidR="002D309A">
        <w:rPr>
          <w:sz w:val="24"/>
          <w:szCs w:val="24"/>
        </w:rPr>
        <w:t>контракта</w:t>
      </w:r>
      <w:r>
        <w:rPr>
          <w:sz w:val="24"/>
          <w:szCs w:val="24"/>
        </w:rPr>
        <w:t xml:space="preserve"> и на условиях настоящего контракта.</w:t>
      </w:r>
      <w:proofErr w:type="gramEnd"/>
    </w:p>
    <w:p w:rsidR="00AB1675" w:rsidRDefault="00AB1675" w:rsidP="00AB1675">
      <w:pPr>
        <w:jc w:val="both"/>
        <w:rPr>
          <w:sz w:val="24"/>
          <w:szCs w:val="24"/>
        </w:rPr>
      </w:pPr>
      <w:r>
        <w:rPr>
          <w:sz w:val="24"/>
          <w:szCs w:val="24"/>
        </w:rPr>
        <w:t xml:space="preserve">1.2. Заказчик обязуется принять и оплатить результат работы в порядке и на условиях настоящего </w:t>
      </w:r>
      <w:r w:rsidR="002D309A">
        <w:rPr>
          <w:sz w:val="24"/>
          <w:szCs w:val="24"/>
        </w:rPr>
        <w:t>контракта</w:t>
      </w:r>
      <w:r>
        <w:rPr>
          <w:sz w:val="24"/>
          <w:szCs w:val="24"/>
        </w:rPr>
        <w:t xml:space="preserve">. </w:t>
      </w:r>
    </w:p>
    <w:p w:rsidR="00AB1675" w:rsidRDefault="00AB1675" w:rsidP="00AB1675">
      <w:pPr>
        <w:pStyle w:val="25"/>
        <w:spacing w:after="0" w:line="240" w:lineRule="auto"/>
        <w:jc w:val="both"/>
        <w:rPr>
          <w:sz w:val="24"/>
          <w:szCs w:val="24"/>
        </w:rPr>
      </w:pPr>
      <w:r>
        <w:rPr>
          <w:sz w:val="24"/>
          <w:szCs w:val="24"/>
        </w:rPr>
        <w:t xml:space="preserve">1.3. Срок выполнения работ:  20  календарных дней с момента заключения </w:t>
      </w:r>
      <w:r w:rsidR="002D309A">
        <w:rPr>
          <w:sz w:val="24"/>
          <w:szCs w:val="24"/>
        </w:rPr>
        <w:t>контракта.</w:t>
      </w:r>
    </w:p>
    <w:p w:rsidR="002D309A" w:rsidRDefault="002D309A" w:rsidP="00AB1675">
      <w:pPr>
        <w:pStyle w:val="25"/>
        <w:spacing w:after="0" w:line="240" w:lineRule="auto"/>
        <w:jc w:val="both"/>
        <w:rPr>
          <w:sz w:val="24"/>
          <w:szCs w:val="24"/>
        </w:rPr>
      </w:pPr>
    </w:p>
    <w:p w:rsidR="00AB1675" w:rsidRDefault="00AB1675" w:rsidP="00AB1675">
      <w:pPr>
        <w:pStyle w:val="25"/>
        <w:spacing w:after="0" w:line="240" w:lineRule="auto"/>
        <w:jc w:val="center"/>
        <w:rPr>
          <w:b/>
          <w:sz w:val="24"/>
          <w:szCs w:val="24"/>
        </w:rPr>
      </w:pPr>
      <w:r>
        <w:rPr>
          <w:b/>
          <w:sz w:val="24"/>
          <w:szCs w:val="24"/>
        </w:rPr>
        <w:t xml:space="preserve">2.  Цена </w:t>
      </w:r>
      <w:r w:rsidR="002D309A">
        <w:rPr>
          <w:b/>
          <w:sz w:val="24"/>
          <w:szCs w:val="24"/>
        </w:rPr>
        <w:t>контракта</w:t>
      </w:r>
      <w:r>
        <w:rPr>
          <w:b/>
          <w:sz w:val="24"/>
          <w:szCs w:val="24"/>
        </w:rPr>
        <w:t>, порядок расчетов</w:t>
      </w:r>
    </w:p>
    <w:p w:rsidR="00AB1675" w:rsidRDefault="002D309A" w:rsidP="00AB1675">
      <w:pPr>
        <w:jc w:val="both"/>
        <w:rPr>
          <w:sz w:val="24"/>
          <w:szCs w:val="24"/>
        </w:rPr>
      </w:pPr>
      <w:r>
        <w:rPr>
          <w:sz w:val="24"/>
          <w:szCs w:val="24"/>
        </w:rPr>
        <w:t xml:space="preserve">2.1. Цена </w:t>
      </w:r>
      <w:r w:rsidR="00AB1675">
        <w:rPr>
          <w:sz w:val="24"/>
          <w:szCs w:val="24"/>
        </w:rPr>
        <w:t>контракт</w:t>
      </w:r>
      <w:r>
        <w:rPr>
          <w:sz w:val="24"/>
          <w:szCs w:val="24"/>
        </w:rPr>
        <w:t>а</w:t>
      </w:r>
      <w:r w:rsidR="00AB1675">
        <w:rPr>
          <w:sz w:val="24"/>
          <w:szCs w:val="24"/>
        </w:rPr>
        <w:t xml:space="preserve">  составляет  _______________________________________ рублей, в том числе НДС</w:t>
      </w:r>
      <w:r w:rsidR="00AB1675">
        <w:rPr>
          <w:rStyle w:val="affb"/>
          <w:sz w:val="24"/>
          <w:szCs w:val="24"/>
        </w:rPr>
        <w:footnoteReference w:customMarkFollows="1" w:id="2"/>
        <w:t>*</w:t>
      </w:r>
      <w:r w:rsidR="00AB1675">
        <w:rPr>
          <w:sz w:val="24"/>
          <w:szCs w:val="24"/>
        </w:rPr>
        <w:t xml:space="preserve"> _______________</w:t>
      </w:r>
      <w:r>
        <w:rPr>
          <w:sz w:val="24"/>
          <w:szCs w:val="24"/>
        </w:rPr>
        <w:t xml:space="preserve"> руб.</w:t>
      </w:r>
    </w:p>
    <w:p w:rsidR="00AB1675" w:rsidRDefault="00AB1675" w:rsidP="00AB1675">
      <w:pPr>
        <w:jc w:val="both"/>
        <w:rPr>
          <w:sz w:val="24"/>
          <w:szCs w:val="24"/>
        </w:rPr>
      </w:pPr>
      <w:r>
        <w:rPr>
          <w:sz w:val="24"/>
          <w:szCs w:val="24"/>
        </w:rPr>
        <w:t xml:space="preserve">Цена </w:t>
      </w:r>
      <w:r w:rsidR="002D309A">
        <w:rPr>
          <w:sz w:val="24"/>
          <w:szCs w:val="24"/>
        </w:rPr>
        <w:t>настоящего контракта</w:t>
      </w:r>
      <w:r>
        <w:rPr>
          <w:sz w:val="24"/>
          <w:szCs w:val="24"/>
        </w:rPr>
        <w:t xml:space="preserve">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AB1675" w:rsidRDefault="00AB1675" w:rsidP="00AB1675">
      <w:pPr>
        <w:jc w:val="both"/>
        <w:rPr>
          <w:sz w:val="24"/>
          <w:szCs w:val="24"/>
        </w:rPr>
      </w:pPr>
      <w:r>
        <w:rPr>
          <w:sz w:val="24"/>
          <w:szCs w:val="24"/>
        </w:rPr>
        <w:t xml:space="preserve">2.2. Цена настоящего </w:t>
      </w:r>
      <w:r w:rsidR="002D309A">
        <w:rPr>
          <w:sz w:val="24"/>
          <w:szCs w:val="24"/>
        </w:rPr>
        <w:t>контракта</w:t>
      </w:r>
      <w:r>
        <w:rPr>
          <w:sz w:val="24"/>
          <w:szCs w:val="24"/>
        </w:rPr>
        <w:t xml:space="preserve"> является твердой и не может изменяться в ходе его и</w:t>
      </w:r>
      <w:r w:rsidR="002D309A">
        <w:rPr>
          <w:sz w:val="24"/>
          <w:szCs w:val="24"/>
        </w:rPr>
        <w:t>сполнения, за исключением случаев</w:t>
      </w:r>
      <w:r>
        <w:rPr>
          <w:sz w:val="24"/>
          <w:szCs w:val="24"/>
        </w:rPr>
        <w:t>, устан</w:t>
      </w:r>
      <w:r w:rsidR="002D309A">
        <w:rPr>
          <w:sz w:val="24"/>
          <w:szCs w:val="24"/>
        </w:rPr>
        <w:t>овленных</w:t>
      </w:r>
      <w:r>
        <w:rPr>
          <w:sz w:val="24"/>
          <w:szCs w:val="24"/>
        </w:rPr>
        <w:t xml:space="preserve"> действующим законодательством</w:t>
      </w:r>
      <w:r w:rsidR="002D309A">
        <w:rPr>
          <w:sz w:val="24"/>
          <w:szCs w:val="24"/>
        </w:rPr>
        <w:t xml:space="preserve"> РФ</w:t>
      </w:r>
      <w:r>
        <w:rPr>
          <w:sz w:val="24"/>
          <w:szCs w:val="24"/>
        </w:rPr>
        <w:t>.</w:t>
      </w:r>
    </w:p>
    <w:p w:rsidR="00AB1675" w:rsidRDefault="00AB1675" w:rsidP="00AB1675">
      <w:pPr>
        <w:jc w:val="both"/>
        <w:rPr>
          <w:sz w:val="24"/>
          <w:szCs w:val="24"/>
        </w:rPr>
      </w:pPr>
      <w:r>
        <w:rPr>
          <w:sz w:val="24"/>
          <w:szCs w:val="24"/>
        </w:rPr>
        <w:t xml:space="preserve">2.3. Цена настоящего </w:t>
      </w:r>
      <w:r w:rsidR="002D309A">
        <w:rPr>
          <w:sz w:val="24"/>
          <w:szCs w:val="24"/>
        </w:rPr>
        <w:t>контракта</w:t>
      </w:r>
      <w:r>
        <w:rPr>
          <w:sz w:val="24"/>
          <w:szCs w:val="24"/>
        </w:rPr>
        <w:t xml:space="preserve"> может быть снижена по соглашению сторон, без изменения предусмотренных </w:t>
      </w:r>
      <w:r w:rsidR="002D309A">
        <w:rPr>
          <w:sz w:val="24"/>
          <w:szCs w:val="24"/>
        </w:rPr>
        <w:t>контрактом</w:t>
      </w:r>
      <w:r>
        <w:rPr>
          <w:sz w:val="24"/>
          <w:szCs w:val="24"/>
        </w:rPr>
        <w:t xml:space="preserve"> объемов работ или иных условий исполнения </w:t>
      </w:r>
      <w:r w:rsidR="002D309A">
        <w:rPr>
          <w:sz w:val="24"/>
          <w:szCs w:val="24"/>
        </w:rPr>
        <w:t>контракта.</w:t>
      </w:r>
    </w:p>
    <w:p w:rsidR="00AB1675" w:rsidRPr="002D309A" w:rsidRDefault="002D309A" w:rsidP="002D309A">
      <w:pPr>
        <w:pStyle w:val="ab"/>
        <w:spacing w:after="0"/>
        <w:jc w:val="both"/>
        <w:rPr>
          <w:b/>
          <w:sz w:val="24"/>
          <w:szCs w:val="24"/>
        </w:rPr>
      </w:pPr>
      <w:r>
        <w:rPr>
          <w:sz w:val="24"/>
          <w:szCs w:val="24"/>
        </w:rPr>
        <w:t>2.4. Объем работ определяе</w:t>
      </w:r>
      <w:r w:rsidR="00AB1675" w:rsidRPr="002D309A">
        <w:rPr>
          <w:sz w:val="24"/>
          <w:szCs w:val="24"/>
        </w:rPr>
        <w:t xml:space="preserve">тся в соответствии с утвержденной сметной документацией, являющейся неотъемлемой частью настоящего </w:t>
      </w:r>
      <w:r w:rsidR="002156FD">
        <w:rPr>
          <w:sz w:val="24"/>
          <w:szCs w:val="24"/>
        </w:rPr>
        <w:t>контракта</w:t>
      </w:r>
      <w:r w:rsidR="00AB1675" w:rsidRPr="002D309A">
        <w:rPr>
          <w:sz w:val="24"/>
          <w:szCs w:val="24"/>
        </w:rPr>
        <w:t xml:space="preserve">. </w:t>
      </w:r>
    </w:p>
    <w:p w:rsidR="00AB1675" w:rsidRDefault="00AB1675" w:rsidP="00AB1675">
      <w:pPr>
        <w:jc w:val="both"/>
        <w:rPr>
          <w:sz w:val="24"/>
          <w:szCs w:val="24"/>
        </w:rPr>
      </w:pPr>
      <w:r>
        <w:rP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p w:rsidR="00AB1675" w:rsidRDefault="00AB1675" w:rsidP="00AB1675">
      <w:pPr>
        <w:jc w:val="both"/>
        <w:rPr>
          <w:sz w:val="24"/>
          <w:szCs w:val="24"/>
        </w:rPr>
      </w:pPr>
      <w:r>
        <w:rPr>
          <w:sz w:val="24"/>
          <w:szCs w:val="24"/>
        </w:rPr>
        <w:t>2.6. В случае</w:t>
      </w:r>
      <w:proofErr w:type="gramStart"/>
      <w:r>
        <w:rPr>
          <w:sz w:val="24"/>
          <w:szCs w:val="24"/>
        </w:rPr>
        <w:t>,</w:t>
      </w:r>
      <w:proofErr w:type="gramEnd"/>
      <w:r>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AB1675" w:rsidRDefault="00AB1675" w:rsidP="00AB1675">
      <w:pPr>
        <w:jc w:val="both"/>
        <w:rPr>
          <w:b/>
          <w:sz w:val="24"/>
          <w:szCs w:val="24"/>
        </w:rPr>
      </w:pPr>
      <w:r>
        <w:rPr>
          <w:sz w:val="24"/>
          <w:szCs w:val="24"/>
        </w:rPr>
        <w:t xml:space="preserve">2.7. В случае ненадлежащего исполнения Подрядчиком своих обязательств по настоящему </w:t>
      </w:r>
      <w:r w:rsidR="002D309A">
        <w:rPr>
          <w:sz w:val="24"/>
          <w:szCs w:val="24"/>
        </w:rPr>
        <w:t>контракту</w:t>
      </w:r>
      <w:r>
        <w:rPr>
          <w:sz w:val="24"/>
          <w:szCs w:val="24"/>
        </w:rPr>
        <w:t xml:space="preserve">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w:t>
      </w:r>
      <w:r>
        <w:rPr>
          <w:sz w:val="24"/>
          <w:szCs w:val="24"/>
        </w:rPr>
        <w:lastRenderedPageBreak/>
        <w:t>Заказчика и представления подтверждающих оплату документов.</w:t>
      </w:r>
    </w:p>
    <w:p w:rsidR="00AB1675" w:rsidRDefault="00AB1675" w:rsidP="00AB1675">
      <w:pPr>
        <w:tabs>
          <w:tab w:val="num" w:pos="360"/>
        </w:tabs>
        <w:ind w:left="360" w:hanging="360"/>
        <w:jc w:val="center"/>
        <w:rPr>
          <w:b/>
          <w:sz w:val="24"/>
          <w:szCs w:val="24"/>
        </w:rPr>
      </w:pPr>
    </w:p>
    <w:p w:rsidR="00AB1675" w:rsidRDefault="00AB1675" w:rsidP="00AB1675">
      <w:pPr>
        <w:tabs>
          <w:tab w:val="num" w:pos="360"/>
        </w:tabs>
        <w:ind w:left="360" w:hanging="360"/>
        <w:jc w:val="center"/>
        <w:rPr>
          <w:b/>
          <w:sz w:val="24"/>
          <w:szCs w:val="24"/>
        </w:rPr>
      </w:pPr>
      <w:r>
        <w:rPr>
          <w:b/>
          <w:sz w:val="24"/>
          <w:szCs w:val="24"/>
        </w:rPr>
        <w:t>3. Права и обязанности Сторон</w:t>
      </w:r>
    </w:p>
    <w:p w:rsidR="00AB1675" w:rsidRDefault="00AB1675" w:rsidP="00AB1675">
      <w:pPr>
        <w:pStyle w:val="ab"/>
        <w:rPr>
          <w:sz w:val="24"/>
          <w:szCs w:val="24"/>
        </w:rPr>
      </w:pPr>
      <w:r>
        <w:rPr>
          <w:sz w:val="24"/>
          <w:szCs w:val="24"/>
        </w:rPr>
        <w:t>3.1. ПОДРЯДЧИК обязан:</w:t>
      </w:r>
    </w:p>
    <w:p w:rsidR="002D309A" w:rsidRDefault="00AB1675" w:rsidP="00AB1675">
      <w:pPr>
        <w:pStyle w:val="ab"/>
        <w:spacing w:after="0"/>
        <w:jc w:val="both"/>
        <w:rPr>
          <w:sz w:val="24"/>
          <w:szCs w:val="24"/>
        </w:rPr>
      </w:pPr>
      <w:r>
        <w:rPr>
          <w:sz w:val="24"/>
          <w:szCs w:val="24"/>
        </w:rPr>
        <w:t xml:space="preserve">3.1.1. Представить Заказчику на момент заключения </w:t>
      </w:r>
      <w:r w:rsidR="002D309A">
        <w:rPr>
          <w:sz w:val="24"/>
          <w:szCs w:val="24"/>
        </w:rPr>
        <w:t>контракта</w:t>
      </w:r>
      <w:r>
        <w:rPr>
          <w:sz w:val="24"/>
          <w:szCs w:val="24"/>
        </w:rPr>
        <w:t xml:space="preserve"> обеспечение исполнения настоящего </w:t>
      </w:r>
      <w:r w:rsidR="002D309A">
        <w:rPr>
          <w:sz w:val="24"/>
          <w:szCs w:val="24"/>
        </w:rPr>
        <w:t>контракта</w:t>
      </w:r>
      <w:r>
        <w:rPr>
          <w:sz w:val="24"/>
          <w:szCs w:val="24"/>
        </w:rPr>
        <w:t xml:space="preserve">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w:t>
      </w:r>
      <w:r w:rsidR="002D309A">
        <w:rPr>
          <w:sz w:val="24"/>
          <w:szCs w:val="24"/>
        </w:rPr>
        <w:t>контракта.</w:t>
      </w:r>
    </w:p>
    <w:p w:rsidR="00AB1675" w:rsidRDefault="00AB1675" w:rsidP="00AB1675">
      <w:pPr>
        <w:pStyle w:val="ab"/>
        <w:spacing w:after="0"/>
        <w:jc w:val="both"/>
        <w:rPr>
          <w:sz w:val="24"/>
          <w:szCs w:val="24"/>
        </w:rPr>
      </w:pPr>
      <w:r>
        <w:rPr>
          <w:sz w:val="24"/>
          <w:szCs w:val="24"/>
        </w:rPr>
        <w:t xml:space="preserve">3.1.2. Качественно выполнить своими силами и средствами все работы в объеме и в сроки, предусмотренные настоящим </w:t>
      </w:r>
      <w:r w:rsidR="002D309A">
        <w:rPr>
          <w:sz w:val="24"/>
          <w:szCs w:val="24"/>
        </w:rPr>
        <w:t>контрактом</w:t>
      </w:r>
      <w:r>
        <w:rPr>
          <w:sz w:val="24"/>
          <w:szCs w:val="24"/>
        </w:rPr>
        <w:t xml:space="preserve">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AB1675" w:rsidRDefault="00AB1675" w:rsidP="00AB1675">
      <w:pPr>
        <w:jc w:val="both"/>
        <w:rPr>
          <w:sz w:val="24"/>
          <w:szCs w:val="24"/>
        </w:rPr>
      </w:pPr>
      <w:r>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AB1675" w:rsidRDefault="00AB1675" w:rsidP="00AB1675">
      <w:pPr>
        <w:jc w:val="both"/>
        <w:rPr>
          <w:sz w:val="24"/>
          <w:szCs w:val="24"/>
        </w:rPr>
      </w:pPr>
      <w:r>
        <w:rPr>
          <w:sz w:val="24"/>
          <w:szCs w:val="24"/>
        </w:rPr>
        <w:t>3.1.3. Передать результат выполненных работ Заказчику.</w:t>
      </w:r>
    </w:p>
    <w:p w:rsidR="00AB1675" w:rsidRDefault="00AB1675" w:rsidP="00AB1675">
      <w:pPr>
        <w:jc w:val="both"/>
        <w:rPr>
          <w:sz w:val="24"/>
          <w:szCs w:val="24"/>
        </w:rPr>
      </w:pPr>
      <w:r>
        <w:rPr>
          <w:sz w:val="24"/>
          <w:szCs w:val="24"/>
        </w:rPr>
        <w:t xml:space="preserve">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w:t>
      </w:r>
      <w:r w:rsidR="001320B6">
        <w:rPr>
          <w:sz w:val="24"/>
          <w:szCs w:val="24"/>
        </w:rPr>
        <w:t>контракта,</w:t>
      </w:r>
      <w:r>
        <w:rPr>
          <w:sz w:val="24"/>
          <w:szCs w:val="24"/>
        </w:rPr>
        <w:t xml:space="preserve"> ухудшившее качество работы, в срок, установленный Заказчиком.</w:t>
      </w:r>
    </w:p>
    <w:p w:rsidR="00AB1675" w:rsidRDefault="00AB1675" w:rsidP="00AB1675">
      <w:pPr>
        <w:jc w:val="both"/>
        <w:rPr>
          <w:sz w:val="24"/>
          <w:szCs w:val="24"/>
        </w:rPr>
      </w:pPr>
      <w:r>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AB1675" w:rsidRDefault="00AB1675" w:rsidP="00AB1675">
      <w:pPr>
        <w:jc w:val="both"/>
        <w:rPr>
          <w:sz w:val="24"/>
          <w:szCs w:val="24"/>
        </w:rPr>
      </w:pPr>
      <w:r>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AB1675" w:rsidRDefault="00AB1675" w:rsidP="00AB1675">
      <w:pPr>
        <w:jc w:val="both"/>
        <w:rPr>
          <w:sz w:val="24"/>
          <w:szCs w:val="24"/>
        </w:rPr>
      </w:pPr>
      <w:r>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AB1675" w:rsidRDefault="00AB1675" w:rsidP="00AB1675">
      <w:pPr>
        <w:jc w:val="both"/>
        <w:rPr>
          <w:sz w:val="24"/>
          <w:szCs w:val="24"/>
        </w:rPr>
      </w:pPr>
      <w:r>
        <w:rPr>
          <w:sz w:val="24"/>
          <w:szCs w:val="24"/>
        </w:rPr>
        <w:t>3.1.7.</w:t>
      </w:r>
      <w:r w:rsidR="001320B6">
        <w:rPr>
          <w:sz w:val="24"/>
          <w:szCs w:val="24"/>
        </w:rPr>
        <w:t xml:space="preserve"> </w:t>
      </w:r>
      <w:r>
        <w:rPr>
          <w:sz w:val="24"/>
          <w:szCs w:val="24"/>
        </w:rPr>
        <w:t>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w:t>
      </w:r>
      <w:r w:rsidR="001320B6">
        <w:rPr>
          <w:sz w:val="24"/>
          <w:szCs w:val="24"/>
        </w:rPr>
        <w:t>естве и иных условий настоящего контракта</w:t>
      </w:r>
      <w:r>
        <w:rPr>
          <w:sz w:val="24"/>
          <w:szCs w:val="24"/>
        </w:rPr>
        <w:t>.</w:t>
      </w:r>
    </w:p>
    <w:p w:rsidR="00AB1675" w:rsidRDefault="00AB1675" w:rsidP="00AB1675">
      <w:pPr>
        <w:jc w:val="both"/>
        <w:rPr>
          <w:sz w:val="24"/>
          <w:szCs w:val="24"/>
        </w:rPr>
      </w:pPr>
      <w:r>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AB1675" w:rsidRDefault="00AB1675" w:rsidP="00AB1675">
      <w:pPr>
        <w:jc w:val="both"/>
        <w:rPr>
          <w:sz w:val="24"/>
          <w:szCs w:val="24"/>
        </w:rPr>
      </w:pPr>
      <w:r>
        <w:rPr>
          <w:sz w:val="24"/>
          <w:szCs w:val="24"/>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AB1675" w:rsidRDefault="00AB1675" w:rsidP="00AB1675">
      <w:pPr>
        <w:jc w:val="both"/>
        <w:rPr>
          <w:sz w:val="24"/>
          <w:szCs w:val="24"/>
        </w:rPr>
      </w:pPr>
      <w:r>
        <w:rPr>
          <w:sz w:val="24"/>
          <w:szCs w:val="24"/>
        </w:rPr>
        <w:t xml:space="preserve">3.1.10. Обеспечить представителям Заказчика доступ </w:t>
      </w:r>
      <w:proofErr w:type="gramStart"/>
      <w:r>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Pr>
          <w:sz w:val="24"/>
          <w:szCs w:val="24"/>
        </w:rPr>
        <w:t xml:space="preserve"> и качеством работ и материалов.</w:t>
      </w:r>
    </w:p>
    <w:p w:rsidR="00AB1675" w:rsidRDefault="00AB1675" w:rsidP="00AB1675">
      <w:pPr>
        <w:jc w:val="both"/>
        <w:rPr>
          <w:sz w:val="24"/>
          <w:szCs w:val="24"/>
        </w:rPr>
      </w:pPr>
      <w:r>
        <w:rPr>
          <w:sz w:val="24"/>
          <w:szCs w:val="24"/>
        </w:rPr>
        <w:t>3.1.11. Работы   выполнять  по гибкому графику в работающем учреждении по согласованию с Заказчиком. Режим работы с 14.30 до 19.30. выходной –  воскресение.</w:t>
      </w:r>
    </w:p>
    <w:p w:rsidR="00AB1675" w:rsidRDefault="00AB1675" w:rsidP="00AB1675">
      <w:pPr>
        <w:pStyle w:val="ab"/>
        <w:spacing w:after="0"/>
        <w:rPr>
          <w:sz w:val="24"/>
          <w:szCs w:val="24"/>
        </w:rPr>
      </w:pPr>
      <w:r>
        <w:rPr>
          <w:sz w:val="24"/>
          <w:szCs w:val="24"/>
        </w:rPr>
        <w:t>3.2. ЗАКАЗЧИК обязан:</w:t>
      </w:r>
    </w:p>
    <w:p w:rsidR="00AB1675" w:rsidRDefault="00AB1675" w:rsidP="00AB1675">
      <w:pPr>
        <w:pStyle w:val="ab"/>
        <w:spacing w:after="0"/>
        <w:jc w:val="both"/>
        <w:rPr>
          <w:sz w:val="24"/>
          <w:szCs w:val="24"/>
        </w:rPr>
      </w:pPr>
      <w:r>
        <w:rPr>
          <w:sz w:val="24"/>
          <w:szCs w:val="24"/>
        </w:rPr>
        <w:t xml:space="preserve">3.2.1. В течение 5 дней после получения от Подрядчика извещения об окончании работ либо по истечении срока, указанного в п. 1.3. </w:t>
      </w:r>
      <w:r w:rsidR="001320B6">
        <w:rPr>
          <w:sz w:val="24"/>
          <w:szCs w:val="24"/>
        </w:rPr>
        <w:t>контракта</w:t>
      </w:r>
      <w:r>
        <w:rPr>
          <w:sz w:val="24"/>
          <w:szCs w:val="24"/>
        </w:rPr>
        <w:t>, осмотреть и принять результат работ по акту выполненных работ, а при обнаружении недостатк</w:t>
      </w:r>
      <w:r w:rsidR="001320B6">
        <w:rPr>
          <w:sz w:val="24"/>
          <w:szCs w:val="24"/>
        </w:rPr>
        <w:t>ов в работе либо отступлений от условий контракта</w:t>
      </w:r>
      <w:r>
        <w:rPr>
          <w:sz w:val="24"/>
          <w:szCs w:val="24"/>
        </w:rPr>
        <w:t>, ухудшающих результат работы, - немедленно сообщить об этом Подрядчику.</w:t>
      </w:r>
    </w:p>
    <w:p w:rsidR="00AB1675" w:rsidRDefault="00AB1675" w:rsidP="00AB1675">
      <w:pPr>
        <w:pStyle w:val="ab"/>
        <w:spacing w:after="0"/>
        <w:jc w:val="both"/>
        <w:rPr>
          <w:sz w:val="24"/>
          <w:szCs w:val="24"/>
        </w:rPr>
      </w:pPr>
      <w:r>
        <w:rPr>
          <w:sz w:val="24"/>
          <w:szCs w:val="24"/>
        </w:rPr>
        <w:t xml:space="preserve">3.3. ЗАКАЗЧИК имеет право: </w:t>
      </w:r>
    </w:p>
    <w:p w:rsidR="00AB1675" w:rsidRDefault="00AB1675" w:rsidP="00AB1675">
      <w:pPr>
        <w:jc w:val="both"/>
        <w:rPr>
          <w:sz w:val="24"/>
          <w:szCs w:val="24"/>
        </w:rPr>
      </w:pPr>
      <w:r>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w:t>
      </w:r>
      <w:r>
        <w:rPr>
          <w:sz w:val="24"/>
          <w:szCs w:val="24"/>
        </w:rPr>
        <w:lastRenderedPageBreak/>
        <w:t>Подрядчика возмещения всех расходов, связанных, с устранением недостатков.</w:t>
      </w:r>
    </w:p>
    <w:p w:rsidR="00AB1675" w:rsidRDefault="00AB1675" w:rsidP="00AB1675">
      <w:pPr>
        <w:jc w:val="both"/>
        <w:rPr>
          <w:sz w:val="24"/>
          <w:szCs w:val="24"/>
        </w:rPr>
      </w:pPr>
      <w:r>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AB1675" w:rsidRDefault="00AB1675" w:rsidP="00AB1675">
      <w:pPr>
        <w:jc w:val="both"/>
        <w:rPr>
          <w:sz w:val="24"/>
          <w:szCs w:val="24"/>
        </w:rPr>
      </w:pPr>
      <w:r>
        <w:rPr>
          <w:sz w:val="24"/>
          <w:szCs w:val="24"/>
        </w:rPr>
        <w:t>3.5. При уклонении Заказчика от приема выполненных работ Подрядчик не имеет права продавать результат работ.</w:t>
      </w:r>
    </w:p>
    <w:p w:rsidR="00AB1675" w:rsidRDefault="00AB1675" w:rsidP="00AB1675">
      <w:pPr>
        <w:jc w:val="both"/>
        <w:rPr>
          <w:sz w:val="24"/>
          <w:szCs w:val="24"/>
        </w:rPr>
      </w:pPr>
      <w:r>
        <w:rPr>
          <w:sz w:val="24"/>
          <w:szCs w:val="24"/>
        </w:rPr>
        <w:t xml:space="preserve">3.6.Заказчик, обнаруживший при осуществлении контроля и надзора отступления от условий настоящего </w:t>
      </w:r>
      <w:r w:rsidR="001320B6">
        <w:rPr>
          <w:sz w:val="24"/>
          <w:szCs w:val="24"/>
        </w:rPr>
        <w:t>контракта</w:t>
      </w:r>
      <w:r>
        <w:rPr>
          <w:sz w:val="24"/>
          <w:szCs w:val="24"/>
        </w:rPr>
        <w:t>,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AB1675" w:rsidRDefault="00AB1675" w:rsidP="00AB1675">
      <w:pPr>
        <w:tabs>
          <w:tab w:val="num" w:pos="360"/>
        </w:tabs>
        <w:ind w:left="360" w:hanging="360"/>
        <w:jc w:val="center"/>
        <w:rPr>
          <w:b/>
          <w:sz w:val="24"/>
          <w:szCs w:val="24"/>
        </w:rPr>
      </w:pPr>
    </w:p>
    <w:p w:rsidR="00AB1675" w:rsidRDefault="00AB1675" w:rsidP="00AB1675">
      <w:pPr>
        <w:tabs>
          <w:tab w:val="num" w:pos="360"/>
        </w:tabs>
        <w:ind w:left="360" w:hanging="360"/>
        <w:jc w:val="center"/>
        <w:rPr>
          <w:b/>
          <w:sz w:val="24"/>
          <w:szCs w:val="24"/>
        </w:rPr>
      </w:pPr>
      <w:r>
        <w:rPr>
          <w:b/>
          <w:sz w:val="24"/>
          <w:szCs w:val="24"/>
        </w:rPr>
        <w:t>4. Ответственность Сторон</w:t>
      </w:r>
    </w:p>
    <w:p w:rsidR="00AB1675" w:rsidRDefault="00AB1675" w:rsidP="00AB1675">
      <w:pPr>
        <w:pStyle w:val="ad"/>
        <w:spacing w:after="0"/>
        <w:ind w:left="0"/>
        <w:jc w:val="both"/>
        <w:rPr>
          <w:sz w:val="24"/>
          <w:szCs w:val="24"/>
        </w:rPr>
      </w:pPr>
      <w:r>
        <w:rPr>
          <w:sz w:val="24"/>
          <w:szCs w:val="24"/>
        </w:rPr>
        <w:t xml:space="preserve">4.1. За невыполнение или ненадлежащее выполнение условий настоящего </w:t>
      </w:r>
      <w:r w:rsidR="001320B6">
        <w:rPr>
          <w:sz w:val="24"/>
          <w:szCs w:val="24"/>
        </w:rPr>
        <w:t>контракта</w:t>
      </w:r>
      <w:r>
        <w:rPr>
          <w:sz w:val="24"/>
          <w:szCs w:val="24"/>
        </w:rPr>
        <w:t xml:space="preserve"> стороны несут ответственность в порядке и в случаях, предусмотренных действующим законодательством РФ и настоящим контрак</w:t>
      </w:r>
      <w:r w:rsidR="001320B6">
        <w:rPr>
          <w:sz w:val="24"/>
          <w:szCs w:val="24"/>
        </w:rPr>
        <w:t>том</w:t>
      </w:r>
      <w:r>
        <w:rPr>
          <w:sz w:val="24"/>
          <w:szCs w:val="24"/>
        </w:rPr>
        <w:t>.</w:t>
      </w:r>
    </w:p>
    <w:p w:rsidR="00AB1675" w:rsidRDefault="00AB1675" w:rsidP="00AB1675">
      <w:pPr>
        <w:pStyle w:val="ad"/>
        <w:spacing w:after="0"/>
        <w:ind w:left="0"/>
        <w:jc w:val="both"/>
        <w:rPr>
          <w:sz w:val="24"/>
          <w:szCs w:val="24"/>
        </w:rPr>
      </w:pPr>
      <w:r>
        <w:rPr>
          <w:sz w:val="24"/>
          <w:szCs w:val="24"/>
        </w:rPr>
        <w:t xml:space="preserve">4.2. </w:t>
      </w:r>
      <w:proofErr w:type="gramStart"/>
      <w:r>
        <w:rPr>
          <w:sz w:val="24"/>
          <w:szCs w:val="24"/>
        </w:rPr>
        <w:t xml:space="preserve">За нарушение сроков выполнения работ, указанных в пунктах. 1.3, 3.1.2, 3.1.4, 3.1.7 настоящего </w:t>
      </w:r>
      <w:r w:rsidR="001320B6">
        <w:rPr>
          <w:sz w:val="24"/>
          <w:szCs w:val="24"/>
        </w:rPr>
        <w:t>контракта,</w:t>
      </w:r>
      <w:r>
        <w:rPr>
          <w:sz w:val="24"/>
          <w:szCs w:val="24"/>
        </w:rPr>
        <w:t xml:space="preserve">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w:t>
      </w:r>
      <w:r w:rsidR="001320B6">
        <w:rPr>
          <w:sz w:val="24"/>
          <w:szCs w:val="24"/>
        </w:rPr>
        <w:t>контрактом</w:t>
      </w:r>
      <w:r>
        <w:rPr>
          <w:sz w:val="24"/>
          <w:szCs w:val="24"/>
        </w:rPr>
        <w:t xml:space="preserve"> срока исполнения обязательства в размере одна десятой действующей на день уплаты пени ставки рефинансирования  Центрального банка</w:t>
      </w:r>
      <w:r w:rsidR="001320B6">
        <w:rPr>
          <w:sz w:val="24"/>
          <w:szCs w:val="24"/>
        </w:rPr>
        <w:t xml:space="preserve"> Российской Федерации от цены контракт</w:t>
      </w:r>
      <w:r>
        <w:rPr>
          <w:sz w:val="24"/>
          <w:szCs w:val="24"/>
        </w:rPr>
        <w:t>а.</w:t>
      </w:r>
      <w:proofErr w:type="gramEnd"/>
      <w:r>
        <w:rPr>
          <w:sz w:val="24"/>
          <w:szCs w:val="24"/>
        </w:rPr>
        <w:t xml:space="preserve"> Подрядчик освобождается от уплаты </w:t>
      </w:r>
      <w:r w:rsidR="001320B6">
        <w:rPr>
          <w:sz w:val="24"/>
          <w:szCs w:val="24"/>
        </w:rPr>
        <w:t>пени</w:t>
      </w:r>
      <w:r>
        <w:rPr>
          <w:sz w:val="24"/>
          <w:szCs w:val="24"/>
        </w:rPr>
        <w:t xml:space="preserve">, если докажет, что просрочка исполнения обязательства произошла вследствие </w:t>
      </w:r>
      <w:r w:rsidR="001320B6">
        <w:rPr>
          <w:sz w:val="24"/>
          <w:szCs w:val="24"/>
        </w:rPr>
        <w:t>непреодолимой силы или по вине З</w:t>
      </w:r>
      <w:r>
        <w:rPr>
          <w:sz w:val="24"/>
          <w:szCs w:val="24"/>
        </w:rPr>
        <w:t>аказчика.</w:t>
      </w:r>
    </w:p>
    <w:p w:rsidR="00AB1675" w:rsidRDefault="00AB1675" w:rsidP="00AB1675">
      <w:pPr>
        <w:pStyle w:val="ad"/>
        <w:spacing w:after="0"/>
        <w:ind w:left="0"/>
        <w:jc w:val="both"/>
        <w:rPr>
          <w:sz w:val="24"/>
          <w:szCs w:val="24"/>
        </w:rPr>
      </w:pPr>
      <w:r>
        <w:rPr>
          <w:sz w:val="24"/>
          <w:szCs w:val="24"/>
        </w:rPr>
        <w:t xml:space="preserve">4.3. За невыполнение обязанностей, предусмотренных п. 3.1.9 настоящего </w:t>
      </w:r>
      <w:r w:rsidR="001320B6">
        <w:rPr>
          <w:sz w:val="24"/>
          <w:szCs w:val="24"/>
        </w:rPr>
        <w:t>контракта</w:t>
      </w:r>
      <w:r>
        <w:rPr>
          <w:sz w:val="24"/>
          <w:szCs w:val="24"/>
        </w:rPr>
        <w:t xml:space="preserve">, Подрядчик уплачивает Заказчику штраф в размере 5 % от цены </w:t>
      </w:r>
      <w:r w:rsidR="001320B6">
        <w:rPr>
          <w:sz w:val="24"/>
          <w:szCs w:val="24"/>
        </w:rPr>
        <w:t>контракта</w:t>
      </w:r>
      <w:r>
        <w:rPr>
          <w:sz w:val="24"/>
          <w:szCs w:val="24"/>
        </w:rPr>
        <w:t xml:space="preserve">, а также пеню в размере 2 % от цены </w:t>
      </w:r>
      <w:r w:rsidR="001320B6">
        <w:rPr>
          <w:sz w:val="24"/>
          <w:szCs w:val="24"/>
        </w:rPr>
        <w:t>контракта</w:t>
      </w:r>
      <w:r>
        <w:rPr>
          <w:sz w:val="24"/>
          <w:szCs w:val="24"/>
        </w:rPr>
        <w:t xml:space="preserve"> за каждый день просрочки вывоза строительного мусора и принадлежащего Подрядчику имущества.</w:t>
      </w:r>
    </w:p>
    <w:p w:rsidR="00AB1675" w:rsidRDefault="00AB1675" w:rsidP="00AB1675">
      <w:pPr>
        <w:pStyle w:val="ad"/>
        <w:spacing w:after="0"/>
        <w:ind w:left="0"/>
        <w:jc w:val="both"/>
        <w:rPr>
          <w:sz w:val="24"/>
          <w:szCs w:val="24"/>
        </w:rPr>
      </w:pPr>
      <w:r>
        <w:rPr>
          <w:sz w:val="24"/>
          <w:szCs w:val="24"/>
        </w:rPr>
        <w:t xml:space="preserve">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w:t>
      </w:r>
      <w:r w:rsidR="001320B6">
        <w:rPr>
          <w:sz w:val="24"/>
          <w:szCs w:val="24"/>
        </w:rPr>
        <w:t>контракту</w:t>
      </w:r>
      <w:r>
        <w:rPr>
          <w:sz w:val="24"/>
          <w:szCs w:val="24"/>
        </w:rPr>
        <w:t>.</w:t>
      </w:r>
    </w:p>
    <w:p w:rsidR="00AB1675" w:rsidRDefault="00AB1675" w:rsidP="00AB1675">
      <w:pPr>
        <w:pStyle w:val="ad"/>
        <w:spacing w:after="0"/>
        <w:ind w:left="0"/>
        <w:jc w:val="both"/>
        <w:rPr>
          <w:sz w:val="24"/>
          <w:szCs w:val="24"/>
        </w:rPr>
      </w:pPr>
      <w:r>
        <w:rPr>
          <w:sz w:val="24"/>
          <w:szCs w:val="24"/>
        </w:rPr>
        <w:t xml:space="preserve">4.5. В случае выполнения работ ненадлежащего качества Подрядчик уплачивает Заказчику штраф в размере 5 % от цены </w:t>
      </w:r>
      <w:r w:rsidR="001320B6">
        <w:rPr>
          <w:sz w:val="24"/>
          <w:szCs w:val="24"/>
        </w:rPr>
        <w:t>контракта</w:t>
      </w:r>
      <w:r>
        <w:rPr>
          <w:sz w:val="24"/>
          <w:szCs w:val="24"/>
        </w:rPr>
        <w:t>.</w:t>
      </w:r>
    </w:p>
    <w:p w:rsidR="00AB1675" w:rsidRDefault="00AB1675" w:rsidP="00AB1675">
      <w:pPr>
        <w:pStyle w:val="ad"/>
        <w:spacing w:after="0"/>
        <w:ind w:left="0"/>
        <w:jc w:val="both"/>
        <w:rPr>
          <w:sz w:val="24"/>
          <w:szCs w:val="24"/>
        </w:rPr>
      </w:pPr>
      <w:r>
        <w:rPr>
          <w:sz w:val="24"/>
          <w:szCs w:val="24"/>
        </w:rPr>
        <w:t xml:space="preserve">4.6. Заказчик вправе  потребовать возмещения причиненных убытков,  если отступления в работе от условий </w:t>
      </w:r>
      <w:r w:rsidR="005531DC">
        <w:rPr>
          <w:sz w:val="24"/>
          <w:szCs w:val="24"/>
        </w:rPr>
        <w:t>контракта</w:t>
      </w:r>
      <w:r>
        <w:rPr>
          <w:sz w:val="24"/>
          <w:szCs w:val="24"/>
        </w:rPr>
        <w:t xml:space="preserve">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B1675" w:rsidRDefault="00AB1675" w:rsidP="00AB1675">
      <w:pPr>
        <w:pStyle w:val="ad"/>
        <w:spacing w:after="0"/>
        <w:ind w:left="0"/>
        <w:jc w:val="both"/>
        <w:rPr>
          <w:sz w:val="24"/>
          <w:szCs w:val="24"/>
        </w:rPr>
      </w:pPr>
      <w:r>
        <w:rPr>
          <w:sz w:val="24"/>
          <w:szCs w:val="24"/>
        </w:rPr>
        <w:t xml:space="preserve">4.7. В случае </w:t>
      </w:r>
      <w:proofErr w:type="spellStart"/>
      <w:r>
        <w:rPr>
          <w:sz w:val="24"/>
          <w:szCs w:val="24"/>
        </w:rPr>
        <w:t>неустранения</w:t>
      </w:r>
      <w:proofErr w:type="spellEnd"/>
      <w:r>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AB1675" w:rsidRDefault="00AB1675" w:rsidP="00AB1675">
      <w:pPr>
        <w:pStyle w:val="ad"/>
        <w:spacing w:after="0"/>
        <w:ind w:left="0"/>
        <w:jc w:val="both"/>
        <w:rPr>
          <w:sz w:val="24"/>
          <w:szCs w:val="24"/>
        </w:rPr>
      </w:pPr>
      <w:r>
        <w:rPr>
          <w:sz w:val="24"/>
          <w:szCs w:val="24"/>
        </w:rPr>
        <w:t xml:space="preserve">4.8. Неустойка (штраф, пени) перечисляются </w:t>
      </w:r>
      <w:r>
        <w:rPr>
          <w:bCs/>
          <w:sz w:val="24"/>
          <w:szCs w:val="24"/>
        </w:rPr>
        <w:t>Подрядчиком</w:t>
      </w:r>
      <w:r>
        <w:rPr>
          <w:sz w:val="24"/>
          <w:szCs w:val="24"/>
        </w:rPr>
        <w:t xml:space="preserve"> в течение 10 (десяти) дней с момента выставления соответствующей претензии на расчетный счет </w:t>
      </w:r>
      <w:r>
        <w:rPr>
          <w:bCs/>
          <w:sz w:val="24"/>
          <w:szCs w:val="24"/>
        </w:rPr>
        <w:t>Заказчика</w:t>
      </w:r>
      <w:r>
        <w:rPr>
          <w:sz w:val="24"/>
          <w:szCs w:val="24"/>
        </w:rPr>
        <w:t>, указанный в претензии. Уплата неустойки не освобождает сторону от выполнения обязательств или устранения нарушений.</w:t>
      </w:r>
    </w:p>
    <w:p w:rsidR="00AB1675" w:rsidRDefault="00AB1675" w:rsidP="00AB1675">
      <w:pPr>
        <w:pStyle w:val="ad"/>
        <w:spacing w:after="0"/>
        <w:ind w:left="0"/>
        <w:jc w:val="both"/>
        <w:rPr>
          <w:sz w:val="24"/>
          <w:szCs w:val="24"/>
        </w:rPr>
      </w:pPr>
      <w:r>
        <w:rPr>
          <w:sz w:val="24"/>
          <w:szCs w:val="24"/>
        </w:rPr>
        <w:t>4.9. Подрядчик возмещает Заказчику в полном объеме ущерб, причиненный ненадлежащим исполнением условий настоящего контрак</w:t>
      </w:r>
      <w:r w:rsidR="005531DC">
        <w:rPr>
          <w:sz w:val="24"/>
          <w:szCs w:val="24"/>
        </w:rPr>
        <w:t>та</w:t>
      </w:r>
      <w:r>
        <w:rPr>
          <w:sz w:val="24"/>
          <w:szCs w:val="24"/>
        </w:rPr>
        <w:t>.</w:t>
      </w:r>
    </w:p>
    <w:p w:rsidR="00AB1675" w:rsidRDefault="00AB1675" w:rsidP="00AB1675">
      <w:pPr>
        <w:pStyle w:val="ad"/>
        <w:spacing w:after="0"/>
        <w:ind w:left="0"/>
        <w:jc w:val="both"/>
        <w:rPr>
          <w:sz w:val="24"/>
          <w:szCs w:val="24"/>
        </w:rPr>
      </w:pPr>
      <w:r>
        <w:rPr>
          <w:sz w:val="24"/>
          <w:szCs w:val="24"/>
        </w:rPr>
        <w:t xml:space="preserve">4.10. Подрядчик возмещает ущерб, причиненный третьим лицам, во время исполнения обязательств по настоящему </w:t>
      </w:r>
      <w:r w:rsidR="005531DC">
        <w:rPr>
          <w:sz w:val="24"/>
          <w:szCs w:val="24"/>
        </w:rPr>
        <w:t>контракту</w:t>
      </w:r>
      <w:r>
        <w:rPr>
          <w:sz w:val="24"/>
          <w:szCs w:val="24"/>
        </w:rPr>
        <w:t>.</w:t>
      </w:r>
    </w:p>
    <w:p w:rsidR="0046338D" w:rsidRDefault="0046338D" w:rsidP="0046338D">
      <w:pPr>
        <w:widowControl/>
        <w:suppressAutoHyphens/>
        <w:autoSpaceDE/>
        <w:autoSpaceDN/>
        <w:adjustRightInd/>
        <w:jc w:val="both"/>
        <w:rPr>
          <w:sz w:val="24"/>
          <w:szCs w:val="24"/>
          <w:lang w:eastAsia="ar-SA"/>
        </w:rPr>
      </w:pPr>
      <w:r>
        <w:rPr>
          <w:sz w:val="24"/>
          <w:szCs w:val="24"/>
          <w:lang w:eastAsia="ar-SA"/>
        </w:rPr>
        <w:t xml:space="preserve">4.11. </w:t>
      </w:r>
      <w:proofErr w:type="gramStart"/>
      <w:r w:rsidRPr="004E5831">
        <w:rPr>
          <w:sz w:val="24"/>
          <w:szCs w:val="24"/>
          <w:lang w:eastAsia="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w:t>
      </w:r>
      <w:proofErr w:type="gramEnd"/>
      <w:r w:rsidRPr="004E5831">
        <w:rPr>
          <w:sz w:val="24"/>
          <w:szCs w:val="24"/>
          <w:lang w:eastAsia="ar-SA"/>
        </w:rPr>
        <w:t xml:space="preserve"> сметным расчетом, несет Подрядчик. В этом случае все последующие претензии </w:t>
      </w:r>
      <w:r w:rsidRPr="004E5831">
        <w:rPr>
          <w:sz w:val="24"/>
          <w:szCs w:val="24"/>
          <w:lang w:eastAsia="ar-SA"/>
        </w:rPr>
        <w:lastRenderedPageBreak/>
        <w:t>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AB1675" w:rsidRDefault="00AB1675" w:rsidP="00AB1675">
      <w:pPr>
        <w:pStyle w:val="ad"/>
        <w:spacing w:after="0"/>
        <w:ind w:left="0"/>
        <w:jc w:val="both"/>
        <w:rPr>
          <w:sz w:val="24"/>
          <w:szCs w:val="24"/>
        </w:rPr>
      </w:pPr>
      <w:r>
        <w:rPr>
          <w:sz w:val="24"/>
          <w:szCs w:val="24"/>
        </w:rPr>
        <w:t>4.1</w:t>
      </w:r>
      <w:r w:rsidR="0046338D">
        <w:rPr>
          <w:sz w:val="24"/>
          <w:szCs w:val="24"/>
        </w:rPr>
        <w:t>2</w:t>
      </w:r>
      <w:r>
        <w:rPr>
          <w:sz w:val="24"/>
          <w:szCs w:val="24"/>
        </w:rPr>
        <w:t xml:space="preserve">. Окончание срока действия </w:t>
      </w:r>
      <w:r w:rsidR="005531DC">
        <w:rPr>
          <w:sz w:val="24"/>
          <w:szCs w:val="24"/>
        </w:rPr>
        <w:t>контракта</w:t>
      </w:r>
      <w:r>
        <w:rPr>
          <w:sz w:val="24"/>
          <w:szCs w:val="24"/>
        </w:rPr>
        <w:t xml:space="preserve"> не освобождает Стороны от ответственности за нарушение его условий в период действия настоящего </w:t>
      </w:r>
      <w:r w:rsidR="005531DC">
        <w:rPr>
          <w:sz w:val="24"/>
          <w:szCs w:val="24"/>
        </w:rPr>
        <w:t>контракта</w:t>
      </w:r>
      <w:r>
        <w:rPr>
          <w:sz w:val="24"/>
          <w:szCs w:val="24"/>
        </w:rPr>
        <w:t>.</w:t>
      </w:r>
    </w:p>
    <w:p w:rsidR="00AB1675" w:rsidRDefault="00AB1675" w:rsidP="00AB1675">
      <w:pPr>
        <w:pStyle w:val="ad"/>
        <w:spacing w:after="0"/>
        <w:ind w:left="0"/>
        <w:jc w:val="both"/>
        <w:rPr>
          <w:sz w:val="24"/>
          <w:szCs w:val="24"/>
        </w:rPr>
      </w:pPr>
    </w:p>
    <w:p w:rsidR="00AB1675" w:rsidRDefault="00AB1675" w:rsidP="00AB1675">
      <w:pPr>
        <w:pStyle w:val="ConsNormal"/>
        <w:widowControl/>
        <w:ind w:right="57" w:firstLine="0"/>
        <w:jc w:val="center"/>
        <w:outlineLvl w:val="0"/>
        <w:rPr>
          <w:rFonts w:ascii="Times New Roman" w:hAnsi="Times New Roman" w:cs="Times New Roman"/>
          <w:b/>
          <w:sz w:val="24"/>
          <w:szCs w:val="24"/>
        </w:rPr>
      </w:pPr>
      <w:r>
        <w:rPr>
          <w:rFonts w:ascii="Times New Roman" w:hAnsi="Times New Roman" w:cs="Times New Roman"/>
          <w:b/>
          <w:sz w:val="24"/>
          <w:szCs w:val="24"/>
        </w:rPr>
        <w:t>5. Приемка работ</w:t>
      </w:r>
    </w:p>
    <w:p w:rsidR="00AB1675" w:rsidRDefault="00AB1675" w:rsidP="00AB1675">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 xml:space="preserve">5.1. Приемка результата выполненных работ осуществляется после выполнения Подрядчиком всех обязательств, предусмотренных настоящим </w:t>
      </w:r>
      <w:r w:rsidR="005531DC">
        <w:rPr>
          <w:rFonts w:ascii="Times New Roman" w:hAnsi="Times New Roman" w:cs="Times New Roman"/>
          <w:sz w:val="24"/>
          <w:szCs w:val="24"/>
        </w:rPr>
        <w:t>контрактом</w:t>
      </w:r>
      <w:r>
        <w:rPr>
          <w:rFonts w:ascii="Times New Roman" w:hAnsi="Times New Roman" w:cs="Times New Roman"/>
          <w:sz w:val="24"/>
          <w:szCs w:val="24"/>
        </w:rPr>
        <w:t>.</w:t>
      </w:r>
    </w:p>
    <w:p w:rsidR="00AB1675" w:rsidRDefault="00AB1675" w:rsidP="00AB1675">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 xml:space="preserve">5.2. Приемка объекта осуществляется комиссией, состоящей из представителей Заказчика, в том числе специалиста муниципального </w:t>
      </w:r>
      <w:r w:rsidR="005531DC">
        <w:rPr>
          <w:rFonts w:ascii="Times New Roman" w:hAnsi="Times New Roman" w:cs="Times New Roman"/>
          <w:sz w:val="24"/>
          <w:szCs w:val="24"/>
        </w:rPr>
        <w:t xml:space="preserve">казенного </w:t>
      </w:r>
      <w:r>
        <w:rPr>
          <w:rFonts w:ascii="Times New Roman" w:hAnsi="Times New Roman" w:cs="Times New Roman"/>
          <w:sz w:val="24"/>
          <w:szCs w:val="24"/>
        </w:rPr>
        <w:t xml:space="preserve">учреждения по проектно-документационному сопровождению и техническому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AB1675" w:rsidRDefault="00AB1675" w:rsidP="00AB1675">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AB1675" w:rsidRDefault="00AB1675" w:rsidP="00AB1675">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AB1675" w:rsidRDefault="00AB1675" w:rsidP="00AB1675">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AB1675" w:rsidRDefault="00AB1675" w:rsidP="00AB1675">
      <w:pPr>
        <w:pStyle w:val="ConsNormal"/>
        <w:widowControl/>
        <w:ind w:right="57" w:firstLine="0"/>
        <w:jc w:val="center"/>
        <w:outlineLvl w:val="0"/>
        <w:rPr>
          <w:rFonts w:ascii="Times New Roman" w:hAnsi="Times New Roman" w:cs="Times New Roman"/>
          <w:b/>
          <w:sz w:val="24"/>
          <w:szCs w:val="24"/>
        </w:rPr>
      </w:pPr>
    </w:p>
    <w:p w:rsidR="00AB1675" w:rsidRDefault="00AB1675" w:rsidP="00AB1675">
      <w:pPr>
        <w:pStyle w:val="ConsNormal"/>
        <w:widowControl/>
        <w:ind w:right="57" w:firstLine="0"/>
        <w:jc w:val="center"/>
        <w:outlineLvl w:val="0"/>
        <w:rPr>
          <w:rFonts w:ascii="Times New Roman" w:hAnsi="Times New Roman" w:cs="Times New Roman"/>
          <w:b/>
          <w:sz w:val="24"/>
          <w:szCs w:val="24"/>
        </w:rPr>
      </w:pPr>
      <w:r>
        <w:rPr>
          <w:rFonts w:ascii="Times New Roman" w:hAnsi="Times New Roman" w:cs="Times New Roman"/>
          <w:b/>
          <w:sz w:val="24"/>
          <w:szCs w:val="24"/>
        </w:rPr>
        <w:t>6. Гарантии</w:t>
      </w:r>
    </w:p>
    <w:p w:rsidR="00AB1675" w:rsidRDefault="00AB1675" w:rsidP="00AB1675">
      <w:pPr>
        <w:jc w:val="both"/>
        <w:rPr>
          <w:sz w:val="24"/>
          <w:szCs w:val="24"/>
        </w:rPr>
      </w:pPr>
      <w:r>
        <w:rPr>
          <w:sz w:val="24"/>
          <w:szCs w:val="24"/>
        </w:rPr>
        <w:t xml:space="preserve">6.1 Гарантии качества распространяются на все конструктивные элементы и работы, выполненные Подрядчиком по настоящему </w:t>
      </w:r>
      <w:r w:rsidR="005531DC">
        <w:rPr>
          <w:sz w:val="24"/>
          <w:szCs w:val="24"/>
        </w:rPr>
        <w:t>контракту</w:t>
      </w:r>
      <w:r>
        <w:rPr>
          <w:sz w:val="24"/>
          <w:szCs w:val="24"/>
        </w:rPr>
        <w:t>.</w:t>
      </w:r>
    </w:p>
    <w:p w:rsidR="00AB1675" w:rsidRDefault="00AB1675" w:rsidP="00AB1675">
      <w:pPr>
        <w:jc w:val="both"/>
        <w:rPr>
          <w:sz w:val="24"/>
          <w:szCs w:val="24"/>
        </w:rPr>
      </w:pPr>
      <w:r>
        <w:rPr>
          <w:sz w:val="24"/>
          <w:szCs w:val="24"/>
        </w:rPr>
        <w:t xml:space="preserve">6.2. Гарантийный срок на выполненные работы составляет – 5 (пять) лет с момента подписания акта выполненных работ. </w:t>
      </w:r>
    </w:p>
    <w:p w:rsidR="005531DC" w:rsidRDefault="00AB1675" w:rsidP="00AB1675">
      <w:pPr>
        <w:jc w:val="both"/>
        <w:rPr>
          <w:sz w:val="24"/>
          <w:szCs w:val="24"/>
        </w:rPr>
      </w:pPr>
      <w:r>
        <w:rPr>
          <w:sz w:val="24"/>
          <w:szCs w:val="24"/>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w:t>
      </w:r>
    </w:p>
    <w:p w:rsidR="00AB1675" w:rsidRDefault="005531DC" w:rsidP="00AB1675">
      <w:pPr>
        <w:jc w:val="both"/>
        <w:rPr>
          <w:sz w:val="24"/>
          <w:szCs w:val="24"/>
        </w:rPr>
      </w:pPr>
      <w:r>
        <w:rPr>
          <w:sz w:val="24"/>
          <w:szCs w:val="24"/>
        </w:rPr>
        <w:t>контракта</w:t>
      </w:r>
      <w:r w:rsidR="00AB1675">
        <w:rPr>
          <w:sz w:val="24"/>
          <w:szCs w:val="24"/>
        </w:rPr>
        <w:t>.</w:t>
      </w:r>
    </w:p>
    <w:p w:rsidR="00AB1675" w:rsidRDefault="00AB1675" w:rsidP="00AB1675">
      <w:pPr>
        <w:jc w:val="both"/>
        <w:rPr>
          <w:sz w:val="24"/>
          <w:szCs w:val="24"/>
        </w:rPr>
      </w:pPr>
      <w:r>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AB1675" w:rsidRDefault="00AB1675" w:rsidP="00AB1675">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 xml:space="preserve">6.5. В случае выявления дефектов гарантийный срок устанавливается вновь в соответствии с п. 6.2 </w:t>
      </w:r>
      <w:r w:rsidR="005531DC">
        <w:rPr>
          <w:rFonts w:ascii="Times New Roman" w:hAnsi="Times New Roman" w:cs="Times New Roman"/>
          <w:sz w:val="24"/>
          <w:szCs w:val="24"/>
        </w:rPr>
        <w:t>контракта</w:t>
      </w:r>
      <w:r>
        <w:rPr>
          <w:rFonts w:ascii="Times New Roman" w:hAnsi="Times New Roman" w:cs="Times New Roman"/>
          <w:sz w:val="24"/>
          <w:szCs w:val="24"/>
        </w:rPr>
        <w:t xml:space="preserve"> с момента (даты) завершения работ по устранению дефекта, оформляемый соответствующим актом.</w:t>
      </w:r>
    </w:p>
    <w:p w:rsidR="00AB1675" w:rsidRDefault="00AB1675" w:rsidP="00AB1675">
      <w:pPr>
        <w:pStyle w:val="ConsNormal"/>
        <w:widowControl/>
        <w:ind w:right="57" w:firstLine="0"/>
        <w:jc w:val="both"/>
        <w:rPr>
          <w:rFonts w:ascii="Times New Roman" w:hAnsi="Times New Roman" w:cs="Times New Roman"/>
          <w:sz w:val="24"/>
          <w:szCs w:val="24"/>
        </w:rPr>
      </w:pPr>
    </w:p>
    <w:p w:rsidR="00AB1675" w:rsidRDefault="00AB1675" w:rsidP="00AB1675">
      <w:pPr>
        <w:pStyle w:val="ConsNormal"/>
        <w:widowControl/>
        <w:ind w:right="57" w:firstLine="0"/>
        <w:jc w:val="center"/>
        <w:outlineLvl w:val="0"/>
        <w:rPr>
          <w:rFonts w:ascii="Times New Roman" w:hAnsi="Times New Roman" w:cs="Times New Roman"/>
          <w:b/>
          <w:sz w:val="24"/>
          <w:szCs w:val="24"/>
        </w:rPr>
      </w:pPr>
      <w:r>
        <w:rPr>
          <w:rFonts w:ascii="Times New Roman" w:hAnsi="Times New Roman" w:cs="Times New Roman"/>
          <w:b/>
          <w:sz w:val="24"/>
          <w:szCs w:val="24"/>
        </w:rPr>
        <w:t>7. Расторжение гражданско-правового договора (контракта)</w:t>
      </w:r>
    </w:p>
    <w:p w:rsidR="00AB1675" w:rsidRDefault="00AB1675" w:rsidP="005531DC">
      <w:pPr>
        <w:jc w:val="both"/>
        <w:rPr>
          <w:sz w:val="24"/>
          <w:szCs w:val="24"/>
        </w:rPr>
      </w:pPr>
      <w:r>
        <w:rPr>
          <w:sz w:val="24"/>
          <w:szCs w:val="24"/>
        </w:rPr>
        <w:t xml:space="preserve">7.1. Расторжение </w:t>
      </w:r>
      <w:r w:rsidR="005531DC">
        <w:rPr>
          <w:sz w:val="24"/>
          <w:szCs w:val="24"/>
        </w:rPr>
        <w:t>контракта</w:t>
      </w:r>
      <w:r>
        <w:rPr>
          <w:sz w:val="24"/>
          <w:szCs w:val="24"/>
        </w:rPr>
        <w:t xml:space="preserve"> возможно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 РФ. </w:t>
      </w:r>
    </w:p>
    <w:p w:rsidR="00AB1675" w:rsidRPr="005531DC" w:rsidRDefault="00AB1675" w:rsidP="005531DC">
      <w:pPr>
        <w:pStyle w:val="ConsNormal"/>
        <w:widowControl/>
        <w:ind w:right="57" w:firstLine="0"/>
        <w:jc w:val="both"/>
        <w:rPr>
          <w:rFonts w:ascii="Times New Roman" w:hAnsi="Times New Roman"/>
          <w:color w:val="000000"/>
          <w:sz w:val="24"/>
          <w:szCs w:val="24"/>
        </w:rPr>
      </w:pPr>
      <w:r>
        <w:rPr>
          <w:rFonts w:ascii="Times New Roman" w:hAnsi="Times New Roman"/>
          <w:sz w:val="24"/>
          <w:szCs w:val="24"/>
        </w:rPr>
        <w:t xml:space="preserve">Расторжение контракта в связи с односторонним отказом заказчика от исполнения контракта осуществляется в порядке, установленном статьей 19.2 </w:t>
      </w:r>
      <w:r>
        <w:rPr>
          <w:rFonts w:ascii="Times New Roman" w:hAnsi="Times New Roman"/>
          <w:color w:val="000000"/>
          <w:sz w:val="24"/>
          <w:szCs w:val="24"/>
        </w:rPr>
        <w:t>Федерального закона от 21 июля 2005 г. № 94-ФЗ "О размещении заказов на поставки товаров, выполнение работ, оказание услуг для государ</w:t>
      </w:r>
      <w:r w:rsidR="005531DC">
        <w:rPr>
          <w:rFonts w:ascii="Times New Roman" w:hAnsi="Times New Roman"/>
          <w:color w:val="000000"/>
          <w:sz w:val="24"/>
          <w:szCs w:val="24"/>
        </w:rPr>
        <w:t>ственных и муниципальных нужд"</w:t>
      </w:r>
      <w:r w:rsidR="002156FD">
        <w:rPr>
          <w:rFonts w:ascii="Times New Roman" w:hAnsi="Times New Roman"/>
          <w:color w:val="000000"/>
          <w:sz w:val="24"/>
          <w:szCs w:val="24"/>
        </w:rPr>
        <w:t xml:space="preserve"> (далее – закон 94-ФЗ)</w:t>
      </w:r>
      <w:r w:rsidR="005531DC">
        <w:rPr>
          <w:rFonts w:ascii="Times New Roman" w:hAnsi="Times New Roman"/>
          <w:color w:val="000000"/>
          <w:sz w:val="24"/>
          <w:szCs w:val="24"/>
        </w:rPr>
        <w:t>.</w:t>
      </w:r>
    </w:p>
    <w:p w:rsidR="00AB1675" w:rsidRDefault="00AB1675" w:rsidP="005531DC">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 xml:space="preserve">7.2. При расторжении </w:t>
      </w:r>
      <w:r w:rsidR="005531DC">
        <w:rPr>
          <w:rFonts w:ascii="Times New Roman" w:hAnsi="Times New Roman" w:cs="Times New Roman"/>
          <w:sz w:val="24"/>
          <w:szCs w:val="24"/>
        </w:rPr>
        <w:t>контракта</w:t>
      </w:r>
      <w:r>
        <w:rPr>
          <w:rFonts w:ascii="Times New Roman" w:hAnsi="Times New Roman" w:cs="Times New Roman"/>
          <w:sz w:val="24"/>
          <w:szCs w:val="24"/>
        </w:rPr>
        <w:t xml:space="preserve"> по соглашению сторон, незавершенный результат работ передается Заказчику, который обеспечивает оплату Подрядчику пропорционально объему </w:t>
      </w:r>
      <w:r>
        <w:rPr>
          <w:rFonts w:ascii="Times New Roman" w:hAnsi="Times New Roman" w:cs="Times New Roman"/>
          <w:sz w:val="24"/>
          <w:szCs w:val="24"/>
        </w:rPr>
        <w:lastRenderedPageBreak/>
        <w:t>выполненных работ, стоимости выполненных Работ в объеме, определяемом сторонами совместно.</w:t>
      </w:r>
    </w:p>
    <w:p w:rsidR="002156FD" w:rsidRDefault="002156FD" w:rsidP="002156FD">
      <w:pPr>
        <w:jc w:val="both"/>
        <w:rPr>
          <w:sz w:val="24"/>
          <w:szCs w:val="24"/>
        </w:rPr>
      </w:pPr>
      <w:r>
        <w:rPr>
          <w:sz w:val="24"/>
          <w:szCs w:val="24"/>
        </w:rPr>
        <w:t xml:space="preserve">7.3. </w:t>
      </w:r>
      <w:proofErr w:type="gramStart"/>
      <w:r>
        <w:rPr>
          <w:sz w:val="24"/>
          <w:szCs w:val="24"/>
        </w:rPr>
        <w:t>В случае нарушения Подрядчиком сроков выполнения работ, установленных п. 1.3, 3.1.2, 3.1.4, 3.1.7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 срок</w:t>
      </w:r>
      <w:proofErr w:type="gramEnd"/>
      <w:r>
        <w:rPr>
          <w:sz w:val="24"/>
          <w:szCs w:val="24"/>
        </w:rPr>
        <w:t>.</w:t>
      </w:r>
    </w:p>
    <w:p w:rsidR="002156FD" w:rsidRDefault="002156FD" w:rsidP="002156FD">
      <w:pPr>
        <w:ind w:firstLine="708"/>
        <w:jc w:val="both"/>
        <w:rPr>
          <w:sz w:val="24"/>
          <w:szCs w:val="24"/>
        </w:rPr>
      </w:pPr>
      <w:r>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2156FD" w:rsidRDefault="002156FD" w:rsidP="002156FD">
      <w:pPr>
        <w:ind w:firstLine="708"/>
        <w:jc w:val="both"/>
        <w:rPr>
          <w:sz w:val="24"/>
          <w:szCs w:val="24"/>
        </w:rPr>
      </w:pPr>
      <w:r>
        <w:rPr>
          <w:sz w:val="24"/>
          <w:szCs w:val="24"/>
        </w:rPr>
        <w:t>В случае расторжения контракта в связи с неисполнением или ненадлежащим исполнением Подрядчиком своих обязательств по контракту, заказчик вправе заключить контракт с участником размещения заказа, с которым в соответствии с законом 94-ФЗ заключается контракт при уклонении победителя торгов от заключения контракта, с согласия такого участника размещения заказа.</w:t>
      </w:r>
    </w:p>
    <w:p w:rsidR="002156FD" w:rsidRDefault="002156FD" w:rsidP="005531DC">
      <w:pPr>
        <w:pStyle w:val="ConsNormal"/>
        <w:widowControl/>
        <w:ind w:right="57" w:firstLine="0"/>
        <w:jc w:val="both"/>
        <w:rPr>
          <w:rFonts w:ascii="Times New Roman" w:hAnsi="Times New Roman" w:cs="Times New Roman"/>
          <w:sz w:val="24"/>
          <w:szCs w:val="24"/>
        </w:rPr>
      </w:pPr>
    </w:p>
    <w:p w:rsidR="00AB1675" w:rsidRDefault="00AB1675" w:rsidP="00AB1675">
      <w:pPr>
        <w:pStyle w:val="ab"/>
        <w:jc w:val="center"/>
        <w:rPr>
          <w:b/>
          <w:sz w:val="24"/>
          <w:szCs w:val="24"/>
        </w:rPr>
      </w:pPr>
      <w:r>
        <w:rPr>
          <w:b/>
          <w:sz w:val="24"/>
          <w:szCs w:val="24"/>
        </w:rPr>
        <w:t>8. Заключительные условия</w:t>
      </w:r>
    </w:p>
    <w:p w:rsidR="00AB1675" w:rsidRDefault="00AB1675" w:rsidP="005531DC">
      <w:pPr>
        <w:pStyle w:val="ab"/>
        <w:spacing w:after="0"/>
        <w:jc w:val="both"/>
        <w:rPr>
          <w:sz w:val="24"/>
          <w:szCs w:val="24"/>
        </w:rPr>
      </w:pPr>
      <w:r>
        <w:rPr>
          <w:sz w:val="24"/>
          <w:szCs w:val="24"/>
        </w:rPr>
        <w:t xml:space="preserve">8.1. Настоящий </w:t>
      </w:r>
      <w:r w:rsidR="005531DC">
        <w:rPr>
          <w:sz w:val="24"/>
          <w:szCs w:val="24"/>
        </w:rPr>
        <w:t>контра</w:t>
      </w:r>
      <w:proofErr w:type="gramStart"/>
      <w:r w:rsidR="005531DC">
        <w:rPr>
          <w:sz w:val="24"/>
          <w:szCs w:val="24"/>
        </w:rPr>
        <w:t>кт</w:t>
      </w:r>
      <w:r>
        <w:rPr>
          <w:sz w:val="24"/>
          <w:szCs w:val="24"/>
        </w:rPr>
        <w:t xml:space="preserve"> вст</w:t>
      </w:r>
      <w:proofErr w:type="gramEnd"/>
      <w:r>
        <w:rPr>
          <w:sz w:val="24"/>
          <w:szCs w:val="24"/>
        </w:rPr>
        <w:t xml:space="preserve">упает в силу с момента его подписания и действует до полного и надлежащего исполнения сторонами </w:t>
      </w:r>
      <w:r w:rsidR="005531DC">
        <w:rPr>
          <w:sz w:val="24"/>
          <w:szCs w:val="24"/>
        </w:rPr>
        <w:t>контракта</w:t>
      </w:r>
      <w:r>
        <w:rPr>
          <w:sz w:val="24"/>
          <w:szCs w:val="24"/>
        </w:rPr>
        <w:t>.</w:t>
      </w:r>
    </w:p>
    <w:p w:rsidR="00AB1675" w:rsidRDefault="00AB1675" w:rsidP="0046338D">
      <w:pPr>
        <w:pStyle w:val="ab"/>
        <w:spacing w:after="0"/>
        <w:jc w:val="both"/>
        <w:rPr>
          <w:sz w:val="24"/>
          <w:szCs w:val="24"/>
        </w:rPr>
      </w:pPr>
      <w:r>
        <w:rPr>
          <w:sz w:val="24"/>
          <w:szCs w:val="24"/>
        </w:rPr>
        <w:t xml:space="preserve">8.2. Любые изменения и дополнения к настоящему </w:t>
      </w:r>
      <w:r w:rsidR="005531DC">
        <w:rPr>
          <w:sz w:val="24"/>
          <w:szCs w:val="24"/>
        </w:rPr>
        <w:t>контракту</w:t>
      </w:r>
      <w:r>
        <w:rPr>
          <w:sz w:val="24"/>
          <w:szCs w:val="24"/>
        </w:rPr>
        <w:t xml:space="preserve"> действительны лишь при условии, если они совершены в письменной форме, согласованы и подписаны уполномоченными представителями сторон.</w:t>
      </w:r>
    </w:p>
    <w:p w:rsidR="0046338D" w:rsidRPr="0046338D" w:rsidRDefault="00AB1675" w:rsidP="0046338D">
      <w:pPr>
        <w:widowControl/>
        <w:suppressAutoHyphens/>
        <w:autoSpaceDE/>
        <w:autoSpaceDN/>
        <w:adjustRightInd/>
        <w:jc w:val="both"/>
        <w:rPr>
          <w:color w:val="000000"/>
          <w:sz w:val="24"/>
          <w:szCs w:val="24"/>
          <w:lang w:eastAsia="ar-SA"/>
        </w:rPr>
      </w:pPr>
      <w:r>
        <w:rPr>
          <w:sz w:val="24"/>
          <w:szCs w:val="24"/>
        </w:rPr>
        <w:t xml:space="preserve">8.3. </w:t>
      </w:r>
      <w:r w:rsidR="0046338D" w:rsidRPr="0046338D">
        <w:rPr>
          <w:color w:val="000000"/>
          <w:sz w:val="24"/>
          <w:szCs w:val="24"/>
          <w:lang w:eastAsia="ar-SA"/>
        </w:rPr>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AB1675" w:rsidRDefault="00AB1675" w:rsidP="00AB1675">
      <w:pPr>
        <w:jc w:val="both"/>
        <w:rPr>
          <w:sz w:val="24"/>
          <w:szCs w:val="24"/>
        </w:rPr>
      </w:pPr>
      <w:r>
        <w:rPr>
          <w:sz w:val="24"/>
          <w:szCs w:val="24"/>
        </w:rPr>
        <w:t xml:space="preserve">Во всем ином, не урегулированном настоящим </w:t>
      </w:r>
      <w:r w:rsidR="005531DC">
        <w:rPr>
          <w:sz w:val="24"/>
          <w:szCs w:val="24"/>
        </w:rPr>
        <w:t>контрактом</w:t>
      </w:r>
      <w:r>
        <w:rPr>
          <w:sz w:val="24"/>
          <w:szCs w:val="24"/>
        </w:rPr>
        <w:t>, стороны руководствуются действующим законодательством РФ.</w:t>
      </w:r>
    </w:p>
    <w:p w:rsidR="00AB1675" w:rsidRDefault="00AB1675" w:rsidP="00AB1675">
      <w:pPr>
        <w:pStyle w:val="ab"/>
        <w:jc w:val="both"/>
        <w:rPr>
          <w:sz w:val="24"/>
          <w:szCs w:val="24"/>
        </w:rPr>
      </w:pPr>
      <w:r>
        <w:rPr>
          <w:sz w:val="24"/>
          <w:szCs w:val="24"/>
        </w:rPr>
        <w:t xml:space="preserve">8.4. Настоящий </w:t>
      </w:r>
      <w:r w:rsidR="005531DC">
        <w:rPr>
          <w:sz w:val="24"/>
          <w:szCs w:val="24"/>
        </w:rPr>
        <w:t>контракт</w:t>
      </w:r>
      <w:r>
        <w:rPr>
          <w:sz w:val="24"/>
          <w:szCs w:val="24"/>
        </w:rPr>
        <w:t xml:space="preserve"> составлен в двух экземплярах, имеющих равную юридическую силу, по одному для каждой из сторон.</w:t>
      </w:r>
    </w:p>
    <w:p w:rsidR="00AB1675" w:rsidRDefault="00AB1675" w:rsidP="00AB1675">
      <w:pPr>
        <w:pStyle w:val="ab"/>
        <w:jc w:val="center"/>
        <w:rPr>
          <w:b/>
          <w:sz w:val="24"/>
          <w:szCs w:val="24"/>
        </w:rPr>
      </w:pPr>
      <w:r>
        <w:rPr>
          <w:b/>
          <w:sz w:val="24"/>
          <w:szCs w:val="24"/>
        </w:rPr>
        <w:t>9. Реквизиты и подписи Сторон</w:t>
      </w:r>
    </w:p>
    <w:p w:rsidR="00AB1675" w:rsidRDefault="00AB1675" w:rsidP="00AB1675">
      <w:pPr>
        <w:rPr>
          <w:b/>
          <w:sz w:val="24"/>
          <w:szCs w:val="24"/>
        </w:rPr>
      </w:pPr>
      <w:r>
        <w:rPr>
          <w:b/>
          <w:sz w:val="24"/>
          <w:szCs w:val="24"/>
        </w:rPr>
        <w:t xml:space="preserve">Заказчик: Заказчик МБОУ гимназия № 44 </w:t>
      </w:r>
    </w:p>
    <w:p w:rsidR="00AB1675" w:rsidRDefault="00AB1675" w:rsidP="00AB1675">
      <w:pPr>
        <w:rPr>
          <w:sz w:val="24"/>
          <w:szCs w:val="24"/>
        </w:rPr>
      </w:pPr>
      <w:r>
        <w:rPr>
          <w:sz w:val="24"/>
          <w:szCs w:val="24"/>
        </w:rPr>
        <w:t xml:space="preserve">Адрес: 153051, г. Иваново, </w:t>
      </w:r>
      <w:proofErr w:type="spellStart"/>
      <w:r>
        <w:rPr>
          <w:sz w:val="24"/>
          <w:szCs w:val="24"/>
        </w:rPr>
        <w:t>Кохомское</w:t>
      </w:r>
      <w:proofErr w:type="spellEnd"/>
      <w:r>
        <w:rPr>
          <w:sz w:val="24"/>
          <w:szCs w:val="24"/>
        </w:rPr>
        <w:t xml:space="preserve"> шоссе, 29</w:t>
      </w:r>
    </w:p>
    <w:p w:rsidR="00AB1675" w:rsidRDefault="00AB1675" w:rsidP="00AB1675">
      <w:pPr>
        <w:jc w:val="both"/>
        <w:rPr>
          <w:sz w:val="24"/>
          <w:szCs w:val="24"/>
        </w:rPr>
      </w:pPr>
      <w:r>
        <w:rPr>
          <w:sz w:val="24"/>
          <w:szCs w:val="24"/>
        </w:rPr>
        <w:t>ИНН 3728027853 , КПП 370201001</w:t>
      </w:r>
    </w:p>
    <w:p w:rsidR="00AB1675" w:rsidRDefault="00AB1675" w:rsidP="00AB1675">
      <w:pPr>
        <w:rPr>
          <w:sz w:val="24"/>
          <w:szCs w:val="24"/>
        </w:rPr>
      </w:pPr>
    </w:p>
    <w:p w:rsidR="00AB1675" w:rsidRDefault="00AB1675" w:rsidP="00AB1675">
      <w:pPr>
        <w:rPr>
          <w:sz w:val="24"/>
          <w:szCs w:val="24"/>
        </w:rPr>
      </w:pPr>
      <w:r>
        <w:rPr>
          <w:sz w:val="24"/>
          <w:szCs w:val="24"/>
        </w:rPr>
        <w:t>Директор                                                                                А.В. Майоров</w:t>
      </w:r>
    </w:p>
    <w:p w:rsidR="00AB1675" w:rsidRDefault="00AB1675" w:rsidP="00AB1675">
      <w:pPr>
        <w:rPr>
          <w:sz w:val="24"/>
          <w:szCs w:val="24"/>
        </w:rPr>
      </w:pPr>
    </w:p>
    <w:p w:rsidR="00AB1675" w:rsidRDefault="00AB1675" w:rsidP="00AB1675">
      <w:pPr>
        <w:rPr>
          <w:sz w:val="24"/>
          <w:szCs w:val="24"/>
        </w:rPr>
      </w:pPr>
      <w:r>
        <w:rPr>
          <w:b/>
          <w:sz w:val="24"/>
          <w:szCs w:val="24"/>
        </w:rPr>
        <w:t xml:space="preserve">Подрядчик:  </w:t>
      </w:r>
    </w:p>
    <w:p w:rsidR="00AB1675" w:rsidRDefault="00AB1675" w:rsidP="00AB1675">
      <w:pPr>
        <w:rPr>
          <w:sz w:val="24"/>
          <w:szCs w:val="24"/>
        </w:rPr>
      </w:pPr>
    </w:p>
    <w:p w:rsidR="00AB1675" w:rsidRDefault="00AB1675" w:rsidP="00AB1675">
      <w:pPr>
        <w:widowControl/>
        <w:autoSpaceDE/>
        <w:autoSpaceDN/>
        <w:adjustRightInd/>
        <w:rPr>
          <w:sz w:val="24"/>
          <w:szCs w:val="24"/>
        </w:rPr>
      </w:pPr>
      <w:r>
        <w:rPr>
          <w:sz w:val="24"/>
          <w:szCs w:val="24"/>
        </w:rPr>
        <w:t xml:space="preserve">Директор                                                                            </w:t>
      </w:r>
    </w:p>
    <w:p w:rsidR="00AA499A" w:rsidRDefault="00AA499A" w:rsidP="00773F1A">
      <w:pPr>
        <w:jc w:val="right"/>
        <w:rPr>
          <w:sz w:val="24"/>
          <w:szCs w:val="24"/>
        </w:rPr>
      </w:pPr>
    </w:p>
    <w:p w:rsidR="00AA499A" w:rsidRDefault="00AA499A"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773F1A" w:rsidRPr="00D2407D" w:rsidRDefault="00773F1A" w:rsidP="00773F1A">
      <w:pPr>
        <w:jc w:val="right"/>
        <w:rPr>
          <w:sz w:val="24"/>
          <w:szCs w:val="24"/>
        </w:rPr>
      </w:pPr>
      <w:r w:rsidRPr="00D2407D">
        <w:rPr>
          <w:sz w:val="24"/>
          <w:szCs w:val="24"/>
        </w:rPr>
        <w:lastRenderedPageBreak/>
        <w:t xml:space="preserve">Приложение № </w:t>
      </w:r>
      <w:r>
        <w:rPr>
          <w:sz w:val="24"/>
          <w:szCs w:val="24"/>
        </w:rPr>
        <w:t>1</w:t>
      </w:r>
      <w:r w:rsidRPr="00D2407D">
        <w:rPr>
          <w:rStyle w:val="aff9"/>
          <w:color w:val="000000"/>
          <w:sz w:val="24"/>
          <w:szCs w:val="24"/>
        </w:rPr>
        <w:footnoteReference w:customMarkFollows="1" w:id="3"/>
        <w:t>*</w:t>
      </w:r>
    </w:p>
    <w:p w:rsidR="00773F1A" w:rsidRPr="00D2407D" w:rsidRDefault="00773F1A" w:rsidP="00773F1A">
      <w:pPr>
        <w:jc w:val="right"/>
        <w:rPr>
          <w:sz w:val="24"/>
          <w:szCs w:val="24"/>
        </w:rPr>
      </w:pPr>
      <w:r w:rsidRPr="00D2407D">
        <w:rPr>
          <w:sz w:val="24"/>
          <w:szCs w:val="24"/>
        </w:rPr>
        <w:t xml:space="preserve">к </w:t>
      </w:r>
      <w:r w:rsidR="002156FD">
        <w:rPr>
          <w:sz w:val="24"/>
          <w:szCs w:val="24"/>
        </w:rPr>
        <w:t>контракту</w:t>
      </w:r>
    </w:p>
    <w:p w:rsidR="00773F1A" w:rsidRPr="00D2407D" w:rsidRDefault="00773F1A" w:rsidP="00773F1A">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2156FD" w:rsidRDefault="002156FD" w:rsidP="00773F1A">
      <w:pPr>
        <w:shd w:val="clear" w:color="auto" w:fill="FFFFFF"/>
        <w:jc w:val="center"/>
        <w:rPr>
          <w:sz w:val="24"/>
          <w:szCs w:val="24"/>
        </w:rPr>
      </w:pPr>
    </w:p>
    <w:p w:rsidR="002156FD" w:rsidRDefault="002156FD" w:rsidP="00773F1A">
      <w:pPr>
        <w:shd w:val="clear" w:color="auto" w:fill="FFFFFF"/>
        <w:jc w:val="center"/>
        <w:rPr>
          <w:sz w:val="24"/>
          <w:szCs w:val="24"/>
        </w:rPr>
      </w:pPr>
    </w:p>
    <w:p w:rsidR="002156FD" w:rsidRDefault="002156FD" w:rsidP="00773F1A">
      <w:pPr>
        <w:shd w:val="clear" w:color="auto" w:fill="FFFFFF"/>
        <w:jc w:val="center"/>
        <w:rPr>
          <w:sz w:val="24"/>
          <w:szCs w:val="24"/>
        </w:rPr>
      </w:pPr>
    </w:p>
    <w:p w:rsidR="002156FD" w:rsidRDefault="002156FD" w:rsidP="00773F1A">
      <w:pPr>
        <w:shd w:val="clear" w:color="auto" w:fill="FFFFFF"/>
        <w:jc w:val="center"/>
        <w:rPr>
          <w:sz w:val="24"/>
          <w:szCs w:val="24"/>
        </w:rPr>
      </w:pPr>
    </w:p>
    <w:p w:rsidR="00773F1A" w:rsidRPr="00D2407D" w:rsidRDefault="002156FD" w:rsidP="00773F1A">
      <w:pPr>
        <w:shd w:val="clear" w:color="auto" w:fill="FFFFFF"/>
        <w:jc w:val="center"/>
        <w:rPr>
          <w:sz w:val="24"/>
          <w:szCs w:val="24"/>
        </w:rPr>
      </w:pPr>
      <w:r>
        <w:rPr>
          <w:sz w:val="24"/>
          <w:szCs w:val="24"/>
        </w:rPr>
        <w:t>Сметная документация</w:t>
      </w: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Pr="00D2407D" w:rsidRDefault="00D2407D" w:rsidP="00D2407D">
      <w:pPr>
        <w:widowControl/>
        <w:autoSpaceDE/>
        <w:autoSpaceDN/>
        <w:adjustRightInd/>
        <w:spacing w:line="20" w:lineRule="atLeast"/>
        <w:ind w:firstLine="708"/>
        <w:jc w:val="both"/>
        <w:rPr>
          <w:sz w:val="24"/>
          <w:szCs w:val="24"/>
        </w:rPr>
      </w:pPr>
    </w:p>
    <w:p w:rsidR="000C312C" w:rsidRDefault="000C312C"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FB4E50" w:rsidRDefault="00FB4E50" w:rsidP="00070DC9">
      <w:pPr>
        <w:jc w:val="right"/>
        <w:rPr>
          <w:sz w:val="22"/>
          <w:szCs w:val="22"/>
        </w:rPr>
      </w:pPr>
    </w:p>
    <w:p w:rsidR="000C312C" w:rsidRPr="00D2407D" w:rsidRDefault="000C312C" w:rsidP="00FB4E50">
      <w:pPr>
        <w:rPr>
          <w:sz w:val="24"/>
          <w:szCs w:val="24"/>
        </w:rPr>
      </w:pPr>
    </w:p>
    <w:p w:rsidR="00070DC9" w:rsidRPr="00D2407D" w:rsidRDefault="00070DC9" w:rsidP="00070DC9">
      <w:pPr>
        <w:jc w:val="right"/>
        <w:rPr>
          <w:sz w:val="24"/>
          <w:szCs w:val="24"/>
        </w:rPr>
      </w:pPr>
      <w:r w:rsidRPr="00D2407D">
        <w:rPr>
          <w:sz w:val="24"/>
          <w:szCs w:val="24"/>
        </w:rPr>
        <w:lastRenderedPageBreak/>
        <w:t>Приложение № 2</w:t>
      </w:r>
    </w:p>
    <w:p w:rsidR="00070DC9" w:rsidRPr="00D2407D" w:rsidRDefault="00070DC9" w:rsidP="00070DC9">
      <w:pPr>
        <w:jc w:val="right"/>
        <w:rPr>
          <w:sz w:val="24"/>
          <w:szCs w:val="24"/>
        </w:rPr>
      </w:pPr>
      <w:r w:rsidRPr="00D2407D">
        <w:rPr>
          <w:sz w:val="24"/>
          <w:szCs w:val="24"/>
        </w:rPr>
        <w:t xml:space="preserve">к </w:t>
      </w:r>
      <w:r w:rsidR="002156FD">
        <w:rPr>
          <w:sz w:val="24"/>
          <w:szCs w:val="24"/>
        </w:rPr>
        <w:t>контракту</w:t>
      </w:r>
    </w:p>
    <w:p w:rsidR="00070DC9" w:rsidRPr="00D2407D" w:rsidRDefault="00070DC9" w:rsidP="00070DC9">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9752AF" w:rsidRDefault="009752AF" w:rsidP="009752AF">
      <w:pPr>
        <w:jc w:val="center"/>
        <w:rPr>
          <w:sz w:val="24"/>
          <w:szCs w:val="24"/>
        </w:rPr>
      </w:pPr>
    </w:p>
    <w:p w:rsidR="002156FD" w:rsidRDefault="002156FD" w:rsidP="009752AF">
      <w:pPr>
        <w:jc w:val="center"/>
        <w:rPr>
          <w:sz w:val="24"/>
          <w:szCs w:val="24"/>
        </w:rPr>
      </w:pPr>
    </w:p>
    <w:p w:rsidR="002156FD" w:rsidRDefault="002156FD" w:rsidP="009752AF">
      <w:pPr>
        <w:jc w:val="center"/>
        <w:rPr>
          <w:sz w:val="24"/>
          <w:szCs w:val="24"/>
        </w:rPr>
      </w:pPr>
    </w:p>
    <w:p w:rsidR="002156FD" w:rsidRPr="00D2407D" w:rsidRDefault="002156FD" w:rsidP="009752AF">
      <w:pPr>
        <w:jc w:val="center"/>
        <w:rPr>
          <w:sz w:val="24"/>
          <w:szCs w:val="24"/>
        </w:rPr>
      </w:pPr>
    </w:p>
    <w:p w:rsidR="0046338D" w:rsidRPr="0046338D" w:rsidRDefault="0046338D" w:rsidP="0046338D">
      <w:pPr>
        <w:jc w:val="center"/>
        <w:rPr>
          <w:b/>
          <w:sz w:val="24"/>
          <w:szCs w:val="24"/>
        </w:rPr>
      </w:pPr>
      <w:r w:rsidRPr="0046338D">
        <w:rPr>
          <w:b/>
          <w:sz w:val="24"/>
          <w:szCs w:val="24"/>
        </w:rPr>
        <w:t>Характеристики материалов, используемых при выполнении работ</w:t>
      </w:r>
    </w:p>
    <w:p w:rsidR="0046338D" w:rsidRPr="0046338D" w:rsidRDefault="0046338D" w:rsidP="0046338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6420"/>
      </w:tblGrid>
      <w:tr w:rsidR="0046338D" w:rsidRPr="0046338D" w:rsidTr="004D0C44">
        <w:trPr>
          <w:trHeight w:val="915"/>
        </w:trPr>
        <w:tc>
          <w:tcPr>
            <w:tcW w:w="648" w:type="dxa"/>
            <w:tcBorders>
              <w:top w:val="single" w:sz="4" w:space="0" w:color="auto"/>
              <w:left w:val="single" w:sz="4" w:space="0" w:color="auto"/>
              <w:bottom w:val="single" w:sz="4" w:space="0" w:color="auto"/>
              <w:right w:val="single" w:sz="4" w:space="0" w:color="auto"/>
            </w:tcBorders>
            <w:hideMark/>
          </w:tcPr>
          <w:p w:rsidR="0046338D" w:rsidRPr="0046338D" w:rsidRDefault="0046338D" w:rsidP="0046338D">
            <w:pPr>
              <w:jc w:val="center"/>
              <w:rPr>
                <w:i/>
                <w:sz w:val="22"/>
                <w:szCs w:val="22"/>
                <w:lang w:val="en-US" w:eastAsia="en-US" w:bidi="en-US"/>
              </w:rPr>
            </w:pPr>
            <w:r w:rsidRPr="0046338D">
              <w:rPr>
                <w:i/>
                <w:sz w:val="22"/>
                <w:szCs w:val="22"/>
              </w:rPr>
              <w:t xml:space="preserve">№ </w:t>
            </w:r>
            <w:proofErr w:type="gramStart"/>
            <w:r w:rsidRPr="0046338D">
              <w:rPr>
                <w:i/>
                <w:sz w:val="22"/>
                <w:szCs w:val="22"/>
              </w:rPr>
              <w:t>п</w:t>
            </w:r>
            <w:proofErr w:type="gramEnd"/>
            <w:r w:rsidRPr="0046338D">
              <w:rPr>
                <w:i/>
                <w:sz w:val="22"/>
                <w:szCs w:val="22"/>
              </w:rPr>
              <w:t>/п</w:t>
            </w:r>
          </w:p>
        </w:tc>
        <w:tc>
          <w:tcPr>
            <w:tcW w:w="2340" w:type="dxa"/>
            <w:tcBorders>
              <w:top w:val="single" w:sz="4" w:space="0" w:color="auto"/>
              <w:left w:val="single" w:sz="4" w:space="0" w:color="auto"/>
              <w:bottom w:val="single" w:sz="4" w:space="0" w:color="auto"/>
              <w:right w:val="single" w:sz="4" w:space="0" w:color="auto"/>
            </w:tcBorders>
            <w:hideMark/>
          </w:tcPr>
          <w:p w:rsidR="0046338D" w:rsidRPr="0046338D" w:rsidRDefault="0046338D" w:rsidP="0046338D">
            <w:pPr>
              <w:jc w:val="center"/>
              <w:rPr>
                <w:i/>
                <w:sz w:val="22"/>
                <w:szCs w:val="22"/>
                <w:lang w:eastAsia="en-US" w:bidi="en-US"/>
              </w:rPr>
            </w:pPr>
            <w:r w:rsidRPr="0046338D">
              <w:rPr>
                <w:sz w:val="22"/>
                <w:szCs w:val="22"/>
              </w:rPr>
              <w:t>Наименование товаров (товарный знак) (при его наличии), используемых при выполнении работ</w:t>
            </w:r>
          </w:p>
        </w:tc>
        <w:tc>
          <w:tcPr>
            <w:tcW w:w="6420" w:type="dxa"/>
            <w:tcBorders>
              <w:top w:val="single" w:sz="4" w:space="0" w:color="auto"/>
              <w:left w:val="single" w:sz="4" w:space="0" w:color="auto"/>
              <w:bottom w:val="single" w:sz="4" w:space="0" w:color="auto"/>
              <w:right w:val="single" w:sz="4" w:space="0" w:color="auto"/>
            </w:tcBorders>
            <w:vAlign w:val="center"/>
            <w:hideMark/>
          </w:tcPr>
          <w:p w:rsidR="0046338D" w:rsidRPr="0046338D" w:rsidRDefault="0046338D" w:rsidP="0046338D">
            <w:pPr>
              <w:jc w:val="center"/>
              <w:rPr>
                <w:i/>
                <w:sz w:val="22"/>
                <w:szCs w:val="22"/>
                <w:lang w:val="en-US" w:eastAsia="en-US" w:bidi="en-US"/>
              </w:rPr>
            </w:pPr>
            <w:r w:rsidRPr="0046338D">
              <w:rPr>
                <w:sz w:val="22"/>
                <w:szCs w:val="22"/>
              </w:rPr>
              <w:t>Показатели товара</w:t>
            </w:r>
          </w:p>
        </w:tc>
      </w:tr>
      <w:tr w:rsidR="0046338D" w:rsidRPr="0046338D" w:rsidTr="004D0C44">
        <w:trPr>
          <w:trHeight w:val="915"/>
        </w:trPr>
        <w:tc>
          <w:tcPr>
            <w:tcW w:w="648" w:type="dxa"/>
            <w:tcBorders>
              <w:top w:val="single" w:sz="4" w:space="0" w:color="auto"/>
              <w:left w:val="single" w:sz="4" w:space="0" w:color="auto"/>
              <w:bottom w:val="single" w:sz="4" w:space="0" w:color="auto"/>
              <w:right w:val="single" w:sz="4" w:space="0" w:color="auto"/>
            </w:tcBorders>
            <w:hideMark/>
          </w:tcPr>
          <w:p w:rsidR="0046338D" w:rsidRPr="0046338D" w:rsidRDefault="0046338D" w:rsidP="0046338D">
            <w:pPr>
              <w:jc w:val="center"/>
              <w:rPr>
                <w:sz w:val="22"/>
                <w:szCs w:val="22"/>
                <w:lang w:val="en-US" w:eastAsia="en-US" w:bidi="en-US"/>
              </w:rPr>
            </w:pPr>
            <w:r w:rsidRPr="0046338D">
              <w:rPr>
                <w:sz w:val="22"/>
                <w:szCs w:val="22"/>
              </w:rPr>
              <w:t>1</w:t>
            </w:r>
          </w:p>
        </w:tc>
        <w:tc>
          <w:tcPr>
            <w:tcW w:w="2340" w:type="dxa"/>
            <w:tcBorders>
              <w:top w:val="single" w:sz="4" w:space="0" w:color="auto"/>
              <w:left w:val="single" w:sz="4" w:space="0" w:color="auto"/>
              <w:bottom w:val="single" w:sz="4" w:space="0" w:color="auto"/>
              <w:right w:val="single" w:sz="4" w:space="0" w:color="auto"/>
            </w:tcBorders>
            <w:vAlign w:val="center"/>
          </w:tcPr>
          <w:p w:rsidR="0046338D" w:rsidRPr="0046338D" w:rsidRDefault="0046338D" w:rsidP="0046338D">
            <w:pPr>
              <w:jc w:val="center"/>
              <w:rPr>
                <w:b/>
                <w:sz w:val="24"/>
                <w:szCs w:val="24"/>
                <w:lang w:val="en-US" w:eastAsia="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46338D" w:rsidRPr="0046338D" w:rsidRDefault="0046338D" w:rsidP="0046338D">
            <w:pPr>
              <w:rPr>
                <w:sz w:val="24"/>
                <w:szCs w:val="24"/>
                <w:lang w:val="en-US" w:eastAsia="en-US" w:bidi="en-US"/>
              </w:rPr>
            </w:pPr>
          </w:p>
        </w:tc>
      </w:tr>
      <w:tr w:rsidR="0046338D" w:rsidRPr="0046338D" w:rsidTr="004D0C44">
        <w:trPr>
          <w:trHeight w:val="915"/>
        </w:trPr>
        <w:tc>
          <w:tcPr>
            <w:tcW w:w="648" w:type="dxa"/>
            <w:tcBorders>
              <w:top w:val="single" w:sz="4" w:space="0" w:color="auto"/>
              <w:left w:val="single" w:sz="4" w:space="0" w:color="auto"/>
              <w:bottom w:val="single" w:sz="4" w:space="0" w:color="auto"/>
              <w:right w:val="single" w:sz="4" w:space="0" w:color="auto"/>
            </w:tcBorders>
            <w:hideMark/>
          </w:tcPr>
          <w:p w:rsidR="0046338D" w:rsidRPr="0046338D" w:rsidRDefault="0046338D" w:rsidP="0046338D">
            <w:pPr>
              <w:jc w:val="center"/>
              <w:rPr>
                <w:sz w:val="22"/>
                <w:szCs w:val="22"/>
                <w:lang w:val="en-US" w:eastAsia="en-US" w:bidi="en-US"/>
              </w:rPr>
            </w:pPr>
            <w:r w:rsidRPr="0046338D">
              <w:rPr>
                <w:sz w:val="22"/>
                <w:szCs w:val="22"/>
              </w:rPr>
              <w:t>2</w:t>
            </w:r>
          </w:p>
        </w:tc>
        <w:tc>
          <w:tcPr>
            <w:tcW w:w="2340" w:type="dxa"/>
            <w:tcBorders>
              <w:top w:val="single" w:sz="4" w:space="0" w:color="auto"/>
              <w:left w:val="single" w:sz="4" w:space="0" w:color="auto"/>
              <w:bottom w:val="single" w:sz="4" w:space="0" w:color="auto"/>
              <w:right w:val="single" w:sz="4" w:space="0" w:color="auto"/>
            </w:tcBorders>
            <w:vAlign w:val="center"/>
          </w:tcPr>
          <w:p w:rsidR="0046338D" w:rsidRPr="0046338D" w:rsidRDefault="0046338D" w:rsidP="0046338D">
            <w:pPr>
              <w:jc w:val="center"/>
              <w:rPr>
                <w:b/>
                <w:sz w:val="24"/>
                <w:szCs w:val="24"/>
                <w:lang w:val="en-US" w:eastAsia="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46338D" w:rsidRPr="0046338D" w:rsidRDefault="0046338D" w:rsidP="0046338D">
            <w:pPr>
              <w:rPr>
                <w:sz w:val="24"/>
                <w:szCs w:val="24"/>
                <w:lang w:val="en-US" w:eastAsia="en-US" w:bidi="en-US"/>
              </w:rPr>
            </w:pPr>
          </w:p>
        </w:tc>
      </w:tr>
      <w:tr w:rsidR="0046338D" w:rsidRPr="0046338D" w:rsidTr="004D0C44">
        <w:trPr>
          <w:trHeight w:val="915"/>
        </w:trPr>
        <w:tc>
          <w:tcPr>
            <w:tcW w:w="648" w:type="dxa"/>
            <w:tcBorders>
              <w:top w:val="single" w:sz="4" w:space="0" w:color="auto"/>
              <w:left w:val="single" w:sz="4" w:space="0" w:color="auto"/>
              <w:bottom w:val="single" w:sz="4" w:space="0" w:color="auto"/>
              <w:right w:val="single" w:sz="4" w:space="0" w:color="auto"/>
            </w:tcBorders>
            <w:hideMark/>
          </w:tcPr>
          <w:p w:rsidR="0046338D" w:rsidRPr="0046338D" w:rsidRDefault="0046338D" w:rsidP="0046338D">
            <w:pPr>
              <w:jc w:val="center"/>
              <w:rPr>
                <w:i/>
                <w:sz w:val="22"/>
                <w:szCs w:val="22"/>
                <w:lang w:eastAsia="en-US" w:bidi="en-US"/>
              </w:rPr>
            </w:pPr>
            <w:r w:rsidRPr="0046338D">
              <w:rPr>
                <w:i/>
                <w:sz w:val="22"/>
                <w:szCs w:val="22"/>
                <w:lang w:eastAsia="en-US" w:bidi="en-US"/>
              </w:rPr>
              <w:t>…</w:t>
            </w:r>
          </w:p>
        </w:tc>
        <w:tc>
          <w:tcPr>
            <w:tcW w:w="2340" w:type="dxa"/>
            <w:tcBorders>
              <w:top w:val="single" w:sz="4" w:space="0" w:color="auto"/>
              <w:left w:val="single" w:sz="4" w:space="0" w:color="auto"/>
              <w:bottom w:val="single" w:sz="4" w:space="0" w:color="auto"/>
              <w:right w:val="single" w:sz="4" w:space="0" w:color="auto"/>
            </w:tcBorders>
            <w:vAlign w:val="center"/>
          </w:tcPr>
          <w:p w:rsidR="0046338D" w:rsidRPr="0046338D" w:rsidRDefault="0046338D" w:rsidP="0046338D">
            <w:pPr>
              <w:jc w:val="center"/>
              <w:rPr>
                <w:sz w:val="24"/>
                <w:szCs w:val="24"/>
                <w:lang w:val="en-US" w:eastAsia="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46338D" w:rsidRPr="0046338D" w:rsidRDefault="0046338D" w:rsidP="0046338D">
            <w:pPr>
              <w:rPr>
                <w:sz w:val="24"/>
                <w:szCs w:val="24"/>
                <w:lang w:val="en-US" w:eastAsia="en-US" w:bidi="en-US"/>
              </w:rPr>
            </w:pPr>
          </w:p>
        </w:tc>
      </w:tr>
    </w:tbl>
    <w:p w:rsidR="0046338D" w:rsidRPr="0046338D" w:rsidRDefault="0046338D" w:rsidP="0046338D">
      <w:pPr>
        <w:jc w:val="right"/>
        <w:rPr>
          <w:sz w:val="24"/>
          <w:szCs w:val="24"/>
        </w:rPr>
      </w:pPr>
    </w:p>
    <w:p w:rsidR="00121A8E" w:rsidRDefault="00121A8E" w:rsidP="00A126E8">
      <w:pPr>
        <w:shd w:val="clear" w:color="auto" w:fill="FFFFFF"/>
        <w:ind w:left="5664" w:firstLine="708"/>
        <w:jc w:val="center"/>
        <w:rPr>
          <w:sz w:val="24"/>
          <w:szCs w:val="24"/>
          <w:highlight w:val="yellow"/>
        </w:rPr>
        <w:sectPr w:rsidR="00121A8E" w:rsidSect="001134CA">
          <w:footnotePr>
            <w:numFmt w:val="chicago"/>
            <w:numRestart w:val="eachPage"/>
          </w:footnotePr>
          <w:pgSz w:w="11906" w:h="16838"/>
          <w:pgMar w:top="1134" w:right="849" w:bottom="1134" w:left="993" w:header="708" w:footer="708" w:gutter="0"/>
          <w:cols w:space="708"/>
          <w:titlePg/>
          <w:docGrid w:linePitch="360"/>
        </w:sectPr>
      </w:pPr>
    </w:p>
    <w:p w:rsidR="00774F7E" w:rsidRPr="002E2AE3" w:rsidRDefault="00774F7E" w:rsidP="00774F7E">
      <w:pPr>
        <w:jc w:val="center"/>
        <w:rPr>
          <w:b/>
          <w:sz w:val="24"/>
          <w:szCs w:val="24"/>
        </w:rPr>
      </w:pPr>
      <w:r w:rsidRPr="00510BAD">
        <w:rPr>
          <w:b/>
          <w:sz w:val="24"/>
          <w:szCs w:val="24"/>
        </w:rPr>
        <w:lastRenderedPageBreak/>
        <w:t xml:space="preserve">ЧАСТЬ </w:t>
      </w:r>
      <w:r w:rsidRPr="00510BAD">
        <w:rPr>
          <w:b/>
          <w:sz w:val="24"/>
          <w:szCs w:val="24"/>
          <w:lang w:val="en-US"/>
        </w:rPr>
        <w:t>III</w:t>
      </w:r>
    </w:p>
    <w:p w:rsidR="00774F7E" w:rsidRDefault="00774F7E" w:rsidP="00774F7E">
      <w:pPr>
        <w:jc w:val="center"/>
        <w:rPr>
          <w:b/>
          <w:sz w:val="24"/>
          <w:szCs w:val="24"/>
        </w:rPr>
      </w:pPr>
      <w:r w:rsidRPr="00705D29">
        <w:rPr>
          <w:b/>
          <w:sz w:val="24"/>
          <w:szCs w:val="24"/>
        </w:rPr>
        <w:t>ТЕХНИЧЕСКАЯ ЧАСТЬ</w:t>
      </w:r>
    </w:p>
    <w:p w:rsidR="00407CC5" w:rsidRPr="00852CF9" w:rsidRDefault="00407CC5" w:rsidP="00774F7E">
      <w:pPr>
        <w:jc w:val="center"/>
        <w:rPr>
          <w:b/>
          <w:sz w:val="16"/>
          <w:szCs w:val="24"/>
        </w:rPr>
      </w:pPr>
    </w:p>
    <w:p w:rsidR="00407CC5" w:rsidRDefault="00407CC5" w:rsidP="00407CC5">
      <w:pPr>
        <w:numPr>
          <w:ilvl w:val="0"/>
          <w:numId w:val="1"/>
        </w:numPr>
        <w:jc w:val="center"/>
        <w:rPr>
          <w:b/>
          <w:bCs/>
          <w:sz w:val="24"/>
          <w:szCs w:val="24"/>
        </w:rPr>
      </w:pPr>
      <w:r>
        <w:rPr>
          <w:b/>
          <w:bCs/>
          <w:sz w:val="24"/>
          <w:szCs w:val="24"/>
        </w:rPr>
        <w:t>Технические характеристики работ, объем работ</w:t>
      </w:r>
    </w:p>
    <w:p w:rsidR="00774F7E" w:rsidRDefault="00407CC5" w:rsidP="004D58E7">
      <w:pPr>
        <w:ind w:firstLine="709"/>
        <w:jc w:val="both"/>
        <w:rPr>
          <w:sz w:val="24"/>
          <w:szCs w:val="24"/>
        </w:rPr>
      </w:pPr>
      <w:r w:rsidRPr="0009659E">
        <w:rPr>
          <w:sz w:val="24"/>
          <w:szCs w:val="24"/>
        </w:rPr>
        <w:t>Все рабо</w:t>
      </w:r>
      <w:r w:rsidR="0091254D">
        <w:rPr>
          <w:sz w:val="24"/>
          <w:szCs w:val="24"/>
        </w:rPr>
        <w:t xml:space="preserve">ты выполняются в соответствии </w:t>
      </w:r>
      <w:r w:rsidR="0046338D">
        <w:rPr>
          <w:sz w:val="24"/>
          <w:szCs w:val="24"/>
        </w:rPr>
        <w:t xml:space="preserve">со сметной </w:t>
      </w:r>
      <w:proofErr w:type="gramStart"/>
      <w:r w:rsidR="0046338D">
        <w:rPr>
          <w:sz w:val="24"/>
          <w:szCs w:val="24"/>
        </w:rPr>
        <w:t>документацией</w:t>
      </w:r>
      <w:proofErr w:type="gramEnd"/>
      <w:r w:rsidRPr="0009659E">
        <w:rPr>
          <w:sz w:val="24"/>
          <w:szCs w:val="24"/>
        </w:rPr>
        <w:t xml:space="preserve"> с котор</w:t>
      </w:r>
      <w:r w:rsidR="0046338D">
        <w:rPr>
          <w:sz w:val="24"/>
          <w:szCs w:val="24"/>
        </w:rPr>
        <w:t>ой</w:t>
      </w:r>
      <w:r w:rsidRPr="0009659E">
        <w:rPr>
          <w:sz w:val="24"/>
          <w:szCs w:val="24"/>
        </w:rPr>
        <w:t xml:space="preserve"> можно ознакомиться на сайте</w:t>
      </w:r>
      <w:r w:rsidRPr="0009659E">
        <w:t xml:space="preserve"> </w:t>
      </w:r>
      <w:hyperlink r:id="rId15" w:history="1">
        <w:r w:rsidRPr="0009659E">
          <w:rPr>
            <w:rStyle w:val="af"/>
            <w:sz w:val="24"/>
            <w:szCs w:val="24"/>
            <w:lang w:val="en-US"/>
          </w:rPr>
          <w:t>www</w:t>
        </w:r>
        <w:r w:rsidRPr="0009659E">
          <w:rPr>
            <w:rStyle w:val="af"/>
            <w:sz w:val="24"/>
            <w:szCs w:val="24"/>
          </w:rPr>
          <w:t>.zakupki.gov.ru</w:t>
        </w:r>
      </w:hyperlink>
      <w:r w:rsidRPr="0009659E">
        <w:rPr>
          <w:sz w:val="24"/>
          <w:szCs w:val="24"/>
        </w:rPr>
        <w:t>.</w:t>
      </w:r>
    </w:p>
    <w:p w:rsidR="004564E5" w:rsidRPr="00852CF9" w:rsidRDefault="004564E5" w:rsidP="008F4056">
      <w:pPr>
        <w:widowControl/>
        <w:autoSpaceDE/>
        <w:autoSpaceDN/>
        <w:adjustRightInd/>
        <w:spacing w:line="20" w:lineRule="atLeast"/>
        <w:jc w:val="both"/>
        <w:rPr>
          <w:sz w:val="16"/>
          <w:szCs w:val="24"/>
        </w:rPr>
      </w:pPr>
    </w:p>
    <w:p w:rsidR="008B77C9" w:rsidRDefault="008B77C9" w:rsidP="004A6366">
      <w:pPr>
        <w:tabs>
          <w:tab w:val="left" w:pos="0"/>
        </w:tabs>
        <w:jc w:val="center"/>
        <w:rPr>
          <w:b/>
          <w:sz w:val="24"/>
          <w:szCs w:val="24"/>
        </w:rPr>
      </w:pPr>
    </w:p>
    <w:p w:rsidR="00121A8E" w:rsidRPr="00E235E4" w:rsidRDefault="00AC0BF5" w:rsidP="00E235E4">
      <w:pPr>
        <w:tabs>
          <w:tab w:val="left" w:pos="0"/>
        </w:tabs>
        <w:jc w:val="center"/>
        <w:rPr>
          <w:b/>
          <w:sz w:val="24"/>
          <w:szCs w:val="24"/>
        </w:rPr>
      </w:pPr>
      <w:r>
        <w:rPr>
          <w:b/>
          <w:sz w:val="24"/>
          <w:szCs w:val="24"/>
        </w:rPr>
        <w:t>2</w:t>
      </w:r>
      <w:r w:rsidR="00774F7E">
        <w:rPr>
          <w:b/>
          <w:sz w:val="24"/>
          <w:szCs w:val="24"/>
        </w:rPr>
        <w:t xml:space="preserve">. </w:t>
      </w:r>
      <w:r w:rsidR="00774F7E" w:rsidRPr="009F19F7">
        <w:rPr>
          <w:b/>
          <w:sz w:val="24"/>
          <w:szCs w:val="24"/>
        </w:rPr>
        <w:t>Требования к товарам, используемым при выполнении работ</w:t>
      </w:r>
      <w:r w:rsidR="004A6366">
        <w:rPr>
          <w:b/>
          <w:sz w:val="24"/>
          <w:szCs w:val="24"/>
        </w:rPr>
        <w:t>.</w:t>
      </w:r>
      <w:r w:rsidR="00774F7E" w:rsidRPr="004564E5">
        <w:rPr>
          <w:i/>
          <w:sz w:val="24"/>
          <w:szCs w:val="24"/>
        </w:rPr>
        <w:t xml:space="preserve">   </w:t>
      </w:r>
    </w:p>
    <w:p w:rsidR="00E235E4" w:rsidRDefault="00E235E4" w:rsidP="00E235E4">
      <w:pPr>
        <w:ind w:firstLine="708"/>
        <w:jc w:val="both"/>
        <w:rPr>
          <w:szCs w:val="24"/>
        </w:rPr>
      </w:pPr>
    </w:p>
    <w:p w:rsidR="00852CF9" w:rsidRPr="00852CF9" w:rsidRDefault="00852CF9" w:rsidP="00E235E4">
      <w:pPr>
        <w:ind w:firstLine="708"/>
        <w:jc w:val="both"/>
        <w:rPr>
          <w:szCs w:val="24"/>
        </w:rPr>
      </w:pPr>
      <w:r w:rsidRPr="00852CF9">
        <w:rPr>
          <w:szCs w:val="24"/>
        </w:rPr>
        <w:t xml:space="preserve">При указании в </w:t>
      </w:r>
      <w:r w:rsidR="008B77C9">
        <w:rPr>
          <w:szCs w:val="24"/>
        </w:rPr>
        <w:t>локальном сметном расчете</w:t>
      </w:r>
      <w:r w:rsidRPr="00852CF9">
        <w:rPr>
          <w:szCs w:val="24"/>
        </w:rPr>
        <w:t>, на товарный знак, необходимо считать такое указание сопровожденным словами «или эквивалент».</w:t>
      </w:r>
    </w:p>
    <w:p w:rsidR="0046338D" w:rsidRDefault="007C4009" w:rsidP="004A6366">
      <w:pPr>
        <w:jc w:val="both"/>
        <w:rPr>
          <w:sz w:val="24"/>
          <w:szCs w:val="24"/>
        </w:rPr>
      </w:pPr>
      <w:r w:rsidRPr="007C4009">
        <w:rPr>
          <w:sz w:val="24"/>
          <w:szCs w:val="24"/>
        </w:rPr>
        <w:t xml:space="preserve"> </w:t>
      </w:r>
    </w:p>
    <w:tbl>
      <w:tblPr>
        <w:tblW w:w="10206" w:type="dxa"/>
        <w:tblInd w:w="108" w:type="dxa"/>
        <w:tblLayout w:type="fixed"/>
        <w:tblLook w:val="00A0" w:firstRow="1" w:lastRow="0" w:firstColumn="1" w:lastColumn="0" w:noHBand="0" w:noVBand="0"/>
      </w:tblPr>
      <w:tblGrid>
        <w:gridCol w:w="582"/>
        <w:gridCol w:w="2836"/>
        <w:gridCol w:w="6788"/>
      </w:tblGrid>
      <w:tr w:rsidR="0046338D" w:rsidTr="00010FB8">
        <w:trPr>
          <w:trHeight w:val="1126"/>
        </w:trPr>
        <w:tc>
          <w:tcPr>
            <w:tcW w:w="582" w:type="dxa"/>
            <w:tcBorders>
              <w:top w:val="single" w:sz="4" w:space="0" w:color="auto"/>
              <w:left w:val="single" w:sz="4" w:space="0" w:color="auto"/>
              <w:bottom w:val="single" w:sz="4" w:space="0" w:color="auto"/>
              <w:right w:val="single" w:sz="4" w:space="0" w:color="auto"/>
            </w:tcBorders>
            <w:noWrap/>
            <w:vAlign w:val="center"/>
            <w:hideMark/>
          </w:tcPr>
          <w:p w:rsidR="0046338D" w:rsidRPr="00010FB8" w:rsidRDefault="0046338D">
            <w:pPr>
              <w:jc w:val="center"/>
              <w:rPr>
                <w:bCs/>
                <w:sz w:val="22"/>
                <w:szCs w:val="22"/>
              </w:rPr>
            </w:pPr>
            <w:r w:rsidRPr="00010FB8">
              <w:rPr>
                <w:bCs/>
                <w:sz w:val="22"/>
                <w:szCs w:val="22"/>
              </w:rPr>
              <w:t xml:space="preserve">№ </w:t>
            </w:r>
            <w:proofErr w:type="gramStart"/>
            <w:r w:rsidRPr="00010FB8">
              <w:rPr>
                <w:bCs/>
                <w:sz w:val="22"/>
                <w:szCs w:val="22"/>
              </w:rPr>
              <w:t>п</w:t>
            </w:r>
            <w:proofErr w:type="gramEnd"/>
            <w:r w:rsidRPr="00010FB8">
              <w:rPr>
                <w:bCs/>
                <w:sz w:val="22"/>
                <w:szCs w:val="22"/>
              </w:rPr>
              <w:t>/п</w:t>
            </w:r>
          </w:p>
        </w:tc>
        <w:tc>
          <w:tcPr>
            <w:tcW w:w="2836" w:type="dxa"/>
            <w:tcBorders>
              <w:top w:val="single" w:sz="4" w:space="0" w:color="auto"/>
              <w:left w:val="nil"/>
              <w:bottom w:val="single" w:sz="4" w:space="0" w:color="auto"/>
              <w:right w:val="single" w:sz="4" w:space="0" w:color="auto"/>
            </w:tcBorders>
            <w:vAlign w:val="center"/>
            <w:hideMark/>
          </w:tcPr>
          <w:p w:rsidR="0046338D" w:rsidRPr="00010FB8" w:rsidRDefault="0046338D" w:rsidP="00010FB8">
            <w:pPr>
              <w:jc w:val="center"/>
              <w:rPr>
                <w:bCs/>
                <w:sz w:val="22"/>
                <w:szCs w:val="22"/>
              </w:rPr>
            </w:pPr>
            <w:r w:rsidRPr="00010FB8">
              <w:rPr>
                <w:bCs/>
                <w:sz w:val="22"/>
                <w:szCs w:val="22"/>
              </w:rPr>
              <w:t>Наименование тов</w:t>
            </w:r>
            <w:r w:rsidR="00010FB8">
              <w:rPr>
                <w:bCs/>
                <w:sz w:val="22"/>
                <w:szCs w:val="22"/>
              </w:rPr>
              <w:t>ара, товарный знак, используемого</w:t>
            </w:r>
            <w:r w:rsidRPr="00010FB8">
              <w:rPr>
                <w:bCs/>
                <w:sz w:val="22"/>
                <w:szCs w:val="22"/>
              </w:rPr>
              <w:t xml:space="preserve"> при выполнении работ</w:t>
            </w:r>
          </w:p>
        </w:tc>
        <w:tc>
          <w:tcPr>
            <w:tcW w:w="6788" w:type="dxa"/>
            <w:tcBorders>
              <w:top w:val="single" w:sz="4" w:space="0" w:color="auto"/>
              <w:left w:val="nil"/>
              <w:bottom w:val="single" w:sz="4" w:space="0" w:color="auto"/>
              <w:right w:val="single" w:sz="4" w:space="0" w:color="auto"/>
            </w:tcBorders>
            <w:noWrap/>
            <w:vAlign w:val="center"/>
            <w:hideMark/>
          </w:tcPr>
          <w:p w:rsidR="0046338D" w:rsidRPr="00010FB8" w:rsidRDefault="0046338D">
            <w:pPr>
              <w:jc w:val="center"/>
              <w:rPr>
                <w:bCs/>
                <w:sz w:val="22"/>
                <w:szCs w:val="22"/>
              </w:rPr>
            </w:pPr>
            <w:r w:rsidRPr="00010FB8">
              <w:rPr>
                <w:bCs/>
                <w:sz w:val="22"/>
                <w:szCs w:val="22"/>
              </w:rPr>
              <w:t xml:space="preserve">Требуемые показатели товара </w:t>
            </w:r>
          </w:p>
          <w:p w:rsidR="0046338D" w:rsidRPr="00010FB8" w:rsidRDefault="0046338D">
            <w:pPr>
              <w:jc w:val="center"/>
              <w:rPr>
                <w:bCs/>
                <w:sz w:val="22"/>
                <w:szCs w:val="22"/>
              </w:rPr>
            </w:pPr>
          </w:p>
        </w:tc>
      </w:tr>
      <w:tr w:rsidR="0046338D" w:rsidTr="00010FB8">
        <w:trPr>
          <w:trHeight w:val="255"/>
        </w:trPr>
        <w:tc>
          <w:tcPr>
            <w:tcW w:w="582" w:type="dxa"/>
            <w:tcBorders>
              <w:top w:val="single" w:sz="4" w:space="0" w:color="auto"/>
              <w:left w:val="single" w:sz="4" w:space="0" w:color="auto"/>
              <w:bottom w:val="single" w:sz="4" w:space="0" w:color="auto"/>
              <w:right w:val="single" w:sz="4" w:space="0" w:color="auto"/>
            </w:tcBorders>
            <w:noWrap/>
            <w:vAlign w:val="center"/>
            <w:hideMark/>
          </w:tcPr>
          <w:p w:rsidR="0046338D" w:rsidRDefault="0046338D">
            <w:pPr>
              <w:jc w:val="center"/>
              <w:rPr>
                <w:bCs/>
                <w:sz w:val="24"/>
                <w:szCs w:val="24"/>
                <w:lang w:eastAsia="en-US"/>
              </w:rPr>
            </w:pPr>
            <w:r>
              <w:rPr>
                <w:bCs/>
                <w:sz w:val="24"/>
                <w:szCs w:val="24"/>
              </w:rPr>
              <w:t>1</w:t>
            </w:r>
          </w:p>
        </w:tc>
        <w:tc>
          <w:tcPr>
            <w:tcW w:w="2836" w:type="dxa"/>
            <w:tcBorders>
              <w:top w:val="single" w:sz="4" w:space="0" w:color="auto"/>
              <w:left w:val="nil"/>
              <w:bottom w:val="single" w:sz="4" w:space="0" w:color="auto"/>
              <w:right w:val="single" w:sz="4" w:space="0" w:color="auto"/>
            </w:tcBorders>
            <w:vAlign w:val="center"/>
            <w:hideMark/>
          </w:tcPr>
          <w:p w:rsidR="0046338D" w:rsidRDefault="0046338D">
            <w:pPr>
              <w:rPr>
                <w:sz w:val="22"/>
                <w:szCs w:val="22"/>
              </w:rPr>
            </w:pPr>
            <w:r>
              <w:t>Блоки оконные (ПВХ)</w:t>
            </w:r>
          </w:p>
        </w:tc>
        <w:tc>
          <w:tcPr>
            <w:tcW w:w="6788" w:type="dxa"/>
            <w:tcBorders>
              <w:top w:val="single" w:sz="4" w:space="0" w:color="auto"/>
              <w:left w:val="nil"/>
              <w:bottom w:val="single" w:sz="4" w:space="0" w:color="auto"/>
              <w:right w:val="single" w:sz="4" w:space="0" w:color="auto"/>
            </w:tcBorders>
            <w:noWrap/>
            <w:vAlign w:val="center"/>
            <w:hideMark/>
          </w:tcPr>
          <w:p w:rsidR="0046338D" w:rsidRDefault="0046338D">
            <w:pPr>
              <w:rPr>
                <w:lang w:eastAsia="en-US"/>
              </w:rPr>
            </w:pPr>
            <w:r>
              <w:t xml:space="preserve">Окна ПВХ, </w:t>
            </w:r>
            <w:r w:rsidR="004D0C44">
              <w:t>должны быть двухстворчатые</w:t>
            </w:r>
            <w:r>
              <w:t xml:space="preserve"> (одна глухая, вторая поворотно-откидная с </w:t>
            </w:r>
            <w:proofErr w:type="spellStart"/>
            <w:r>
              <w:t>микро</w:t>
            </w:r>
            <w:r w:rsidR="004D0C44">
              <w:t>проветриванием</w:t>
            </w:r>
            <w:proofErr w:type="spellEnd"/>
            <w:r w:rsidR="004D0C44">
              <w:t>). Площадь до 2 м</w:t>
            </w:r>
            <w:proofErr w:type="gramStart"/>
            <w:r w:rsidR="004D0C44">
              <w:rPr>
                <w:vertAlign w:val="superscript"/>
              </w:rPr>
              <w:t>2</w:t>
            </w:r>
            <w:proofErr w:type="gramEnd"/>
            <w:r>
              <w:t xml:space="preserve">.  Стеклопакет: 4-10-4-10-4 (32 мм), двухкамерный (три стекла по 4 мм). Цвет белый. Два ряда уплотняющих прокладок в притворах (стандартный темный), наличие приточного клапана. Камеры стеклопакетов </w:t>
            </w:r>
            <w:r w:rsidR="004D0C44">
              <w:t xml:space="preserve">должны быть </w:t>
            </w:r>
            <w:r>
              <w:t>заполнены осушенным воздухом. 5-ти камерный профиль толщиной 75-100 мм.</w:t>
            </w:r>
          </w:p>
          <w:p w:rsidR="0046338D" w:rsidRDefault="004D0C44">
            <w:r>
              <w:t>Сопротивление теплопередаче, м</w:t>
            </w:r>
            <w:r>
              <w:rPr>
                <w:vertAlign w:val="superscript"/>
              </w:rPr>
              <w:t>2</w:t>
            </w:r>
            <w:r w:rsidR="0046338D">
              <w:t xml:space="preserve"> х</w:t>
            </w:r>
            <w:proofErr w:type="gramStart"/>
            <w:r w:rsidR="0046338D">
              <w:t xml:space="preserve"> °С</w:t>
            </w:r>
            <w:proofErr w:type="gramEnd"/>
            <w:r w:rsidR="0046338D">
              <w:t>/Вт: 0,52</w:t>
            </w:r>
          </w:p>
          <w:p w:rsidR="0046338D" w:rsidRDefault="0046338D">
            <w:r>
              <w:t>Коэффициент пропускания света: 0,5</w:t>
            </w:r>
          </w:p>
          <w:p w:rsidR="0046338D" w:rsidRDefault="0046338D">
            <w:r>
              <w:t xml:space="preserve">Звукоизоляция 30 </w:t>
            </w:r>
            <w:proofErr w:type="spellStart"/>
            <w:r>
              <w:t>Дб</w:t>
            </w:r>
            <w:proofErr w:type="spellEnd"/>
          </w:p>
          <w:p w:rsidR="0046338D" w:rsidRDefault="0046338D">
            <w:r>
              <w:t>Требования к профилю:</w:t>
            </w:r>
          </w:p>
          <w:p w:rsidR="0046338D" w:rsidRDefault="0046338D">
            <w:r>
              <w:t xml:space="preserve">Класс главного профиля - </w:t>
            </w:r>
            <w:proofErr w:type="gramStart"/>
            <w:r>
              <w:t>В</w:t>
            </w:r>
            <w:proofErr w:type="gramEnd"/>
          </w:p>
          <w:p w:rsidR="0046338D" w:rsidRDefault="0046338D">
            <w:r>
              <w:t>Толщина внешних стенок:</w:t>
            </w:r>
          </w:p>
          <w:p w:rsidR="0046338D" w:rsidRDefault="0046338D">
            <w:proofErr w:type="gramStart"/>
            <w:r>
              <w:t>Лицевая</w:t>
            </w:r>
            <w:proofErr w:type="gramEnd"/>
            <w:r>
              <w:t xml:space="preserve"> - 2,5 мм</w:t>
            </w:r>
          </w:p>
          <w:p w:rsidR="0046338D" w:rsidRDefault="0046338D">
            <w:proofErr w:type="spellStart"/>
            <w:r>
              <w:t>Нелицевая</w:t>
            </w:r>
            <w:proofErr w:type="spellEnd"/>
            <w:r>
              <w:t xml:space="preserve"> - 2,0 мм</w:t>
            </w:r>
          </w:p>
          <w:p w:rsidR="0046338D" w:rsidRDefault="0046338D">
            <w:r>
              <w:t>Класс по приведенному сопротивлению теплопередаче:4.</w:t>
            </w:r>
          </w:p>
          <w:p w:rsidR="0046338D" w:rsidRDefault="0046338D">
            <w:r>
              <w:t>Приведенное сопротивление</w:t>
            </w:r>
            <w:r w:rsidR="004D0C44">
              <w:t xml:space="preserve"> теплопередаче: не менее 0,52 м</w:t>
            </w:r>
            <w:r w:rsidR="004D0C44">
              <w:rPr>
                <w:vertAlign w:val="superscript"/>
              </w:rPr>
              <w:t>2</w:t>
            </w:r>
            <w:r>
              <w:t xml:space="preserve"> </w:t>
            </w:r>
            <w:proofErr w:type="spellStart"/>
            <w:r>
              <w:t>х</w:t>
            </w:r>
            <w:proofErr w:type="gramStart"/>
            <w:r>
              <w:t>°С</w:t>
            </w:r>
            <w:proofErr w:type="spellEnd"/>
            <w:proofErr w:type="gramEnd"/>
            <w:r>
              <w:t>/Вт</w:t>
            </w:r>
          </w:p>
          <w:p w:rsidR="0046338D" w:rsidRDefault="0046338D">
            <w:r>
              <w:t>Прочность при растяжении, МПа: 37,0</w:t>
            </w:r>
          </w:p>
          <w:p w:rsidR="0046338D" w:rsidRDefault="0046338D">
            <w:r>
              <w:t>Модуль упругости при растяжении, МПа: 2100</w:t>
            </w:r>
          </w:p>
          <w:p w:rsidR="0046338D" w:rsidRDefault="0046338D">
            <w:r>
              <w:t xml:space="preserve"> У</w:t>
            </w:r>
            <w:r w:rsidR="004D0C44">
              <w:t>дарная вязкость по Шарпи, кДж/м</w:t>
            </w:r>
            <w:proofErr w:type="gramStart"/>
            <w:r w:rsidR="004D0C44">
              <w:rPr>
                <w:vertAlign w:val="superscript"/>
              </w:rPr>
              <w:t>2</w:t>
            </w:r>
            <w:proofErr w:type="gramEnd"/>
            <w:r>
              <w:t>: 15</w:t>
            </w:r>
          </w:p>
          <w:p w:rsidR="0046338D" w:rsidRDefault="0046338D">
            <w:r>
              <w:t xml:space="preserve">Температура размягчения </w:t>
            </w:r>
            <w:proofErr w:type="gramStart"/>
            <w:r>
              <w:t>по</w:t>
            </w:r>
            <w:proofErr w:type="gramEnd"/>
            <w:r>
              <w:t xml:space="preserve"> Вика, °С: 75</w:t>
            </w:r>
          </w:p>
          <w:p w:rsidR="0046338D" w:rsidRDefault="0046338D">
            <w:r>
              <w:t>Изменение линейных размеров после теплового воздействия</w:t>
            </w:r>
            <w:proofErr w:type="gramStart"/>
            <w:r>
              <w:t>,%:</w:t>
            </w:r>
            <w:proofErr w:type="gramEnd"/>
          </w:p>
          <w:p w:rsidR="0046338D" w:rsidRDefault="0046338D">
            <w:r>
              <w:t>- для главных профилей</w:t>
            </w:r>
            <w:r>
              <w:tab/>
              <w:t>2,0</w:t>
            </w:r>
          </w:p>
          <w:p w:rsidR="0046338D" w:rsidRDefault="0046338D">
            <w:r>
              <w:t>- разность в изменении линейных размеров</w:t>
            </w:r>
          </w:p>
          <w:p w:rsidR="0046338D" w:rsidRDefault="0046338D">
            <w:r>
              <w:t>по лицевым сторонам 0,4</w:t>
            </w:r>
          </w:p>
          <w:p w:rsidR="0046338D" w:rsidRDefault="0046338D">
            <w:r>
              <w:t xml:space="preserve">- для </w:t>
            </w:r>
            <w:proofErr w:type="spellStart"/>
            <w:r>
              <w:t>доборных</w:t>
            </w:r>
            <w:proofErr w:type="spellEnd"/>
            <w:r>
              <w:t xml:space="preserve"> профилей</w:t>
            </w:r>
            <w:r>
              <w:tab/>
              <w:t>3,0</w:t>
            </w:r>
          </w:p>
          <w:p w:rsidR="0046338D" w:rsidRDefault="0046338D">
            <w:r>
              <w:t>Термостойкость при 150</w:t>
            </w:r>
            <w:proofErr w:type="gramStart"/>
            <w:r>
              <w:t xml:space="preserve"> °С</w:t>
            </w:r>
            <w:proofErr w:type="gramEnd"/>
            <w:r>
              <w:t xml:space="preserve"> в течение 30 мин - без</w:t>
            </w:r>
          </w:p>
          <w:p w:rsidR="0046338D" w:rsidRDefault="0046338D">
            <w:r>
              <w:t>вздутий, трещин, расслоений.</w:t>
            </w:r>
          </w:p>
          <w:p w:rsidR="0046338D" w:rsidRDefault="0046338D">
            <w:r>
              <w:t>Стойкость к удару при отрицательной температуре -</w:t>
            </w:r>
          </w:p>
          <w:p w:rsidR="0046338D" w:rsidRDefault="0046338D">
            <w:r>
              <w:t>разрушение 1 образец из 10.</w:t>
            </w:r>
          </w:p>
          <w:p w:rsidR="0046338D" w:rsidRDefault="0046338D">
            <w:r>
              <w:t>Класс монтажного шва - 2.</w:t>
            </w:r>
          </w:p>
          <w:p w:rsidR="0046338D" w:rsidRDefault="004D0C44">
            <w:r>
              <w:t>Термическое сопротивление, м</w:t>
            </w:r>
            <w:r>
              <w:rPr>
                <w:vertAlign w:val="superscript"/>
              </w:rPr>
              <w:t>2</w:t>
            </w:r>
            <w:r w:rsidR="0046338D">
              <w:t xml:space="preserve"> х</w:t>
            </w:r>
            <w:proofErr w:type="gramStart"/>
            <w:r w:rsidR="0046338D">
              <w:t xml:space="preserve"> °С</w:t>
            </w:r>
            <w:proofErr w:type="gramEnd"/>
            <w:r w:rsidR="0046338D">
              <w:t>/Вт: 2,1.</w:t>
            </w:r>
          </w:p>
          <w:p w:rsidR="0046338D" w:rsidRDefault="0046338D">
            <w:r>
              <w:t>Предел водонепроницаемости, Па</w:t>
            </w:r>
            <w:proofErr w:type="gramStart"/>
            <w:r>
              <w:t xml:space="preserve"> :</w:t>
            </w:r>
            <w:proofErr w:type="gramEnd"/>
            <w:r>
              <w:t xml:space="preserve">  450.</w:t>
            </w:r>
          </w:p>
          <w:p w:rsidR="0046338D" w:rsidRDefault="0046338D">
            <w:r>
              <w:t>Деформационная устойчивость монтажного шва ,%</w:t>
            </w:r>
            <w:proofErr w:type="gramStart"/>
            <w:r>
              <w:t xml:space="preserve"> :</w:t>
            </w:r>
            <w:proofErr w:type="gramEnd"/>
            <w:r>
              <w:t xml:space="preserve"> 14.</w:t>
            </w:r>
          </w:p>
          <w:p w:rsidR="0046338D" w:rsidRDefault="0046338D">
            <w:pPr>
              <w:rPr>
                <w:sz w:val="22"/>
                <w:szCs w:val="22"/>
                <w:lang w:eastAsia="en-US"/>
              </w:rPr>
            </w:pPr>
            <w:r>
              <w:t>Срок службы (лет) оконных блоков: 40.</w:t>
            </w:r>
          </w:p>
        </w:tc>
      </w:tr>
      <w:tr w:rsidR="0046338D" w:rsidTr="00010FB8">
        <w:trPr>
          <w:trHeight w:val="70"/>
        </w:trPr>
        <w:tc>
          <w:tcPr>
            <w:tcW w:w="582" w:type="dxa"/>
            <w:tcBorders>
              <w:top w:val="single" w:sz="4" w:space="0" w:color="auto"/>
              <w:left w:val="single" w:sz="4" w:space="0" w:color="auto"/>
              <w:bottom w:val="single" w:sz="4" w:space="0" w:color="auto"/>
              <w:right w:val="single" w:sz="4" w:space="0" w:color="auto"/>
            </w:tcBorders>
            <w:noWrap/>
            <w:vAlign w:val="center"/>
          </w:tcPr>
          <w:p w:rsidR="0046338D" w:rsidRDefault="0046338D">
            <w:pPr>
              <w:jc w:val="center"/>
              <w:rPr>
                <w:bCs/>
                <w:sz w:val="24"/>
                <w:szCs w:val="24"/>
                <w:lang w:eastAsia="en-US"/>
              </w:rPr>
            </w:pPr>
          </w:p>
          <w:p w:rsidR="0046338D" w:rsidRDefault="0046338D">
            <w:pPr>
              <w:jc w:val="center"/>
              <w:rPr>
                <w:bCs/>
                <w:sz w:val="24"/>
                <w:szCs w:val="24"/>
                <w:lang w:eastAsia="en-US"/>
              </w:rPr>
            </w:pPr>
            <w:r>
              <w:rPr>
                <w:bCs/>
                <w:sz w:val="24"/>
                <w:szCs w:val="24"/>
              </w:rPr>
              <w:t>2</w:t>
            </w:r>
          </w:p>
        </w:tc>
        <w:tc>
          <w:tcPr>
            <w:tcW w:w="2836" w:type="dxa"/>
            <w:tcBorders>
              <w:top w:val="single" w:sz="4" w:space="0" w:color="auto"/>
              <w:left w:val="nil"/>
              <w:bottom w:val="single" w:sz="4" w:space="0" w:color="auto"/>
              <w:right w:val="single" w:sz="4" w:space="0" w:color="auto"/>
            </w:tcBorders>
          </w:tcPr>
          <w:p w:rsidR="0046338D" w:rsidRDefault="0046338D"/>
          <w:p w:rsidR="0046338D" w:rsidRDefault="0046338D"/>
          <w:p w:rsidR="0046338D" w:rsidRDefault="0046338D"/>
          <w:p w:rsidR="004D0C44" w:rsidRDefault="004D0C44"/>
          <w:p w:rsidR="004D0C44" w:rsidRDefault="004D0C44"/>
          <w:p w:rsidR="0046338D" w:rsidRDefault="0046338D">
            <w:pPr>
              <w:rPr>
                <w:sz w:val="22"/>
                <w:szCs w:val="22"/>
              </w:rPr>
            </w:pPr>
            <w:r>
              <w:t xml:space="preserve">Подоконник ПВХ белый </w:t>
            </w:r>
          </w:p>
        </w:tc>
        <w:tc>
          <w:tcPr>
            <w:tcW w:w="6788" w:type="dxa"/>
            <w:tcBorders>
              <w:top w:val="single" w:sz="4" w:space="0" w:color="auto"/>
              <w:left w:val="nil"/>
              <w:bottom w:val="single" w:sz="4" w:space="0" w:color="auto"/>
              <w:right w:val="single" w:sz="4" w:space="0" w:color="auto"/>
            </w:tcBorders>
            <w:noWrap/>
            <w:hideMark/>
          </w:tcPr>
          <w:p w:rsidR="0046338D" w:rsidRDefault="0046338D">
            <w:pPr>
              <w:jc w:val="both"/>
              <w:rPr>
                <w:lang w:eastAsia="en-US"/>
              </w:rPr>
            </w:pPr>
            <w:r>
              <w:t>Доски ПВХ должны быть изготовлены из поливинилхлоридного профиля, изготавливаемого способом экструзии.</w:t>
            </w:r>
          </w:p>
          <w:p w:rsidR="0046338D" w:rsidRDefault="0046338D">
            <w:pPr>
              <w:jc w:val="both"/>
            </w:pPr>
            <w:r>
              <w:t>По приведенному сопротивлению теплопередаче профиль класса 2 или 3, с сопротивлением те</w:t>
            </w:r>
            <w:r w:rsidR="004D0C44">
              <w:t>плопередаче: от 0,60 до 0, 69 м</w:t>
            </w:r>
            <w:proofErr w:type="gramStart"/>
            <w:r w:rsidR="004D0C44">
              <w:rPr>
                <w:vertAlign w:val="superscript"/>
              </w:rPr>
              <w:t>2</w:t>
            </w:r>
            <w:proofErr w:type="gramEnd"/>
            <w:r>
              <w:t>*</w:t>
            </w:r>
            <w:r>
              <w:rPr>
                <w:vertAlign w:val="superscript"/>
              </w:rPr>
              <w:t>0</w:t>
            </w:r>
            <w:r>
              <w:t>С/Вт</w:t>
            </w:r>
          </w:p>
          <w:p w:rsidR="0046338D" w:rsidRDefault="0046338D">
            <w:pPr>
              <w:jc w:val="both"/>
              <w:rPr>
                <w:color w:val="000000"/>
              </w:rPr>
            </w:pPr>
            <w:r>
              <w:rPr>
                <w:color w:val="000000"/>
              </w:rPr>
              <w:t>Толщина профиля:  20 мм.</w:t>
            </w:r>
          </w:p>
          <w:p w:rsidR="0046338D" w:rsidRDefault="0046338D">
            <w:pPr>
              <w:jc w:val="both"/>
              <w:rPr>
                <w:color w:val="000000"/>
              </w:rPr>
            </w:pPr>
            <w:r>
              <w:rPr>
                <w:color w:val="000000"/>
              </w:rPr>
              <w:t>Отделка  профиля: декоративная  пленка (</w:t>
            </w:r>
            <w:proofErr w:type="gramStart"/>
            <w:r>
              <w:rPr>
                <w:color w:val="000000"/>
              </w:rPr>
              <w:t>ламинированный</w:t>
            </w:r>
            <w:proofErr w:type="gramEnd"/>
            <w:r>
              <w:rPr>
                <w:color w:val="000000"/>
              </w:rPr>
              <w:t xml:space="preserve">) или с </w:t>
            </w:r>
            <w:proofErr w:type="spellStart"/>
            <w:r>
              <w:rPr>
                <w:color w:val="000000"/>
              </w:rPr>
              <w:t>коэкструдированным</w:t>
            </w:r>
            <w:proofErr w:type="spellEnd"/>
            <w:r>
              <w:rPr>
                <w:color w:val="000000"/>
              </w:rPr>
              <w:t xml:space="preserve"> лицевым покрытием.</w:t>
            </w:r>
          </w:p>
          <w:p w:rsidR="0046338D" w:rsidRDefault="0046338D">
            <w:pPr>
              <w:jc w:val="both"/>
              <w:rPr>
                <w:color w:val="000000"/>
              </w:rPr>
            </w:pPr>
            <w:r>
              <w:rPr>
                <w:color w:val="000000"/>
              </w:rPr>
              <w:t>Прочность при растяжении:  37 МПа.</w:t>
            </w:r>
          </w:p>
          <w:p w:rsidR="0046338D" w:rsidRDefault="0046338D">
            <w:pPr>
              <w:jc w:val="both"/>
              <w:rPr>
                <w:color w:val="000000"/>
              </w:rPr>
            </w:pPr>
            <w:r>
              <w:rPr>
                <w:color w:val="000000"/>
              </w:rPr>
              <w:t xml:space="preserve">Модуль упругости при растяжении:  2100 МПа. </w:t>
            </w:r>
          </w:p>
          <w:p w:rsidR="0046338D" w:rsidRDefault="0046338D">
            <w:pPr>
              <w:jc w:val="both"/>
              <w:rPr>
                <w:color w:val="000000"/>
              </w:rPr>
            </w:pPr>
            <w:r>
              <w:rPr>
                <w:color w:val="000000"/>
              </w:rPr>
              <w:lastRenderedPageBreak/>
              <w:t>Ударная вязкость по Шарпи:  15 кДж/м</w:t>
            </w:r>
            <w:proofErr w:type="gramStart"/>
            <w:r>
              <w:rPr>
                <w:color w:val="000000"/>
              </w:rPr>
              <w:t>2</w:t>
            </w:r>
            <w:proofErr w:type="gramEnd"/>
            <w:r>
              <w:rPr>
                <w:color w:val="000000"/>
              </w:rPr>
              <w:t>.</w:t>
            </w:r>
          </w:p>
          <w:p w:rsidR="0046338D" w:rsidRDefault="0046338D">
            <w:pPr>
              <w:jc w:val="both"/>
              <w:rPr>
                <w:color w:val="000000"/>
              </w:rPr>
            </w:pPr>
            <w:r>
              <w:rPr>
                <w:color w:val="000000"/>
              </w:rPr>
              <w:t xml:space="preserve">Температура размягчения </w:t>
            </w:r>
            <w:proofErr w:type="gramStart"/>
            <w:r>
              <w:rPr>
                <w:color w:val="000000"/>
              </w:rPr>
              <w:t>по</w:t>
            </w:r>
            <w:proofErr w:type="gramEnd"/>
            <w:r>
              <w:rPr>
                <w:color w:val="000000"/>
              </w:rPr>
              <w:t xml:space="preserve"> Вика, </w:t>
            </w:r>
            <w:r>
              <w:rPr>
                <w:color w:val="000000"/>
                <w:vertAlign w:val="superscript"/>
              </w:rPr>
              <w:t>0</w:t>
            </w:r>
            <w:r>
              <w:rPr>
                <w:color w:val="000000"/>
              </w:rPr>
              <w:t xml:space="preserve">С:  75. </w:t>
            </w:r>
          </w:p>
          <w:p w:rsidR="0046338D" w:rsidRDefault="0046338D">
            <w:pPr>
              <w:jc w:val="both"/>
              <w:rPr>
                <w:color w:val="000000"/>
              </w:rPr>
            </w:pPr>
            <w:r>
              <w:rPr>
                <w:color w:val="000000"/>
              </w:rPr>
              <w:t xml:space="preserve">Изменение линейных размеров после теплового воздействия: </w:t>
            </w:r>
          </w:p>
          <w:p w:rsidR="0046338D" w:rsidRDefault="0046338D">
            <w:pPr>
              <w:jc w:val="both"/>
              <w:rPr>
                <w:color w:val="000000"/>
              </w:rPr>
            </w:pPr>
            <w:r>
              <w:rPr>
                <w:color w:val="000000"/>
              </w:rPr>
              <w:t xml:space="preserve">- для главных профилей и </w:t>
            </w:r>
            <w:proofErr w:type="spellStart"/>
            <w:r>
              <w:rPr>
                <w:color w:val="000000"/>
              </w:rPr>
              <w:t>штапиков</w:t>
            </w:r>
            <w:proofErr w:type="spellEnd"/>
            <w:r>
              <w:rPr>
                <w:color w:val="000000"/>
              </w:rPr>
              <w:t xml:space="preserve"> -20%</w:t>
            </w:r>
          </w:p>
          <w:p w:rsidR="0046338D" w:rsidRDefault="0046338D">
            <w:pPr>
              <w:jc w:val="both"/>
              <w:rPr>
                <w:color w:val="000000"/>
              </w:rPr>
            </w:pPr>
            <w:r>
              <w:rPr>
                <w:color w:val="000000"/>
              </w:rPr>
              <w:t xml:space="preserve">- для </w:t>
            </w:r>
            <w:proofErr w:type="spellStart"/>
            <w:r>
              <w:rPr>
                <w:color w:val="000000"/>
              </w:rPr>
              <w:t>доборных</w:t>
            </w:r>
            <w:proofErr w:type="spellEnd"/>
            <w:r>
              <w:rPr>
                <w:color w:val="000000"/>
              </w:rPr>
              <w:t xml:space="preserve"> профилей – 3%</w:t>
            </w:r>
          </w:p>
          <w:p w:rsidR="0046338D" w:rsidRDefault="0046338D">
            <w:pPr>
              <w:rPr>
                <w:sz w:val="22"/>
                <w:szCs w:val="22"/>
              </w:rPr>
            </w:pPr>
            <w:r>
              <w:rPr>
                <w:color w:val="000000"/>
              </w:rPr>
              <w:t xml:space="preserve">Термостойкость при 150 </w:t>
            </w:r>
            <w:r>
              <w:rPr>
                <w:color w:val="000000"/>
                <w:vertAlign w:val="superscript"/>
              </w:rPr>
              <w:t>0</w:t>
            </w:r>
            <w:r>
              <w:rPr>
                <w:color w:val="000000"/>
              </w:rPr>
              <w:t>С – без вздутий, трещин, расслоений</w:t>
            </w:r>
          </w:p>
        </w:tc>
      </w:tr>
      <w:tr w:rsidR="0046338D" w:rsidTr="00010FB8">
        <w:trPr>
          <w:trHeight w:val="255"/>
        </w:trPr>
        <w:tc>
          <w:tcPr>
            <w:tcW w:w="582" w:type="dxa"/>
            <w:tcBorders>
              <w:top w:val="single" w:sz="4" w:space="0" w:color="auto"/>
              <w:left w:val="single" w:sz="4" w:space="0" w:color="auto"/>
              <w:bottom w:val="single" w:sz="4" w:space="0" w:color="auto"/>
              <w:right w:val="single" w:sz="4" w:space="0" w:color="auto"/>
            </w:tcBorders>
            <w:noWrap/>
            <w:vAlign w:val="center"/>
            <w:hideMark/>
          </w:tcPr>
          <w:p w:rsidR="0046338D" w:rsidRDefault="0046338D">
            <w:pPr>
              <w:jc w:val="center"/>
              <w:rPr>
                <w:bCs/>
                <w:sz w:val="24"/>
                <w:szCs w:val="24"/>
                <w:lang w:eastAsia="en-US"/>
              </w:rPr>
            </w:pPr>
            <w:r>
              <w:rPr>
                <w:bCs/>
                <w:sz w:val="24"/>
                <w:szCs w:val="24"/>
              </w:rPr>
              <w:lastRenderedPageBreak/>
              <w:t>3</w:t>
            </w:r>
          </w:p>
        </w:tc>
        <w:tc>
          <w:tcPr>
            <w:tcW w:w="2836" w:type="dxa"/>
            <w:tcBorders>
              <w:top w:val="single" w:sz="4" w:space="0" w:color="auto"/>
              <w:left w:val="nil"/>
              <w:bottom w:val="single" w:sz="4" w:space="0" w:color="auto"/>
              <w:right w:val="single" w:sz="4" w:space="0" w:color="auto"/>
            </w:tcBorders>
            <w:vAlign w:val="center"/>
            <w:hideMark/>
          </w:tcPr>
          <w:p w:rsidR="0046338D" w:rsidRDefault="0046338D">
            <w:pPr>
              <w:rPr>
                <w:bCs/>
                <w:sz w:val="24"/>
                <w:szCs w:val="24"/>
              </w:rPr>
            </w:pPr>
            <w:r>
              <w:t>Блоки дверные деревянные</w:t>
            </w:r>
          </w:p>
        </w:tc>
        <w:tc>
          <w:tcPr>
            <w:tcW w:w="6788" w:type="dxa"/>
            <w:tcBorders>
              <w:top w:val="single" w:sz="4" w:space="0" w:color="auto"/>
              <w:left w:val="nil"/>
              <w:bottom w:val="single" w:sz="4" w:space="0" w:color="auto"/>
              <w:right w:val="single" w:sz="4" w:space="0" w:color="auto"/>
            </w:tcBorders>
            <w:noWrap/>
            <w:vAlign w:val="center"/>
            <w:hideMark/>
          </w:tcPr>
          <w:p w:rsidR="004D0C44" w:rsidRDefault="004E5831">
            <w:r>
              <w:t xml:space="preserve">Дверные блоки деревянные. </w:t>
            </w:r>
            <w:proofErr w:type="gramStart"/>
            <w:r w:rsidR="0046338D">
              <w:t>Филенчатые</w:t>
            </w:r>
            <w:proofErr w:type="gramEnd"/>
            <w:r w:rsidR="0046338D">
              <w:t xml:space="preserve">, отделанные шпоном, </w:t>
            </w:r>
            <w:proofErr w:type="spellStart"/>
            <w:r w:rsidR="0046338D">
              <w:t>однопольные</w:t>
            </w:r>
            <w:proofErr w:type="spellEnd"/>
            <w:r w:rsidR="0046338D">
              <w:t xml:space="preserve"> с глухим полотном с </w:t>
            </w:r>
            <w:proofErr w:type="spellStart"/>
            <w:r w:rsidR="0046338D">
              <w:t>мелкопустотным</w:t>
            </w:r>
            <w:proofErr w:type="spellEnd"/>
            <w:r w:rsidR="0046338D">
              <w:t xml:space="preserve"> (решетчатым) заполнением</w:t>
            </w:r>
            <w:r w:rsidR="004D0C44">
              <w:t xml:space="preserve">, с уплотнением. </w:t>
            </w:r>
          </w:p>
          <w:p w:rsidR="004D0C44" w:rsidRDefault="004D0C44">
            <w:r>
              <w:t>Площадь до 3 м</w:t>
            </w:r>
            <w:proofErr w:type="gramStart"/>
            <w:r>
              <w:rPr>
                <w:vertAlign w:val="superscript"/>
              </w:rPr>
              <w:t>2</w:t>
            </w:r>
            <w:proofErr w:type="gramEnd"/>
            <w:r w:rsidR="0046338D">
              <w:t xml:space="preserve"> </w:t>
            </w:r>
            <w:r w:rsidR="0046338D" w:rsidRPr="00D60141">
              <w:t>(размеры уточняются по месту).</w:t>
            </w:r>
            <w:r w:rsidR="0046338D">
              <w:t xml:space="preserve"> </w:t>
            </w:r>
          </w:p>
          <w:p w:rsidR="004D0C44" w:rsidRDefault="0046338D">
            <w:r>
              <w:t xml:space="preserve">Поверхность дверей должна быть без сучков, трещин, червоточин, механических повреждений, гнили, наклон волокон не более 20%, пропитана составами комплексного действия и покрыта лаком. </w:t>
            </w:r>
          </w:p>
          <w:p w:rsidR="0046338D" w:rsidRDefault="0046338D">
            <w:pPr>
              <w:rPr>
                <w:lang w:eastAsia="en-US"/>
              </w:rPr>
            </w:pPr>
            <w:r>
              <w:t xml:space="preserve">Двери нормальной влагостойкости (коробок, полотен -9%, заделок, </w:t>
            </w:r>
            <w:proofErr w:type="spellStart"/>
            <w:r>
              <w:t>нагилей</w:t>
            </w:r>
            <w:proofErr w:type="spellEnd"/>
            <w:r>
              <w:t xml:space="preserve">, </w:t>
            </w:r>
            <w:proofErr w:type="spellStart"/>
            <w:r>
              <w:t>шкантов</w:t>
            </w:r>
            <w:proofErr w:type="spellEnd"/>
            <w:r>
              <w:t xml:space="preserve"> -7%). Дверь, сборочные единицы, детали </w:t>
            </w:r>
            <w:proofErr w:type="gramStart"/>
            <w:r>
              <w:t>–п</w:t>
            </w:r>
            <w:proofErr w:type="gramEnd"/>
            <w:r>
              <w:t xml:space="preserve">равильной геометрической формы. Плоскостность-2мм (по высоте, ширине и диагонали). Перпендикулярность сторон -2мм на 1 м. </w:t>
            </w:r>
          </w:p>
          <w:p w:rsidR="0046338D" w:rsidRPr="004E5831" w:rsidRDefault="0046338D">
            <w:r>
              <w:t>Все дверные блоки должны быть поставлены в комплекте с фурнитурой (порог, коробка</w:t>
            </w:r>
            <w:r w:rsidR="004E5831">
              <w:t>, петли, ручки-замки, навески).</w:t>
            </w:r>
          </w:p>
        </w:tc>
      </w:tr>
      <w:tr w:rsidR="0046338D" w:rsidTr="00010FB8">
        <w:trPr>
          <w:trHeight w:val="255"/>
        </w:trPr>
        <w:tc>
          <w:tcPr>
            <w:tcW w:w="582" w:type="dxa"/>
            <w:tcBorders>
              <w:top w:val="single" w:sz="4" w:space="0" w:color="auto"/>
              <w:left w:val="single" w:sz="4" w:space="0" w:color="auto"/>
              <w:bottom w:val="single" w:sz="4" w:space="0" w:color="auto"/>
              <w:right w:val="single" w:sz="4" w:space="0" w:color="auto"/>
            </w:tcBorders>
            <w:noWrap/>
            <w:vAlign w:val="center"/>
            <w:hideMark/>
          </w:tcPr>
          <w:p w:rsidR="0046338D" w:rsidRDefault="0046338D">
            <w:pPr>
              <w:jc w:val="center"/>
              <w:rPr>
                <w:bCs/>
                <w:sz w:val="24"/>
                <w:szCs w:val="24"/>
                <w:lang w:eastAsia="en-US"/>
              </w:rPr>
            </w:pPr>
            <w:r>
              <w:rPr>
                <w:bCs/>
                <w:sz w:val="24"/>
                <w:szCs w:val="24"/>
              </w:rPr>
              <w:t>4</w:t>
            </w:r>
          </w:p>
        </w:tc>
        <w:tc>
          <w:tcPr>
            <w:tcW w:w="2836" w:type="dxa"/>
            <w:tcBorders>
              <w:top w:val="single" w:sz="4" w:space="0" w:color="auto"/>
              <w:left w:val="nil"/>
              <w:bottom w:val="single" w:sz="4" w:space="0" w:color="auto"/>
              <w:right w:val="single" w:sz="4" w:space="0" w:color="auto"/>
            </w:tcBorders>
            <w:vAlign w:val="center"/>
            <w:hideMark/>
          </w:tcPr>
          <w:p w:rsidR="0046338D" w:rsidRDefault="0046338D">
            <w:pPr>
              <w:rPr>
                <w:sz w:val="22"/>
                <w:szCs w:val="22"/>
              </w:rPr>
            </w:pPr>
            <w:r>
              <w:t>Скобяные изделия</w:t>
            </w:r>
          </w:p>
        </w:tc>
        <w:tc>
          <w:tcPr>
            <w:tcW w:w="6788" w:type="dxa"/>
            <w:tcBorders>
              <w:top w:val="single" w:sz="4" w:space="0" w:color="auto"/>
              <w:left w:val="nil"/>
              <w:bottom w:val="single" w:sz="4" w:space="0" w:color="auto"/>
              <w:right w:val="single" w:sz="4" w:space="0" w:color="auto"/>
            </w:tcBorders>
            <w:noWrap/>
            <w:vAlign w:val="center"/>
            <w:hideMark/>
          </w:tcPr>
          <w:p w:rsidR="00D60141" w:rsidRPr="00B4029F" w:rsidRDefault="0046338D" w:rsidP="00D60141">
            <w:r>
              <w:t>Замок дверной, врезной</w:t>
            </w:r>
            <w:proofErr w:type="gramStart"/>
            <w:r>
              <w:t xml:space="preserve"> </w:t>
            </w:r>
            <w:r w:rsidR="00D60141">
              <w:t>.</w:t>
            </w:r>
            <w:proofErr w:type="gramEnd"/>
          </w:p>
          <w:p w:rsidR="0046338D" w:rsidRPr="004D0C44" w:rsidRDefault="004D0C44" w:rsidP="00D60141">
            <w:pPr>
              <w:rPr>
                <w:lang w:eastAsia="en-US"/>
              </w:rPr>
            </w:pPr>
            <w:r>
              <w:t>Должны иметь к</w:t>
            </w:r>
            <w:r w:rsidR="0046338D">
              <w:t>омплектность:</w:t>
            </w:r>
            <w:r>
              <w:rPr>
                <w:lang w:eastAsia="en-US"/>
              </w:rPr>
              <w:t xml:space="preserve"> </w:t>
            </w:r>
            <w:r>
              <w:t>з</w:t>
            </w:r>
            <w:r w:rsidR="0046338D">
              <w:t>амок врезной, ручки, прокладка под ручку, пружины и квадраты под ручку, защитные накладки, ответная планка.</w:t>
            </w:r>
          </w:p>
        </w:tc>
      </w:tr>
      <w:tr w:rsidR="0046338D" w:rsidTr="00010FB8">
        <w:trPr>
          <w:trHeight w:val="255"/>
        </w:trPr>
        <w:tc>
          <w:tcPr>
            <w:tcW w:w="582" w:type="dxa"/>
            <w:tcBorders>
              <w:top w:val="single" w:sz="4" w:space="0" w:color="auto"/>
              <w:left w:val="single" w:sz="4" w:space="0" w:color="auto"/>
              <w:bottom w:val="single" w:sz="4" w:space="0" w:color="auto"/>
              <w:right w:val="single" w:sz="4" w:space="0" w:color="auto"/>
            </w:tcBorders>
            <w:noWrap/>
            <w:vAlign w:val="center"/>
            <w:hideMark/>
          </w:tcPr>
          <w:p w:rsidR="0046338D" w:rsidRDefault="0046338D">
            <w:pPr>
              <w:jc w:val="center"/>
              <w:rPr>
                <w:bCs/>
                <w:sz w:val="24"/>
                <w:szCs w:val="24"/>
                <w:lang w:eastAsia="en-US"/>
              </w:rPr>
            </w:pPr>
            <w:r>
              <w:rPr>
                <w:bCs/>
                <w:sz w:val="24"/>
                <w:szCs w:val="24"/>
              </w:rPr>
              <w:t>5</w:t>
            </w:r>
          </w:p>
        </w:tc>
        <w:tc>
          <w:tcPr>
            <w:tcW w:w="2836" w:type="dxa"/>
            <w:tcBorders>
              <w:top w:val="single" w:sz="4" w:space="0" w:color="auto"/>
              <w:left w:val="nil"/>
              <w:bottom w:val="single" w:sz="4" w:space="0" w:color="auto"/>
              <w:right w:val="single" w:sz="4" w:space="0" w:color="auto"/>
            </w:tcBorders>
          </w:tcPr>
          <w:p w:rsidR="0046338D" w:rsidRDefault="0046338D"/>
          <w:p w:rsidR="0046338D" w:rsidRDefault="0046338D"/>
          <w:p w:rsidR="0046338D" w:rsidRDefault="0046338D"/>
          <w:p w:rsidR="0046338D" w:rsidRDefault="0046338D"/>
          <w:p w:rsidR="0046338D" w:rsidRDefault="0046338D"/>
          <w:p w:rsidR="0046338D" w:rsidRDefault="0046338D"/>
          <w:p w:rsidR="0046338D" w:rsidRDefault="0046338D">
            <w:pPr>
              <w:rPr>
                <w:sz w:val="22"/>
                <w:szCs w:val="22"/>
              </w:rPr>
            </w:pPr>
            <w:r>
              <w:t>Плитки керамические</w:t>
            </w:r>
          </w:p>
        </w:tc>
        <w:tc>
          <w:tcPr>
            <w:tcW w:w="6788" w:type="dxa"/>
            <w:tcBorders>
              <w:top w:val="single" w:sz="4" w:space="0" w:color="auto"/>
              <w:left w:val="nil"/>
              <w:bottom w:val="single" w:sz="4" w:space="0" w:color="auto"/>
              <w:right w:val="single" w:sz="4" w:space="0" w:color="auto"/>
            </w:tcBorders>
            <w:noWrap/>
            <w:hideMark/>
          </w:tcPr>
          <w:p w:rsidR="0046338D" w:rsidRDefault="0046338D">
            <w:pPr>
              <w:jc w:val="both"/>
              <w:rPr>
                <w:lang w:eastAsia="en-US"/>
              </w:rPr>
            </w:pPr>
            <w:r>
              <w:rPr>
                <w:lang w:val="en-US"/>
              </w:rPr>
              <w:t>KERAMA</w:t>
            </w:r>
            <w:r w:rsidRPr="0046338D">
              <w:t xml:space="preserve"> </w:t>
            </w:r>
            <w:r>
              <w:rPr>
                <w:lang w:val="en-US"/>
              </w:rPr>
              <w:t>MARAZZI</w:t>
            </w:r>
            <w:r>
              <w:t xml:space="preserve"> (</w:t>
            </w:r>
            <w:r w:rsidR="00D60141">
              <w:t xml:space="preserve">или </w:t>
            </w:r>
            <w:r>
              <w:t>эквивалент).</w:t>
            </w:r>
          </w:p>
          <w:p w:rsidR="004D0C44" w:rsidRDefault="0046338D">
            <w:pPr>
              <w:jc w:val="both"/>
            </w:pPr>
            <w:r>
              <w:t xml:space="preserve">Цвет согласовать с заказчиком. </w:t>
            </w:r>
          </w:p>
          <w:p w:rsidR="004D0C44" w:rsidRDefault="004D0C44">
            <w:pPr>
              <w:jc w:val="both"/>
            </w:pPr>
            <w:r>
              <w:t>Плитки должны быть г</w:t>
            </w:r>
            <w:r w:rsidR="0046338D">
              <w:t xml:space="preserve">лянцевые, полированные, </w:t>
            </w:r>
          </w:p>
          <w:p w:rsidR="0046338D" w:rsidRDefault="0046338D">
            <w:pPr>
              <w:jc w:val="both"/>
            </w:pPr>
            <w:r>
              <w:t>размер 600*600, толщин</w:t>
            </w:r>
            <w:r w:rsidR="004D0C44">
              <w:t>а</w:t>
            </w:r>
            <w:r>
              <w:t xml:space="preserve"> не менее 11 мм</w:t>
            </w:r>
          </w:p>
          <w:p w:rsidR="0046338D" w:rsidRDefault="004D0C44">
            <w:pPr>
              <w:jc w:val="both"/>
            </w:pPr>
            <w:r>
              <w:t>Отклонение длинны: 1-4 мм</w:t>
            </w:r>
            <w:r w:rsidR="0046338D">
              <w:t>, толщины: 0,2-0,4 мм</w:t>
            </w:r>
          </w:p>
          <w:p w:rsidR="0046338D" w:rsidRDefault="0046338D">
            <w:pPr>
              <w:jc w:val="both"/>
            </w:pPr>
            <w:r>
              <w:t>Качество поверхности: 98% плитки  видимых дефектов</w:t>
            </w:r>
          </w:p>
          <w:p w:rsidR="0046338D" w:rsidRDefault="0046338D">
            <w:pPr>
              <w:jc w:val="both"/>
            </w:pPr>
            <w:proofErr w:type="spellStart"/>
            <w:r>
              <w:t>Водопоглощение</w:t>
            </w:r>
            <w:proofErr w:type="spellEnd"/>
            <w:r>
              <w:t xml:space="preserve"> 0,5%</w:t>
            </w:r>
          </w:p>
          <w:p w:rsidR="0046338D" w:rsidRDefault="0046338D">
            <w:pPr>
              <w:jc w:val="both"/>
            </w:pPr>
            <w:r>
              <w:t>Предел прочности при изгибе 47 МПа</w:t>
            </w:r>
          </w:p>
          <w:p w:rsidR="0046338D" w:rsidRDefault="0046338D">
            <w:pPr>
              <w:jc w:val="both"/>
            </w:pPr>
            <w:r>
              <w:t>Морозостойкость не менее 120 циклов</w:t>
            </w:r>
          </w:p>
          <w:p w:rsidR="0046338D" w:rsidRDefault="0046338D">
            <w:pPr>
              <w:jc w:val="both"/>
            </w:pPr>
            <w:r>
              <w:t xml:space="preserve">Прочность на разрыв не менее 1300 </w:t>
            </w:r>
            <w:proofErr w:type="spellStart"/>
            <w:r>
              <w:t>нс</w:t>
            </w:r>
            <w:proofErr w:type="spellEnd"/>
          </w:p>
          <w:p w:rsidR="0046338D" w:rsidRDefault="0046338D">
            <w:pPr>
              <w:jc w:val="both"/>
            </w:pPr>
            <w:r>
              <w:t>Модуль разрыва 35МПа</w:t>
            </w:r>
          </w:p>
          <w:p w:rsidR="0046338D" w:rsidRPr="004D0C44" w:rsidRDefault="004D0C44">
            <w:pPr>
              <w:jc w:val="both"/>
              <w:rPr>
                <w:vertAlign w:val="superscript"/>
              </w:rPr>
            </w:pPr>
            <w:r>
              <w:t>Устойчивость к истиранию 175 мм</w:t>
            </w:r>
            <w:r>
              <w:rPr>
                <w:vertAlign w:val="superscript"/>
              </w:rPr>
              <w:t>3</w:t>
            </w:r>
          </w:p>
          <w:p w:rsidR="0046338D" w:rsidRDefault="0046338D">
            <w:pPr>
              <w:jc w:val="both"/>
            </w:pPr>
            <w:r>
              <w:t>Зеркальный блеск 55</w:t>
            </w:r>
          </w:p>
          <w:p w:rsidR="0046338D" w:rsidRDefault="0046338D">
            <w:pPr>
              <w:jc w:val="both"/>
              <w:rPr>
                <w:sz w:val="22"/>
                <w:szCs w:val="22"/>
                <w:lang w:eastAsia="en-US"/>
              </w:rPr>
            </w:pPr>
            <w:r>
              <w:t xml:space="preserve">Устойчивость к </w:t>
            </w:r>
            <w:proofErr w:type="gramStart"/>
            <w:r>
              <w:t>бытовым</w:t>
            </w:r>
            <w:proofErr w:type="gramEnd"/>
            <w:r>
              <w:t xml:space="preserve"> химикатам-минимальный</w:t>
            </w:r>
          </w:p>
        </w:tc>
      </w:tr>
      <w:tr w:rsidR="0046338D" w:rsidTr="00010FB8">
        <w:trPr>
          <w:trHeight w:val="255"/>
        </w:trPr>
        <w:tc>
          <w:tcPr>
            <w:tcW w:w="582" w:type="dxa"/>
            <w:tcBorders>
              <w:top w:val="single" w:sz="4" w:space="0" w:color="auto"/>
              <w:left w:val="single" w:sz="4" w:space="0" w:color="auto"/>
              <w:bottom w:val="single" w:sz="4" w:space="0" w:color="auto"/>
              <w:right w:val="single" w:sz="4" w:space="0" w:color="auto"/>
            </w:tcBorders>
            <w:noWrap/>
            <w:vAlign w:val="center"/>
            <w:hideMark/>
          </w:tcPr>
          <w:p w:rsidR="0046338D" w:rsidRDefault="0046338D">
            <w:pPr>
              <w:jc w:val="center"/>
              <w:rPr>
                <w:bCs/>
                <w:sz w:val="24"/>
                <w:szCs w:val="24"/>
                <w:lang w:eastAsia="en-US"/>
              </w:rPr>
            </w:pPr>
            <w:r>
              <w:rPr>
                <w:bCs/>
                <w:sz w:val="24"/>
                <w:szCs w:val="24"/>
              </w:rPr>
              <w:t>6</w:t>
            </w:r>
          </w:p>
        </w:tc>
        <w:tc>
          <w:tcPr>
            <w:tcW w:w="2836" w:type="dxa"/>
            <w:tcBorders>
              <w:top w:val="single" w:sz="4" w:space="0" w:color="auto"/>
              <w:left w:val="nil"/>
              <w:bottom w:val="single" w:sz="4" w:space="0" w:color="auto"/>
              <w:right w:val="single" w:sz="4" w:space="0" w:color="auto"/>
            </w:tcBorders>
            <w:vAlign w:val="center"/>
            <w:hideMark/>
          </w:tcPr>
          <w:p w:rsidR="0046338D" w:rsidRDefault="0046338D">
            <w:pPr>
              <w:rPr>
                <w:sz w:val="22"/>
                <w:szCs w:val="22"/>
              </w:rPr>
            </w:pPr>
            <w:r>
              <w:t>Клей плиточный</w:t>
            </w:r>
          </w:p>
        </w:tc>
        <w:tc>
          <w:tcPr>
            <w:tcW w:w="6788" w:type="dxa"/>
            <w:tcBorders>
              <w:top w:val="single" w:sz="4" w:space="0" w:color="auto"/>
              <w:left w:val="nil"/>
              <w:bottom w:val="single" w:sz="4" w:space="0" w:color="auto"/>
              <w:right w:val="single" w:sz="4" w:space="0" w:color="auto"/>
            </w:tcBorders>
            <w:noWrap/>
            <w:vAlign w:val="center"/>
          </w:tcPr>
          <w:p w:rsidR="0046338D" w:rsidRDefault="0046338D">
            <w:pPr>
              <w:jc w:val="both"/>
              <w:rPr>
                <w:lang w:eastAsia="en-US"/>
              </w:rPr>
            </w:pPr>
            <w:r w:rsidRPr="00CD3CE1">
              <w:t>«Старатель Стандарт</w:t>
            </w:r>
            <w:r>
              <w:t>» (</w:t>
            </w:r>
            <w:r w:rsidR="00CD3CE1">
              <w:t xml:space="preserve">или </w:t>
            </w:r>
            <w:r>
              <w:t>эквивалент)</w:t>
            </w:r>
          </w:p>
          <w:p w:rsidR="0046338D" w:rsidRDefault="0046338D">
            <w:pPr>
              <w:jc w:val="both"/>
            </w:pPr>
            <w:r>
              <w:t>Жизнеспособность - 4 ч после разведения. Укладка плитки - 15 мин после нанесения раствора. Коррекция плитки – 15 мин после ее укладки. Твердение  - 24часа</w:t>
            </w:r>
          </w:p>
          <w:p w:rsidR="0046338D" w:rsidRDefault="0046338D">
            <w:pPr>
              <w:jc w:val="both"/>
            </w:pPr>
            <w:r>
              <w:t>Морозостойкость – 35 циклов</w:t>
            </w:r>
          </w:p>
          <w:p w:rsidR="0046338D" w:rsidRPr="004D0C44" w:rsidRDefault="004D0C44">
            <w:pPr>
              <w:jc w:val="both"/>
              <w:rPr>
                <w:vertAlign w:val="superscript"/>
              </w:rPr>
            </w:pPr>
            <w:r>
              <w:t>Адгезия – 5кг/см</w:t>
            </w:r>
            <w:proofErr w:type="gramStart"/>
            <w:r>
              <w:rPr>
                <w:vertAlign w:val="superscript"/>
              </w:rPr>
              <w:t>2</w:t>
            </w:r>
            <w:proofErr w:type="gramEnd"/>
          </w:p>
          <w:p w:rsidR="0046338D" w:rsidRDefault="0046338D">
            <w:pPr>
              <w:jc w:val="both"/>
            </w:pPr>
            <w:r>
              <w:t>Фракция – 1,25 мм</w:t>
            </w:r>
          </w:p>
          <w:p w:rsidR="0046338D" w:rsidRPr="004D0C44" w:rsidRDefault="004D0C44">
            <w:pPr>
              <w:jc w:val="both"/>
              <w:rPr>
                <w:vertAlign w:val="superscript"/>
              </w:rPr>
            </w:pPr>
            <w:r>
              <w:t xml:space="preserve">Плотность сжатия – 60 </w:t>
            </w:r>
            <w:proofErr w:type="spellStart"/>
            <w:r>
              <w:t>тн</w:t>
            </w:r>
            <w:proofErr w:type="spellEnd"/>
            <w:r>
              <w:t>/ см</w:t>
            </w:r>
            <w:proofErr w:type="gramStart"/>
            <w:r>
              <w:rPr>
                <w:vertAlign w:val="superscript"/>
              </w:rPr>
              <w:t>2</w:t>
            </w:r>
            <w:proofErr w:type="gramEnd"/>
          </w:p>
          <w:p w:rsidR="0046338D" w:rsidRPr="004D0C44" w:rsidRDefault="0046338D">
            <w:pPr>
              <w:jc w:val="both"/>
              <w:rPr>
                <w:vertAlign w:val="superscript"/>
              </w:rPr>
            </w:pPr>
            <w:r>
              <w:t xml:space="preserve">Прочность сцепления 5 </w:t>
            </w:r>
            <w:proofErr w:type="spellStart"/>
            <w:r>
              <w:t>тн</w:t>
            </w:r>
            <w:proofErr w:type="spellEnd"/>
            <w:r>
              <w:t>/</w:t>
            </w:r>
            <w:r w:rsidR="004D0C44">
              <w:t xml:space="preserve"> см</w:t>
            </w:r>
            <w:proofErr w:type="gramStart"/>
            <w:r w:rsidR="004D0C44">
              <w:rPr>
                <w:vertAlign w:val="superscript"/>
              </w:rPr>
              <w:t>2</w:t>
            </w:r>
            <w:proofErr w:type="gramEnd"/>
          </w:p>
        </w:tc>
      </w:tr>
      <w:tr w:rsidR="0046338D" w:rsidTr="00010FB8">
        <w:trPr>
          <w:trHeight w:val="255"/>
        </w:trPr>
        <w:tc>
          <w:tcPr>
            <w:tcW w:w="582" w:type="dxa"/>
            <w:tcBorders>
              <w:top w:val="single" w:sz="4" w:space="0" w:color="auto"/>
              <w:left w:val="single" w:sz="4" w:space="0" w:color="auto"/>
              <w:bottom w:val="single" w:sz="4" w:space="0" w:color="auto"/>
              <w:right w:val="single" w:sz="4" w:space="0" w:color="auto"/>
            </w:tcBorders>
            <w:noWrap/>
            <w:vAlign w:val="center"/>
            <w:hideMark/>
          </w:tcPr>
          <w:p w:rsidR="0046338D" w:rsidRDefault="0046338D">
            <w:pPr>
              <w:jc w:val="center"/>
              <w:rPr>
                <w:bCs/>
                <w:sz w:val="24"/>
                <w:szCs w:val="24"/>
                <w:lang w:eastAsia="en-US"/>
              </w:rPr>
            </w:pPr>
            <w:r>
              <w:rPr>
                <w:bCs/>
                <w:sz w:val="24"/>
                <w:szCs w:val="24"/>
              </w:rPr>
              <w:t>7</w:t>
            </w:r>
          </w:p>
        </w:tc>
        <w:tc>
          <w:tcPr>
            <w:tcW w:w="2836" w:type="dxa"/>
            <w:tcBorders>
              <w:top w:val="single" w:sz="4" w:space="0" w:color="auto"/>
              <w:left w:val="nil"/>
              <w:bottom w:val="single" w:sz="4" w:space="0" w:color="auto"/>
              <w:right w:val="single" w:sz="4" w:space="0" w:color="auto"/>
            </w:tcBorders>
            <w:vAlign w:val="center"/>
            <w:hideMark/>
          </w:tcPr>
          <w:p w:rsidR="0046338D" w:rsidRDefault="0046338D">
            <w:pPr>
              <w:rPr>
                <w:sz w:val="22"/>
                <w:szCs w:val="22"/>
              </w:rPr>
            </w:pPr>
            <w:r>
              <w:t>Штукатурная смесь</w:t>
            </w:r>
          </w:p>
        </w:tc>
        <w:tc>
          <w:tcPr>
            <w:tcW w:w="6788" w:type="dxa"/>
            <w:tcBorders>
              <w:top w:val="single" w:sz="4" w:space="0" w:color="auto"/>
              <w:left w:val="nil"/>
              <w:bottom w:val="single" w:sz="4" w:space="0" w:color="auto"/>
              <w:right w:val="single" w:sz="4" w:space="0" w:color="auto"/>
            </w:tcBorders>
            <w:noWrap/>
            <w:vAlign w:val="center"/>
            <w:hideMark/>
          </w:tcPr>
          <w:p w:rsidR="004D0C44" w:rsidRDefault="0046338D" w:rsidP="004D0C44">
            <w:r>
              <w:t xml:space="preserve">Сухая смесь М150  «Универсальная». </w:t>
            </w:r>
          </w:p>
          <w:p w:rsidR="004D0C44" w:rsidRDefault="0046338D" w:rsidP="004D0C44">
            <w:r>
              <w:t>Состав: портландцемент (ПЦ400 Д</w:t>
            </w:r>
            <w:proofErr w:type="gramStart"/>
            <w:r>
              <w:t>0</w:t>
            </w:r>
            <w:proofErr w:type="gramEnd"/>
            <w:r>
              <w:t xml:space="preserve"> – ПЦ500 Д20 и песок фракционный комбинированный (0,1-1,25мм). Расход воды – 1,8-1,9 л на 10кг смеси. Применение: температура воздуха и основания  от +5 до 35 °С. </w:t>
            </w:r>
          </w:p>
          <w:p w:rsidR="0046338D" w:rsidRPr="004D0C44" w:rsidRDefault="0046338D" w:rsidP="004D0C44">
            <w:r>
              <w:t xml:space="preserve">Полная прочность – 28 суток.  </w:t>
            </w:r>
          </w:p>
        </w:tc>
      </w:tr>
      <w:tr w:rsidR="0046338D" w:rsidTr="00010FB8">
        <w:trPr>
          <w:trHeight w:val="255"/>
        </w:trPr>
        <w:tc>
          <w:tcPr>
            <w:tcW w:w="582" w:type="dxa"/>
            <w:tcBorders>
              <w:top w:val="single" w:sz="4" w:space="0" w:color="auto"/>
              <w:left w:val="single" w:sz="4" w:space="0" w:color="auto"/>
              <w:bottom w:val="single" w:sz="4" w:space="0" w:color="auto"/>
              <w:right w:val="single" w:sz="4" w:space="0" w:color="auto"/>
            </w:tcBorders>
            <w:noWrap/>
            <w:vAlign w:val="center"/>
            <w:hideMark/>
          </w:tcPr>
          <w:p w:rsidR="0046338D" w:rsidRDefault="0046338D">
            <w:pPr>
              <w:jc w:val="center"/>
              <w:rPr>
                <w:bCs/>
                <w:sz w:val="24"/>
                <w:szCs w:val="24"/>
                <w:lang w:eastAsia="en-US"/>
              </w:rPr>
            </w:pPr>
            <w:r>
              <w:rPr>
                <w:bCs/>
                <w:sz w:val="24"/>
                <w:szCs w:val="24"/>
              </w:rPr>
              <w:t>8</w:t>
            </w:r>
          </w:p>
        </w:tc>
        <w:tc>
          <w:tcPr>
            <w:tcW w:w="2836" w:type="dxa"/>
            <w:tcBorders>
              <w:top w:val="single" w:sz="4" w:space="0" w:color="auto"/>
              <w:left w:val="nil"/>
              <w:bottom w:val="single" w:sz="4" w:space="0" w:color="auto"/>
              <w:right w:val="single" w:sz="4" w:space="0" w:color="auto"/>
            </w:tcBorders>
            <w:vAlign w:val="center"/>
            <w:hideMark/>
          </w:tcPr>
          <w:p w:rsidR="0046338D" w:rsidRDefault="0046338D">
            <w:pPr>
              <w:rPr>
                <w:sz w:val="22"/>
                <w:szCs w:val="22"/>
              </w:rPr>
            </w:pPr>
            <w:r>
              <w:t xml:space="preserve">Краска </w:t>
            </w:r>
            <w:proofErr w:type="spellStart"/>
            <w:r>
              <w:t>водно</w:t>
            </w:r>
            <w:proofErr w:type="spellEnd"/>
            <w:r>
              <w:t xml:space="preserve"> </w:t>
            </w:r>
            <w:r w:rsidR="004D0C44">
              <w:t>- д</w:t>
            </w:r>
            <w:r>
              <w:t>исперсионная акриловая</w:t>
            </w:r>
          </w:p>
        </w:tc>
        <w:tc>
          <w:tcPr>
            <w:tcW w:w="6788" w:type="dxa"/>
            <w:tcBorders>
              <w:top w:val="single" w:sz="4" w:space="0" w:color="auto"/>
              <w:left w:val="nil"/>
              <w:bottom w:val="single" w:sz="4" w:space="0" w:color="auto"/>
              <w:right w:val="single" w:sz="4" w:space="0" w:color="auto"/>
            </w:tcBorders>
            <w:noWrap/>
            <w:vAlign w:val="center"/>
          </w:tcPr>
          <w:p w:rsidR="0046338D" w:rsidRDefault="0046338D">
            <w:pPr>
              <w:tabs>
                <w:tab w:val="left" w:pos="1890"/>
                <w:tab w:val="left" w:pos="4665"/>
              </w:tabs>
              <w:rPr>
                <w:lang w:eastAsia="en-US"/>
              </w:rPr>
            </w:pPr>
            <w:r>
              <w:t xml:space="preserve"> Цвет  -  по согласов</w:t>
            </w:r>
            <w:r w:rsidR="004D0C44">
              <w:t>анию с заказчиком.  Внешний вид</w:t>
            </w:r>
            <w:r>
              <w:t xml:space="preserve">: </w:t>
            </w:r>
            <w:r w:rsidR="004D0C44">
              <w:t xml:space="preserve"> должна быть </w:t>
            </w:r>
            <w:r>
              <w:t>ровная, однородная, матовая</w:t>
            </w:r>
            <w:r w:rsidR="004D0C44">
              <w:t>.</w:t>
            </w:r>
            <w:r>
              <w:t xml:space="preserve">                                                </w:t>
            </w:r>
          </w:p>
          <w:p w:rsidR="0046338D" w:rsidRDefault="0046338D">
            <w:pPr>
              <w:tabs>
                <w:tab w:val="left" w:pos="1890"/>
                <w:tab w:val="left" w:pos="4665"/>
              </w:tabs>
            </w:pPr>
            <w:r>
              <w:t>Массовая доля нелетучих веществ: 52-57%</w:t>
            </w:r>
            <w:r w:rsidR="004D0C44">
              <w:t>.</w:t>
            </w:r>
          </w:p>
          <w:p w:rsidR="0046338D" w:rsidRDefault="0046338D">
            <w:pPr>
              <w:tabs>
                <w:tab w:val="left" w:pos="1890"/>
                <w:tab w:val="left" w:pos="4665"/>
              </w:tabs>
            </w:pPr>
            <w:r>
              <w:t>рН краски</w:t>
            </w:r>
            <w:proofErr w:type="gramStart"/>
            <w:r>
              <w:t xml:space="preserve"> :</w:t>
            </w:r>
            <w:proofErr w:type="gramEnd"/>
            <w:r>
              <w:t xml:space="preserve"> 8-9</w:t>
            </w:r>
            <w:r w:rsidR="004D0C44">
              <w:t>.</w:t>
            </w:r>
          </w:p>
          <w:p w:rsidR="0046338D" w:rsidRPr="004D0C44" w:rsidRDefault="0046338D">
            <w:pPr>
              <w:tabs>
                <w:tab w:val="left" w:pos="1890"/>
                <w:tab w:val="left" w:pos="4665"/>
              </w:tabs>
              <w:rPr>
                <w:vertAlign w:val="superscript"/>
              </w:rPr>
            </w:pPr>
            <w:proofErr w:type="spellStart"/>
            <w:r>
              <w:t>Укрывисто</w:t>
            </w:r>
            <w:r w:rsidR="004D0C44">
              <w:t>сть</w:t>
            </w:r>
            <w:proofErr w:type="spellEnd"/>
            <w:r w:rsidR="004D0C44">
              <w:t xml:space="preserve"> высушенной пленки – 100 г/м</w:t>
            </w:r>
            <w:proofErr w:type="gramStart"/>
            <w:r w:rsidR="004D0C44">
              <w:rPr>
                <w:vertAlign w:val="superscript"/>
              </w:rPr>
              <w:t>2</w:t>
            </w:r>
            <w:proofErr w:type="gramEnd"/>
          </w:p>
          <w:p w:rsidR="004D0C44" w:rsidRDefault="0046338D">
            <w:pPr>
              <w:tabs>
                <w:tab w:val="left" w:pos="1890"/>
                <w:tab w:val="left" w:pos="4665"/>
              </w:tabs>
            </w:pPr>
            <w:r>
              <w:t xml:space="preserve">Стойкость пленки к статистическому воздействию воды </w:t>
            </w:r>
          </w:p>
          <w:p w:rsidR="0046338D" w:rsidRDefault="0046338D">
            <w:pPr>
              <w:tabs>
                <w:tab w:val="left" w:pos="1890"/>
                <w:tab w:val="left" w:pos="4665"/>
              </w:tabs>
            </w:pPr>
            <w:r>
              <w:t>при температуре 20</w:t>
            </w:r>
            <w:proofErr w:type="gramStart"/>
            <w:r>
              <w:t xml:space="preserve"> ° С</w:t>
            </w:r>
            <w:proofErr w:type="gramEnd"/>
            <w:r>
              <w:t xml:space="preserve"> – 24 ч</w:t>
            </w:r>
          </w:p>
          <w:p w:rsidR="0046338D" w:rsidRDefault="0046338D">
            <w:pPr>
              <w:tabs>
                <w:tab w:val="left" w:pos="1890"/>
                <w:tab w:val="left" w:pos="4665"/>
              </w:tabs>
            </w:pPr>
            <w:r>
              <w:t>Морозостойкость краски – 5 циклов</w:t>
            </w:r>
          </w:p>
          <w:p w:rsidR="0046338D" w:rsidRDefault="0046338D">
            <w:pPr>
              <w:tabs>
                <w:tab w:val="left" w:pos="1890"/>
                <w:tab w:val="left" w:pos="4665"/>
              </w:tabs>
            </w:pPr>
            <w:r>
              <w:t>Условная светостойкость изменение коэффициента диффузионного отражения – 5 %</w:t>
            </w:r>
          </w:p>
          <w:p w:rsidR="0046338D" w:rsidRDefault="0046338D">
            <w:pPr>
              <w:tabs>
                <w:tab w:val="left" w:pos="1890"/>
                <w:tab w:val="left" w:pos="4665"/>
              </w:tabs>
            </w:pPr>
            <w:r>
              <w:t xml:space="preserve">Степень </w:t>
            </w:r>
            <w:proofErr w:type="spellStart"/>
            <w:r>
              <w:t>перетира</w:t>
            </w:r>
            <w:proofErr w:type="spellEnd"/>
            <w:r>
              <w:t xml:space="preserve"> 60 мкм</w:t>
            </w:r>
          </w:p>
          <w:p w:rsidR="0046338D" w:rsidRDefault="0046338D">
            <w:pPr>
              <w:tabs>
                <w:tab w:val="left" w:pos="1890"/>
                <w:tab w:val="left" w:pos="4665"/>
              </w:tabs>
            </w:pPr>
            <w:r>
              <w:t>Время высыхания до степени 3 при температуре 20</w:t>
            </w:r>
            <w:proofErr w:type="gramStart"/>
            <w:r>
              <w:t xml:space="preserve"> ° С</w:t>
            </w:r>
            <w:proofErr w:type="gramEnd"/>
            <w:r>
              <w:t>- 1ч</w:t>
            </w:r>
          </w:p>
          <w:p w:rsidR="0046338D" w:rsidRDefault="0046338D">
            <w:pPr>
              <w:tabs>
                <w:tab w:val="left" w:pos="1890"/>
                <w:tab w:val="left" w:pos="4665"/>
              </w:tabs>
            </w:pPr>
            <w:r>
              <w:lastRenderedPageBreak/>
              <w:t>Коэффициент отражения при геометрии угла 0-45° пленки – 82%</w:t>
            </w:r>
          </w:p>
          <w:p w:rsidR="0046338D" w:rsidRDefault="0046338D">
            <w:pPr>
              <w:tabs>
                <w:tab w:val="left" w:pos="1890"/>
                <w:tab w:val="left" w:pos="4665"/>
              </w:tabs>
            </w:pPr>
            <w:r>
              <w:t>Эластичность пленки при изгибе – 1 мм</w:t>
            </w:r>
          </w:p>
          <w:p w:rsidR="0046338D" w:rsidRPr="004D0C44" w:rsidRDefault="004D0C44" w:rsidP="004D0C44">
            <w:pPr>
              <w:tabs>
                <w:tab w:val="left" w:pos="1890"/>
                <w:tab w:val="left" w:pos="4665"/>
              </w:tabs>
              <w:rPr>
                <w:vertAlign w:val="superscript"/>
              </w:rPr>
            </w:pPr>
            <w:proofErr w:type="spellStart"/>
            <w:r>
              <w:t>Смываемость</w:t>
            </w:r>
            <w:proofErr w:type="spellEnd"/>
            <w:r>
              <w:t xml:space="preserve"> пленки – 2,0 г/м</w:t>
            </w:r>
            <w:proofErr w:type="gramStart"/>
            <w:r>
              <w:rPr>
                <w:vertAlign w:val="superscript"/>
              </w:rPr>
              <w:t>2</w:t>
            </w:r>
            <w:proofErr w:type="gramEnd"/>
          </w:p>
        </w:tc>
      </w:tr>
      <w:tr w:rsidR="0046338D" w:rsidTr="00010FB8">
        <w:trPr>
          <w:trHeight w:val="510"/>
        </w:trPr>
        <w:tc>
          <w:tcPr>
            <w:tcW w:w="582" w:type="dxa"/>
            <w:tcBorders>
              <w:top w:val="nil"/>
              <w:left w:val="single" w:sz="4" w:space="0" w:color="auto"/>
              <w:bottom w:val="single" w:sz="4" w:space="0" w:color="auto"/>
              <w:right w:val="single" w:sz="4" w:space="0" w:color="auto"/>
            </w:tcBorders>
            <w:noWrap/>
          </w:tcPr>
          <w:p w:rsidR="0046338D" w:rsidRDefault="0046338D">
            <w:pPr>
              <w:rPr>
                <w:bCs/>
              </w:rPr>
            </w:pPr>
          </w:p>
          <w:p w:rsidR="0046338D" w:rsidRDefault="0046338D">
            <w:pPr>
              <w:rPr>
                <w:bCs/>
              </w:rPr>
            </w:pPr>
          </w:p>
          <w:p w:rsidR="0046338D" w:rsidRDefault="0046338D">
            <w:pPr>
              <w:rPr>
                <w:bCs/>
              </w:rPr>
            </w:pPr>
          </w:p>
          <w:p w:rsidR="0046338D" w:rsidRDefault="0046338D">
            <w:pPr>
              <w:rPr>
                <w:bCs/>
              </w:rPr>
            </w:pPr>
          </w:p>
          <w:p w:rsidR="0046338D" w:rsidRDefault="0046338D">
            <w:pPr>
              <w:rPr>
                <w:bCs/>
              </w:rPr>
            </w:pPr>
          </w:p>
          <w:p w:rsidR="0046338D" w:rsidRDefault="0046338D">
            <w:pPr>
              <w:rPr>
                <w:bCs/>
              </w:rPr>
            </w:pPr>
          </w:p>
          <w:p w:rsidR="0046338D" w:rsidRDefault="0046338D">
            <w:pPr>
              <w:rPr>
                <w:bCs/>
                <w:sz w:val="22"/>
                <w:szCs w:val="22"/>
              </w:rPr>
            </w:pPr>
            <w:r>
              <w:rPr>
                <w:bCs/>
              </w:rPr>
              <w:t>9</w:t>
            </w:r>
          </w:p>
        </w:tc>
        <w:tc>
          <w:tcPr>
            <w:tcW w:w="2836" w:type="dxa"/>
            <w:tcBorders>
              <w:top w:val="nil"/>
              <w:left w:val="nil"/>
              <w:bottom w:val="single" w:sz="4" w:space="0" w:color="auto"/>
              <w:right w:val="single" w:sz="4" w:space="0" w:color="auto"/>
            </w:tcBorders>
          </w:tcPr>
          <w:p w:rsidR="0046338D" w:rsidRDefault="0046338D">
            <w:pPr>
              <w:rPr>
                <w:lang w:eastAsia="en-US"/>
              </w:rPr>
            </w:pPr>
          </w:p>
          <w:p w:rsidR="0046338D" w:rsidRDefault="0046338D"/>
          <w:p w:rsidR="0046338D" w:rsidRDefault="0046338D"/>
          <w:p w:rsidR="0046338D" w:rsidRDefault="0046338D"/>
          <w:p w:rsidR="0046338D" w:rsidRDefault="0046338D"/>
          <w:p w:rsidR="0046338D" w:rsidRDefault="0046338D">
            <w:r>
              <w:t xml:space="preserve">Подвесной потолок </w:t>
            </w:r>
            <w:r w:rsidR="001F0818">
              <w:t xml:space="preserve"> типа </w:t>
            </w:r>
            <w:proofErr w:type="spellStart"/>
            <w:r>
              <w:t>Армстронг</w:t>
            </w:r>
            <w:proofErr w:type="spellEnd"/>
            <w:r>
              <w:t xml:space="preserve"> </w:t>
            </w:r>
          </w:p>
          <w:p w:rsidR="0046338D" w:rsidRDefault="0046338D">
            <w:pPr>
              <w:rPr>
                <w:sz w:val="22"/>
                <w:szCs w:val="22"/>
              </w:rPr>
            </w:pPr>
          </w:p>
        </w:tc>
        <w:tc>
          <w:tcPr>
            <w:tcW w:w="6788" w:type="dxa"/>
            <w:tcBorders>
              <w:top w:val="nil"/>
              <w:left w:val="nil"/>
              <w:bottom w:val="single" w:sz="4" w:space="0" w:color="auto"/>
              <w:right w:val="single" w:sz="4" w:space="0" w:color="auto"/>
            </w:tcBorders>
            <w:noWrap/>
          </w:tcPr>
          <w:p w:rsidR="0046338D" w:rsidRDefault="0046338D">
            <w:pPr>
              <w:suppressAutoHyphens/>
              <w:rPr>
                <w:lang w:eastAsia="ar-SA"/>
              </w:rPr>
            </w:pPr>
            <w:r>
              <w:rPr>
                <w:lang w:eastAsia="ar-SA"/>
              </w:rPr>
              <w:t xml:space="preserve">Плиты потолочные белого цвета. </w:t>
            </w:r>
          </w:p>
          <w:p w:rsidR="0046338D" w:rsidRDefault="0046338D">
            <w:pPr>
              <w:suppressAutoHyphens/>
              <w:rPr>
                <w:lang w:eastAsia="ar-SA"/>
              </w:rPr>
            </w:pPr>
            <w:r>
              <w:rPr>
                <w:lang w:eastAsia="ar-SA"/>
              </w:rPr>
              <w:t xml:space="preserve">Материал плит - минеральное волокно. </w:t>
            </w:r>
          </w:p>
          <w:p w:rsidR="0046338D" w:rsidRDefault="0046338D">
            <w:pPr>
              <w:suppressAutoHyphens/>
              <w:rPr>
                <w:lang w:eastAsia="ar-SA"/>
              </w:rPr>
            </w:pPr>
            <w:r>
              <w:rPr>
                <w:lang w:eastAsia="ar-SA"/>
              </w:rPr>
              <w:t>Размеры</w:t>
            </w:r>
            <w:proofErr w:type="gramStart"/>
            <w:r>
              <w:rPr>
                <w:lang w:eastAsia="ar-SA"/>
              </w:rPr>
              <w:t xml:space="preserve"> :</w:t>
            </w:r>
            <w:proofErr w:type="gramEnd"/>
            <w:r>
              <w:rPr>
                <w:lang w:eastAsia="ar-SA"/>
              </w:rPr>
              <w:t xml:space="preserve"> 600*600 мм, толщина – 15- 20 мм.</w:t>
            </w:r>
          </w:p>
          <w:p w:rsidR="0046338D" w:rsidRDefault="0046338D">
            <w:pPr>
              <w:suppressAutoHyphens/>
              <w:rPr>
                <w:lang w:eastAsia="ar-SA"/>
              </w:rPr>
            </w:pPr>
            <w:r>
              <w:rPr>
                <w:lang w:eastAsia="ar-SA"/>
              </w:rPr>
              <w:t>Влагостойкость 95%</w:t>
            </w:r>
          </w:p>
          <w:p w:rsidR="0046338D" w:rsidRDefault="0046338D">
            <w:pPr>
              <w:suppressAutoHyphens/>
              <w:rPr>
                <w:lang w:eastAsia="ar-SA"/>
              </w:rPr>
            </w:pPr>
            <w:r>
              <w:rPr>
                <w:lang w:eastAsia="ar-SA"/>
              </w:rPr>
              <w:t>Светоотражение 90%</w:t>
            </w:r>
          </w:p>
          <w:p w:rsidR="0046338D" w:rsidRDefault="0046338D">
            <w:pPr>
              <w:suppressAutoHyphens/>
              <w:rPr>
                <w:lang w:eastAsia="ar-SA"/>
              </w:rPr>
            </w:pPr>
            <w:r>
              <w:rPr>
                <w:lang w:eastAsia="ar-SA"/>
              </w:rPr>
              <w:t>Теплопроводность – от 0,037 до 0,063 Вт/</w:t>
            </w:r>
            <w:proofErr w:type="gramStart"/>
            <w:r>
              <w:rPr>
                <w:lang w:eastAsia="ar-SA"/>
              </w:rPr>
              <w:t>м-К</w:t>
            </w:r>
            <w:proofErr w:type="gramEnd"/>
            <w:r>
              <w:rPr>
                <w:lang w:eastAsia="ar-SA"/>
              </w:rPr>
              <w:t>.</w:t>
            </w:r>
          </w:p>
          <w:p w:rsidR="0046338D" w:rsidRDefault="0046338D">
            <w:pPr>
              <w:suppressAutoHyphens/>
              <w:rPr>
                <w:lang w:eastAsia="en-US"/>
              </w:rPr>
            </w:pPr>
            <w:r>
              <w:rPr>
                <w:lang w:eastAsia="ar-SA"/>
              </w:rPr>
              <w:t xml:space="preserve">Звукопоглощение – от 27 до 50 </w:t>
            </w:r>
            <w:r>
              <w:t>децибел.</w:t>
            </w:r>
          </w:p>
          <w:p w:rsidR="0046338D" w:rsidRDefault="0046338D">
            <w:pPr>
              <w:suppressAutoHyphens/>
              <w:rPr>
                <w:lang w:eastAsia="ar-SA"/>
              </w:rPr>
            </w:pPr>
            <w:r>
              <w:rPr>
                <w:lang w:eastAsia="ar-SA"/>
              </w:rPr>
              <w:t>Каркас - профили оцинкованные.</w:t>
            </w:r>
          </w:p>
          <w:p w:rsidR="0046338D" w:rsidRDefault="0046338D">
            <w:pPr>
              <w:rPr>
                <w:lang w:eastAsia="en-US"/>
              </w:rPr>
            </w:pPr>
            <w:r>
              <w:t xml:space="preserve">Т-профили продольные- 24х28мм, основные- 24*38мм, поперечные- 24х38мм. Тяги к подвесам </w:t>
            </w:r>
            <w:r>
              <w:rPr>
                <w:lang w:val="en-US"/>
              </w:rPr>
              <w:t>L</w:t>
            </w:r>
            <w:r>
              <w:t>=500мм.</w:t>
            </w:r>
          </w:p>
          <w:p w:rsidR="0046338D" w:rsidRPr="004D0C44" w:rsidRDefault="0046338D">
            <w:pPr>
              <w:outlineLvl w:val="0"/>
            </w:pPr>
            <w:r>
              <w:t>Дюбеля для крепления металлических профилей 6.0х40мм.</w:t>
            </w:r>
          </w:p>
        </w:tc>
      </w:tr>
      <w:tr w:rsidR="0046338D" w:rsidTr="00010FB8">
        <w:trPr>
          <w:trHeight w:val="510"/>
        </w:trPr>
        <w:tc>
          <w:tcPr>
            <w:tcW w:w="582" w:type="dxa"/>
            <w:tcBorders>
              <w:top w:val="single" w:sz="4" w:space="0" w:color="auto"/>
              <w:left w:val="single" w:sz="4" w:space="0" w:color="auto"/>
              <w:bottom w:val="single" w:sz="4" w:space="0" w:color="auto"/>
              <w:right w:val="single" w:sz="4" w:space="0" w:color="auto"/>
            </w:tcBorders>
            <w:noWrap/>
          </w:tcPr>
          <w:p w:rsidR="0046338D" w:rsidRDefault="0046338D">
            <w:pPr>
              <w:rPr>
                <w:bCs/>
              </w:rPr>
            </w:pPr>
          </w:p>
          <w:p w:rsidR="0046338D" w:rsidRDefault="0046338D">
            <w:pPr>
              <w:rPr>
                <w:bCs/>
              </w:rPr>
            </w:pPr>
          </w:p>
          <w:p w:rsidR="0046338D" w:rsidRDefault="0046338D">
            <w:pPr>
              <w:rPr>
                <w:bCs/>
              </w:rPr>
            </w:pPr>
          </w:p>
          <w:p w:rsidR="0046338D" w:rsidRDefault="0046338D">
            <w:pPr>
              <w:rPr>
                <w:bCs/>
                <w:sz w:val="22"/>
                <w:szCs w:val="22"/>
              </w:rPr>
            </w:pPr>
            <w:r>
              <w:rPr>
                <w:bCs/>
              </w:rPr>
              <w:t>10</w:t>
            </w:r>
          </w:p>
        </w:tc>
        <w:tc>
          <w:tcPr>
            <w:tcW w:w="2836" w:type="dxa"/>
            <w:tcBorders>
              <w:top w:val="single" w:sz="4" w:space="0" w:color="auto"/>
              <w:left w:val="nil"/>
              <w:bottom w:val="single" w:sz="4" w:space="0" w:color="auto"/>
              <w:right w:val="single" w:sz="4" w:space="0" w:color="auto"/>
            </w:tcBorders>
          </w:tcPr>
          <w:p w:rsidR="0046338D" w:rsidRDefault="0046338D">
            <w:pPr>
              <w:rPr>
                <w:lang w:eastAsia="en-US"/>
              </w:rPr>
            </w:pPr>
          </w:p>
          <w:p w:rsidR="0046338D" w:rsidRDefault="0046338D"/>
          <w:p w:rsidR="0046338D" w:rsidRDefault="0046338D"/>
          <w:p w:rsidR="0046338D" w:rsidRDefault="0046338D">
            <w:pPr>
              <w:rPr>
                <w:sz w:val="22"/>
                <w:szCs w:val="22"/>
                <w:lang w:eastAsia="en-US"/>
              </w:rPr>
            </w:pPr>
            <w:r>
              <w:t>Светильник в подвесных потолках</w:t>
            </w:r>
          </w:p>
        </w:tc>
        <w:tc>
          <w:tcPr>
            <w:tcW w:w="6788" w:type="dxa"/>
            <w:tcBorders>
              <w:top w:val="single" w:sz="4" w:space="0" w:color="auto"/>
              <w:left w:val="nil"/>
              <w:bottom w:val="single" w:sz="4" w:space="0" w:color="auto"/>
              <w:right w:val="single" w:sz="4" w:space="0" w:color="auto"/>
            </w:tcBorders>
            <w:noWrap/>
            <w:hideMark/>
          </w:tcPr>
          <w:p w:rsidR="0046338D" w:rsidRDefault="0046338D">
            <w:pPr>
              <w:suppressAutoHyphens/>
              <w:rPr>
                <w:lang w:eastAsia="ar-SA"/>
              </w:rPr>
            </w:pPr>
            <w:r>
              <w:rPr>
                <w:lang w:eastAsia="ar-SA"/>
              </w:rPr>
              <w:t>Светильник люминесцентный ЛВО 13-4*18, встраиваемый 60*60см с 4 люминесцентными лампами</w:t>
            </w:r>
          </w:p>
          <w:p w:rsidR="0046338D" w:rsidRDefault="0046338D">
            <w:pPr>
              <w:suppressAutoHyphens/>
              <w:rPr>
                <w:lang w:eastAsia="ar-SA"/>
              </w:rPr>
            </w:pPr>
            <w:r>
              <w:rPr>
                <w:lang w:eastAsia="ar-SA"/>
              </w:rPr>
              <w:t>Мощность 18вт</w:t>
            </w:r>
          </w:p>
          <w:p w:rsidR="0046338D" w:rsidRDefault="0046338D">
            <w:pPr>
              <w:suppressAutoHyphens/>
              <w:rPr>
                <w:lang w:eastAsia="ar-SA"/>
              </w:rPr>
            </w:pPr>
            <w:r>
              <w:rPr>
                <w:lang w:eastAsia="ar-SA"/>
              </w:rPr>
              <w:t xml:space="preserve">Цоколь </w:t>
            </w:r>
            <w:r>
              <w:rPr>
                <w:lang w:val="en-US" w:eastAsia="ar-SA"/>
              </w:rPr>
              <w:t>G</w:t>
            </w:r>
            <w:r>
              <w:rPr>
                <w:lang w:eastAsia="ar-SA"/>
              </w:rPr>
              <w:t>13</w:t>
            </w:r>
          </w:p>
          <w:p w:rsidR="0046338D" w:rsidRDefault="0046338D">
            <w:pPr>
              <w:suppressAutoHyphens/>
              <w:rPr>
                <w:lang w:eastAsia="ar-SA"/>
              </w:rPr>
            </w:pPr>
            <w:r>
              <w:rPr>
                <w:lang w:eastAsia="ar-SA"/>
              </w:rPr>
              <w:t xml:space="preserve">Степень защиты </w:t>
            </w:r>
            <w:r>
              <w:rPr>
                <w:lang w:val="en-US" w:eastAsia="ar-SA"/>
              </w:rPr>
              <w:t>IP</w:t>
            </w:r>
            <w:r>
              <w:rPr>
                <w:lang w:eastAsia="ar-SA"/>
              </w:rPr>
              <w:t xml:space="preserve"> 20</w:t>
            </w:r>
          </w:p>
          <w:p w:rsidR="0046338D" w:rsidRDefault="0046338D">
            <w:pPr>
              <w:suppressAutoHyphens/>
              <w:rPr>
                <w:lang w:eastAsia="ar-SA"/>
              </w:rPr>
            </w:pPr>
            <w:r>
              <w:rPr>
                <w:lang w:eastAsia="ar-SA"/>
              </w:rPr>
              <w:t xml:space="preserve">Класс защиты от поражения </w:t>
            </w:r>
            <w:proofErr w:type="spellStart"/>
            <w:r>
              <w:rPr>
                <w:lang w:eastAsia="ar-SA"/>
              </w:rPr>
              <w:t>эл</w:t>
            </w:r>
            <w:proofErr w:type="gramStart"/>
            <w:r>
              <w:rPr>
                <w:lang w:eastAsia="ar-SA"/>
              </w:rPr>
              <w:t>.т</w:t>
            </w:r>
            <w:proofErr w:type="gramEnd"/>
            <w:r>
              <w:rPr>
                <w:lang w:eastAsia="ar-SA"/>
              </w:rPr>
              <w:t>оком</w:t>
            </w:r>
            <w:proofErr w:type="spellEnd"/>
            <w:r>
              <w:rPr>
                <w:lang w:eastAsia="ar-SA"/>
              </w:rPr>
              <w:t xml:space="preserve"> - 1</w:t>
            </w:r>
          </w:p>
          <w:p w:rsidR="0046338D" w:rsidRDefault="004D0C44" w:rsidP="004D0C44">
            <w:pPr>
              <w:suppressAutoHyphens/>
              <w:rPr>
                <w:sz w:val="22"/>
                <w:szCs w:val="22"/>
                <w:lang w:eastAsia="ar-SA"/>
              </w:rPr>
            </w:pPr>
            <w:r>
              <w:rPr>
                <w:lang w:eastAsia="ar-SA"/>
              </w:rPr>
              <w:t>Должен иметь к</w:t>
            </w:r>
            <w:r w:rsidR="0046338D">
              <w:rPr>
                <w:lang w:eastAsia="ar-SA"/>
              </w:rPr>
              <w:t>онструкци</w:t>
            </w:r>
            <w:r>
              <w:rPr>
                <w:lang w:eastAsia="ar-SA"/>
              </w:rPr>
              <w:t>ю</w:t>
            </w:r>
            <w:r w:rsidR="0046338D">
              <w:rPr>
                <w:lang w:eastAsia="ar-SA"/>
              </w:rPr>
              <w:t>: корпус сварной цельнометаллический с зеркальным отражателем</w:t>
            </w:r>
          </w:p>
        </w:tc>
      </w:tr>
      <w:tr w:rsidR="0046338D" w:rsidTr="00010FB8">
        <w:trPr>
          <w:trHeight w:val="510"/>
        </w:trPr>
        <w:tc>
          <w:tcPr>
            <w:tcW w:w="582" w:type="dxa"/>
            <w:tcBorders>
              <w:top w:val="single" w:sz="4" w:space="0" w:color="auto"/>
              <w:left w:val="single" w:sz="4" w:space="0" w:color="auto"/>
              <w:bottom w:val="single" w:sz="4" w:space="0" w:color="auto"/>
              <w:right w:val="single" w:sz="4" w:space="0" w:color="auto"/>
            </w:tcBorders>
            <w:noWrap/>
          </w:tcPr>
          <w:p w:rsidR="0046338D" w:rsidRDefault="0046338D">
            <w:pPr>
              <w:jc w:val="center"/>
              <w:rPr>
                <w:bCs/>
              </w:rPr>
            </w:pPr>
          </w:p>
          <w:p w:rsidR="0046338D" w:rsidRDefault="0046338D">
            <w:pPr>
              <w:jc w:val="center"/>
              <w:rPr>
                <w:bCs/>
              </w:rPr>
            </w:pPr>
          </w:p>
          <w:p w:rsidR="0046338D" w:rsidRDefault="0046338D">
            <w:pPr>
              <w:jc w:val="center"/>
              <w:rPr>
                <w:bCs/>
              </w:rPr>
            </w:pPr>
          </w:p>
          <w:p w:rsidR="0046338D" w:rsidRDefault="0046338D">
            <w:pPr>
              <w:jc w:val="center"/>
              <w:rPr>
                <w:bCs/>
                <w:sz w:val="22"/>
                <w:szCs w:val="22"/>
              </w:rPr>
            </w:pPr>
            <w:r>
              <w:rPr>
                <w:bCs/>
              </w:rPr>
              <w:t>11</w:t>
            </w:r>
          </w:p>
        </w:tc>
        <w:tc>
          <w:tcPr>
            <w:tcW w:w="2836" w:type="dxa"/>
            <w:tcBorders>
              <w:top w:val="single" w:sz="4" w:space="0" w:color="auto"/>
              <w:left w:val="nil"/>
              <w:bottom w:val="single" w:sz="4" w:space="0" w:color="auto"/>
              <w:right w:val="single" w:sz="4" w:space="0" w:color="auto"/>
            </w:tcBorders>
          </w:tcPr>
          <w:p w:rsidR="0046338D" w:rsidRDefault="0046338D">
            <w:pPr>
              <w:rPr>
                <w:lang w:eastAsia="en-US"/>
              </w:rPr>
            </w:pPr>
          </w:p>
          <w:p w:rsidR="0046338D" w:rsidRDefault="0046338D"/>
          <w:p w:rsidR="0046338D" w:rsidRDefault="0046338D"/>
          <w:p w:rsidR="0046338D" w:rsidRDefault="0046338D">
            <w:pPr>
              <w:rPr>
                <w:sz w:val="22"/>
                <w:szCs w:val="22"/>
                <w:lang w:eastAsia="en-US"/>
              </w:rPr>
            </w:pPr>
            <w:proofErr w:type="spellStart"/>
            <w:r>
              <w:t>Гофротруба</w:t>
            </w:r>
            <w:proofErr w:type="spellEnd"/>
          </w:p>
        </w:tc>
        <w:tc>
          <w:tcPr>
            <w:tcW w:w="6788" w:type="dxa"/>
            <w:tcBorders>
              <w:top w:val="single" w:sz="4" w:space="0" w:color="auto"/>
              <w:left w:val="nil"/>
              <w:bottom w:val="single" w:sz="4" w:space="0" w:color="auto"/>
              <w:right w:val="single" w:sz="4" w:space="0" w:color="auto"/>
            </w:tcBorders>
            <w:noWrap/>
            <w:hideMark/>
          </w:tcPr>
          <w:p w:rsidR="0046338D" w:rsidRDefault="0046338D">
            <w:pPr>
              <w:suppressAutoHyphens/>
              <w:rPr>
                <w:lang w:eastAsia="ar-SA"/>
              </w:rPr>
            </w:pPr>
            <w:r>
              <w:rPr>
                <w:lang w:eastAsia="ar-SA"/>
              </w:rPr>
              <w:t>Винипластовая труба д=25мм, легкая.</w:t>
            </w:r>
          </w:p>
          <w:p w:rsidR="0046338D" w:rsidRDefault="0046338D">
            <w:pPr>
              <w:suppressAutoHyphens/>
              <w:rPr>
                <w:lang w:eastAsia="ar-SA"/>
              </w:rPr>
            </w:pPr>
            <w:r>
              <w:rPr>
                <w:lang w:eastAsia="ar-SA"/>
              </w:rPr>
              <w:t xml:space="preserve">Материал: </w:t>
            </w:r>
            <w:proofErr w:type="spellStart"/>
            <w:r>
              <w:rPr>
                <w:lang w:eastAsia="ar-SA"/>
              </w:rPr>
              <w:t>самозатухающий</w:t>
            </w:r>
            <w:proofErr w:type="spellEnd"/>
            <w:r>
              <w:rPr>
                <w:lang w:eastAsia="ar-SA"/>
              </w:rPr>
              <w:t xml:space="preserve"> ПВХ-пластик</w:t>
            </w:r>
          </w:p>
          <w:p w:rsidR="0046338D" w:rsidRDefault="0046338D">
            <w:pPr>
              <w:suppressAutoHyphens/>
              <w:rPr>
                <w:lang w:eastAsia="ar-SA"/>
              </w:rPr>
            </w:pPr>
            <w:r>
              <w:rPr>
                <w:lang w:eastAsia="ar-SA"/>
              </w:rPr>
              <w:t>Монтаж: по конструкциям, в подвесных потолках</w:t>
            </w:r>
          </w:p>
          <w:p w:rsidR="0046338D" w:rsidRDefault="0046338D">
            <w:pPr>
              <w:suppressAutoHyphens/>
              <w:rPr>
                <w:lang w:eastAsia="ar-SA"/>
              </w:rPr>
            </w:pPr>
            <w:r>
              <w:rPr>
                <w:lang w:eastAsia="ar-SA"/>
              </w:rPr>
              <w:t xml:space="preserve">Степень защиты – </w:t>
            </w:r>
            <w:r>
              <w:rPr>
                <w:lang w:val="en-US" w:eastAsia="ar-SA"/>
              </w:rPr>
              <w:t>IP</w:t>
            </w:r>
            <w:r>
              <w:rPr>
                <w:lang w:eastAsia="ar-SA"/>
              </w:rPr>
              <w:t xml:space="preserve"> 55 исполнения УХЛ 2</w:t>
            </w:r>
          </w:p>
          <w:p w:rsidR="0046338D" w:rsidRDefault="0046338D">
            <w:pPr>
              <w:suppressAutoHyphens/>
              <w:rPr>
                <w:color w:val="000000"/>
                <w:lang w:eastAsia="en-US"/>
              </w:rPr>
            </w:pPr>
            <w:r>
              <w:rPr>
                <w:lang w:eastAsia="ar-SA"/>
              </w:rPr>
              <w:t xml:space="preserve">Прочность – 350 Н на 5см при +20 </w:t>
            </w:r>
            <w:r>
              <w:rPr>
                <w:color w:val="000000"/>
                <w:vertAlign w:val="superscript"/>
              </w:rPr>
              <w:t>0</w:t>
            </w:r>
            <w:r>
              <w:rPr>
                <w:color w:val="000000"/>
              </w:rPr>
              <w:t>С</w:t>
            </w:r>
          </w:p>
          <w:p w:rsidR="0046338D" w:rsidRDefault="0046338D">
            <w:pPr>
              <w:suppressAutoHyphens/>
              <w:rPr>
                <w:color w:val="000000"/>
              </w:rPr>
            </w:pPr>
            <w:r>
              <w:rPr>
                <w:color w:val="000000"/>
              </w:rPr>
              <w:t>Диэлектрическая прочность – 2000В (50 Гц, в течени</w:t>
            </w:r>
            <w:proofErr w:type="gramStart"/>
            <w:r>
              <w:rPr>
                <w:color w:val="000000"/>
              </w:rPr>
              <w:t>и</w:t>
            </w:r>
            <w:proofErr w:type="gramEnd"/>
            <w:r>
              <w:rPr>
                <w:color w:val="000000"/>
              </w:rPr>
              <w:t xml:space="preserve"> 15мин)</w:t>
            </w:r>
          </w:p>
          <w:p w:rsidR="0046338D" w:rsidRDefault="0046338D">
            <w:pPr>
              <w:suppressAutoHyphens/>
              <w:rPr>
                <w:color w:val="000000"/>
              </w:rPr>
            </w:pPr>
            <w:r>
              <w:rPr>
                <w:color w:val="000000"/>
              </w:rPr>
              <w:t>Сопротивление изоляции – 100Мом (500И, в течени</w:t>
            </w:r>
            <w:proofErr w:type="gramStart"/>
            <w:r>
              <w:rPr>
                <w:color w:val="000000"/>
              </w:rPr>
              <w:t>и</w:t>
            </w:r>
            <w:proofErr w:type="gramEnd"/>
            <w:r>
              <w:rPr>
                <w:color w:val="000000"/>
              </w:rPr>
              <w:t xml:space="preserve"> 15мин)</w:t>
            </w:r>
          </w:p>
          <w:p w:rsidR="0046338D" w:rsidRDefault="0046338D">
            <w:pPr>
              <w:suppressAutoHyphens/>
              <w:rPr>
                <w:sz w:val="22"/>
                <w:szCs w:val="22"/>
                <w:lang w:eastAsia="ar-SA"/>
              </w:rPr>
            </w:pPr>
            <w:r>
              <w:rPr>
                <w:color w:val="000000"/>
              </w:rPr>
              <w:t>Огнестойкость горения – не поддерживает горение</w:t>
            </w:r>
          </w:p>
        </w:tc>
      </w:tr>
      <w:tr w:rsidR="0046338D" w:rsidTr="00010FB8">
        <w:trPr>
          <w:trHeight w:val="510"/>
        </w:trPr>
        <w:tc>
          <w:tcPr>
            <w:tcW w:w="582" w:type="dxa"/>
            <w:tcBorders>
              <w:top w:val="single" w:sz="4" w:space="0" w:color="auto"/>
              <w:left w:val="single" w:sz="4" w:space="0" w:color="auto"/>
              <w:bottom w:val="single" w:sz="4" w:space="0" w:color="auto"/>
              <w:right w:val="single" w:sz="4" w:space="0" w:color="auto"/>
            </w:tcBorders>
            <w:noWrap/>
          </w:tcPr>
          <w:p w:rsidR="0046338D" w:rsidRDefault="0046338D">
            <w:pPr>
              <w:jc w:val="center"/>
              <w:rPr>
                <w:bCs/>
              </w:rPr>
            </w:pPr>
          </w:p>
          <w:p w:rsidR="0046338D" w:rsidRDefault="0046338D">
            <w:pPr>
              <w:jc w:val="center"/>
              <w:rPr>
                <w:bCs/>
              </w:rPr>
            </w:pPr>
          </w:p>
          <w:p w:rsidR="0046338D" w:rsidRDefault="0046338D">
            <w:pPr>
              <w:jc w:val="center"/>
              <w:rPr>
                <w:bCs/>
                <w:sz w:val="22"/>
                <w:szCs w:val="22"/>
              </w:rPr>
            </w:pPr>
            <w:r>
              <w:rPr>
                <w:bCs/>
              </w:rPr>
              <w:t>12</w:t>
            </w:r>
          </w:p>
        </w:tc>
        <w:tc>
          <w:tcPr>
            <w:tcW w:w="2836" w:type="dxa"/>
            <w:tcBorders>
              <w:top w:val="single" w:sz="4" w:space="0" w:color="auto"/>
              <w:left w:val="nil"/>
              <w:bottom w:val="single" w:sz="4" w:space="0" w:color="auto"/>
              <w:right w:val="single" w:sz="4" w:space="0" w:color="auto"/>
            </w:tcBorders>
          </w:tcPr>
          <w:p w:rsidR="0046338D" w:rsidRDefault="0046338D">
            <w:pPr>
              <w:rPr>
                <w:lang w:eastAsia="en-US"/>
              </w:rPr>
            </w:pPr>
          </w:p>
          <w:p w:rsidR="0046338D" w:rsidRDefault="0046338D"/>
          <w:p w:rsidR="0046338D" w:rsidRDefault="0046338D">
            <w:pPr>
              <w:rPr>
                <w:sz w:val="22"/>
                <w:szCs w:val="22"/>
                <w:lang w:eastAsia="en-US"/>
              </w:rPr>
            </w:pPr>
            <w:r>
              <w:t>Кабель</w:t>
            </w:r>
          </w:p>
        </w:tc>
        <w:tc>
          <w:tcPr>
            <w:tcW w:w="6788" w:type="dxa"/>
            <w:tcBorders>
              <w:top w:val="single" w:sz="4" w:space="0" w:color="auto"/>
              <w:left w:val="nil"/>
              <w:bottom w:val="single" w:sz="4" w:space="0" w:color="auto"/>
              <w:right w:val="single" w:sz="4" w:space="0" w:color="auto"/>
            </w:tcBorders>
            <w:noWrap/>
            <w:hideMark/>
          </w:tcPr>
          <w:p w:rsidR="0046338D" w:rsidRDefault="0046338D">
            <w:pPr>
              <w:suppressAutoHyphens/>
              <w:rPr>
                <w:lang w:eastAsia="ar-SA"/>
              </w:rPr>
            </w:pPr>
            <w:r>
              <w:rPr>
                <w:lang w:eastAsia="ar-SA"/>
              </w:rPr>
              <w:t xml:space="preserve">Кабель ВВГ </w:t>
            </w:r>
            <w:proofErr w:type="spellStart"/>
            <w:r>
              <w:rPr>
                <w:lang w:eastAsia="ar-SA"/>
              </w:rPr>
              <w:t>нг</w:t>
            </w:r>
            <w:proofErr w:type="spellEnd"/>
            <w:r>
              <w:rPr>
                <w:lang w:eastAsia="ar-SA"/>
              </w:rPr>
              <w:t xml:space="preserve"> 3*2,5 (круглый)</w:t>
            </w:r>
          </w:p>
          <w:p w:rsidR="0046338D" w:rsidRDefault="0046338D">
            <w:pPr>
              <w:suppressAutoHyphens/>
              <w:rPr>
                <w:lang w:eastAsia="ar-SA"/>
              </w:rPr>
            </w:pPr>
            <w:r>
              <w:rPr>
                <w:lang w:eastAsia="ar-SA"/>
              </w:rPr>
              <w:t>Количество жил 3</w:t>
            </w:r>
          </w:p>
          <w:p w:rsidR="0046338D" w:rsidRPr="004D0C44" w:rsidRDefault="004D0C44">
            <w:pPr>
              <w:suppressAutoHyphens/>
              <w:rPr>
                <w:vertAlign w:val="superscript"/>
                <w:lang w:eastAsia="ar-SA"/>
              </w:rPr>
            </w:pPr>
            <w:r>
              <w:rPr>
                <w:lang w:eastAsia="ar-SA"/>
              </w:rPr>
              <w:t>Сечение жилы 2,5 мм</w:t>
            </w:r>
            <w:proofErr w:type="gramStart"/>
            <w:r>
              <w:rPr>
                <w:vertAlign w:val="superscript"/>
                <w:lang w:eastAsia="ar-SA"/>
              </w:rPr>
              <w:t>2</w:t>
            </w:r>
            <w:proofErr w:type="gramEnd"/>
          </w:p>
          <w:p w:rsidR="0046338D" w:rsidRDefault="0046338D">
            <w:pPr>
              <w:suppressAutoHyphens/>
              <w:rPr>
                <w:lang w:eastAsia="ar-SA"/>
              </w:rPr>
            </w:pPr>
            <w:r>
              <w:rPr>
                <w:lang w:eastAsia="ar-SA"/>
              </w:rPr>
              <w:t>Тип изоляции на горение: пониженной горючести</w:t>
            </w:r>
          </w:p>
          <w:p w:rsidR="0046338D" w:rsidRDefault="0046338D">
            <w:pPr>
              <w:suppressAutoHyphens/>
              <w:rPr>
                <w:sz w:val="22"/>
                <w:szCs w:val="22"/>
                <w:lang w:eastAsia="ar-SA"/>
              </w:rPr>
            </w:pPr>
            <w:r>
              <w:rPr>
                <w:lang w:eastAsia="ar-SA"/>
              </w:rPr>
              <w:t>Наружный диаметр кабеля 660Вт – 9,4 мм</w:t>
            </w:r>
          </w:p>
        </w:tc>
      </w:tr>
      <w:tr w:rsidR="0046338D" w:rsidTr="00010FB8">
        <w:trPr>
          <w:trHeight w:val="510"/>
        </w:trPr>
        <w:tc>
          <w:tcPr>
            <w:tcW w:w="582" w:type="dxa"/>
            <w:tcBorders>
              <w:top w:val="single" w:sz="4" w:space="0" w:color="auto"/>
              <w:left w:val="single" w:sz="4" w:space="0" w:color="auto"/>
              <w:bottom w:val="single" w:sz="4" w:space="0" w:color="auto"/>
              <w:right w:val="single" w:sz="4" w:space="0" w:color="auto"/>
            </w:tcBorders>
            <w:noWrap/>
          </w:tcPr>
          <w:p w:rsidR="0046338D" w:rsidRDefault="0046338D">
            <w:pPr>
              <w:jc w:val="center"/>
              <w:rPr>
                <w:bCs/>
              </w:rPr>
            </w:pPr>
          </w:p>
          <w:p w:rsidR="0046338D" w:rsidRDefault="0046338D">
            <w:pPr>
              <w:jc w:val="center"/>
              <w:rPr>
                <w:bCs/>
              </w:rPr>
            </w:pPr>
          </w:p>
          <w:p w:rsidR="0046338D" w:rsidRDefault="0046338D">
            <w:pPr>
              <w:jc w:val="center"/>
              <w:rPr>
                <w:bCs/>
                <w:sz w:val="22"/>
                <w:szCs w:val="22"/>
              </w:rPr>
            </w:pPr>
            <w:r>
              <w:rPr>
                <w:bCs/>
              </w:rPr>
              <w:t>13</w:t>
            </w:r>
          </w:p>
        </w:tc>
        <w:tc>
          <w:tcPr>
            <w:tcW w:w="2836" w:type="dxa"/>
            <w:tcBorders>
              <w:top w:val="single" w:sz="4" w:space="0" w:color="auto"/>
              <w:left w:val="nil"/>
              <w:bottom w:val="single" w:sz="4" w:space="0" w:color="auto"/>
              <w:right w:val="single" w:sz="4" w:space="0" w:color="auto"/>
            </w:tcBorders>
          </w:tcPr>
          <w:p w:rsidR="0046338D" w:rsidRDefault="0046338D">
            <w:pPr>
              <w:rPr>
                <w:lang w:eastAsia="en-US"/>
              </w:rPr>
            </w:pPr>
          </w:p>
          <w:p w:rsidR="0046338D" w:rsidRDefault="0046338D"/>
          <w:p w:rsidR="0046338D" w:rsidRDefault="0046338D">
            <w:pPr>
              <w:rPr>
                <w:sz w:val="22"/>
                <w:szCs w:val="22"/>
                <w:lang w:eastAsia="en-US"/>
              </w:rPr>
            </w:pPr>
            <w:r>
              <w:t>Щиток осветительный</w:t>
            </w:r>
          </w:p>
        </w:tc>
        <w:tc>
          <w:tcPr>
            <w:tcW w:w="6788" w:type="dxa"/>
            <w:tcBorders>
              <w:top w:val="single" w:sz="4" w:space="0" w:color="auto"/>
              <w:left w:val="nil"/>
              <w:bottom w:val="single" w:sz="4" w:space="0" w:color="auto"/>
              <w:right w:val="single" w:sz="4" w:space="0" w:color="auto"/>
            </w:tcBorders>
            <w:noWrap/>
            <w:hideMark/>
          </w:tcPr>
          <w:p w:rsidR="0046338D" w:rsidRDefault="0046338D">
            <w:pPr>
              <w:suppressAutoHyphens/>
              <w:rPr>
                <w:lang w:eastAsia="ar-SA"/>
              </w:rPr>
            </w:pPr>
            <w:r>
              <w:rPr>
                <w:lang w:eastAsia="ar-SA"/>
              </w:rPr>
              <w:t xml:space="preserve">Щитки УОШВ-12А УХВ 4 предназначены для приема и распределения </w:t>
            </w:r>
            <w:proofErr w:type="spellStart"/>
            <w:r>
              <w:rPr>
                <w:lang w:eastAsia="ar-SA"/>
              </w:rPr>
              <w:t>эл</w:t>
            </w:r>
            <w:proofErr w:type="gramStart"/>
            <w:r>
              <w:rPr>
                <w:lang w:eastAsia="ar-SA"/>
              </w:rPr>
              <w:t>.э</w:t>
            </w:r>
            <w:proofErr w:type="gramEnd"/>
            <w:r>
              <w:rPr>
                <w:lang w:eastAsia="ar-SA"/>
              </w:rPr>
              <w:t>нергии</w:t>
            </w:r>
            <w:proofErr w:type="spellEnd"/>
            <w:r>
              <w:rPr>
                <w:lang w:eastAsia="ar-SA"/>
              </w:rPr>
              <w:t xml:space="preserve"> в сетях трехфазного переменного тока напряжением 380/200В, с частотой  50Гц с </w:t>
            </w:r>
            <w:proofErr w:type="spellStart"/>
            <w:r>
              <w:rPr>
                <w:lang w:eastAsia="ar-SA"/>
              </w:rPr>
              <w:t>глухозаземленной</w:t>
            </w:r>
            <w:proofErr w:type="spellEnd"/>
            <w:r>
              <w:rPr>
                <w:lang w:eastAsia="ar-SA"/>
              </w:rPr>
              <w:t xml:space="preserve"> </w:t>
            </w:r>
            <w:proofErr w:type="spellStart"/>
            <w:r>
              <w:rPr>
                <w:lang w:eastAsia="ar-SA"/>
              </w:rPr>
              <w:t>нейтралью</w:t>
            </w:r>
            <w:proofErr w:type="spellEnd"/>
          </w:p>
          <w:p w:rsidR="0046338D" w:rsidRDefault="0046338D">
            <w:pPr>
              <w:suppressAutoHyphens/>
              <w:rPr>
                <w:sz w:val="22"/>
                <w:szCs w:val="22"/>
                <w:lang w:eastAsia="ar-SA"/>
              </w:rPr>
            </w:pPr>
            <w:r>
              <w:rPr>
                <w:lang w:eastAsia="ar-SA"/>
              </w:rPr>
              <w:t>Номинальный ток щита 100А. Напряжение 400В</w:t>
            </w:r>
          </w:p>
        </w:tc>
      </w:tr>
      <w:tr w:rsidR="0046338D" w:rsidTr="00010FB8">
        <w:trPr>
          <w:trHeight w:val="510"/>
        </w:trPr>
        <w:tc>
          <w:tcPr>
            <w:tcW w:w="582" w:type="dxa"/>
            <w:tcBorders>
              <w:top w:val="single" w:sz="4" w:space="0" w:color="auto"/>
              <w:left w:val="single" w:sz="4" w:space="0" w:color="auto"/>
              <w:bottom w:val="single" w:sz="4" w:space="0" w:color="auto"/>
              <w:right w:val="single" w:sz="4" w:space="0" w:color="auto"/>
            </w:tcBorders>
            <w:noWrap/>
          </w:tcPr>
          <w:p w:rsidR="0046338D" w:rsidRDefault="0046338D">
            <w:pPr>
              <w:jc w:val="center"/>
              <w:rPr>
                <w:bCs/>
              </w:rPr>
            </w:pPr>
          </w:p>
          <w:p w:rsidR="0046338D" w:rsidRDefault="0046338D">
            <w:pPr>
              <w:jc w:val="center"/>
              <w:rPr>
                <w:bCs/>
              </w:rPr>
            </w:pPr>
          </w:p>
          <w:p w:rsidR="0046338D" w:rsidRDefault="0046338D">
            <w:pPr>
              <w:jc w:val="center"/>
              <w:rPr>
                <w:bCs/>
              </w:rPr>
            </w:pPr>
          </w:p>
          <w:p w:rsidR="0046338D" w:rsidRDefault="0046338D">
            <w:pPr>
              <w:jc w:val="center"/>
              <w:rPr>
                <w:bCs/>
                <w:sz w:val="22"/>
                <w:szCs w:val="22"/>
              </w:rPr>
            </w:pPr>
            <w:r>
              <w:rPr>
                <w:bCs/>
              </w:rPr>
              <w:t>14</w:t>
            </w:r>
          </w:p>
        </w:tc>
        <w:tc>
          <w:tcPr>
            <w:tcW w:w="2836" w:type="dxa"/>
            <w:tcBorders>
              <w:top w:val="single" w:sz="4" w:space="0" w:color="auto"/>
              <w:left w:val="nil"/>
              <w:bottom w:val="single" w:sz="4" w:space="0" w:color="auto"/>
              <w:right w:val="single" w:sz="4" w:space="0" w:color="auto"/>
            </w:tcBorders>
          </w:tcPr>
          <w:p w:rsidR="0046338D" w:rsidRDefault="0046338D">
            <w:pPr>
              <w:rPr>
                <w:lang w:eastAsia="en-US"/>
              </w:rPr>
            </w:pPr>
          </w:p>
          <w:p w:rsidR="0046338D" w:rsidRDefault="0046338D"/>
          <w:p w:rsidR="0046338D" w:rsidRDefault="0046338D"/>
          <w:p w:rsidR="0046338D" w:rsidRDefault="0046338D">
            <w:pPr>
              <w:rPr>
                <w:sz w:val="22"/>
                <w:szCs w:val="22"/>
                <w:lang w:eastAsia="en-US"/>
              </w:rPr>
            </w:pPr>
            <w:r>
              <w:t>Фонтанчик питьевой</w:t>
            </w:r>
          </w:p>
        </w:tc>
        <w:tc>
          <w:tcPr>
            <w:tcW w:w="6788" w:type="dxa"/>
            <w:tcBorders>
              <w:top w:val="single" w:sz="4" w:space="0" w:color="auto"/>
              <w:left w:val="nil"/>
              <w:bottom w:val="single" w:sz="4" w:space="0" w:color="auto"/>
              <w:right w:val="single" w:sz="4" w:space="0" w:color="auto"/>
            </w:tcBorders>
            <w:noWrap/>
            <w:hideMark/>
          </w:tcPr>
          <w:p w:rsidR="0046338D" w:rsidRDefault="0046338D">
            <w:pPr>
              <w:suppressAutoHyphens/>
              <w:rPr>
                <w:lang w:eastAsia="ar-SA"/>
              </w:rPr>
            </w:pPr>
            <w:r>
              <w:rPr>
                <w:lang w:eastAsia="ar-SA"/>
              </w:rPr>
              <w:t>Фонтанчик напольный.</w:t>
            </w:r>
          </w:p>
          <w:p w:rsidR="0046338D" w:rsidRDefault="0046338D">
            <w:pPr>
              <w:suppressAutoHyphens/>
              <w:rPr>
                <w:lang w:eastAsia="ar-SA"/>
              </w:rPr>
            </w:pPr>
            <w:r>
              <w:rPr>
                <w:lang w:eastAsia="ar-SA"/>
              </w:rPr>
              <w:t xml:space="preserve"> В соответствии с СанПиН 2.4.2.2842-11-конструктивное решение предусматривает наличие ограничительного кольца вокруг вертикальной водяной струи, высота которой не менее 10см.</w:t>
            </w:r>
          </w:p>
          <w:p w:rsidR="0046338D" w:rsidRDefault="0046338D">
            <w:pPr>
              <w:suppressAutoHyphens/>
              <w:rPr>
                <w:lang w:eastAsia="ar-SA"/>
              </w:rPr>
            </w:pPr>
            <w:r>
              <w:rPr>
                <w:lang w:eastAsia="ar-SA"/>
              </w:rPr>
              <w:t>Высота изделия 650-1000мм</w:t>
            </w:r>
          </w:p>
          <w:p w:rsidR="0046338D" w:rsidRDefault="0046338D">
            <w:pPr>
              <w:suppressAutoHyphens/>
              <w:rPr>
                <w:lang w:eastAsia="ar-SA"/>
              </w:rPr>
            </w:pPr>
            <w:r>
              <w:rPr>
                <w:lang w:eastAsia="ar-SA"/>
              </w:rPr>
              <w:t>Производительность – до 200л/час</w:t>
            </w:r>
          </w:p>
          <w:p w:rsidR="0046338D" w:rsidRDefault="0046338D">
            <w:pPr>
              <w:suppressAutoHyphens/>
              <w:rPr>
                <w:lang w:eastAsia="ar-SA"/>
              </w:rPr>
            </w:pPr>
            <w:r>
              <w:rPr>
                <w:lang w:eastAsia="ar-SA"/>
              </w:rPr>
              <w:t>Фильтрация: 3х ступенчатая</w:t>
            </w:r>
          </w:p>
          <w:p w:rsidR="0046338D" w:rsidRDefault="0046338D">
            <w:pPr>
              <w:suppressAutoHyphens/>
              <w:rPr>
                <w:sz w:val="22"/>
                <w:szCs w:val="22"/>
                <w:lang w:eastAsia="ar-SA"/>
              </w:rPr>
            </w:pPr>
            <w:r>
              <w:rPr>
                <w:lang w:eastAsia="ar-SA"/>
              </w:rPr>
              <w:t>Подключение к водопроводу – ½ дюйма, к канализации – 50мм</w:t>
            </w:r>
          </w:p>
        </w:tc>
      </w:tr>
      <w:tr w:rsidR="0046338D" w:rsidTr="00010FB8">
        <w:trPr>
          <w:trHeight w:val="51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46338D" w:rsidRDefault="0046338D">
            <w:pPr>
              <w:jc w:val="center"/>
              <w:rPr>
                <w:bCs/>
                <w:sz w:val="24"/>
                <w:szCs w:val="24"/>
                <w:lang w:eastAsia="en-US"/>
              </w:rPr>
            </w:pPr>
            <w:r>
              <w:rPr>
                <w:bCs/>
                <w:sz w:val="24"/>
                <w:szCs w:val="24"/>
              </w:rPr>
              <w:t>15</w:t>
            </w:r>
          </w:p>
        </w:tc>
        <w:tc>
          <w:tcPr>
            <w:tcW w:w="2836" w:type="dxa"/>
            <w:tcBorders>
              <w:top w:val="single" w:sz="4" w:space="0" w:color="auto"/>
              <w:left w:val="nil"/>
              <w:bottom w:val="single" w:sz="4" w:space="0" w:color="auto"/>
              <w:right w:val="single" w:sz="4" w:space="0" w:color="auto"/>
            </w:tcBorders>
            <w:vAlign w:val="center"/>
            <w:hideMark/>
          </w:tcPr>
          <w:p w:rsidR="0046338D" w:rsidRDefault="0046338D" w:rsidP="001F0818">
            <w:pPr>
              <w:rPr>
                <w:sz w:val="22"/>
                <w:szCs w:val="22"/>
              </w:rPr>
            </w:pPr>
            <w:r>
              <w:t xml:space="preserve"> Линолеум </w:t>
            </w:r>
          </w:p>
        </w:tc>
        <w:tc>
          <w:tcPr>
            <w:tcW w:w="6788" w:type="dxa"/>
            <w:tcBorders>
              <w:top w:val="single" w:sz="4" w:space="0" w:color="auto"/>
              <w:left w:val="nil"/>
              <w:bottom w:val="single" w:sz="4" w:space="0" w:color="auto"/>
              <w:right w:val="single" w:sz="4" w:space="0" w:color="auto"/>
            </w:tcBorders>
            <w:noWrap/>
            <w:vAlign w:val="center"/>
          </w:tcPr>
          <w:p w:rsidR="0046338D" w:rsidRDefault="001F0818">
            <w:pPr>
              <w:jc w:val="both"/>
              <w:rPr>
                <w:lang w:eastAsia="en-US"/>
              </w:rPr>
            </w:pPr>
            <w:r>
              <w:t xml:space="preserve">Линолеум </w:t>
            </w:r>
            <w:proofErr w:type="spellStart"/>
            <w:r>
              <w:t>Smara</w:t>
            </w:r>
            <w:proofErr w:type="spellEnd"/>
            <w:r>
              <w:rPr>
                <w:lang w:val="en-US"/>
              </w:rPr>
              <w:t>g</w:t>
            </w:r>
            <w:r>
              <w:t xml:space="preserve">d </w:t>
            </w:r>
            <w:r>
              <w:t>(</w:t>
            </w:r>
            <w:r>
              <w:t>или эквивалент</w:t>
            </w:r>
            <w:r>
              <w:t xml:space="preserve">). </w:t>
            </w:r>
            <w:r w:rsidR="00FF1C49">
              <w:t>Цвет - по согласованию</w:t>
            </w:r>
            <w:r w:rsidR="0046338D">
              <w:t xml:space="preserve"> с заказчиком</w:t>
            </w:r>
            <w:r w:rsidR="004E5831">
              <w:t>,</w:t>
            </w:r>
          </w:p>
          <w:p w:rsidR="0046338D" w:rsidRDefault="0046338D">
            <w:pPr>
              <w:jc w:val="both"/>
            </w:pPr>
            <w:r w:rsidRPr="004E5831">
              <w:t xml:space="preserve">Дизайн представлен в ширинах, </w:t>
            </w:r>
            <w:proofErr w:type="gramStart"/>
            <w:r w:rsidRPr="004E5831">
              <w:t>м</w:t>
            </w:r>
            <w:proofErr w:type="gramEnd"/>
            <w:r w:rsidRPr="004E5831">
              <w:tab/>
              <w:t>не менее 2</w:t>
            </w:r>
          </w:p>
          <w:p w:rsidR="0046338D" w:rsidRDefault="0046338D">
            <w:pPr>
              <w:jc w:val="both"/>
            </w:pPr>
            <w:r>
              <w:t xml:space="preserve">Длина рулона, </w:t>
            </w:r>
            <w:proofErr w:type="spellStart"/>
            <w:r>
              <w:t>п</w:t>
            </w:r>
            <w:proofErr w:type="gramStart"/>
            <w:r>
              <w:t>.м</w:t>
            </w:r>
            <w:proofErr w:type="spellEnd"/>
            <w:proofErr w:type="gramEnd"/>
            <w:r>
              <w:tab/>
              <w:t>не менее 25</w:t>
            </w:r>
          </w:p>
          <w:p w:rsidR="0046338D" w:rsidRDefault="0046338D">
            <w:pPr>
              <w:jc w:val="both"/>
            </w:pPr>
            <w:r>
              <w:t xml:space="preserve"> Класс применения</w:t>
            </w:r>
            <w:r>
              <w:tab/>
              <w:t>не ниже - 34/43</w:t>
            </w:r>
          </w:p>
          <w:p w:rsidR="0046338D" w:rsidRDefault="0046338D">
            <w:pPr>
              <w:jc w:val="both"/>
            </w:pPr>
            <w:r>
              <w:t xml:space="preserve">Толщина покрытия общая, </w:t>
            </w:r>
            <w:proofErr w:type="gramStart"/>
            <w:r>
              <w:t>мм</w:t>
            </w:r>
            <w:proofErr w:type="gramEnd"/>
            <w:r>
              <w:tab/>
              <w:t>2</w:t>
            </w:r>
            <w:bookmarkStart w:id="0" w:name="_GoBack"/>
            <w:bookmarkEnd w:id="0"/>
          </w:p>
          <w:p w:rsidR="0046338D" w:rsidRDefault="0046338D">
            <w:pPr>
              <w:jc w:val="both"/>
            </w:pPr>
            <w:r>
              <w:t xml:space="preserve">Толщина рабочего слоя, </w:t>
            </w:r>
            <w:proofErr w:type="gramStart"/>
            <w:r>
              <w:t>мм</w:t>
            </w:r>
            <w:proofErr w:type="gramEnd"/>
            <w:r>
              <w:tab/>
              <w:t xml:space="preserve"> не менее 0,7</w:t>
            </w:r>
          </w:p>
          <w:p w:rsidR="0046338D" w:rsidRPr="00FF1C49" w:rsidRDefault="0046338D">
            <w:pPr>
              <w:jc w:val="both"/>
            </w:pPr>
            <w:r>
              <w:t xml:space="preserve">Устойчивость </w:t>
            </w:r>
            <w:r w:rsidR="00FF1C49">
              <w:t>к воздействию влаги</w:t>
            </w:r>
            <w:r w:rsidR="00FF1C49">
              <w:tab/>
              <w:t>- устойчиво</w:t>
            </w:r>
          </w:p>
        </w:tc>
      </w:tr>
      <w:tr w:rsidR="0046338D" w:rsidTr="00010FB8">
        <w:trPr>
          <w:trHeight w:val="51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46338D" w:rsidRDefault="0046338D">
            <w:pPr>
              <w:jc w:val="center"/>
              <w:rPr>
                <w:bCs/>
                <w:sz w:val="24"/>
                <w:szCs w:val="24"/>
                <w:lang w:eastAsia="en-US"/>
              </w:rPr>
            </w:pPr>
            <w:r>
              <w:rPr>
                <w:bCs/>
                <w:sz w:val="24"/>
                <w:szCs w:val="24"/>
              </w:rPr>
              <w:t>16</w:t>
            </w:r>
          </w:p>
        </w:tc>
        <w:tc>
          <w:tcPr>
            <w:tcW w:w="2836" w:type="dxa"/>
            <w:tcBorders>
              <w:top w:val="single" w:sz="4" w:space="0" w:color="auto"/>
              <w:left w:val="nil"/>
              <w:bottom w:val="single" w:sz="4" w:space="0" w:color="auto"/>
              <w:right w:val="single" w:sz="4" w:space="0" w:color="auto"/>
            </w:tcBorders>
            <w:vAlign w:val="center"/>
            <w:hideMark/>
          </w:tcPr>
          <w:p w:rsidR="0046338D" w:rsidRDefault="0046338D">
            <w:pPr>
              <w:rPr>
                <w:sz w:val="22"/>
                <w:szCs w:val="22"/>
              </w:rPr>
            </w:pPr>
            <w:r>
              <w:t xml:space="preserve"> Радиаторы биметаллические</w:t>
            </w:r>
          </w:p>
        </w:tc>
        <w:tc>
          <w:tcPr>
            <w:tcW w:w="6788" w:type="dxa"/>
            <w:tcBorders>
              <w:top w:val="single" w:sz="4" w:space="0" w:color="auto"/>
              <w:left w:val="nil"/>
              <w:bottom w:val="single" w:sz="4" w:space="0" w:color="auto"/>
              <w:right w:val="single" w:sz="4" w:space="0" w:color="auto"/>
            </w:tcBorders>
            <w:noWrap/>
            <w:vAlign w:val="center"/>
            <w:hideMark/>
          </w:tcPr>
          <w:p w:rsidR="0046338D" w:rsidRDefault="0046338D">
            <w:pPr>
              <w:rPr>
                <w:lang w:eastAsia="en-US"/>
              </w:rPr>
            </w:pPr>
            <w:r>
              <w:t>Размеры, В/</w:t>
            </w:r>
            <w:proofErr w:type="gramStart"/>
            <w:r>
              <w:t>Ш</w:t>
            </w:r>
            <w:proofErr w:type="gramEnd"/>
            <w:r>
              <w:t>/Г</w:t>
            </w:r>
            <w:r>
              <w:tab/>
            </w:r>
            <w:r w:rsidR="00FF1C49">
              <w:t xml:space="preserve">                                          </w:t>
            </w:r>
            <w:r>
              <w:t>575/80/95</w:t>
            </w:r>
          </w:p>
          <w:p w:rsidR="0046338D" w:rsidRDefault="0046338D">
            <w:r>
              <w:t xml:space="preserve">Максимальное рабочее давление, бар </w:t>
            </w:r>
            <w:r>
              <w:tab/>
              <w:t>35</w:t>
            </w:r>
          </w:p>
          <w:p w:rsidR="0046338D" w:rsidRDefault="0046338D">
            <w:r>
              <w:t xml:space="preserve">Тепловая мощность, </w:t>
            </w:r>
            <w:proofErr w:type="gramStart"/>
            <w:r>
              <w:t>Вт</w:t>
            </w:r>
            <w:proofErr w:type="gramEnd"/>
            <w:r>
              <w:t xml:space="preserve"> не менее -</w:t>
            </w:r>
            <w:r>
              <w:tab/>
              <w:t>185</w:t>
            </w:r>
          </w:p>
          <w:p w:rsidR="0046338D" w:rsidRDefault="0046338D">
            <w:r>
              <w:t xml:space="preserve">Вес, </w:t>
            </w:r>
            <w:proofErr w:type="gramStart"/>
            <w:r>
              <w:t>кг</w:t>
            </w:r>
            <w:proofErr w:type="gramEnd"/>
            <w:r>
              <w:tab/>
              <w:t>1,94</w:t>
            </w:r>
          </w:p>
          <w:p w:rsidR="0046338D" w:rsidRDefault="0046338D">
            <w:r>
              <w:t xml:space="preserve">Максимально допустимая температура теплоносителя, </w:t>
            </w:r>
            <w:proofErr w:type="gramStart"/>
            <w:r>
              <w:t>С</w:t>
            </w:r>
            <w:proofErr w:type="gramEnd"/>
            <w:r>
              <w:tab/>
              <w:t>не более 110</w:t>
            </w:r>
          </w:p>
          <w:p w:rsidR="0046338D" w:rsidRDefault="0046338D">
            <w:r>
              <w:t>Гарантия не менее -</w:t>
            </w:r>
            <w:r>
              <w:tab/>
              <w:t>10 лет</w:t>
            </w:r>
          </w:p>
          <w:p w:rsidR="0046338D" w:rsidRDefault="0046338D">
            <w:pPr>
              <w:rPr>
                <w:sz w:val="22"/>
                <w:szCs w:val="22"/>
                <w:lang w:eastAsia="en-US"/>
              </w:rPr>
            </w:pPr>
            <w:r>
              <w:t xml:space="preserve"> Цвет - белый</w:t>
            </w:r>
          </w:p>
        </w:tc>
      </w:tr>
      <w:tr w:rsidR="0046338D" w:rsidTr="00010FB8">
        <w:trPr>
          <w:trHeight w:val="510"/>
        </w:trPr>
        <w:tc>
          <w:tcPr>
            <w:tcW w:w="582" w:type="dxa"/>
            <w:tcBorders>
              <w:top w:val="single" w:sz="4" w:space="0" w:color="auto"/>
              <w:left w:val="single" w:sz="4" w:space="0" w:color="auto"/>
              <w:bottom w:val="single" w:sz="4" w:space="0" w:color="auto"/>
              <w:right w:val="single" w:sz="4" w:space="0" w:color="auto"/>
            </w:tcBorders>
            <w:noWrap/>
            <w:hideMark/>
          </w:tcPr>
          <w:p w:rsidR="0046338D" w:rsidRDefault="0046338D">
            <w:pPr>
              <w:jc w:val="center"/>
              <w:rPr>
                <w:bCs/>
                <w:sz w:val="22"/>
                <w:szCs w:val="22"/>
              </w:rPr>
            </w:pPr>
            <w:r>
              <w:rPr>
                <w:bCs/>
              </w:rPr>
              <w:lastRenderedPageBreak/>
              <w:t>17</w:t>
            </w:r>
          </w:p>
        </w:tc>
        <w:tc>
          <w:tcPr>
            <w:tcW w:w="2836" w:type="dxa"/>
            <w:tcBorders>
              <w:top w:val="single" w:sz="4" w:space="0" w:color="auto"/>
              <w:left w:val="nil"/>
              <w:bottom w:val="single" w:sz="4" w:space="0" w:color="auto"/>
              <w:right w:val="single" w:sz="4" w:space="0" w:color="auto"/>
            </w:tcBorders>
            <w:hideMark/>
          </w:tcPr>
          <w:p w:rsidR="0046338D" w:rsidRDefault="0046338D">
            <w:pPr>
              <w:rPr>
                <w:sz w:val="22"/>
                <w:szCs w:val="22"/>
                <w:lang w:eastAsia="en-US"/>
              </w:rPr>
            </w:pPr>
            <w:r>
              <w:t>Трубы пропиленовые армированные Ф 25 мм</w:t>
            </w:r>
          </w:p>
        </w:tc>
        <w:tc>
          <w:tcPr>
            <w:tcW w:w="6788" w:type="dxa"/>
            <w:tcBorders>
              <w:top w:val="single" w:sz="4" w:space="0" w:color="auto"/>
              <w:left w:val="nil"/>
              <w:bottom w:val="single" w:sz="4" w:space="0" w:color="auto"/>
              <w:right w:val="single" w:sz="4" w:space="0" w:color="auto"/>
            </w:tcBorders>
            <w:noWrap/>
            <w:hideMark/>
          </w:tcPr>
          <w:p w:rsidR="0046338D" w:rsidRDefault="00FF1C49">
            <w:pPr>
              <w:suppressAutoHyphens/>
              <w:rPr>
                <w:lang w:eastAsia="ar-SA"/>
              </w:rPr>
            </w:pPr>
            <w:r>
              <w:rPr>
                <w:lang w:eastAsia="ar-SA"/>
              </w:rPr>
              <w:t>Труба (армированная</w:t>
            </w:r>
            <w:r w:rsidR="0046338D">
              <w:rPr>
                <w:lang w:eastAsia="ar-SA"/>
              </w:rPr>
              <w:t>) из полипропилена</w:t>
            </w:r>
            <w:r w:rsidR="0046338D">
              <w:rPr>
                <w:lang w:eastAsia="ar-SA"/>
              </w:rPr>
              <w:tab/>
            </w:r>
          </w:p>
          <w:p w:rsidR="0046338D" w:rsidRDefault="0046338D">
            <w:pPr>
              <w:suppressAutoHyphens/>
              <w:rPr>
                <w:lang w:eastAsia="ar-SA"/>
              </w:rPr>
            </w:pPr>
            <w:r>
              <w:rPr>
                <w:lang w:eastAsia="ar-SA"/>
              </w:rPr>
              <w:t xml:space="preserve">Внешний диаметр, </w:t>
            </w:r>
            <w:proofErr w:type="gramStart"/>
            <w:r>
              <w:rPr>
                <w:lang w:eastAsia="ar-SA"/>
              </w:rPr>
              <w:t>мм</w:t>
            </w:r>
            <w:proofErr w:type="gramEnd"/>
            <w:r>
              <w:rPr>
                <w:lang w:eastAsia="ar-SA"/>
              </w:rPr>
              <w:tab/>
              <w:t xml:space="preserve"> </w:t>
            </w:r>
            <w:r w:rsidR="00FF1C49">
              <w:rPr>
                <w:lang w:eastAsia="ar-SA"/>
              </w:rPr>
              <w:t xml:space="preserve">   </w:t>
            </w:r>
            <w:r>
              <w:rPr>
                <w:lang w:eastAsia="ar-SA"/>
              </w:rPr>
              <w:t>не более 25</w:t>
            </w:r>
          </w:p>
          <w:p w:rsidR="0046338D" w:rsidRDefault="0046338D">
            <w:pPr>
              <w:suppressAutoHyphens/>
              <w:rPr>
                <w:lang w:eastAsia="ar-SA"/>
              </w:rPr>
            </w:pPr>
            <w:r>
              <w:rPr>
                <w:lang w:eastAsia="ar-SA"/>
              </w:rPr>
              <w:t xml:space="preserve">Внутренний диаметр, </w:t>
            </w:r>
            <w:proofErr w:type="gramStart"/>
            <w:r>
              <w:rPr>
                <w:lang w:eastAsia="ar-SA"/>
              </w:rPr>
              <w:t>мм</w:t>
            </w:r>
            <w:proofErr w:type="gramEnd"/>
            <w:r w:rsidR="00FF1C49">
              <w:rPr>
                <w:lang w:eastAsia="ar-SA"/>
              </w:rPr>
              <w:t xml:space="preserve">    </w:t>
            </w:r>
            <w:r>
              <w:rPr>
                <w:lang w:eastAsia="ar-SA"/>
              </w:rPr>
              <w:t>не менее 16,6</w:t>
            </w:r>
          </w:p>
          <w:p w:rsidR="0046338D" w:rsidRDefault="0046338D">
            <w:pPr>
              <w:suppressAutoHyphens/>
              <w:rPr>
                <w:lang w:eastAsia="ar-SA"/>
              </w:rPr>
            </w:pPr>
            <w:r>
              <w:rPr>
                <w:lang w:eastAsia="ar-SA"/>
              </w:rPr>
              <w:t xml:space="preserve">Толщина стенки, </w:t>
            </w:r>
            <w:proofErr w:type="gramStart"/>
            <w:r>
              <w:rPr>
                <w:lang w:eastAsia="ar-SA"/>
              </w:rPr>
              <w:t>мм</w:t>
            </w:r>
            <w:proofErr w:type="gramEnd"/>
            <w:r>
              <w:rPr>
                <w:lang w:eastAsia="ar-SA"/>
              </w:rPr>
              <w:tab/>
            </w:r>
            <w:r w:rsidR="00FF1C49">
              <w:rPr>
                <w:lang w:eastAsia="ar-SA"/>
              </w:rPr>
              <w:t xml:space="preserve">     не менее 4,2</w:t>
            </w:r>
          </w:p>
          <w:p w:rsidR="0046338D" w:rsidRDefault="0046338D">
            <w:pPr>
              <w:suppressAutoHyphens/>
              <w:rPr>
                <w:lang w:eastAsia="ar-SA"/>
              </w:rPr>
            </w:pPr>
            <w:r>
              <w:rPr>
                <w:lang w:eastAsia="ar-SA"/>
              </w:rPr>
              <w:t xml:space="preserve">Рабочее давление при 20*С, </w:t>
            </w:r>
            <w:proofErr w:type="spellStart"/>
            <w:proofErr w:type="gramStart"/>
            <w:r>
              <w:rPr>
                <w:lang w:eastAsia="ar-SA"/>
              </w:rPr>
              <w:t>атм</w:t>
            </w:r>
            <w:proofErr w:type="spellEnd"/>
            <w:proofErr w:type="gramEnd"/>
            <w:r>
              <w:rPr>
                <w:lang w:eastAsia="ar-SA"/>
              </w:rPr>
              <w:tab/>
              <w:t>не менее - 26</w:t>
            </w:r>
          </w:p>
          <w:p w:rsidR="0046338D" w:rsidRDefault="0046338D">
            <w:pPr>
              <w:suppressAutoHyphens/>
              <w:rPr>
                <w:lang w:eastAsia="ar-SA"/>
              </w:rPr>
            </w:pPr>
            <w:r>
              <w:rPr>
                <w:lang w:eastAsia="ar-SA"/>
              </w:rPr>
              <w:t xml:space="preserve">Рабочее давление при 60*С, </w:t>
            </w:r>
            <w:proofErr w:type="spellStart"/>
            <w:proofErr w:type="gramStart"/>
            <w:r>
              <w:rPr>
                <w:lang w:eastAsia="ar-SA"/>
              </w:rPr>
              <w:t>атм</w:t>
            </w:r>
            <w:proofErr w:type="spellEnd"/>
            <w:proofErr w:type="gramEnd"/>
            <w:r>
              <w:rPr>
                <w:lang w:eastAsia="ar-SA"/>
              </w:rPr>
              <w:tab/>
              <w:t>не менее -11</w:t>
            </w:r>
          </w:p>
          <w:p w:rsidR="0046338D" w:rsidRDefault="0046338D">
            <w:pPr>
              <w:suppressAutoHyphens/>
              <w:rPr>
                <w:lang w:eastAsia="ar-SA"/>
              </w:rPr>
            </w:pPr>
            <w:r>
              <w:rPr>
                <w:lang w:eastAsia="ar-SA"/>
              </w:rPr>
              <w:t xml:space="preserve">Рабочее давление при 90*С, </w:t>
            </w:r>
            <w:proofErr w:type="spellStart"/>
            <w:proofErr w:type="gramStart"/>
            <w:r>
              <w:rPr>
                <w:lang w:eastAsia="ar-SA"/>
              </w:rPr>
              <w:t>атм</w:t>
            </w:r>
            <w:proofErr w:type="spellEnd"/>
            <w:proofErr w:type="gramEnd"/>
            <w:r>
              <w:rPr>
                <w:lang w:eastAsia="ar-SA"/>
              </w:rPr>
              <w:tab/>
              <w:t>не менее -6,6</w:t>
            </w:r>
          </w:p>
          <w:p w:rsidR="0046338D" w:rsidRDefault="0046338D">
            <w:pPr>
              <w:suppressAutoHyphens/>
              <w:rPr>
                <w:lang w:eastAsia="ar-SA"/>
              </w:rPr>
            </w:pPr>
            <w:r>
              <w:rPr>
                <w:lang w:eastAsia="ar-SA"/>
              </w:rPr>
              <w:t xml:space="preserve">Цвет </w:t>
            </w:r>
            <w:r>
              <w:rPr>
                <w:lang w:eastAsia="ar-SA"/>
              </w:rPr>
              <w:tab/>
              <w:t>Белый</w:t>
            </w:r>
          </w:p>
          <w:p w:rsidR="0046338D" w:rsidRPr="00FF1C49" w:rsidRDefault="00FF1C49">
            <w:pPr>
              <w:suppressAutoHyphens/>
              <w:rPr>
                <w:lang w:eastAsia="ar-SA"/>
              </w:rPr>
            </w:pPr>
            <w:r>
              <w:rPr>
                <w:lang w:eastAsia="ar-SA"/>
              </w:rPr>
              <w:t>Пожарная классификация</w:t>
            </w:r>
            <w:r>
              <w:rPr>
                <w:lang w:eastAsia="ar-SA"/>
              </w:rPr>
              <w:tab/>
              <w:t>Класс С3</w:t>
            </w:r>
          </w:p>
        </w:tc>
      </w:tr>
      <w:tr w:rsidR="0046338D" w:rsidTr="00010FB8">
        <w:trPr>
          <w:trHeight w:val="510"/>
        </w:trPr>
        <w:tc>
          <w:tcPr>
            <w:tcW w:w="582" w:type="dxa"/>
            <w:tcBorders>
              <w:top w:val="single" w:sz="4" w:space="0" w:color="auto"/>
              <w:left w:val="single" w:sz="4" w:space="0" w:color="auto"/>
              <w:bottom w:val="single" w:sz="4" w:space="0" w:color="auto"/>
              <w:right w:val="single" w:sz="4" w:space="0" w:color="auto"/>
            </w:tcBorders>
            <w:noWrap/>
            <w:hideMark/>
          </w:tcPr>
          <w:p w:rsidR="0046338D" w:rsidRDefault="0046338D">
            <w:pPr>
              <w:jc w:val="center"/>
              <w:rPr>
                <w:bCs/>
                <w:sz w:val="22"/>
                <w:szCs w:val="22"/>
              </w:rPr>
            </w:pPr>
            <w:r>
              <w:rPr>
                <w:bCs/>
              </w:rPr>
              <w:t>18</w:t>
            </w:r>
          </w:p>
        </w:tc>
        <w:tc>
          <w:tcPr>
            <w:tcW w:w="2836" w:type="dxa"/>
            <w:tcBorders>
              <w:top w:val="single" w:sz="4" w:space="0" w:color="auto"/>
              <w:left w:val="nil"/>
              <w:bottom w:val="single" w:sz="4" w:space="0" w:color="auto"/>
              <w:right w:val="single" w:sz="4" w:space="0" w:color="auto"/>
            </w:tcBorders>
            <w:hideMark/>
          </w:tcPr>
          <w:p w:rsidR="0046338D" w:rsidRDefault="0046338D">
            <w:pPr>
              <w:rPr>
                <w:sz w:val="22"/>
                <w:szCs w:val="22"/>
                <w:lang w:eastAsia="en-US"/>
              </w:rPr>
            </w:pPr>
            <w:r>
              <w:t>Напольный плинтус ПВХ</w:t>
            </w:r>
          </w:p>
        </w:tc>
        <w:tc>
          <w:tcPr>
            <w:tcW w:w="6788" w:type="dxa"/>
            <w:tcBorders>
              <w:top w:val="single" w:sz="4" w:space="0" w:color="auto"/>
              <w:left w:val="nil"/>
              <w:bottom w:val="single" w:sz="4" w:space="0" w:color="auto"/>
              <w:right w:val="single" w:sz="4" w:space="0" w:color="auto"/>
            </w:tcBorders>
            <w:noWrap/>
            <w:hideMark/>
          </w:tcPr>
          <w:p w:rsidR="0046338D" w:rsidRDefault="00FF1C49">
            <w:pPr>
              <w:suppressAutoHyphens/>
              <w:rPr>
                <w:lang w:eastAsia="ar-SA"/>
              </w:rPr>
            </w:pPr>
            <w:r>
              <w:rPr>
                <w:lang w:eastAsia="ar-SA"/>
              </w:rPr>
              <w:t xml:space="preserve">Материал                         </w:t>
            </w:r>
            <w:r w:rsidR="0046338D">
              <w:rPr>
                <w:lang w:eastAsia="ar-SA"/>
              </w:rPr>
              <w:t>поливинилхлорид</w:t>
            </w:r>
          </w:p>
          <w:p w:rsidR="0046338D" w:rsidRDefault="0046338D">
            <w:pPr>
              <w:suppressAutoHyphens/>
              <w:rPr>
                <w:lang w:eastAsia="ar-SA"/>
              </w:rPr>
            </w:pPr>
            <w:r>
              <w:rPr>
                <w:lang w:eastAsia="ar-SA"/>
              </w:rPr>
              <w:t>Толщина стенки</w:t>
            </w:r>
            <w:r w:rsidR="00FF1C49">
              <w:rPr>
                <w:lang w:eastAsia="ar-SA"/>
              </w:rPr>
              <w:t xml:space="preserve">  </w:t>
            </w:r>
            <w:r>
              <w:rPr>
                <w:lang w:eastAsia="ar-SA"/>
              </w:rPr>
              <w:tab/>
              <w:t>не менее 1 мм</w:t>
            </w:r>
          </w:p>
          <w:p w:rsidR="0046338D" w:rsidRDefault="0046338D">
            <w:pPr>
              <w:suppressAutoHyphens/>
              <w:rPr>
                <w:lang w:eastAsia="ar-SA"/>
              </w:rPr>
            </w:pPr>
            <w:r>
              <w:rPr>
                <w:lang w:eastAsia="ar-SA"/>
              </w:rPr>
              <w:t>Длина</w:t>
            </w:r>
            <w:r>
              <w:rPr>
                <w:lang w:eastAsia="ar-SA"/>
              </w:rPr>
              <w:tab/>
            </w:r>
            <w:r w:rsidR="00FF1C49">
              <w:rPr>
                <w:lang w:eastAsia="ar-SA"/>
              </w:rPr>
              <w:t xml:space="preserve">                             </w:t>
            </w:r>
            <w:r>
              <w:rPr>
                <w:lang w:eastAsia="ar-SA"/>
              </w:rPr>
              <w:t>не менее 2,5 м</w:t>
            </w:r>
          </w:p>
          <w:p w:rsidR="0046338D" w:rsidRDefault="0046338D">
            <w:pPr>
              <w:suppressAutoHyphens/>
              <w:rPr>
                <w:lang w:eastAsia="ar-SA"/>
              </w:rPr>
            </w:pPr>
            <w:r>
              <w:rPr>
                <w:lang w:eastAsia="ar-SA"/>
              </w:rPr>
              <w:t>Долговечность</w:t>
            </w:r>
            <w:r>
              <w:rPr>
                <w:lang w:eastAsia="ar-SA"/>
              </w:rPr>
              <w:tab/>
              <w:t xml:space="preserve"> </w:t>
            </w:r>
            <w:r w:rsidR="00FF1C49">
              <w:rPr>
                <w:lang w:eastAsia="ar-SA"/>
              </w:rPr>
              <w:t xml:space="preserve">             </w:t>
            </w:r>
            <w:r>
              <w:rPr>
                <w:lang w:eastAsia="ar-SA"/>
              </w:rPr>
              <w:t>не менее20 лет</w:t>
            </w:r>
          </w:p>
          <w:p w:rsidR="0046338D" w:rsidRPr="00FF1C49" w:rsidRDefault="0046338D">
            <w:pPr>
              <w:suppressAutoHyphens/>
              <w:rPr>
                <w:lang w:eastAsia="ar-SA"/>
              </w:rPr>
            </w:pPr>
            <w:r>
              <w:rPr>
                <w:lang w:eastAsia="ar-SA"/>
              </w:rPr>
              <w:t xml:space="preserve">Устойчивость к </w:t>
            </w:r>
            <w:r w:rsidR="00FF1C49">
              <w:rPr>
                <w:lang w:eastAsia="ar-SA"/>
              </w:rPr>
              <w:t>факторам внешней сред</w:t>
            </w:r>
            <w:proofErr w:type="gramStart"/>
            <w:r w:rsidR="00FF1C49">
              <w:rPr>
                <w:lang w:eastAsia="ar-SA"/>
              </w:rPr>
              <w:t>ы-</w:t>
            </w:r>
            <w:proofErr w:type="gramEnd"/>
            <w:r w:rsidR="00FF1C49">
              <w:rPr>
                <w:lang w:eastAsia="ar-SA"/>
              </w:rPr>
              <w:tab/>
              <w:t>высокая</w:t>
            </w:r>
          </w:p>
        </w:tc>
      </w:tr>
    </w:tbl>
    <w:p w:rsidR="007C4009" w:rsidRDefault="007C4009" w:rsidP="004A6366">
      <w:pPr>
        <w:jc w:val="both"/>
        <w:rPr>
          <w:sz w:val="24"/>
          <w:szCs w:val="24"/>
        </w:rPr>
      </w:pPr>
    </w:p>
    <w:p w:rsidR="004A6366" w:rsidRPr="007C4009" w:rsidRDefault="007C4009" w:rsidP="00B0360B">
      <w:pPr>
        <w:ind w:firstLine="540"/>
        <w:jc w:val="both"/>
        <w:rPr>
          <w:sz w:val="24"/>
          <w:szCs w:val="24"/>
        </w:rPr>
      </w:pPr>
      <w:r w:rsidRPr="007C4009">
        <w:rPr>
          <w:sz w:val="24"/>
          <w:szCs w:val="24"/>
        </w:rPr>
        <w:t xml:space="preserve">Материалы, применяемые подрядчиком должны соответствовать сертификатам соответствия, техническим паспортам и другим </w:t>
      </w:r>
      <w:r>
        <w:rPr>
          <w:sz w:val="24"/>
          <w:szCs w:val="24"/>
        </w:rPr>
        <w:t xml:space="preserve">нормативным </w:t>
      </w:r>
      <w:r w:rsidRPr="007C4009">
        <w:rPr>
          <w:sz w:val="24"/>
          <w:szCs w:val="24"/>
        </w:rPr>
        <w:t>документам.</w:t>
      </w:r>
    </w:p>
    <w:p w:rsidR="00852CF9" w:rsidRDefault="00852CF9" w:rsidP="004A6366">
      <w:pPr>
        <w:jc w:val="both"/>
        <w:rPr>
          <w:b/>
          <w:sz w:val="24"/>
          <w:szCs w:val="24"/>
        </w:rPr>
      </w:pPr>
    </w:p>
    <w:p w:rsidR="00774F7E" w:rsidRPr="00407CC5" w:rsidRDefault="00AC0BF5" w:rsidP="00774F7E">
      <w:pPr>
        <w:ind w:firstLine="540"/>
        <w:jc w:val="center"/>
        <w:rPr>
          <w:b/>
          <w:sz w:val="24"/>
          <w:szCs w:val="24"/>
          <w:highlight w:val="yellow"/>
        </w:rPr>
      </w:pPr>
      <w:r>
        <w:rPr>
          <w:b/>
          <w:sz w:val="24"/>
          <w:szCs w:val="24"/>
        </w:rPr>
        <w:t>3</w:t>
      </w:r>
      <w:r w:rsidR="00774F7E" w:rsidRPr="00064173">
        <w:rPr>
          <w:b/>
          <w:sz w:val="24"/>
          <w:szCs w:val="24"/>
        </w:rPr>
        <w:t>. Требования к качеству, результатам и безопасности работ.</w:t>
      </w:r>
    </w:p>
    <w:p w:rsidR="00FA7612" w:rsidRPr="0035737E" w:rsidRDefault="00FA7612" w:rsidP="00FA7612">
      <w:pPr>
        <w:ind w:firstLine="709"/>
        <w:jc w:val="both"/>
        <w:rPr>
          <w:sz w:val="24"/>
          <w:szCs w:val="24"/>
          <w:lang w:eastAsia="hi-IN" w:bidi="hi-IN"/>
        </w:rPr>
      </w:pPr>
      <w:r>
        <w:rPr>
          <w:sz w:val="24"/>
          <w:szCs w:val="24"/>
        </w:rPr>
        <w:t>Качественно выполнить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государственным стандартам, и имеющие соответствующие сертификаты, технические паспорта или иные документы, удостоверяющие их качество.</w:t>
      </w:r>
    </w:p>
    <w:p w:rsidR="007A5879" w:rsidRDefault="00877DC0" w:rsidP="00CD3CE1">
      <w:pPr>
        <w:suppressAutoHyphens/>
        <w:ind w:firstLine="708"/>
        <w:jc w:val="both"/>
        <w:rPr>
          <w:sz w:val="24"/>
          <w:szCs w:val="24"/>
          <w:lang w:eastAsia="ar-SA"/>
        </w:rPr>
      </w:pPr>
      <w:r w:rsidRPr="00F47BA4">
        <w:rPr>
          <w:sz w:val="24"/>
          <w:szCs w:val="24"/>
        </w:rPr>
        <w:t>Выполнение раб</w:t>
      </w:r>
      <w:r w:rsidR="00A23E1C">
        <w:rPr>
          <w:sz w:val="24"/>
          <w:szCs w:val="24"/>
        </w:rPr>
        <w:t xml:space="preserve">от должно соответствовать </w:t>
      </w:r>
      <w:proofErr w:type="spellStart"/>
      <w:r w:rsidR="00A23E1C">
        <w:rPr>
          <w:sz w:val="24"/>
          <w:szCs w:val="24"/>
        </w:rPr>
        <w:t>СниП</w:t>
      </w:r>
      <w:proofErr w:type="spellEnd"/>
      <w:r w:rsidR="00CD3CE1">
        <w:rPr>
          <w:sz w:val="24"/>
          <w:szCs w:val="24"/>
        </w:rPr>
        <w:t xml:space="preserve"> 3.04.01.87</w:t>
      </w:r>
      <w:r w:rsidR="00A23E1C">
        <w:rPr>
          <w:sz w:val="24"/>
          <w:szCs w:val="24"/>
        </w:rPr>
        <w:t>, государственным стандартам</w:t>
      </w:r>
      <w:r w:rsidRPr="00F47BA4">
        <w:rPr>
          <w:sz w:val="24"/>
          <w:szCs w:val="24"/>
        </w:rPr>
        <w:t xml:space="preserve">, </w:t>
      </w:r>
      <w:r w:rsidRPr="00F47BA4">
        <w:rPr>
          <w:color w:val="000000"/>
          <w:sz w:val="24"/>
          <w:szCs w:val="24"/>
        </w:rPr>
        <w:t>Правилам пожарной безопасности (ППБ 01-03) в РФ, утвержденным приказом МЧС России от 18.06.2003 № 313</w:t>
      </w:r>
      <w:r w:rsidRPr="00CD3CE1">
        <w:rPr>
          <w:color w:val="000000"/>
          <w:sz w:val="24"/>
          <w:szCs w:val="24"/>
        </w:rPr>
        <w:t xml:space="preserve">, </w:t>
      </w:r>
      <w:r w:rsidRPr="00F47BA4">
        <w:rPr>
          <w:sz w:val="24"/>
          <w:szCs w:val="24"/>
        </w:rPr>
        <w:t>другим нормативным актам, регламентирующим производство соответствующих работ</w:t>
      </w:r>
      <w:r>
        <w:rPr>
          <w:sz w:val="24"/>
          <w:szCs w:val="24"/>
        </w:rPr>
        <w:t>.</w:t>
      </w:r>
    </w:p>
    <w:p w:rsidR="00A23E1C" w:rsidRDefault="00A23E1C" w:rsidP="0035737E">
      <w:pPr>
        <w:ind w:firstLine="709"/>
        <w:jc w:val="both"/>
        <w:rPr>
          <w:sz w:val="24"/>
          <w:szCs w:val="24"/>
        </w:rPr>
      </w:pPr>
    </w:p>
    <w:p w:rsidR="00774F7E" w:rsidRPr="00AC0BF5" w:rsidRDefault="00AC0BF5" w:rsidP="00774F7E">
      <w:pPr>
        <w:jc w:val="center"/>
        <w:rPr>
          <w:b/>
          <w:sz w:val="24"/>
          <w:szCs w:val="24"/>
        </w:rPr>
      </w:pPr>
      <w:r>
        <w:rPr>
          <w:b/>
          <w:sz w:val="24"/>
          <w:szCs w:val="24"/>
        </w:rPr>
        <w:t>4</w:t>
      </w:r>
      <w:r w:rsidR="00774F7E" w:rsidRPr="00AC0BF5">
        <w:rPr>
          <w:b/>
          <w:sz w:val="24"/>
          <w:szCs w:val="24"/>
        </w:rPr>
        <w:t>. Требования к сроку предоставления гарантии качества работ.</w:t>
      </w:r>
    </w:p>
    <w:p w:rsidR="00E235E4" w:rsidRDefault="00E235E4" w:rsidP="0023246F">
      <w:pPr>
        <w:tabs>
          <w:tab w:val="left" w:pos="0"/>
        </w:tabs>
        <w:jc w:val="both"/>
        <w:rPr>
          <w:sz w:val="24"/>
          <w:szCs w:val="24"/>
        </w:rPr>
      </w:pPr>
    </w:p>
    <w:p w:rsidR="00F44078" w:rsidRPr="0023246F" w:rsidRDefault="004A6366" w:rsidP="0023246F">
      <w:pPr>
        <w:tabs>
          <w:tab w:val="left" w:pos="0"/>
        </w:tabs>
        <w:jc w:val="both"/>
        <w:rPr>
          <w:sz w:val="24"/>
          <w:szCs w:val="24"/>
        </w:rPr>
      </w:pPr>
      <w:r w:rsidRPr="001645FD">
        <w:rPr>
          <w:sz w:val="24"/>
          <w:szCs w:val="24"/>
        </w:rPr>
        <w:t xml:space="preserve">Срок гарантии выполненных Работ составляет </w:t>
      </w:r>
      <w:r w:rsidR="0023246F">
        <w:rPr>
          <w:sz w:val="24"/>
          <w:szCs w:val="24"/>
        </w:rPr>
        <w:t>5</w:t>
      </w:r>
      <w:r w:rsidRPr="001645FD">
        <w:rPr>
          <w:sz w:val="24"/>
          <w:szCs w:val="24"/>
        </w:rPr>
        <w:t xml:space="preserve"> </w:t>
      </w:r>
      <w:r w:rsidR="0023246F">
        <w:rPr>
          <w:sz w:val="24"/>
          <w:szCs w:val="24"/>
        </w:rPr>
        <w:t>лет</w:t>
      </w:r>
      <w:r w:rsidRPr="001645FD">
        <w:rPr>
          <w:sz w:val="24"/>
          <w:szCs w:val="24"/>
        </w:rPr>
        <w:t xml:space="preserve"> с момента </w:t>
      </w:r>
      <w:r w:rsidR="0023246F">
        <w:rPr>
          <w:sz w:val="24"/>
          <w:szCs w:val="24"/>
        </w:rPr>
        <w:t>подписания акта выполненных работ</w:t>
      </w:r>
      <w:r w:rsidRPr="001645FD">
        <w:rPr>
          <w:sz w:val="24"/>
          <w:szCs w:val="24"/>
        </w:rPr>
        <w:t xml:space="preserve">. </w:t>
      </w:r>
    </w:p>
    <w:sectPr w:rsidR="00F44078" w:rsidRPr="0023246F" w:rsidSect="008B77C9">
      <w:footnotePr>
        <w:numFmt w:val="chicago"/>
        <w:numRestart w:val="eachPage"/>
      </w:footnotePr>
      <w:pgSz w:w="11906" w:h="16838"/>
      <w:pgMar w:top="1134" w:right="849"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72B" w:rsidRDefault="0058772B" w:rsidP="00552A5A">
      <w:r>
        <w:separator/>
      </w:r>
    </w:p>
  </w:endnote>
  <w:endnote w:type="continuationSeparator" w:id="0">
    <w:p w:rsidR="0058772B" w:rsidRDefault="0058772B"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EndPr/>
    <w:sdtContent>
      <w:p w:rsidR="00D60141" w:rsidRDefault="00D60141">
        <w:pPr>
          <w:pStyle w:val="a4"/>
          <w:jc w:val="right"/>
        </w:pPr>
        <w:r>
          <w:fldChar w:fldCharType="begin"/>
        </w:r>
        <w:r>
          <w:instrText>PAGE   \* MERGEFORMAT</w:instrText>
        </w:r>
        <w:r>
          <w:fldChar w:fldCharType="separate"/>
        </w:r>
        <w:r w:rsidR="001F0818">
          <w:rPr>
            <w:noProof/>
          </w:rPr>
          <w:t>44</w:t>
        </w:r>
        <w:r>
          <w:fldChar w:fldCharType="end"/>
        </w:r>
      </w:p>
    </w:sdtContent>
  </w:sdt>
  <w:p w:rsidR="00D60141" w:rsidRDefault="00D601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41" w:rsidRDefault="00D60141">
    <w:pPr>
      <w:pStyle w:val="a4"/>
      <w:jc w:val="right"/>
    </w:pPr>
  </w:p>
  <w:p w:rsidR="00D60141" w:rsidRDefault="00D601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72B" w:rsidRDefault="0058772B" w:rsidP="00552A5A">
      <w:r>
        <w:separator/>
      </w:r>
    </w:p>
  </w:footnote>
  <w:footnote w:type="continuationSeparator" w:id="0">
    <w:p w:rsidR="0058772B" w:rsidRDefault="0058772B" w:rsidP="00552A5A">
      <w:r>
        <w:continuationSeparator/>
      </w:r>
    </w:p>
  </w:footnote>
  <w:footnote w:id="1">
    <w:p w:rsidR="00D60141" w:rsidRDefault="00D60141">
      <w:pPr>
        <w:pStyle w:val="aff1"/>
      </w:pPr>
      <w:r>
        <w:rPr>
          <w:rStyle w:val="affb"/>
        </w:rPr>
        <w:footnoteRef/>
      </w:r>
      <w:r>
        <w:t xml:space="preserve"> В соответствии с применяемой системой налогообложения участника размещения заказа.</w:t>
      </w:r>
    </w:p>
  </w:footnote>
  <w:footnote w:id="2">
    <w:p w:rsidR="00D60141" w:rsidRDefault="00D60141" w:rsidP="00AB1675">
      <w:pPr>
        <w:pStyle w:val="aff1"/>
      </w:pPr>
      <w:r>
        <w:rPr>
          <w:rStyle w:val="affb"/>
        </w:rPr>
        <w:t>*</w:t>
      </w:r>
      <w:r>
        <w:t xml:space="preserve"> в соответствии с системой налогообложения, применяемой участником размещения заказа</w:t>
      </w:r>
    </w:p>
  </w:footnote>
  <w:footnote w:id="3">
    <w:p w:rsidR="00D60141" w:rsidRDefault="00D60141" w:rsidP="00773F1A">
      <w:pPr>
        <w:pStyle w:val="ab"/>
      </w:pPr>
      <w:r w:rsidRPr="00BE6996">
        <w:rPr>
          <w:rStyle w:val="aff9"/>
          <w:sz w:val="24"/>
        </w:rPr>
        <w:t>*</w:t>
      </w:r>
      <w:r>
        <w:t xml:space="preserve">Сметная документация </w:t>
      </w:r>
      <w:r>
        <w:rPr>
          <w:szCs w:val="24"/>
        </w:rPr>
        <w:t xml:space="preserve"> размещена</w:t>
      </w:r>
      <w:r w:rsidRPr="00BE6996">
        <w:rPr>
          <w:szCs w:val="24"/>
        </w:rPr>
        <w:t xml:space="preserve"> отдельным файлом на сайте </w:t>
      </w:r>
      <w:r w:rsidRPr="00BE6996">
        <w:rPr>
          <w:b/>
          <w:szCs w:val="24"/>
          <w:u w:val="single"/>
          <w:lang w:val="en-US"/>
        </w:rPr>
        <w:t>www</w:t>
      </w:r>
      <w:r w:rsidRPr="00BE6996">
        <w:rPr>
          <w:b/>
          <w:szCs w:val="24"/>
          <w:u w:val="single"/>
        </w:rPr>
        <w:t>.</w:t>
      </w:r>
      <w:proofErr w:type="spellStart"/>
      <w:r w:rsidRPr="00BE6996">
        <w:rPr>
          <w:b/>
          <w:szCs w:val="24"/>
          <w:u w:val="single"/>
          <w:lang w:val="en-US"/>
        </w:rPr>
        <w:t>zakupki</w:t>
      </w:r>
      <w:proofErr w:type="spellEnd"/>
      <w:r w:rsidRPr="00BE6996">
        <w:rPr>
          <w:b/>
          <w:szCs w:val="24"/>
          <w:u w:val="single"/>
        </w:rPr>
        <w:t>.</w:t>
      </w:r>
      <w:proofErr w:type="spellStart"/>
      <w:r w:rsidRPr="00BE6996">
        <w:rPr>
          <w:b/>
          <w:szCs w:val="24"/>
          <w:u w:val="single"/>
          <w:lang w:val="en-US"/>
        </w:rPr>
        <w:t>gov</w:t>
      </w:r>
      <w:proofErr w:type="spellEnd"/>
      <w:r w:rsidRPr="00BE6996">
        <w:rPr>
          <w:b/>
          <w:szCs w:val="24"/>
          <w:u w:val="single"/>
        </w:rPr>
        <w:t>.</w:t>
      </w:r>
      <w:proofErr w:type="spellStart"/>
      <w:r w:rsidRPr="00BE6996">
        <w:rPr>
          <w:b/>
          <w:szCs w:val="24"/>
          <w:u w:val="single"/>
          <w:lang w:val="en-US"/>
        </w:rPr>
        <w:t>ru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91EA8"/>
    <w:multiLevelType w:val="hybridMultilevel"/>
    <w:tmpl w:val="DE7AA4C0"/>
    <w:lvl w:ilvl="0" w:tplc="B53E79E6">
      <w:start w:val="1"/>
      <w:numFmt w:val="decimal"/>
      <w:lvlText w:val="%1."/>
      <w:lvlJc w:val="left"/>
      <w:pPr>
        <w:ind w:left="3420" w:hanging="360"/>
      </w:pPr>
      <w:rPr>
        <w:rFonts w:hint="default"/>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5">
    <w:nsid w:val="135C73BF"/>
    <w:multiLevelType w:val="hybridMultilevel"/>
    <w:tmpl w:val="36DE52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6757BA"/>
    <w:multiLevelType w:val="multilevel"/>
    <w:tmpl w:val="0BFC283E"/>
    <w:lvl w:ilvl="0">
      <w:start w:val="8"/>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8">
    <w:nsid w:val="4AD62C6E"/>
    <w:multiLevelType w:val="hybridMultilevel"/>
    <w:tmpl w:val="3800C72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FF5996"/>
    <w:multiLevelType w:val="hybridMultilevel"/>
    <w:tmpl w:val="DA70BD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C256BF0"/>
    <w:multiLevelType w:val="multilevel"/>
    <w:tmpl w:val="847E4286"/>
    <w:lvl w:ilvl="0">
      <w:start w:val="10"/>
      <w:numFmt w:val="decimal"/>
      <w:lvlText w:val="%1."/>
      <w:lvlJc w:val="left"/>
      <w:pPr>
        <w:ind w:left="480" w:hanging="480"/>
      </w:pPr>
      <w:rPr>
        <w:rFonts w:eastAsia="Times New Roman" w:hint="default"/>
      </w:rPr>
    </w:lvl>
    <w:lvl w:ilvl="1">
      <w:start w:val="4"/>
      <w:numFmt w:val="decimal"/>
      <w:lvlText w:val="%1.%2."/>
      <w:lvlJc w:val="left"/>
      <w:pPr>
        <w:ind w:left="764" w:hanging="48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68A6469"/>
    <w:multiLevelType w:val="multilevel"/>
    <w:tmpl w:val="B7360F0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D455B5"/>
    <w:multiLevelType w:val="hybridMultilevel"/>
    <w:tmpl w:val="B1629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429"/>
        </w:tabs>
        <w:ind w:left="1089"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9">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D90116"/>
    <w:multiLevelType w:val="hybridMultilevel"/>
    <w:tmpl w:val="93FA4B46"/>
    <w:lvl w:ilvl="0" w:tplc="FFFFFFFF">
      <w:start w:val="1"/>
      <w:numFmt w:val="bullet"/>
      <w:lvlText w:val="–"/>
      <w:lvlJc w:val="left"/>
      <w:pPr>
        <w:tabs>
          <w:tab w:val="num" w:pos="387"/>
        </w:tabs>
        <w:ind w:left="387" w:hanging="387"/>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1"/>
  </w:num>
  <w:num w:numId="3">
    <w:abstractNumId w:val="28"/>
  </w:num>
  <w:num w:numId="4">
    <w:abstractNumId w:val="24"/>
  </w:num>
  <w:num w:numId="5">
    <w:abstractNumId w:val="22"/>
  </w:num>
  <w:num w:numId="6">
    <w:abstractNumId w:val="15"/>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3"/>
  </w:num>
  <w:num w:numId="12">
    <w:abstractNumId w:val="2"/>
  </w:num>
  <w:num w:numId="13">
    <w:abstractNumId w:val="12"/>
  </w:num>
  <w:num w:numId="14">
    <w:abstractNumId w:val="1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7"/>
  </w:num>
  <w:num w:numId="23">
    <w:abstractNumId w:val="3"/>
  </w:num>
  <w:num w:numId="24">
    <w:abstractNumId w:val="25"/>
  </w:num>
  <w:num w:numId="25">
    <w:abstractNumId w:val="18"/>
  </w:num>
  <w:num w:numId="26">
    <w:abstractNumId w:val="16"/>
  </w:num>
  <w:num w:numId="27">
    <w:abstractNumId w:val="6"/>
  </w:num>
  <w:num w:numId="28">
    <w:abstractNumId w:val="20"/>
  </w:num>
  <w:num w:numId="29">
    <w:abstractNumId w:val="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8"/>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8"/>
  </w:num>
  <w:num w:numId="47">
    <w:abstractNumId w:val="13"/>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numFmt w:val="chicago"/>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10CF8"/>
    <w:rsid w:val="00010FB8"/>
    <w:rsid w:val="00021951"/>
    <w:rsid w:val="0003085A"/>
    <w:rsid w:val="000334D4"/>
    <w:rsid w:val="00042DDC"/>
    <w:rsid w:val="00043B6A"/>
    <w:rsid w:val="000450C8"/>
    <w:rsid w:val="00054652"/>
    <w:rsid w:val="00057188"/>
    <w:rsid w:val="00061151"/>
    <w:rsid w:val="00064173"/>
    <w:rsid w:val="00065148"/>
    <w:rsid w:val="0006550A"/>
    <w:rsid w:val="0006794C"/>
    <w:rsid w:val="00070DC9"/>
    <w:rsid w:val="00075BF8"/>
    <w:rsid w:val="00080890"/>
    <w:rsid w:val="00083B44"/>
    <w:rsid w:val="00096C21"/>
    <w:rsid w:val="000C312C"/>
    <w:rsid w:val="000C498B"/>
    <w:rsid w:val="000D0E69"/>
    <w:rsid w:val="000D5507"/>
    <w:rsid w:val="000D658B"/>
    <w:rsid w:val="000D6758"/>
    <w:rsid w:val="000F140C"/>
    <w:rsid w:val="000F2074"/>
    <w:rsid w:val="000F4B04"/>
    <w:rsid w:val="000F509D"/>
    <w:rsid w:val="001134CA"/>
    <w:rsid w:val="00121A8E"/>
    <w:rsid w:val="001234D5"/>
    <w:rsid w:val="00126B13"/>
    <w:rsid w:val="001320B6"/>
    <w:rsid w:val="001423E0"/>
    <w:rsid w:val="00163D4B"/>
    <w:rsid w:val="0016744E"/>
    <w:rsid w:val="001743C0"/>
    <w:rsid w:val="00185C49"/>
    <w:rsid w:val="0018773A"/>
    <w:rsid w:val="001A0C0D"/>
    <w:rsid w:val="001A2065"/>
    <w:rsid w:val="001A2605"/>
    <w:rsid w:val="001A5128"/>
    <w:rsid w:val="001B70F8"/>
    <w:rsid w:val="001C22DF"/>
    <w:rsid w:val="001D3746"/>
    <w:rsid w:val="001D6FC1"/>
    <w:rsid w:val="001E7FB3"/>
    <w:rsid w:val="001F0818"/>
    <w:rsid w:val="00203D26"/>
    <w:rsid w:val="00207499"/>
    <w:rsid w:val="002156FD"/>
    <w:rsid w:val="00223770"/>
    <w:rsid w:val="00231B17"/>
    <w:rsid w:val="0023246F"/>
    <w:rsid w:val="0025088C"/>
    <w:rsid w:val="00254873"/>
    <w:rsid w:val="00271FA6"/>
    <w:rsid w:val="0028371D"/>
    <w:rsid w:val="002B5501"/>
    <w:rsid w:val="002B6249"/>
    <w:rsid w:val="002C1E84"/>
    <w:rsid w:val="002C305C"/>
    <w:rsid w:val="002C5BD0"/>
    <w:rsid w:val="002D309A"/>
    <w:rsid w:val="002D4213"/>
    <w:rsid w:val="002D5F2F"/>
    <w:rsid w:val="002E7A71"/>
    <w:rsid w:val="002E7CE5"/>
    <w:rsid w:val="002F711C"/>
    <w:rsid w:val="00312579"/>
    <w:rsid w:val="00317409"/>
    <w:rsid w:val="0032482A"/>
    <w:rsid w:val="00330B7D"/>
    <w:rsid w:val="00334AD8"/>
    <w:rsid w:val="003379F4"/>
    <w:rsid w:val="00343E49"/>
    <w:rsid w:val="003505CE"/>
    <w:rsid w:val="003562B0"/>
    <w:rsid w:val="0035737E"/>
    <w:rsid w:val="00363862"/>
    <w:rsid w:val="00373008"/>
    <w:rsid w:val="00373C11"/>
    <w:rsid w:val="00375B3C"/>
    <w:rsid w:val="003A39E2"/>
    <w:rsid w:val="003A3C89"/>
    <w:rsid w:val="003B00ED"/>
    <w:rsid w:val="003B05B3"/>
    <w:rsid w:val="003B3161"/>
    <w:rsid w:val="003B7499"/>
    <w:rsid w:val="003C6A19"/>
    <w:rsid w:val="003D3D36"/>
    <w:rsid w:val="003D4E01"/>
    <w:rsid w:val="003D5DB0"/>
    <w:rsid w:val="003E05B7"/>
    <w:rsid w:val="003E51FD"/>
    <w:rsid w:val="003F7402"/>
    <w:rsid w:val="004036CA"/>
    <w:rsid w:val="00403FCA"/>
    <w:rsid w:val="00407CC5"/>
    <w:rsid w:val="004231AA"/>
    <w:rsid w:val="00435037"/>
    <w:rsid w:val="0043521B"/>
    <w:rsid w:val="0043720A"/>
    <w:rsid w:val="00441464"/>
    <w:rsid w:val="00447140"/>
    <w:rsid w:val="004564E5"/>
    <w:rsid w:val="0046338D"/>
    <w:rsid w:val="004670CE"/>
    <w:rsid w:val="00470EA7"/>
    <w:rsid w:val="00475E03"/>
    <w:rsid w:val="00476C74"/>
    <w:rsid w:val="00491119"/>
    <w:rsid w:val="00491C55"/>
    <w:rsid w:val="00494510"/>
    <w:rsid w:val="004952F6"/>
    <w:rsid w:val="004A0EBF"/>
    <w:rsid w:val="004A27E4"/>
    <w:rsid w:val="004A6366"/>
    <w:rsid w:val="004A7AD1"/>
    <w:rsid w:val="004B56AC"/>
    <w:rsid w:val="004C06A6"/>
    <w:rsid w:val="004C0E5C"/>
    <w:rsid w:val="004C2ED8"/>
    <w:rsid w:val="004C317D"/>
    <w:rsid w:val="004C4331"/>
    <w:rsid w:val="004C4759"/>
    <w:rsid w:val="004D0932"/>
    <w:rsid w:val="004D0C44"/>
    <w:rsid w:val="004D58E7"/>
    <w:rsid w:val="004D7210"/>
    <w:rsid w:val="004E0660"/>
    <w:rsid w:val="004E1CDE"/>
    <w:rsid w:val="004E5831"/>
    <w:rsid w:val="004F6F9D"/>
    <w:rsid w:val="00500F58"/>
    <w:rsid w:val="005018DD"/>
    <w:rsid w:val="0050511E"/>
    <w:rsid w:val="005059EB"/>
    <w:rsid w:val="00505F6F"/>
    <w:rsid w:val="00510BAD"/>
    <w:rsid w:val="0051117D"/>
    <w:rsid w:val="00513AFD"/>
    <w:rsid w:val="00513BD4"/>
    <w:rsid w:val="005205FC"/>
    <w:rsid w:val="0052287A"/>
    <w:rsid w:val="00523D5F"/>
    <w:rsid w:val="005255D5"/>
    <w:rsid w:val="00525C5B"/>
    <w:rsid w:val="00531CE4"/>
    <w:rsid w:val="00532426"/>
    <w:rsid w:val="005357CE"/>
    <w:rsid w:val="00537CD2"/>
    <w:rsid w:val="005477F8"/>
    <w:rsid w:val="0055059F"/>
    <w:rsid w:val="00552A5A"/>
    <w:rsid w:val="005531DC"/>
    <w:rsid w:val="0055461D"/>
    <w:rsid w:val="0058772B"/>
    <w:rsid w:val="005940A2"/>
    <w:rsid w:val="00595892"/>
    <w:rsid w:val="005A2FFF"/>
    <w:rsid w:val="005B6001"/>
    <w:rsid w:val="005C329C"/>
    <w:rsid w:val="005D73CF"/>
    <w:rsid w:val="005E1B65"/>
    <w:rsid w:val="005E1D49"/>
    <w:rsid w:val="005E38D5"/>
    <w:rsid w:val="005E3DAE"/>
    <w:rsid w:val="005F1F58"/>
    <w:rsid w:val="00612B43"/>
    <w:rsid w:val="00614F12"/>
    <w:rsid w:val="00617306"/>
    <w:rsid w:val="00652B67"/>
    <w:rsid w:val="00652C7E"/>
    <w:rsid w:val="00653E87"/>
    <w:rsid w:val="00654B7C"/>
    <w:rsid w:val="0066227A"/>
    <w:rsid w:val="00666D1A"/>
    <w:rsid w:val="0067134E"/>
    <w:rsid w:val="006743DA"/>
    <w:rsid w:val="006766BC"/>
    <w:rsid w:val="006835E3"/>
    <w:rsid w:val="00690A4E"/>
    <w:rsid w:val="0069119B"/>
    <w:rsid w:val="00692ECD"/>
    <w:rsid w:val="006A37C7"/>
    <w:rsid w:val="006A3EC4"/>
    <w:rsid w:val="006A7E30"/>
    <w:rsid w:val="006B5116"/>
    <w:rsid w:val="006C3F1F"/>
    <w:rsid w:val="006E0B76"/>
    <w:rsid w:val="006E53CB"/>
    <w:rsid w:val="006F038C"/>
    <w:rsid w:val="006F7946"/>
    <w:rsid w:val="00710FAB"/>
    <w:rsid w:val="00711A07"/>
    <w:rsid w:val="00713AC0"/>
    <w:rsid w:val="00721C84"/>
    <w:rsid w:val="0072517E"/>
    <w:rsid w:val="0073226C"/>
    <w:rsid w:val="00735F6C"/>
    <w:rsid w:val="0073673D"/>
    <w:rsid w:val="00737787"/>
    <w:rsid w:val="00766A43"/>
    <w:rsid w:val="00773F1A"/>
    <w:rsid w:val="00774F7E"/>
    <w:rsid w:val="0077588B"/>
    <w:rsid w:val="007A1383"/>
    <w:rsid w:val="007A4D62"/>
    <w:rsid w:val="007A56A4"/>
    <w:rsid w:val="007A5879"/>
    <w:rsid w:val="007A6F99"/>
    <w:rsid w:val="007B4920"/>
    <w:rsid w:val="007C06CE"/>
    <w:rsid w:val="007C4009"/>
    <w:rsid w:val="007C6C7C"/>
    <w:rsid w:val="007D1357"/>
    <w:rsid w:val="007F0DA9"/>
    <w:rsid w:val="007F2276"/>
    <w:rsid w:val="007F57A0"/>
    <w:rsid w:val="007F7136"/>
    <w:rsid w:val="007F72D7"/>
    <w:rsid w:val="00803A85"/>
    <w:rsid w:val="008119B9"/>
    <w:rsid w:val="00814928"/>
    <w:rsid w:val="00815EC4"/>
    <w:rsid w:val="008178F3"/>
    <w:rsid w:val="00822139"/>
    <w:rsid w:val="008305F1"/>
    <w:rsid w:val="00830C1A"/>
    <w:rsid w:val="00836E5A"/>
    <w:rsid w:val="008377F2"/>
    <w:rsid w:val="0084293C"/>
    <w:rsid w:val="00852CF9"/>
    <w:rsid w:val="00861BD8"/>
    <w:rsid w:val="00865496"/>
    <w:rsid w:val="008655E7"/>
    <w:rsid w:val="008679F1"/>
    <w:rsid w:val="008711FC"/>
    <w:rsid w:val="00871384"/>
    <w:rsid w:val="00871704"/>
    <w:rsid w:val="00875F15"/>
    <w:rsid w:val="00877DC0"/>
    <w:rsid w:val="0088120C"/>
    <w:rsid w:val="008834E6"/>
    <w:rsid w:val="00885417"/>
    <w:rsid w:val="00885B4D"/>
    <w:rsid w:val="00885E85"/>
    <w:rsid w:val="008874C4"/>
    <w:rsid w:val="00887EAC"/>
    <w:rsid w:val="00893C57"/>
    <w:rsid w:val="008A0924"/>
    <w:rsid w:val="008A6528"/>
    <w:rsid w:val="008A6838"/>
    <w:rsid w:val="008A6F54"/>
    <w:rsid w:val="008B77C9"/>
    <w:rsid w:val="008C05A1"/>
    <w:rsid w:val="008C1B58"/>
    <w:rsid w:val="008E47DB"/>
    <w:rsid w:val="008F4056"/>
    <w:rsid w:val="008F60CB"/>
    <w:rsid w:val="00905368"/>
    <w:rsid w:val="00910951"/>
    <w:rsid w:val="0091254D"/>
    <w:rsid w:val="00914A9A"/>
    <w:rsid w:val="0092415C"/>
    <w:rsid w:val="00931F56"/>
    <w:rsid w:val="009321C7"/>
    <w:rsid w:val="00947E46"/>
    <w:rsid w:val="00955140"/>
    <w:rsid w:val="0095690A"/>
    <w:rsid w:val="009752AF"/>
    <w:rsid w:val="00987E84"/>
    <w:rsid w:val="009962E7"/>
    <w:rsid w:val="009A01DE"/>
    <w:rsid w:val="009A0FD4"/>
    <w:rsid w:val="009A6BEA"/>
    <w:rsid w:val="009C1D06"/>
    <w:rsid w:val="009D1C3B"/>
    <w:rsid w:val="009D3A16"/>
    <w:rsid w:val="009E0543"/>
    <w:rsid w:val="009E4077"/>
    <w:rsid w:val="00A1057D"/>
    <w:rsid w:val="00A126E8"/>
    <w:rsid w:val="00A23E1C"/>
    <w:rsid w:val="00A35D98"/>
    <w:rsid w:val="00A41B51"/>
    <w:rsid w:val="00A4318F"/>
    <w:rsid w:val="00A524BB"/>
    <w:rsid w:val="00A5648B"/>
    <w:rsid w:val="00A656B8"/>
    <w:rsid w:val="00A67514"/>
    <w:rsid w:val="00A80D69"/>
    <w:rsid w:val="00A8147B"/>
    <w:rsid w:val="00A82215"/>
    <w:rsid w:val="00A8565E"/>
    <w:rsid w:val="00A96C94"/>
    <w:rsid w:val="00AA499A"/>
    <w:rsid w:val="00AA4A09"/>
    <w:rsid w:val="00AA61E1"/>
    <w:rsid w:val="00AB0386"/>
    <w:rsid w:val="00AB1675"/>
    <w:rsid w:val="00AC0BF5"/>
    <w:rsid w:val="00AC2AAB"/>
    <w:rsid w:val="00AC3196"/>
    <w:rsid w:val="00AD2C17"/>
    <w:rsid w:val="00AD2E18"/>
    <w:rsid w:val="00AE1060"/>
    <w:rsid w:val="00AE48E2"/>
    <w:rsid w:val="00AF2475"/>
    <w:rsid w:val="00B0360B"/>
    <w:rsid w:val="00B04415"/>
    <w:rsid w:val="00B0549C"/>
    <w:rsid w:val="00B145EF"/>
    <w:rsid w:val="00B16BF2"/>
    <w:rsid w:val="00B17E9F"/>
    <w:rsid w:val="00B21851"/>
    <w:rsid w:val="00B36D72"/>
    <w:rsid w:val="00B37B55"/>
    <w:rsid w:val="00B4029F"/>
    <w:rsid w:val="00B40F6C"/>
    <w:rsid w:val="00B546CB"/>
    <w:rsid w:val="00B5499D"/>
    <w:rsid w:val="00B6250A"/>
    <w:rsid w:val="00B62DFC"/>
    <w:rsid w:val="00B82F83"/>
    <w:rsid w:val="00B83B16"/>
    <w:rsid w:val="00BA39B0"/>
    <w:rsid w:val="00BD4D06"/>
    <w:rsid w:val="00BE64E9"/>
    <w:rsid w:val="00BE6996"/>
    <w:rsid w:val="00BE7411"/>
    <w:rsid w:val="00BF2473"/>
    <w:rsid w:val="00C104EA"/>
    <w:rsid w:val="00C1068A"/>
    <w:rsid w:val="00C10E74"/>
    <w:rsid w:val="00C245E1"/>
    <w:rsid w:val="00C25682"/>
    <w:rsid w:val="00C3009E"/>
    <w:rsid w:val="00C33003"/>
    <w:rsid w:val="00C5647C"/>
    <w:rsid w:val="00C71015"/>
    <w:rsid w:val="00C7499C"/>
    <w:rsid w:val="00C7781C"/>
    <w:rsid w:val="00C9018E"/>
    <w:rsid w:val="00C93152"/>
    <w:rsid w:val="00C9704C"/>
    <w:rsid w:val="00CA34D8"/>
    <w:rsid w:val="00CA6985"/>
    <w:rsid w:val="00CA6D0C"/>
    <w:rsid w:val="00CB0EA0"/>
    <w:rsid w:val="00CB12F0"/>
    <w:rsid w:val="00CB182D"/>
    <w:rsid w:val="00CD3CE1"/>
    <w:rsid w:val="00CE275B"/>
    <w:rsid w:val="00CE506C"/>
    <w:rsid w:val="00CF289C"/>
    <w:rsid w:val="00D0791D"/>
    <w:rsid w:val="00D10F9C"/>
    <w:rsid w:val="00D126E2"/>
    <w:rsid w:val="00D15559"/>
    <w:rsid w:val="00D16201"/>
    <w:rsid w:val="00D2407D"/>
    <w:rsid w:val="00D240FD"/>
    <w:rsid w:val="00D301BF"/>
    <w:rsid w:val="00D329AA"/>
    <w:rsid w:val="00D35394"/>
    <w:rsid w:val="00D37061"/>
    <w:rsid w:val="00D37971"/>
    <w:rsid w:val="00D41118"/>
    <w:rsid w:val="00D41EF2"/>
    <w:rsid w:val="00D42008"/>
    <w:rsid w:val="00D45E3B"/>
    <w:rsid w:val="00D4735D"/>
    <w:rsid w:val="00D60141"/>
    <w:rsid w:val="00D605CC"/>
    <w:rsid w:val="00D643E8"/>
    <w:rsid w:val="00D716CE"/>
    <w:rsid w:val="00D831F4"/>
    <w:rsid w:val="00D95326"/>
    <w:rsid w:val="00DA274A"/>
    <w:rsid w:val="00DA5218"/>
    <w:rsid w:val="00DC3AD4"/>
    <w:rsid w:val="00DD1096"/>
    <w:rsid w:val="00DF0FB0"/>
    <w:rsid w:val="00DF2CB3"/>
    <w:rsid w:val="00DF595A"/>
    <w:rsid w:val="00E02F58"/>
    <w:rsid w:val="00E20A58"/>
    <w:rsid w:val="00E235E4"/>
    <w:rsid w:val="00E31CDE"/>
    <w:rsid w:val="00E31DEF"/>
    <w:rsid w:val="00E3399B"/>
    <w:rsid w:val="00E371EB"/>
    <w:rsid w:val="00E66F08"/>
    <w:rsid w:val="00E82E5E"/>
    <w:rsid w:val="00EB340F"/>
    <w:rsid w:val="00EC2099"/>
    <w:rsid w:val="00EC597C"/>
    <w:rsid w:val="00ED2207"/>
    <w:rsid w:val="00ED75B8"/>
    <w:rsid w:val="00ED7FD5"/>
    <w:rsid w:val="00EE0E5E"/>
    <w:rsid w:val="00EF5E8F"/>
    <w:rsid w:val="00F12F40"/>
    <w:rsid w:val="00F1465F"/>
    <w:rsid w:val="00F15AD1"/>
    <w:rsid w:val="00F3427A"/>
    <w:rsid w:val="00F37EC1"/>
    <w:rsid w:val="00F44078"/>
    <w:rsid w:val="00F47BA4"/>
    <w:rsid w:val="00F52D83"/>
    <w:rsid w:val="00F657A8"/>
    <w:rsid w:val="00F72645"/>
    <w:rsid w:val="00F742C6"/>
    <w:rsid w:val="00F807F7"/>
    <w:rsid w:val="00F8168C"/>
    <w:rsid w:val="00F9014F"/>
    <w:rsid w:val="00F95190"/>
    <w:rsid w:val="00FA281F"/>
    <w:rsid w:val="00FA62AF"/>
    <w:rsid w:val="00FA7612"/>
    <w:rsid w:val="00FB4E50"/>
    <w:rsid w:val="00FB6D59"/>
    <w:rsid w:val="00FC0A85"/>
    <w:rsid w:val="00FC241C"/>
    <w:rsid w:val="00FD1D3E"/>
    <w:rsid w:val="00FD694E"/>
    <w:rsid w:val="00FE25A7"/>
    <w:rsid w:val="00FE63B2"/>
    <w:rsid w:val="00FF1C49"/>
    <w:rsid w:val="00FF3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iPriority w:val="99"/>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 w:type="character" w:styleId="affb">
    <w:name w:val="footnote reference"/>
    <w:basedOn w:val="a1"/>
    <w:semiHidden/>
    <w:unhideWhenUsed/>
    <w:rsid w:val="00FC241C"/>
    <w:rPr>
      <w:vertAlign w:val="superscript"/>
    </w:rPr>
  </w:style>
  <w:style w:type="paragraph" w:customStyle="1" w:styleId="affc">
    <w:name w:val="Содержимое таблицы"/>
    <w:basedOn w:val="a0"/>
    <w:rsid w:val="00D301BF"/>
    <w:pPr>
      <w:suppressLineNumbers/>
      <w:suppressAutoHyphens/>
      <w:autoSpaceDE/>
      <w:autoSpaceDN/>
      <w:adjustRightInd/>
    </w:pPr>
    <w:rPr>
      <w:rFonts w:eastAsia="SimSun" w:cs="Tahoma"/>
      <w:kern w:val="1"/>
      <w:sz w:val="24"/>
      <w:szCs w:val="24"/>
      <w:lang w:eastAsia="hi-IN" w:bidi="hi-IN"/>
    </w:rPr>
  </w:style>
  <w:style w:type="paragraph" w:customStyle="1" w:styleId="Default">
    <w:name w:val="Default"/>
    <w:rsid w:val="00D301BF"/>
    <w:pPr>
      <w:autoSpaceDE w:val="0"/>
      <w:autoSpaceDN w:val="0"/>
      <w:adjustRightInd w:val="0"/>
      <w:spacing w:after="0" w:line="240" w:lineRule="auto"/>
    </w:pPr>
    <w:rPr>
      <w:rFonts w:ascii="ISOCPEUR" w:eastAsia="Times New Roman" w:hAnsi="ISOCPEUR" w:cs="ISOCPEUR"/>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iPriority w:val="99"/>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 w:type="character" w:styleId="affb">
    <w:name w:val="footnote reference"/>
    <w:basedOn w:val="a1"/>
    <w:semiHidden/>
    <w:unhideWhenUsed/>
    <w:rsid w:val="00FC241C"/>
    <w:rPr>
      <w:vertAlign w:val="superscript"/>
    </w:rPr>
  </w:style>
  <w:style w:type="paragraph" w:customStyle="1" w:styleId="affc">
    <w:name w:val="Содержимое таблицы"/>
    <w:basedOn w:val="a0"/>
    <w:rsid w:val="00D301BF"/>
    <w:pPr>
      <w:suppressLineNumbers/>
      <w:suppressAutoHyphens/>
      <w:autoSpaceDE/>
      <w:autoSpaceDN/>
      <w:adjustRightInd/>
    </w:pPr>
    <w:rPr>
      <w:rFonts w:eastAsia="SimSun" w:cs="Tahoma"/>
      <w:kern w:val="1"/>
      <w:sz w:val="24"/>
      <w:szCs w:val="24"/>
      <w:lang w:eastAsia="hi-IN" w:bidi="hi-IN"/>
    </w:rPr>
  </w:style>
  <w:style w:type="paragraph" w:customStyle="1" w:styleId="Default">
    <w:name w:val="Default"/>
    <w:rsid w:val="00D301BF"/>
    <w:pPr>
      <w:autoSpaceDE w:val="0"/>
      <w:autoSpaceDN w:val="0"/>
      <w:adjustRightInd w:val="0"/>
      <w:spacing w:after="0" w:line="240" w:lineRule="auto"/>
    </w:pPr>
    <w:rPr>
      <w:rFonts w:ascii="ISOCPEUR" w:eastAsia="Times New Roman" w:hAnsi="ISOCPEUR" w:cs="ISOCPEU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827">
      <w:bodyDiv w:val="1"/>
      <w:marLeft w:val="0"/>
      <w:marRight w:val="0"/>
      <w:marTop w:val="0"/>
      <w:marBottom w:val="0"/>
      <w:divBdr>
        <w:top w:val="none" w:sz="0" w:space="0" w:color="auto"/>
        <w:left w:val="none" w:sz="0" w:space="0" w:color="auto"/>
        <w:bottom w:val="none" w:sz="0" w:space="0" w:color="auto"/>
        <w:right w:val="none" w:sz="0" w:space="0" w:color="auto"/>
      </w:divBdr>
    </w:div>
    <w:div w:id="106396002">
      <w:bodyDiv w:val="1"/>
      <w:marLeft w:val="0"/>
      <w:marRight w:val="0"/>
      <w:marTop w:val="0"/>
      <w:marBottom w:val="0"/>
      <w:divBdr>
        <w:top w:val="none" w:sz="0" w:space="0" w:color="auto"/>
        <w:left w:val="none" w:sz="0" w:space="0" w:color="auto"/>
        <w:bottom w:val="none" w:sz="0" w:space="0" w:color="auto"/>
        <w:right w:val="none" w:sz="0" w:space="0" w:color="auto"/>
      </w:divBdr>
    </w:div>
    <w:div w:id="238560328">
      <w:bodyDiv w:val="1"/>
      <w:marLeft w:val="0"/>
      <w:marRight w:val="0"/>
      <w:marTop w:val="0"/>
      <w:marBottom w:val="0"/>
      <w:divBdr>
        <w:top w:val="none" w:sz="0" w:space="0" w:color="auto"/>
        <w:left w:val="none" w:sz="0" w:space="0" w:color="auto"/>
        <w:bottom w:val="none" w:sz="0" w:space="0" w:color="auto"/>
        <w:right w:val="none" w:sz="0" w:space="0" w:color="auto"/>
      </w:divBdr>
    </w:div>
    <w:div w:id="425270240">
      <w:bodyDiv w:val="1"/>
      <w:marLeft w:val="0"/>
      <w:marRight w:val="0"/>
      <w:marTop w:val="0"/>
      <w:marBottom w:val="0"/>
      <w:divBdr>
        <w:top w:val="none" w:sz="0" w:space="0" w:color="auto"/>
        <w:left w:val="none" w:sz="0" w:space="0" w:color="auto"/>
        <w:bottom w:val="none" w:sz="0" w:space="0" w:color="auto"/>
        <w:right w:val="none" w:sz="0" w:space="0" w:color="auto"/>
      </w:divBdr>
    </w:div>
    <w:div w:id="795294422">
      <w:bodyDiv w:val="1"/>
      <w:marLeft w:val="0"/>
      <w:marRight w:val="0"/>
      <w:marTop w:val="0"/>
      <w:marBottom w:val="0"/>
      <w:divBdr>
        <w:top w:val="none" w:sz="0" w:space="0" w:color="auto"/>
        <w:left w:val="none" w:sz="0" w:space="0" w:color="auto"/>
        <w:bottom w:val="none" w:sz="0" w:space="0" w:color="auto"/>
        <w:right w:val="none" w:sz="0" w:space="0" w:color="auto"/>
      </w:divBdr>
    </w:div>
    <w:div w:id="966471687">
      <w:bodyDiv w:val="1"/>
      <w:marLeft w:val="0"/>
      <w:marRight w:val="0"/>
      <w:marTop w:val="0"/>
      <w:marBottom w:val="0"/>
      <w:divBdr>
        <w:top w:val="none" w:sz="0" w:space="0" w:color="auto"/>
        <w:left w:val="none" w:sz="0" w:space="0" w:color="auto"/>
        <w:bottom w:val="none" w:sz="0" w:space="0" w:color="auto"/>
        <w:right w:val="none" w:sz="0" w:space="0" w:color="auto"/>
      </w:divBdr>
    </w:div>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 w:id="1587879828">
      <w:bodyDiv w:val="1"/>
      <w:marLeft w:val="0"/>
      <w:marRight w:val="0"/>
      <w:marTop w:val="0"/>
      <w:marBottom w:val="0"/>
      <w:divBdr>
        <w:top w:val="none" w:sz="0" w:space="0" w:color="auto"/>
        <w:left w:val="none" w:sz="0" w:space="0" w:color="auto"/>
        <w:bottom w:val="none" w:sz="0" w:space="0" w:color="auto"/>
        <w:right w:val="none" w:sz="0" w:space="0" w:color="auto"/>
      </w:divBdr>
    </w:div>
    <w:div w:id="1667584885">
      <w:bodyDiv w:val="1"/>
      <w:marLeft w:val="0"/>
      <w:marRight w:val="0"/>
      <w:marTop w:val="0"/>
      <w:marBottom w:val="0"/>
      <w:divBdr>
        <w:top w:val="none" w:sz="0" w:space="0" w:color="auto"/>
        <w:left w:val="none" w:sz="0" w:space="0" w:color="auto"/>
        <w:bottom w:val="none" w:sz="0" w:space="0" w:color="auto"/>
        <w:right w:val="none" w:sz="0" w:space="0" w:color="auto"/>
      </w:divBdr>
    </w:div>
    <w:div w:id="18048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mailto:school44@ivedu.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A03D93B-405D-45BE-A440-8AC75148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45</Pages>
  <Words>20350</Words>
  <Characters>115995</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Наталья Евгеньевна Кузнецова</cp:lastModifiedBy>
  <cp:revision>34</cp:revision>
  <cp:lastPrinted>2013-09-19T06:56:00Z</cp:lastPrinted>
  <dcterms:created xsi:type="dcterms:W3CDTF">2013-06-24T07:24:00Z</dcterms:created>
  <dcterms:modified xsi:type="dcterms:W3CDTF">2013-09-19T06:59:00Z</dcterms:modified>
</cp:coreProperties>
</file>