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02" w:rsidRDefault="00101B02" w:rsidP="00101B0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101B02" w:rsidRDefault="00101B02" w:rsidP="00101B0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 w:rsidR="00A776E8" w:rsidRPr="00FB4F9B">
        <w:rPr>
          <w:sz w:val="24"/>
          <w:szCs w:val="24"/>
        </w:rPr>
        <w:t>0133300001713000903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1"/>
        <w:gridCol w:w="9364"/>
      </w:tblGrid>
      <w:tr w:rsidR="00101B02" w:rsidTr="00101B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02" w:rsidRDefault="00101B02">
            <w:pPr>
              <w:spacing w:line="276" w:lineRule="auto"/>
              <w:ind w:right="-19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02" w:rsidRDefault="00101B02" w:rsidP="00101B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РФ, Ивановская область, Иваново г.                                                                           </w:t>
            </w:r>
            <w:r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val="en-US"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.2013</w:t>
            </w:r>
          </w:p>
        </w:tc>
      </w:tr>
    </w:tbl>
    <w:p w:rsidR="00101B02" w:rsidRDefault="00101B02" w:rsidP="00101B02">
      <w:pPr>
        <w:jc w:val="both"/>
        <w:rPr>
          <w:sz w:val="24"/>
          <w:szCs w:val="24"/>
        </w:rPr>
      </w:pPr>
    </w:p>
    <w:p w:rsidR="00101B02" w:rsidRDefault="00101B02" w:rsidP="00101B02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Заказчиком является: Управление жилищной политики и ипотечного кредитования администрации города Иванова.</w:t>
      </w:r>
    </w:p>
    <w:p w:rsidR="00101B02" w:rsidRDefault="00101B02" w:rsidP="00101B0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 </w:t>
      </w:r>
      <w:r w:rsidR="00A776E8" w:rsidRPr="00FB4F9B">
        <w:rPr>
          <w:sz w:val="24"/>
          <w:szCs w:val="24"/>
        </w:rPr>
        <w:t xml:space="preserve">0133300001713000903 </w:t>
      </w:r>
      <w:r>
        <w:rPr>
          <w:sz w:val="24"/>
          <w:szCs w:val="24"/>
        </w:rPr>
        <w:t>проводилась аукционной комиссией по размещению заказов для муниципальных нужд города Иванова 01.11.2013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101B02" w:rsidRDefault="00101B02" w:rsidP="00101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контракта: </w:t>
      </w:r>
      <w:proofErr w:type="gramStart"/>
      <w:r>
        <w:rPr>
          <w:sz w:val="24"/>
          <w:szCs w:val="24"/>
        </w:rPr>
        <w:t>«</w:t>
      </w:r>
      <w:r w:rsidR="00A776E8" w:rsidRPr="00FB4F9B">
        <w:rPr>
          <w:sz w:val="24"/>
          <w:szCs w:val="24"/>
        </w:rPr>
        <w:t xml:space="preserve">Приобретение двух комнат в коммунальной квартире, общей площадью не менее 49,2 </w:t>
      </w:r>
      <w:proofErr w:type="spellStart"/>
      <w:r w:rsidR="00A776E8" w:rsidRPr="00FB4F9B">
        <w:rPr>
          <w:sz w:val="24"/>
          <w:szCs w:val="24"/>
        </w:rPr>
        <w:t>кв.м</w:t>
      </w:r>
      <w:proofErr w:type="spellEnd"/>
      <w:r w:rsidR="00A776E8" w:rsidRPr="00FB4F9B">
        <w:rPr>
          <w:sz w:val="24"/>
          <w:szCs w:val="24"/>
        </w:rPr>
        <w:t xml:space="preserve">. жилой площадью не менее 33,6 </w:t>
      </w:r>
      <w:proofErr w:type="spellStart"/>
      <w:r w:rsidR="00A776E8" w:rsidRPr="00FB4F9B">
        <w:rPr>
          <w:sz w:val="24"/>
          <w:szCs w:val="24"/>
        </w:rPr>
        <w:t>кв.м</w:t>
      </w:r>
      <w:proofErr w:type="spellEnd"/>
      <w:r w:rsidR="00A776E8" w:rsidRPr="00FB4F9B">
        <w:rPr>
          <w:sz w:val="24"/>
          <w:szCs w:val="24"/>
        </w:rPr>
        <w:t>., с общей кухней не более чем на 3 семьи,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</w:t>
      </w:r>
      <w:proofErr w:type="gramEnd"/>
      <w:r w:rsidR="00A776E8" w:rsidRPr="00FB4F9B">
        <w:rPr>
          <w:sz w:val="24"/>
          <w:szCs w:val="24"/>
        </w:rPr>
        <w:t xml:space="preserve"> </w:t>
      </w:r>
      <w:proofErr w:type="gramStart"/>
      <w:r w:rsidR="00A776E8" w:rsidRPr="00FB4F9B">
        <w:rPr>
          <w:sz w:val="24"/>
          <w:szCs w:val="24"/>
        </w:rPr>
        <w:t>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</w:t>
      </w:r>
      <w:r w:rsidR="003F2C4A" w:rsidRPr="00F778E0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proofErr w:type="gramEnd"/>
    </w:p>
    <w:p w:rsidR="00101B02" w:rsidRDefault="00101B02" w:rsidP="00101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Начальная (максимальная) цена муниципального контракта:  </w:t>
      </w:r>
      <w:r w:rsidR="00A776E8" w:rsidRPr="00FB4F9B">
        <w:rPr>
          <w:sz w:val="24"/>
          <w:szCs w:val="24"/>
        </w:rPr>
        <w:t>1 120 000,00</w:t>
      </w:r>
      <w:r w:rsidR="00A776E8" w:rsidRPr="00A776E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руб.</w:t>
      </w:r>
    </w:p>
    <w:p w:rsidR="00101B02" w:rsidRDefault="00101B02" w:rsidP="00101B0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«23» октября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101B02" w:rsidRDefault="00101B02" w:rsidP="00101B02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101B02" w:rsidRDefault="00101B02" w:rsidP="00101B02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1864"/>
        <w:gridCol w:w="283"/>
        <w:gridCol w:w="7888"/>
      </w:tblGrid>
      <w:tr w:rsidR="00101B02" w:rsidTr="003F2C4A">
        <w:trPr>
          <w:trHeight w:val="188"/>
        </w:trPr>
        <w:tc>
          <w:tcPr>
            <w:tcW w:w="1864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ind w:right="-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83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8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председателя комиссии </w:t>
            </w:r>
          </w:p>
        </w:tc>
      </w:tr>
      <w:tr w:rsidR="00101B02" w:rsidTr="003F2C4A">
        <w:trPr>
          <w:trHeight w:val="193"/>
        </w:trPr>
        <w:tc>
          <w:tcPr>
            <w:tcW w:w="1864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ind w:right="-2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Е.Л. Седых</w:t>
            </w:r>
          </w:p>
        </w:tc>
        <w:tc>
          <w:tcPr>
            <w:tcW w:w="283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8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01B02" w:rsidTr="003F2C4A">
        <w:trPr>
          <w:trHeight w:val="210"/>
        </w:trPr>
        <w:tc>
          <w:tcPr>
            <w:tcW w:w="1864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ind w:right="-2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83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88" w:type="dxa"/>
            <w:hideMark/>
          </w:tcPr>
          <w:p w:rsidR="00101B02" w:rsidRDefault="00101B02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</w:tbl>
    <w:p w:rsidR="00101B02" w:rsidRDefault="00101B02" w:rsidP="00101B02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«31» октября 2013 года не было подано ни одной заявки.</w:t>
      </w:r>
    </w:p>
    <w:p w:rsidR="00101B02" w:rsidRDefault="00101B02" w:rsidP="00101B02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Открытый аукцион в электронной форме № </w:t>
      </w:r>
      <w:r w:rsidR="00A776E8" w:rsidRPr="00FB4F9B">
        <w:rPr>
          <w:sz w:val="24"/>
          <w:szCs w:val="24"/>
        </w:rPr>
        <w:t xml:space="preserve">0133300001713000903 </w:t>
      </w:r>
      <w:r>
        <w:rPr>
          <w:sz w:val="24"/>
          <w:szCs w:val="24"/>
        </w:rPr>
        <w:t xml:space="preserve">признан </w:t>
      </w:r>
      <w:proofErr w:type="gramStart"/>
      <w:r>
        <w:rPr>
          <w:sz w:val="24"/>
          <w:szCs w:val="24"/>
        </w:rPr>
        <w:t>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101B02" w:rsidRDefault="00101B02" w:rsidP="00101B0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101B02" w:rsidRDefault="00101B02" w:rsidP="00101B02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1B02" w:rsidRDefault="00101B02" w:rsidP="00101B02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18"/>
      </w:tblGrid>
      <w:tr w:rsidR="00101B02" w:rsidTr="004B1F19">
        <w:trPr>
          <w:trHeight w:val="46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pStyle w:val="a6"/>
              <w:spacing w:line="276" w:lineRule="auto"/>
              <w:ind w:left="34" w:firstLine="0"/>
              <w:jc w:val="both"/>
              <w:outlineLvl w:val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Члены комиссии: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spacing w:line="276" w:lineRule="auto"/>
              <w:ind w:left="217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________________/Н.Б. Абрамова/</w:t>
            </w:r>
          </w:p>
        </w:tc>
      </w:tr>
      <w:tr w:rsidR="00101B02" w:rsidTr="004B1F19">
        <w:trPr>
          <w:trHeight w:val="46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101B02" w:rsidRDefault="00101B02">
            <w:pPr>
              <w:pStyle w:val="a6"/>
              <w:spacing w:line="276" w:lineRule="auto"/>
              <w:ind w:left="34" w:firstLine="0"/>
              <w:jc w:val="both"/>
              <w:outlineLvl w:val="0"/>
              <w:rPr>
                <w:szCs w:val="24"/>
                <w:lang w:eastAsia="en-US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spacing w:line="276" w:lineRule="auto"/>
              <w:ind w:left="217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________________/Е.Л. Седых/</w:t>
            </w:r>
          </w:p>
        </w:tc>
      </w:tr>
      <w:tr w:rsidR="00101B02" w:rsidTr="004B1F19">
        <w:trPr>
          <w:trHeight w:val="468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101B02" w:rsidRDefault="00101B02">
            <w:pPr>
              <w:pStyle w:val="a6"/>
              <w:spacing w:line="276" w:lineRule="auto"/>
              <w:ind w:left="34" w:firstLine="0"/>
              <w:jc w:val="both"/>
              <w:outlineLvl w:val="0"/>
              <w:rPr>
                <w:szCs w:val="24"/>
                <w:lang w:val="en-US" w:eastAsia="en-US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spacing w:line="276" w:lineRule="auto"/>
              <w:ind w:left="217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________________/Е.Н. Смирнова/</w:t>
            </w:r>
          </w:p>
        </w:tc>
      </w:tr>
      <w:tr w:rsidR="00101B02" w:rsidTr="004B1F19">
        <w:trPr>
          <w:trHeight w:val="282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Default="00101B02">
            <w:pPr>
              <w:pStyle w:val="a6"/>
              <w:spacing w:line="276" w:lineRule="auto"/>
              <w:ind w:left="34" w:firstLine="0"/>
              <w:jc w:val="both"/>
              <w:outlineLvl w:val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Представитель заказчика</w:t>
            </w: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1B02" w:rsidRPr="004B1F19" w:rsidRDefault="00101B02">
            <w:pPr>
              <w:spacing w:line="276" w:lineRule="auto"/>
              <w:ind w:left="217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</w:t>
            </w:r>
            <w:r w:rsidR="004B1F19">
              <w:rPr>
                <w:sz w:val="24"/>
                <w:szCs w:val="24"/>
                <w:lang w:eastAsia="en-US"/>
              </w:rPr>
              <w:t xml:space="preserve">/ </w:t>
            </w:r>
            <w:r w:rsidR="004B1F19">
              <w:rPr>
                <w:sz w:val="24"/>
                <w:szCs w:val="24"/>
                <w:lang w:val="en-US" w:eastAsia="en-US"/>
              </w:rPr>
              <w:t>____________</w:t>
            </w:r>
            <w:r w:rsidR="004B1F19">
              <w:rPr>
                <w:sz w:val="24"/>
                <w:szCs w:val="24"/>
                <w:lang w:eastAsia="en-US"/>
              </w:rPr>
              <w:t xml:space="preserve">/                             </w:t>
            </w:r>
          </w:p>
        </w:tc>
      </w:tr>
    </w:tbl>
    <w:p w:rsidR="00101B02" w:rsidRDefault="00101B02" w:rsidP="00101B02">
      <w:pPr>
        <w:rPr>
          <w:sz w:val="2"/>
          <w:szCs w:val="2"/>
        </w:rPr>
      </w:pPr>
    </w:p>
    <w:p w:rsidR="00AA6AC3" w:rsidRDefault="00AA6AC3"/>
    <w:sectPr w:rsidR="00A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33"/>
    <w:rsid w:val="00101B02"/>
    <w:rsid w:val="003D5333"/>
    <w:rsid w:val="003F2C4A"/>
    <w:rsid w:val="004B1F19"/>
    <w:rsid w:val="00A776E8"/>
    <w:rsid w:val="00A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01B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01B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101B02"/>
    <w:rPr>
      <w:color w:val="0000FF"/>
      <w:u w:val="single"/>
    </w:rPr>
  </w:style>
  <w:style w:type="paragraph" w:styleId="a4">
    <w:name w:val="Title"/>
    <w:basedOn w:val="a"/>
    <w:link w:val="a5"/>
    <w:qFormat/>
    <w:rsid w:val="00101B02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01B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101B0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01B0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101B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01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01B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01B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101B02"/>
    <w:rPr>
      <w:color w:val="0000FF"/>
      <w:u w:val="single"/>
    </w:rPr>
  </w:style>
  <w:style w:type="paragraph" w:styleId="a4">
    <w:name w:val="Title"/>
    <w:basedOn w:val="a"/>
    <w:link w:val="a5"/>
    <w:qFormat/>
    <w:rsid w:val="00101B02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101B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101B0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01B0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101B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01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2486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переносной компьютер</dc:creator>
  <cp:keywords/>
  <dc:description/>
  <cp:lastModifiedBy>переносной компьютер</cp:lastModifiedBy>
  <cp:revision>5</cp:revision>
  <dcterms:created xsi:type="dcterms:W3CDTF">2013-10-31T12:44:00Z</dcterms:created>
  <dcterms:modified xsi:type="dcterms:W3CDTF">2013-10-31T12:48:00Z</dcterms:modified>
</cp:coreProperties>
</file>