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C16797" w:rsidRDefault="00C16797" w:rsidP="00C16797">
            <w:pPr>
              <w:rPr>
                <w:sz w:val="24"/>
                <w:szCs w:val="24"/>
              </w:rPr>
            </w:pPr>
            <w:r w:rsidRPr="00C16797">
              <w:rPr>
                <w:sz w:val="24"/>
                <w:szCs w:val="24"/>
              </w:rPr>
              <w:t xml:space="preserve">Муниципальное казенное учреждение </w:t>
            </w:r>
            <w:r>
              <w:rPr>
                <w:sz w:val="24"/>
                <w:szCs w:val="24"/>
              </w:rPr>
              <w:t>«</w:t>
            </w:r>
            <w:r w:rsidRPr="00C16797">
              <w:rPr>
                <w:sz w:val="24"/>
                <w:szCs w:val="24"/>
              </w:rPr>
              <w:t>Управление делами Администрации города Иванова</w:t>
            </w:r>
            <w:r>
              <w:rPr>
                <w:sz w:val="24"/>
                <w:szCs w:val="24"/>
              </w:rPr>
              <w:t>»</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187DDA" w:rsidRDefault="00027A3E" w:rsidP="00187DDA">
      <w:pPr>
        <w:ind w:left="2694" w:hanging="2694"/>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341657">
        <w:rPr>
          <w:sz w:val="28"/>
          <w:szCs w:val="28"/>
        </w:rPr>
        <w:t>З</w:t>
      </w:r>
      <w:r w:rsidR="00187DDA" w:rsidRPr="00187DDA">
        <w:rPr>
          <w:sz w:val="28"/>
          <w:szCs w:val="28"/>
        </w:rPr>
        <w:t>амена окон</w:t>
      </w:r>
      <w:r w:rsidR="00341657">
        <w:rPr>
          <w:sz w:val="28"/>
          <w:szCs w:val="28"/>
        </w:rPr>
        <w:t>ных блоков административного здания</w:t>
      </w:r>
      <w:r w:rsidR="00280B65">
        <w:rPr>
          <w:sz w:val="28"/>
          <w:szCs w:val="28"/>
        </w:rPr>
        <w:t>,</w:t>
      </w:r>
      <w:r w:rsidR="00187DDA" w:rsidRPr="00187DDA">
        <w:rPr>
          <w:sz w:val="28"/>
          <w:szCs w:val="28"/>
        </w:rPr>
        <w:t xml:space="preserve"> </w:t>
      </w:r>
      <w:r w:rsidR="00280B65">
        <w:rPr>
          <w:sz w:val="28"/>
          <w:szCs w:val="28"/>
        </w:rPr>
        <w:t xml:space="preserve">расположенного </w:t>
      </w:r>
      <w:r w:rsidR="00187DDA" w:rsidRPr="00187DDA">
        <w:rPr>
          <w:sz w:val="28"/>
          <w:szCs w:val="28"/>
        </w:rPr>
        <w:t xml:space="preserve">по адресу: г. Иваново, </w:t>
      </w:r>
      <w:proofErr w:type="spellStart"/>
      <w:r w:rsidR="00187DDA" w:rsidRPr="00187DDA">
        <w:rPr>
          <w:sz w:val="28"/>
          <w:szCs w:val="28"/>
        </w:rPr>
        <w:t>Шереметевский</w:t>
      </w:r>
      <w:proofErr w:type="spellEnd"/>
      <w:r w:rsidR="00187DDA" w:rsidRPr="00187DDA">
        <w:rPr>
          <w:sz w:val="28"/>
          <w:szCs w:val="28"/>
        </w:rPr>
        <w:t xml:space="preserve"> пр., д. 1 (здание является</w:t>
      </w:r>
      <w:r w:rsidR="00341657">
        <w:rPr>
          <w:sz w:val="28"/>
          <w:szCs w:val="28"/>
        </w:rPr>
        <w:t xml:space="preserve"> объектом культурного наследия).</w:t>
      </w: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776EAD">
            <w:pPr>
              <w:pStyle w:val="32"/>
            </w:pPr>
            <w:r w:rsidRPr="00B244C3">
              <w:t>2</w:t>
            </w:r>
            <w:r w:rsidR="00DD0E31">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9C58E1">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2D7660">
            <w:pPr>
              <w:pStyle w:val="32"/>
            </w:pPr>
            <w:r>
              <w:t>3</w:t>
            </w:r>
            <w:r w:rsidR="009C58E1">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E46DCF">
            <w:pPr>
              <w:pStyle w:val="32"/>
            </w:pPr>
            <w:r w:rsidRPr="009B44C9">
              <w:t>4</w:t>
            </w:r>
            <w:r w:rsidR="009C58E1">
              <w:t>3</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7154D1" w:rsidRDefault="007154D1" w:rsidP="007154D1">
      <w:pPr>
        <w:keepNext/>
        <w:keepLines/>
        <w:suppressLineNumbers/>
        <w:suppressAutoHyphens/>
        <w:ind w:firstLine="567"/>
        <w:jc w:val="both"/>
        <w:rPr>
          <w:sz w:val="24"/>
          <w:szCs w:val="24"/>
        </w:rPr>
      </w:pPr>
      <w:r>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lastRenderedPageBreak/>
        <w:t>РАЗДЕЛ 1.2. Общие условия проведения открытого аукциона</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t>в электронной форме</w:t>
      </w:r>
    </w:p>
    <w:p w:rsidR="007154D1" w:rsidRDefault="007154D1" w:rsidP="007154D1">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1. ОБЩИЕ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7154D1" w:rsidRDefault="007154D1" w:rsidP="007154D1">
      <w:pPr>
        <w:jc w:val="both"/>
        <w:rPr>
          <w:b/>
          <w:sz w:val="24"/>
          <w:szCs w:val="24"/>
        </w:rPr>
      </w:pPr>
      <w:r>
        <w:rPr>
          <w:b/>
          <w:sz w:val="24"/>
          <w:szCs w:val="24"/>
        </w:rPr>
        <w:t>1.2. Законодательное регулирование.</w:t>
      </w:r>
    </w:p>
    <w:p w:rsidR="007154D1" w:rsidRDefault="007154D1" w:rsidP="007154D1">
      <w:pPr>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1.3. Заказчик, уполномоченный орган.</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1.3.1. Заказчик, уполномоченный орган, указанные соответственно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1.4. Предмет открытого аукциона в электронной форме. Место, условия и сроки (периоды) выполнения работ.</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1.4.1. Предмет открытого аукциона в электронной форме указан в </w:t>
      </w:r>
      <w:r>
        <w:rPr>
          <w:b/>
          <w:i/>
          <w:sz w:val="24"/>
          <w:szCs w:val="24"/>
          <w:lang w:val="x-none" w:eastAsia="x-none"/>
        </w:rPr>
        <w:t>Информационной карте отрытого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1.4.2. Место, условия и сроки (периоды) выполнения работ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и ЧАСТИ </w:t>
      </w:r>
      <w:r>
        <w:rPr>
          <w:sz w:val="24"/>
          <w:szCs w:val="24"/>
          <w:lang w:val="en-US" w:eastAsia="x-none"/>
        </w:rPr>
        <w:t>III</w:t>
      </w:r>
      <w:r>
        <w:rPr>
          <w:sz w:val="24"/>
          <w:szCs w:val="24"/>
          <w:lang w:val="x-none" w:eastAsia="x-none"/>
        </w:rPr>
        <w:t xml:space="preserve"> «ТЕХНИЧЕСКАЯ ЧАСТЬ»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1.5. Начальная (максимальная) цена контракта (цена лота).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i/>
          <w:sz w:val="24"/>
          <w:szCs w:val="24"/>
          <w:lang w:val="x-none" w:eastAsia="x-none"/>
        </w:rPr>
      </w:pPr>
      <w:r>
        <w:rPr>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Pr>
          <w:b/>
          <w:i/>
          <w:sz w:val="24"/>
          <w:szCs w:val="24"/>
          <w:lang w:val="x-none" w:eastAsia="x-none"/>
        </w:rPr>
        <w:t>Информационной карте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1.5.2. Порядок формирования цены контракта указан в </w:t>
      </w:r>
      <w:r>
        <w:rPr>
          <w:b/>
          <w:i/>
          <w:sz w:val="24"/>
          <w:szCs w:val="24"/>
          <w:lang w:val="x-none" w:eastAsia="x-none"/>
        </w:rPr>
        <w:t>Информационной карте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1.6. Источник финансирования заказа и порядок оплаты.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1.6.1. Заказчик, направляет средства на финансирование заказа на выполнение работ из источника финансирования заказа, указанного в </w:t>
      </w:r>
      <w:r>
        <w:rPr>
          <w:b/>
          <w:i/>
          <w:sz w:val="24"/>
          <w:szCs w:val="24"/>
          <w:lang w:val="x-none" w:eastAsia="x-none"/>
        </w:rPr>
        <w:t>Информационной карте открытого аукциона в электронной форме</w:t>
      </w:r>
      <w:r>
        <w:rPr>
          <w:b/>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i/>
          <w:sz w:val="24"/>
          <w:szCs w:val="24"/>
          <w:lang w:val="x-none" w:eastAsia="x-none"/>
        </w:rPr>
      </w:pPr>
      <w:r>
        <w:rPr>
          <w:sz w:val="24"/>
          <w:szCs w:val="24"/>
          <w:lang w:val="x-none" w:eastAsia="x-none"/>
        </w:rPr>
        <w:t xml:space="preserve">1.6.2. Порядок оплаты выполненных работ, указан в </w:t>
      </w:r>
      <w:r>
        <w:rPr>
          <w:b/>
          <w:i/>
          <w:sz w:val="24"/>
          <w:szCs w:val="24"/>
          <w:lang w:val="x-none" w:eastAsia="x-none"/>
        </w:rPr>
        <w:t>Информационной карте открытого аукциона в электронной форме</w:t>
      </w:r>
      <w:r>
        <w:rPr>
          <w:i/>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1.7. Требования к участникам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w:t>
      </w:r>
      <w:r>
        <w:rPr>
          <w:sz w:val="24"/>
          <w:szCs w:val="24"/>
          <w:lang w:val="x-none" w:eastAsia="x-none"/>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 Обязательные требования к участникам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документами, подтверждающими его соответствие такому требованию.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1.7.5.2. </w:t>
      </w:r>
      <w:proofErr w:type="spellStart"/>
      <w:r>
        <w:rPr>
          <w:sz w:val="24"/>
          <w:szCs w:val="24"/>
          <w:lang w:val="x-none" w:eastAsia="x-none"/>
        </w:rPr>
        <w:t>Непроведение</w:t>
      </w:r>
      <w:proofErr w:type="spellEnd"/>
      <w:r>
        <w:rPr>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1.7.5.3. </w:t>
      </w:r>
      <w:proofErr w:type="spellStart"/>
      <w:r>
        <w:rPr>
          <w:sz w:val="24"/>
          <w:szCs w:val="24"/>
          <w:lang w:val="x-none" w:eastAsia="x-none"/>
        </w:rPr>
        <w:t>Неприостановление</w:t>
      </w:r>
      <w:proofErr w:type="spellEnd"/>
      <w:r>
        <w:rPr>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Pr>
          <w:sz w:val="24"/>
          <w:szCs w:val="24"/>
          <w:lang w:val="x-none" w:eastAsia="x-none"/>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1.8. Расходы на участие в открытом аукционе в электронной форме и при заключении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1.9. Преимущества, предоставляемые  при участии в размещении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sz w:val="24"/>
          <w:szCs w:val="24"/>
          <w:lang w:val="x-none" w:eastAsia="x-none"/>
        </w:rPr>
        <w:t>выполнениие</w:t>
      </w:r>
      <w:proofErr w:type="spellEnd"/>
      <w:r>
        <w:rPr>
          <w:sz w:val="24"/>
          <w:szCs w:val="24"/>
          <w:lang w:val="x-none" w:eastAsia="x-none"/>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но не более пятнадцати процентов.</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1.10. Аккредитация участников размещения заказа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 Заявление участника размещения заказа о его аккредитации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w:t>
      </w:r>
      <w:r>
        <w:rPr>
          <w:sz w:val="24"/>
          <w:szCs w:val="24"/>
          <w:lang w:val="x-none" w:eastAsia="x-none"/>
        </w:rPr>
        <w:lastRenderedPageBreak/>
        <w:t xml:space="preserve">уполномоченным руководителем, должна представляться копия документа, подтверждающего полномочия этого лица.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1.10.2.7. Идентификационный номер налогоплательщика участника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154D1" w:rsidRDefault="007154D1" w:rsidP="009C58E1">
      <w:pPr>
        <w:widowControl/>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sz w:val="24"/>
          <w:szCs w:val="24"/>
        </w:rPr>
        <w:t xml:space="preserve"> сведения, уведомление о прекращении действия таких документов, прекращении действия усиленной электронной подписи.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 Отказ в допуске к участию в открытом аукционе в электронной форме возможен по следующим основаниям: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2. ДОКУМЕНТАЦИЯ ОБ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2.1. Содержание документации об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Pr>
          <w:color w:val="0000FF"/>
          <w:sz w:val="24"/>
          <w:szCs w:val="24"/>
          <w:lang w:val="x-none" w:eastAsia="x-none"/>
        </w:rPr>
        <w:t>www.zakupki.gov.ru</w:t>
      </w:r>
      <w:r>
        <w:rPr>
          <w:rFonts w:ascii="Courier New" w:hAnsi="Courier New"/>
          <w:sz w:val="24"/>
          <w:szCs w:val="24"/>
          <w:lang w:val="x-none" w:eastAsia="x-none"/>
        </w:rPr>
        <w:t xml:space="preserve"> </w:t>
      </w:r>
      <w:r>
        <w:rPr>
          <w:sz w:val="24"/>
          <w:szCs w:val="24"/>
          <w:lang w:val="x-none" w:eastAsia="x-none"/>
        </w:rPr>
        <w:t>без взимания платы.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lastRenderedPageBreak/>
        <w:t>2.2. Разъяснение положений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154D1" w:rsidRDefault="007154D1" w:rsidP="007154D1">
      <w:pPr>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154D1" w:rsidRDefault="007154D1" w:rsidP="007154D1">
      <w:pPr>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2.2.5. Разъяснение положений документации об открытом аукционе в электронной форме не должно изменять ее сути.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color w:val="0000FF"/>
          <w:sz w:val="24"/>
          <w:szCs w:val="24"/>
          <w:lang w:val="x-none" w:eastAsia="x-none"/>
        </w:rPr>
        <w:t>www.zakupki.gov.ru</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w:t>
      </w:r>
      <w:r>
        <w:rPr>
          <w:sz w:val="24"/>
          <w:szCs w:val="24"/>
          <w:lang w:val="x-none" w:eastAsia="x-none"/>
        </w:rPr>
        <w:lastRenderedPageBreak/>
        <w:t>аукциона в электронной форме и документацию об аукционе, размещенными и опубликованными надлежащим образом.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2.4. Отказ от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3. ПОДГОТОВКА ЗАЯВКИ НА УЧАСТИЕ В ОТКРЫТОМ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3.1. Язык документов, входящих в состав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3.2.1. Заявка на участие в открытом аукционе в электронной форме состоит из двух частей.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 Первая часть заявки на участие в открытом аукционе в электронной форме должна содержать следующие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3.2.2.1. При размещении заказа на выполнение работ:</w:t>
      </w:r>
    </w:p>
    <w:p w:rsidR="007154D1" w:rsidRDefault="007154D1" w:rsidP="007154D1">
      <w:pPr>
        <w:widowControl/>
        <w:jc w:val="both"/>
        <w:outlineLvl w:val="1"/>
        <w:rPr>
          <w:sz w:val="24"/>
          <w:szCs w:val="24"/>
        </w:rPr>
      </w:pPr>
      <w:r>
        <w:rPr>
          <w:sz w:val="24"/>
          <w:szCs w:val="24"/>
        </w:rPr>
        <w:lastRenderedPageBreak/>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154D1" w:rsidRDefault="007154D1" w:rsidP="007154D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7154D1" w:rsidRDefault="007154D1" w:rsidP="007154D1">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lang w:val="x-none" w:eastAsia="x-none"/>
        </w:rPr>
        <w:t>его словесное обозначение</w:t>
      </w:r>
      <w:r>
        <w:rPr>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 Вторая часть заявки на участие в аукционе должна содержать следующие документы и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b/>
          <w:i/>
          <w:sz w:val="24"/>
          <w:szCs w:val="24"/>
          <w:lang w:val="x-none" w:eastAsia="x-none"/>
        </w:rPr>
        <w:t>Информационной картой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w:t>
      </w:r>
      <w:r>
        <w:rPr>
          <w:sz w:val="24"/>
          <w:szCs w:val="24"/>
          <w:lang w:val="x-none" w:eastAsia="x-none"/>
        </w:rPr>
        <w:lastRenderedPageBreak/>
        <w:t xml:space="preserve">форме, обеспечения исполнения контракта являются крупной сделкой. Предоставление указанного решения не требуется в случаях, если: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4. ПОДАЧА ЗАЯВОК НА УЧАСТИЕ В ОТКРЫТОМ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4.1. Порядок, место, дата начала и дата окончания  срока подачи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4.2. Запрет изменения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4.3. Отзыв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w:t>
      </w:r>
      <w:r>
        <w:rPr>
          <w:sz w:val="24"/>
          <w:szCs w:val="24"/>
          <w:lang w:val="x-none" w:eastAsia="x-none"/>
        </w:rPr>
        <w:lastRenderedPageBreak/>
        <w:t xml:space="preserve">окончания срока подачи заявок,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направив об этом уведомление оператору электронной площадки.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4.4. Обеспечение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4.4.1. Размер обеспечения заявки на участие в открытом аукционе в электронной форме указан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5. РАССМОТРЕНИЕ ЗАЯВОК НА УЧАСТИЕ В ОКРЫТОМ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В ЭЛЕКТРОННОЙ ФОРМЕ И ПРОВЕДЕНИЕ ОТКРЫТОГО АУКЦИОНА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5.1. Рассмотрение первых частей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5.1.7.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5.1.8. В течение одного часа с момента поступления оператору электронной площадки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w:t>
      </w:r>
      <w:r>
        <w:rPr>
          <w:sz w:val="24"/>
          <w:szCs w:val="24"/>
          <w:lang w:val="x-none" w:eastAsia="x-none"/>
        </w:rPr>
        <w:lastRenderedPageBreak/>
        <w:t xml:space="preserve">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5.2. Порядок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Время начала проведения открытого аукциона устанавливается оператором электронной площадки.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порядке, установленном пунктом 5.2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5.2.4. «Шаг аукциона» составляет от 0,5 процента до 5 процентов начальной (максимальной) цены контракта (цены лота).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w:t>
      </w:r>
      <w:r>
        <w:rPr>
          <w:sz w:val="24"/>
          <w:szCs w:val="24"/>
          <w:lang w:val="x-none" w:eastAsia="x-none"/>
        </w:rPr>
        <w:lastRenderedPageBreak/>
        <w:t>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5.2.9. В течение десяти минут с момента завершения в соответствии с пунктом 5.2.8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Pr>
          <w:rFonts w:ascii="Courier New" w:hAnsi="Courier New"/>
          <w:lang w:val="x-none" w:eastAsia="x-none"/>
        </w:rPr>
        <w:t xml:space="preserve">, </w:t>
      </w:r>
      <w:r>
        <w:rPr>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5.2.16. В течение одного часа после размещения на электронной площадке протокола, указанного в пункте 5.2.15 </w:t>
      </w:r>
      <w:r>
        <w:rPr>
          <w:caps/>
          <w:sz w:val="24"/>
          <w:szCs w:val="24"/>
          <w:lang w:val="x-none" w:eastAsia="x-none"/>
        </w:rPr>
        <w:t xml:space="preserve">Раздела </w:t>
      </w:r>
      <w:r>
        <w:rPr>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caps/>
          <w:sz w:val="24"/>
          <w:szCs w:val="24"/>
          <w:lang w:val="x-none" w:eastAsia="x-none"/>
        </w:rPr>
        <w:t>Раздела</w:t>
      </w:r>
      <w:r>
        <w:rPr>
          <w:sz w:val="24"/>
          <w:szCs w:val="24"/>
          <w:lang w:val="en-US" w:eastAsia="x-none"/>
        </w:rPr>
        <w:t> </w:t>
      </w:r>
      <w:r>
        <w:rPr>
          <w:sz w:val="24"/>
          <w:szCs w:val="24"/>
          <w:lang w:val="x-none" w:eastAsia="x-none"/>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5.2.20.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w:t>
      </w:r>
      <w:r>
        <w:rPr>
          <w:sz w:val="24"/>
          <w:szCs w:val="24"/>
          <w:lang w:val="x-none" w:eastAsia="x-none"/>
        </w:rPr>
        <w:lastRenderedPageBreak/>
        <w:t xml:space="preserve">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5.3.4. В случае если в соответствии с пунктом 5.3.3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5.3.6.1. Непредставления документов, определенных пунктами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с учетом документов, ранее представленных в составе первых частей заявок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5.3.6.2. Отсутствия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Отсутствие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5.3.6.3. Несоответствия участника размещения заказа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w:t>
      </w:r>
      <w:r>
        <w:rPr>
          <w:sz w:val="24"/>
          <w:szCs w:val="24"/>
          <w:lang w:val="x-none" w:eastAsia="x-none"/>
        </w:rPr>
        <w:lastRenderedPageBreak/>
        <w:t xml:space="preserve">электронной форме, по основаниям, не предусмотренным пунктом 5.3.6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caps/>
          <w:sz w:val="24"/>
          <w:szCs w:val="24"/>
          <w:lang w:val="x-none" w:eastAsia="x-none"/>
        </w:rPr>
        <w:t xml:space="preserve">Раздела </w:t>
      </w:r>
      <w:r>
        <w:rPr>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6. ЗАКЛЮЧЕНИЕ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6.1. Порядок заключения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w:t>
      </w:r>
      <w:r>
        <w:rPr>
          <w:sz w:val="24"/>
          <w:szCs w:val="24"/>
          <w:lang w:val="x-none" w:eastAsia="x-none"/>
        </w:rPr>
        <w:lastRenderedPageBreak/>
        <w:t>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электронной подписи в соответствии с условиями функционирования электронных площадок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7154D1" w:rsidRDefault="007154D1" w:rsidP="007154D1">
      <w:pPr>
        <w:widowControl/>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w:t>
      </w:r>
      <w:proofErr w:type="gramEnd"/>
      <w:r>
        <w:rPr>
          <w:sz w:val="24"/>
          <w:szCs w:val="24"/>
        </w:rPr>
        <w:t xml:space="preserve"> исполнения контракта в случае, если заказчиком, было установлено требование обеспечения исполнения контракта.</w:t>
      </w:r>
    </w:p>
    <w:p w:rsidR="007154D1" w:rsidRDefault="007154D1" w:rsidP="007154D1">
      <w:pPr>
        <w:widowControl/>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7154D1" w:rsidRDefault="007154D1" w:rsidP="007154D1">
      <w:pPr>
        <w:widowControl/>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с которым заключается контракт, обязаны</w:t>
      </w:r>
      <w:proofErr w:type="gramEnd"/>
      <w:r>
        <w:rPr>
          <w:sz w:val="24"/>
          <w:szCs w:val="24"/>
        </w:rPr>
        <w:t xml:space="preserve"> направить оператору электронной площадки контракт,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заказчика.</w:t>
      </w:r>
    </w:p>
    <w:p w:rsidR="007154D1" w:rsidRDefault="007154D1" w:rsidP="007154D1">
      <w:pPr>
        <w:widowControl/>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в соответствии с условиями функционирования электронных площадок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154D1" w:rsidRDefault="007154D1" w:rsidP="007154D1">
      <w:pPr>
        <w:widowControl/>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 исполнения контракта при условии, что заказчиком в</w:t>
      </w:r>
      <w:proofErr w:type="gramEnd"/>
      <w:r>
        <w:rPr>
          <w:sz w:val="24"/>
          <w:szCs w:val="24"/>
        </w:rPr>
        <w:t xml:space="preserve">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w:t>
      </w:r>
      <w:r>
        <w:rPr>
          <w:sz w:val="24"/>
          <w:szCs w:val="24"/>
          <w:lang w:val="x-none" w:eastAsia="x-none"/>
        </w:rPr>
        <w:lastRenderedPageBreak/>
        <w:t xml:space="preserve">и цена такого контракта не должна превышать предложенную при проведении открытого аукциона наиболее низкую цену контракта.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6.2. Обеспечение исполнения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6.2.1.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6.2.4. Размер обеспечения исполнения контракта, срок и порядок его предоставления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6.2.6. Требования к обеспечению исполнения контракта, предоставляемому в виде безотзывной банковской гарантии:</w:t>
      </w:r>
    </w:p>
    <w:p w:rsidR="007154D1" w:rsidRDefault="007154D1" w:rsidP="007154D1">
      <w:pPr>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154D1" w:rsidRDefault="007154D1" w:rsidP="007154D1">
      <w:pPr>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7154D1" w:rsidRDefault="007154D1" w:rsidP="007154D1">
      <w:pPr>
        <w:jc w:val="both"/>
        <w:rPr>
          <w:sz w:val="24"/>
          <w:szCs w:val="24"/>
        </w:rPr>
      </w:pPr>
      <w:r>
        <w:rPr>
          <w:sz w:val="24"/>
          <w:szCs w:val="24"/>
        </w:rPr>
        <w:t>6.2.6.3 Требования к содержанию безотзывной банковской гарантии:</w:t>
      </w:r>
    </w:p>
    <w:p w:rsidR="007154D1" w:rsidRDefault="007154D1" w:rsidP="007154D1">
      <w:pPr>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154D1" w:rsidRDefault="007154D1" w:rsidP="007154D1">
      <w:pPr>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154D1" w:rsidRDefault="007154D1" w:rsidP="007154D1">
      <w:pPr>
        <w:jc w:val="both"/>
        <w:rPr>
          <w:sz w:val="24"/>
          <w:szCs w:val="24"/>
        </w:rPr>
      </w:pPr>
      <w:r>
        <w:rPr>
          <w:sz w:val="24"/>
          <w:szCs w:val="24"/>
        </w:rPr>
        <w:t>в) срок действия безотзывной банковской гарантии должен покрывать срок выполнения работ плюс один месяц.</w:t>
      </w:r>
    </w:p>
    <w:p w:rsidR="007154D1" w:rsidRDefault="007154D1" w:rsidP="007154D1">
      <w:pPr>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6.2.7. Требования к обеспечению исполнения контракта, предоставляемому в виде залога денежных средств:</w:t>
      </w:r>
    </w:p>
    <w:p w:rsidR="007154D1" w:rsidRDefault="007154D1" w:rsidP="007154D1">
      <w:pPr>
        <w:tabs>
          <w:tab w:val="num" w:pos="900"/>
        </w:tabs>
        <w:autoSpaceDE/>
        <w:adjustRightInd/>
        <w:jc w:val="both"/>
        <w:rPr>
          <w:sz w:val="24"/>
          <w:szCs w:val="24"/>
        </w:rPr>
      </w:pPr>
      <w:r>
        <w:rPr>
          <w:sz w:val="24"/>
          <w:szCs w:val="24"/>
        </w:rPr>
        <w:t xml:space="preserve">6.2.7.1. </w:t>
      </w:r>
      <w:proofErr w:type="gramStart"/>
      <w:r>
        <w:rPr>
          <w:sz w:val="24"/>
          <w:szCs w:val="24"/>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sz w:val="24"/>
          <w:szCs w:val="24"/>
        </w:rPr>
        <w:t>Информационной карте открытого аукциона в электронной форме</w:t>
      </w:r>
      <w:r>
        <w:rPr>
          <w:sz w:val="24"/>
          <w:szCs w:val="24"/>
        </w:rPr>
        <w:t xml:space="preserve">, на счет, указанный в </w:t>
      </w:r>
      <w:r>
        <w:rPr>
          <w:b/>
          <w:i/>
          <w:sz w:val="24"/>
          <w:szCs w:val="24"/>
        </w:rPr>
        <w:t>Информационной карте открытого аукциона в электронной форме</w:t>
      </w:r>
      <w:r>
        <w:rPr>
          <w:sz w:val="24"/>
          <w:szCs w:val="24"/>
        </w:rPr>
        <w:t>.</w:t>
      </w:r>
      <w:proofErr w:type="gramEnd"/>
    </w:p>
    <w:p w:rsidR="007154D1" w:rsidRDefault="007154D1" w:rsidP="007154D1">
      <w:pPr>
        <w:tabs>
          <w:tab w:val="num" w:pos="900"/>
        </w:tabs>
        <w:autoSpaceDE/>
        <w:adjustRightInd/>
        <w:jc w:val="both"/>
        <w:rPr>
          <w:sz w:val="24"/>
          <w:szCs w:val="24"/>
        </w:rPr>
      </w:pPr>
      <w:r>
        <w:rPr>
          <w:sz w:val="24"/>
          <w:szCs w:val="24"/>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154D1" w:rsidRDefault="007154D1" w:rsidP="007154D1">
      <w:pPr>
        <w:tabs>
          <w:tab w:val="num" w:pos="900"/>
        </w:tabs>
        <w:autoSpaceDE/>
        <w:adjustRightInd/>
        <w:jc w:val="both"/>
        <w:rPr>
          <w:sz w:val="24"/>
          <w:szCs w:val="24"/>
        </w:rPr>
      </w:pPr>
      <w:r>
        <w:rPr>
          <w:sz w:val="24"/>
          <w:szCs w:val="24"/>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154D1" w:rsidRDefault="007154D1" w:rsidP="007154D1">
      <w:pPr>
        <w:tabs>
          <w:tab w:val="num" w:pos="900"/>
        </w:tabs>
        <w:autoSpaceDE/>
        <w:adjustRightInd/>
        <w:jc w:val="both"/>
        <w:rPr>
          <w:sz w:val="24"/>
          <w:szCs w:val="24"/>
        </w:rPr>
      </w:pPr>
      <w:r>
        <w:rPr>
          <w:sz w:val="24"/>
          <w:szCs w:val="24"/>
        </w:rPr>
        <w:t>6.2.7.4. Денежные средства возвращаются на банковский счет, указанный подрядчиком в этом письменном требовании.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w:t>
      </w:r>
      <w:r>
        <w:rPr>
          <w:sz w:val="24"/>
          <w:szCs w:val="24"/>
          <w:lang w:val="x-none" w:eastAsia="x-none"/>
        </w:rPr>
        <w:lastRenderedPageBreak/>
        <w:t xml:space="preserve">условиях и в том же размере, которые указаны в пункте 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6.3. Права и обязанности победителя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6.3.1. В случае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6.4. Права и обязанности заказчика.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7. ОБЕСПЕЧЕНИЕ ЗАЩИТЫ ПРАВ И ЗАКОННЫХ ИНТЕРЕСОВ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УЧАСТНИКОВ РАЗМЕЩЕНИЯ ЗАКАЗОВ</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7.1. Обжалование результатов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C16797" w:rsidRDefault="00C16797" w:rsidP="001A59C5">
            <w:pPr>
              <w:widowControl/>
              <w:autoSpaceDE/>
              <w:autoSpaceDN/>
              <w:adjustRightInd/>
              <w:jc w:val="both"/>
              <w:rPr>
                <w:sz w:val="24"/>
                <w:szCs w:val="24"/>
              </w:rPr>
            </w:pPr>
            <w:r w:rsidRPr="00C16797">
              <w:rPr>
                <w:sz w:val="24"/>
                <w:szCs w:val="24"/>
              </w:rPr>
              <w:t>Муниципальное казенное учреждение «Управление делами Администрации города Иванова»</w:t>
            </w:r>
            <w:r w:rsidR="00B43C66" w:rsidRPr="00C16797">
              <w:rPr>
                <w:sz w:val="24"/>
                <w:szCs w:val="24"/>
              </w:rPr>
              <w:t xml:space="preserve">. </w:t>
            </w:r>
          </w:p>
          <w:p w:rsidR="00B43C66" w:rsidRPr="00C16797" w:rsidRDefault="00B43C66" w:rsidP="001A59C5">
            <w:pPr>
              <w:jc w:val="both"/>
              <w:rPr>
                <w:sz w:val="24"/>
                <w:szCs w:val="24"/>
              </w:rPr>
            </w:pPr>
            <w:r w:rsidRPr="00B244C3">
              <w:rPr>
                <w:sz w:val="24"/>
                <w:szCs w:val="24"/>
              </w:rPr>
              <w:t xml:space="preserve">Место нахождения, почтовый адрес: </w:t>
            </w:r>
            <w:r w:rsidR="00C16797" w:rsidRPr="00C16797">
              <w:rPr>
                <w:sz w:val="24"/>
                <w:szCs w:val="24"/>
              </w:rPr>
              <w:t>153000, Российская Федерация, Ива</w:t>
            </w:r>
            <w:r w:rsidR="00C16797">
              <w:rPr>
                <w:sz w:val="24"/>
                <w:szCs w:val="24"/>
              </w:rPr>
              <w:t xml:space="preserve">новская область, Иваново г, </w:t>
            </w:r>
            <w:proofErr w:type="spellStart"/>
            <w:r w:rsidR="006305CE">
              <w:rPr>
                <w:sz w:val="24"/>
                <w:szCs w:val="24"/>
              </w:rPr>
              <w:t>Шереметевский</w:t>
            </w:r>
            <w:proofErr w:type="spellEnd"/>
            <w:r w:rsidR="006305CE">
              <w:rPr>
                <w:sz w:val="24"/>
                <w:szCs w:val="24"/>
              </w:rPr>
              <w:t xml:space="preserve"> </w:t>
            </w:r>
            <w:r w:rsidR="00C16797">
              <w:rPr>
                <w:sz w:val="24"/>
                <w:szCs w:val="24"/>
              </w:rPr>
              <w:t>пр.</w:t>
            </w:r>
            <w:r w:rsidR="00C16797" w:rsidRPr="00C16797">
              <w:rPr>
                <w:sz w:val="24"/>
                <w:szCs w:val="24"/>
              </w:rPr>
              <w:t>, 1, оф.</w:t>
            </w:r>
            <w:r w:rsidR="00C16797">
              <w:rPr>
                <w:sz w:val="24"/>
                <w:szCs w:val="24"/>
              </w:rPr>
              <w:t xml:space="preserve"> </w:t>
            </w:r>
            <w:r w:rsidR="00C16797" w:rsidRPr="00C16797">
              <w:rPr>
                <w:sz w:val="24"/>
                <w:szCs w:val="24"/>
              </w:rPr>
              <w:t>317</w:t>
            </w:r>
            <w:r w:rsidR="00C16797">
              <w:rPr>
                <w:sz w:val="24"/>
                <w:szCs w:val="24"/>
              </w:rPr>
              <w:t>.</w:t>
            </w:r>
          </w:p>
          <w:p w:rsidR="00B43C66" w:rsidRPr="00B244C3" w:rsidRDefault="00C16797" w:rsidP="001A59C5">
            <w:pPr>
              <w:pStyle w:val="af3"/>
              <w:spacing w:after="0"/>
              <w:ind w:left="0"/>
              <w:jc w:val="both"/>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853844" w:rsidRPr="00B244C3">
              <w:rPr>
                <w:sz w:val="24"/>
                <w:szCs w:val="24"/>
              </w:rPr>
              <w:t>(4932)</w:t>
            </w:r>
            <w:r w:rsidR="00B43C66" w:rsidRPr="00B244C3">
              <w:rPr>
                <w:sz w:val="24"/>
                <w:szCs w:val="24"/>
              </w:rPr>
              <w:t xml:space="preserve"> </w:t>
            </w:r>
            <w:r>
              <w:rPr>
                <w:sz w:val="24"/>
                <w:szCs w:val="24"/>
              </w:rPr>
              <w:t>32-63-47</w:t>
            </w:r>
            <w:r w:rsidR="00B43C66"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C16797" w:rsidRPr="00C16797">
              <w:rPr>
                <w:sz w:val="24"/>
                <w:szCs w:val="24"/>
              </w:rPr>
              <w:t>uprdeladm2@345000.ru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187DDA">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187DDA">
              <w:rPr>
                <w:sz w:val="24"/>
                <w:szCs w:val="24"/>
              </w:rPr>
              <w:t>6-07</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341657" w:rsidRDefault="00897B8F" w:rsidP="00341657">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выполнени</w:t>
            </w:r>
            <w:r w:rsidR="007E612F" w:rsidRPr="007E612F">
              <w:rPr>
                <w:sz w:val="24"/>
                <w:szCs w:val="24"/>
              </w:rPr>
              <w:t>е</w:t>
            </w:r>
            <w:r w:rsidR="002A5B27" w:rsidRPr="007E612F">
              <w:rPr>
                <w:sz w:val="24"/>
                <w:szCs w:val="24"/>
              </w:rPr>
              <w:t xml:space="preserve"> работ по </w:t>
            </w:r>
            <w:r w:rsidR="006219E1">
              <w:rPr>
                <w:sz w:val="24"/>
                <w:szCs w:val="24"/>
              </w:rPr>
              <w:t>замене окон</w:t>
            </w:r>
            <w:r w:rsidR="00341657">
              <w:rPr>
                <w:sz w:val="24"/>
                <w:szCs w:val="24"/>
              </w:rPr>
              <w:t xml:space="preserve">ных </w:t>
            </w:r>
            <w:r w:rsidR="00280B65">
              <w:rPr>
                <w:sz w:val="24"/>
                <w:szCs w:val="24"/>
              </w:rPr>
              <w:t xml:space="preserve">блоков  административного здания, расположенного </w:t>
            </w:r>
            <w:r w:rsidR="006219E1">
              <w:rPr>
                <w:sz w:val="24"/>
                <w:szCs w:val="24"/>
              </w:rPr>
              <w:t xml:space="preserve">по адресу: г. Иваново </w:t>
            </w:r>
            <w:proofErr w:type="spellStart"/>
            <w:r w:rsidR="00C16797">
              <w:rPr>
                <w:sz w:val="24"/>
                <w:szCs w:val="24"/>
              </w:rPr>
              <w:t>Шереметевский</w:t>
            </w:r>
            <w:proofErr w:type="spellEnd"/>
            <w:r w:rsidR="00C16797">
              <w:rPr>
                <w:sz w:val="24"/>
                <w:szCs w:val="24"/>
              </w:rPr>
              <w:t xml:space="preserve"> пр.</w:t>
            </w:r>
            <w:r w:rsidR="00C16797" w:rsidRPr="00C16797">
              <w:rPr>
                <w:sz w:val="24"/>
                <w:szCs w:val="24"/>
              </w:rPr>
              <w:t>, д.</w:t>
            </w:r>
            <w:r w:rsidR="00C16797">
              <w:rPr>
                <w:sz w:val="24"/>
                <w:szCs w:val="24"/>
              </w:rPr>
              <w:t> </w:t>
            </w:r>
            <w:r w:rsidR="00C16797" w:rsidRPr="00C16797">
              <w:rPr>
                <w:sz w:val="24"/>
                <w:szCs w:val="24"/>
              </w:rPr>
              <w:t>1</w:t>
            </w:r>
            <w:r w:rsidR="006219E1">
              <w:rPr>
                <w:sz w:val="24"/>
                <w:szCs w:val="24"/>
              </w:rPr>
              <w:t xml:space="preserve"> (здание является объектом культурного наследия) </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7A0EDC">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341657">
              <w:rPr>
                <w:color w:val="000000"/>
                <w:sz w:val="24"/>
                <w:szCs w:val="24"/>
              </w:rPr>
              <w:t>ым</w:t>
            </w:r>
            <w:r w:rsidR="0011012C">
              <w:rPr>
                <w:color w:val="000000"/>
                <w:sz w:val="24"/>
                <w:szCs w:val="24"/>
              </w:rPr>
              <w:t xml:space="preserve"> смет</w:t>
            </w:r>
            <w:r w:rsidR="00341657">
              <w:rPr>
                <w:color w:val="000000"/>
                <w:sz w:val="24"/>
                <w:szCs w:val="24"/>
              </w:rPr>
              <w:t>ным расчетом, ведомостью</w:t>
            </w:r>
            <w:r w:rsidR="007A0EDC">
              <w:rPr>
                <w:color w:val="000000"/>
                <w:sz w:val="24"/>
                <w:szCs w:val="24"/>
              </w:rPr>
              <w:t xml:space="preserve"> объемов работ</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6219E1" w:rsidRDefault="000B4EAC" w:rsidP="00A31345">
            <w:pPr>
              <w:widowControl/>
              <w:autoSpaceDE/>
              <w:autoSpaceDN/>
              <w:adjustRightInd/>
              <w:jc w:val="both"/>
              <w:rPr>
                <w:sz w:val="24"/>
                <w:szCs w:val="24"/>
              </w:rPr>
            </w:pPr>
            <w:r>
              <w:rPr>
                <w:sz w:val="24"/>
                <w:szCs w:val="24"/>
              </w:rPr>
              <w:t xml:space="preserve">г. Иваново, </w:t>
            </w:r>
            <w:proofErr w:type="spellStart"/>
            <w:r>
              <w:rPr>
                <w:sz w:val="24"/>
                <w:szCs w:val="24"/>
              </w:rPr>
              <w:t>Шереметевский</w:t>
            </w:r>
            <w:proofErr w:type="spellEnd"/>
            <w:r>
              <w:rPr>
                <w:sz w:val="24"/>
                <w:szCs w:val="24"/>
              </w:rPr>
              <w:t xml:space="preserve"> пр.</w:t>
            </w:r>
            <w:r w:rsidR="00125EF8" w:rsidRPr="00125EF8">
              <w:rPr>
                <w:sz w:val="24"/>
                <w:szCs w:val="24"/>
              </w:rPr>
              <w:t>, д.</w:t>
            </w:r>
            <w:r w:rsidR="00623649">
              <w:rPr>
                <w:sz w:val="24"/>
                <w:szCs w:val="24"/>
              </w:rPr>
              <w:t> </w:t>
            </w:r>
            <w:r w:rsidR="00125EF8" w:rsidRPr="00125EF8">
              <w:rPr>
                <w:sz w:val="24"/>
                <w:szCs w:val="24"/>
              </w:rPr>
              <w:t>1</w:t>
            </w:r>
            <w:r w:rsidR="006219E1">
              <w:rPr>
                <w:sz w:val="24"/>
                <w:szCs w:val="24"/>
              </w:rPr>
              <w:t xml:space="preserve"> </w:t>
            </w:r>
            <w:r w:rsidR="006219E1">
              <w:rPr>
                <w:b/>
                <w:i/>
                <w:sz w:val="24"/>
                <w:szCs w:val="24"/>
              </w:rPr>
              <w:t>(</w:t>
            </w:r>
            <w:r w:rsidR="00454362" w:rsidRPr="00454362">
              <w:rPr>
                <w:b/>
                <w:i/>
                <w:sz w:val="24"/>
                <w:szCs w:val="24"/>
              </w:rPr>
              <w:t>З</w:t>
            </w:r>
            <w:r w:rsidR="00125EF8" w:rsidRPr="00454362">
              <w:rPr>
                <w:b/>
                <w:i/>
                <w:sz w:val="24"/>
                <w:szCs w:val="24"/>
              </w:rPr>
              <w:t>дание является объектом культурного наследия</w:t>
            </w:r>
            <w:r w:rsidR="006219E1">
              <w:rPr>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623649" w:rsidP="00623649">
            <w:pPr>
              <w:widowControl/>
              <w:autoSpaceDE/>
              <w:autoSpaceDN/>
              <w:adjustRightInd/>
              <w:rPr>
                <w:sz w:val="24"/>
                <w:szCs w:val="24"/>
              </w:rPr>
            </w:pPr>
            <w:r>
              <w:rPr>
                <w:color w:val="000000"/>
                <w:sz w:val="24"/>
                <w:szCs w:val="24"/>
              </w:rPr>
              <w:t xml:space="preserve">В течение </w:t>
            </w:r>
            <w:r w:rsidRPr="00041D3D">
              <w:rPr>
                <w:color w:val="000000"/>
                <w:sz w:val="24"/>
                <w:szCs w:val="24"/>
              </w:rPr>
              <w:t xml:space="preserve">15 </w:t>
            </w:r>
            <w:r w:rsidR="00041D3D" w:rsidRPr="00041D3D">
              <w:rPr>
                <w:color w:val="000000"/>
                <w:sz w:val="24"/>
                <w:szCs w:val="24"/>
              </w:rPr>
              <w:t xml:space="preserve">календарных </w:t>
            </w:r>
            <w:r w:rsidRPr="00041D3D">
              <w:rPr>
                <w:color w:val="000000"/>
                <w:sz w:val="24"/>
                <w:szCs w:val="24"/>
              </w:rPr>
              <w:t>дней</w:t>
            </w:r>
            <w:r>
              <w:rPr>
                <w:color w:val="000000"/>
                <w:sz w:val="24"/>
                <w:szCs w:val="24"/>
              </w:rPr>
              <w:t xml:space="preserve"> </w:t>
            </w:r>
            <w:r w:rsidR="00F563C3">
              <w:rPr>
                <w:color w:val="000000"/>
                <w:sz w:val="24"/>
                <w:szCs w:val="24"/>
              </w:rPr>
              <w:t>с</w:t>
            </w:r>
            <w:r w:rsidR="002A5B27" w:rsidRPr="002A5B27">
              <w:rPr>
                <w:color w:val="000000"/>
                <w:sz w:val="24"/>
                <w:szCs w:val="24"/>
              </w:rPr>
              <w:t xml:space="preserve"> </w:t>
            </w:r>
            <w:r w:rsidR="00A31345">
              <w:rPr>
                <w:color w:val="000000"/>
                <w:sz w:val="24"/>
                <w:szCs w:val="24"/>
              </w:rPr>
              <w:t>момента</w:t>
            </w:r>
            <w:r w:rsidR="002A5B27" w:rsidRPr="002A5B27">
              <w:rPr>
                <w:color w:val="000000"/>
                <w:sz w:val="24"/>
                <w:szCs w:val="24"/>
              </w:rPr>
              <w:t xml:space="preserve"> заключения </w:t>
            </w:r>
            <w:r w:rsidR="00E21107">
              <w:rPr>
                <w:color w:val="000000"/>
                <w:sz w:val="24"/>
                <w:szCs w:val="24"/>
              </w:rPr>
              <w:t>контракта</w:t>
            </w:r>
            <w:r w:rsidR="00A31345">
              <w:rPr>
                <w:color w:val="000000"/>
                <w:sz w:val="24"/>
                <w:szCs w:val="24"/>
              </w:rPr>
              <w:t xml:space="preserve"> </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341657" w:rsidP="000B4EAC">
            <w:pPr>
              <w:widowControl/>
              <w:autoSpaceDE/>
              <w:autoSpaceDN/>
              <w:adjustRightInd/>
              <w:rPr>
                <w:sz w:val="24"/>
                <w:szCs w:val="24"/>
              </w:rPr>
            </w:pPr>
            <w:r>
              <w:rPr>
                <w:sz w:val="24"/>
                <w:szCs w:val="24"/>
              </w:rPr>
              <w:t>162 947,00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341657">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341657">
              <w:rPr>
                <w:sz w:val="24"/>
                <w:szCs w:val="24"/>
              </w:rPr>
              <w:t>локального сметного расчета</w:t>
            </w:r>
            <w:r w:rsidR="00623649" w:rsidRPr="0011012C">
              <w:rPr>
                <w:sz w:val="24"/>
                <w:szCs w:val="24"/>
              </w:rPr>
              <w:t>, с котор</w:t>
            </w:r>
            <w:r w:rsidR="00341657">
              <w:rPr>
                <w:sz w:val="24"/>
                <w:szCs w:val="24"/>
              </w:rPr>
              <w:t>ым</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B85CC0" w:rsidRPr="00B85CC0" w:rsidRDefault="00B85CC0" w:rsidP="00EF698E">
            <w:pPr>
              <w:jc w:val="both"/>
              <w:rPr>
                <w:sz w:val="24"/>
                <w:szCs w:val="24"/>
              </w:rPr>
            </w:pPr>
            <w:r w:rsidRPr="00B85CC0">
              <w:rPr>
                <w:sz w:val="24"/>
                <w:szCs w:val="24"/>
              </w:rPr>
              <w:t>Цена контракта включает в себя стоимость непосредственно работ по</w:t>
            </w:r>
            <w:r w:rsidR="00280B65">
              <w:rPr>
                <w:sz w:val="24"/>
                <w:szCs w:val="24"/>
              </w:rPr>
              <w:t xml:space="preserve"> ремонту объекта Заказчика</w:t>
            </w:r>
            <w:r w:rsidRPr="00B85CC0">
              <w:rPr>
                <w:sz w:val="24"/>
                <w:szCs w:val="24"/>
              </w:rPr>
              <w:t>,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B85CC0">
              <w:rPr>
                <w:rStyle w:val="aff2"/>
                <w:sz w:val="24"/>
                <w:szCs w:val="24"/>
              </w:rPr>
              <w:footnoteReference w:id="1"/>
            </w:r>
            <w:r w:rsidRPr="00B85CC0">
              <w:rPr>
                <w:sz w:val="24"/>
                <w:szCs w:val="24"/>
              </w:rPr>
              <w:t xml:space="preserve">, сборы и другие обязательные платежи. </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Источник финансирования </w:t>
            </w:r>
            <w:r w:rsidRPr="00B244C3">
              <w:lastRenderedPageBreak/>
              <w:t>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lastRenderedPageBreak/>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367760" w:rsidRDefault="00367760" w:rsidP="00B85CC0">
            <w:pPr>
              <w:pStyle w:val="ConsPlusNormal"/>
              <w:ind w:firstLine="0"/>
              <w:jc w:val="both"/>
              <w:rPr>
                <w:rFonts w:ascii="Times New Roman" w:hAnsi="Times New Roman" w:cs="Times New Roman"/>
                <w:sz w:val="24"/>
                <w:szCs w:val="24"/>
              </w:rPr>
            </w:pPr>
            <w:proofErr w:type="gramStart"/>
            <w:r w:rsidRPr="00367760">
              <w:rPr>
                <w:rFonts w:ascii="Times New Roman" w:hAnsi="Times New Roman" w:cs="Times New Roman"/>
                <w:bCs/>
                <w:sz w:val="24"/>
                <w:szCs w:val="24"/>
              </w:rPr>
              <w:t xml:space="preserve">Оплата производится по безналичному расчету путем перечисления денежных средств на расчетный счет подрядчика на основании выставленного счета, счета-фактуры, </w:t>
            </w:r>
            <w:r w:rsidRPr="00367760">
              <w:rPr>
                <w:rFonts w:ascii="Times New Roman" w:hAnsi="Times New Roman" w:cs="Times New Roman"/>
                <w:noProof/>
                <w:sz w:val="24"/>
                <w:szCs w:val="24"/>
              </w:rPr>
              <w:t>сметы, акта выполненных работ, справки стоимости работ и затрат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31.12.2013.</w:t>
            </w:r>
            <w:proofErr w:type="gramEnd"/>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C55220" w:rsidRPr="00C55220" w:rsidRDefault="00C55220" w:rsidP="00C55220">
            <w:pPr>
              <w:jc w:val="both"/>
              <w:rPr>
                <w:sz w:val="24"/>
                <w:szCs w:val="24"/>
              </w:rPr>
            </w:pPr>
            <w:r w:rsidRPr="00C55220">
              <w:rPr>
                <w:sz w:val="24"/>
                <w:szCs w:val="24"/>
              </w:rPr>
              <w:t>1) требованиям, устанавливаемым в соответствии с законодательством РФ к лицам, осуществляющим выполнение работ, являющихся предметом контракта:</w:t>
            </w:r>
          </w:p>
          <w:p w:rsidR="00C55220" w:rsidRPr="00C55220" w:rsidRDefault="00C55220" w:rsidP="00C55220">
            <w:pPr>
              <w:jc w:val="both"/>
              <w:outlineLvl w:val="2"/>
              <w:rPr>
                <w:sz w:val="24"/>
                <w:szCs w:val="28"/>
              </w:rPr>
            </w:pPr>
            <w:r w:rsidRPr="00C55220">
              <w:rPr>
                <w:sz w:val="24"/>
                <w:szCs w:val="24"/>
              </w:rPr>
              <w:t xml:space="preserve">- </w:t>
            </w:r>
            <w:r w:rsidRPr="00C55220">
              <w:rPr>
                <w:sz w:val="24"/>
                <w:szCs w:val="28"/>
              </w:rPr>
              <w:t>наличие действующей лицензии на осуществление деятельности по сохранению объектов культурного наследия (памятников истории и культуры) народов РФ, предоставленной в соответствии с действующим законодательством РФ, согласно предмету контракта;</w:t>
            </w:r>
          </w:p>
          <w:p w:rsidR="004046B8" w:rsidRPr="00B244C3" w:rsidRDefault="00C55220" w:rsidP="00D90174">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C55220" w:rsidP="008327FD">
            <w:pPr>
              <w:tabs>
                <w:tab w:val="left" w:pos="1733"/>
              </w:tabs>
              <w:jc w:val="both"/>
              <w:rPr>
                <w:sz w:val="24"/>
                <w:szCs w:val="24"/>
              </w:rPr>
            </w:pPr>
            <w:r>
              <w:rPr>
                <w:sz w:val="24"/>
                <w:szCs w:val="24"/>
              </w:rPr>
              <w:t>3</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C55220" w:rsidP="008327FD">
            <w:pPr>
              <w:tabs>
                <w:tab w:val="left" w:pos="1733"/>
              </w:tabs>
              <w:jc w:val="both"/>
              <w:rPr>
                <w:sz w:val="24"/>
                <w:szCs w:val="24"/>
              </w:rPr>
            </w:pPr>
            <w:r>
              <w:rPr>
                <w:sz w:val="24"/>
                <w:szCs w:val="24"/>
              </w:rPr>
              <w:t>4</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Пункт </w:t>
            </w:r>
            <w:r w:rsidRPr="00B244C3">
              <w:lastRenderedPageBreak/>
              <w:t>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lastRenderedPageBreak/>
              <w:t xml:space="preserve">Требования к </w:t>
            </w:r>
            <w:r w:rsidRPr="00B244C3">
              <w:lastRenderedPageBreak/>
              <w:t xml:space="preserve">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7154D1" w:rsidRDefault="007154D1" w:rsidP="007154D1">
            <w:pPr>
              <w:pStyle w:val="Web"/>
              <w:spacing w:before="0" w:beforeAutospacing="0" w:after="0" w:afterAutospacing="0"/>
              <w:jc w:val="both"/>
            </w:pPr>
            <w:r>
              <w:lastRenderedPageBreak/>
              <w:t xml:space="preserve">Заявка на участие в открытом аукционе в электронной </w:t>
            </w:r>
            <w:r>
              <w:lastRenderedPageBreak/>
              <w:t xml:space="preserve">форме должна состоять </w:t>
            </w:r>
            <w:r>
              <w:rPr>
                <w:b/>
              </w:rPr>
              <w:t>из двух частей</w:t>
            </w:r>
            <w:r>
              <w:t>.</w:t>
            </w:r>
          </w:p>
          <w:p w:rsidR="007154D1" w:rsidRDefault="007154D1" w:rsidP="007154D1">
            <w:pPr>
              <w:jc w:val="both"/>
              <w:outlineLvl w:val="1"/>
              <w:rPr>
                <w:sz w:val="24"/>
                <w:szCs w:val="24"/>
              </w:rPr>
            </w:pPr>
            <w:r>
              <w:rPr>
                <w:b/>
                <w:sz w:val="24"/>
                <w:szCs w:val="24"/>
              </w:rPr>
              <w:t xml:space="preserve">Первая </w:t>
            </w:r>
            <w:r w:rsidRPr="007154D1">
              <w:rPr>
                <w:b/>
                <w:sz w:val="24"/>
                <w:szCs w:val="24"/>
              </w:rPr>
              <w:t>часть заявки</w:t>
            </w:r>
            <w:r>
              <w:rPr>
                <w:sz w:val="24"/>
                <w:szCs w:val="24"/>
              </w:rPr>
              <w:t xml:space="preserve"> на участие в открытом аукционе в электронной форме должна содержать: </w:t>
            </w:r>
          </w:p>
          <w:p w:rsidR="007154D1" w:rsidRDefault="007154D1" w:rsidP="007154D1">
            <w:pPr>
              <w:jc w:val="both"/>
              <w:outlineLvl w:val="1"/>
              <w:rPr>
                <w:bCs/>
                <w:sz w:val="24"/>
                <w:szCs w:val="24"/>
              </w:rPr>
            </w:pPr>
            <w:proofErr w:type="gramStart"/>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 указания</w:t>
            </w:r>
            <w:proofErr w:type="gramEnd"/>
            <w:r>
              <w:rPr>
                <w:bCs/>
                <w:sz w:val="24"/>
                <w:szCs w:val="24"/>
              </w:rPr>
              <w:t xml:space="preserve"> на товарный знак используемого товара.</w:t>
            </w:r>
          </w:p>
          <w:p w:rsidR="007154D1" w:rsidRDefault="007154D1" w:rsidP="007154D1">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C55220" w:rsidRPr="00C55220" w:rsidRDefault="00C55220" w:rsidP="001A59C5">
            <w:pPr>
              <w:jc w:val="both"/>
              <w:rPr>
                <w:i/>
                <w:sz w:val="24"/>
                <w:szCs w:val="24"/>
              </w:rPr>
            </w:pPr>
            <w:r w:rsidRPr="00C55220">
              <w:rPr>
                <w:sz w:val="24"/>
                <w:szCs w:val="24"/>
              </w:rPr>
              <w:t>2. Копию действующей лицензии на осуществление деятельности по сохранению объектов культурного наследия (памятников истории и культуры) народов РФ, предоставленной в соответствии с действующим законодательством РФ, согласно предмету контракта</w:t>
            </w:r>
          </w:p>
          <w:p w:rsidR="004046B8" w:rsidRPr="00CE7095" w:rsidRDefault="00C55220" w:rsidP="00CE7095">
            <w:pPr>
              <w:tabs>
                <w:tab w:val="left" w:pos="1733"/>
              </w:tabs>
              <w:jc w:val="both"/>
              <w:rPr>
                <w:color w:val="000000"/>
                <w:sz w:val="24"/>
                <w:szCs w:val="24"/>
              </w:rPr>
            </w:pPr>
            <w:r>
              <w:rPr>
                <w:sz w:val="24"/>
                <w:szCs w:val="24"/>
              </w:rPr>
              <w:t>3</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w:t>
            </w:r>
            <w:r w:rsidRPr="00B244C3">
              <w:rPr>
                <w:sz w:val="24"/>
                <w:szCs w:val="24"/>
              </w:rPr>
              <w:lastRenderedPageBreak/>
              <w:t>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7B7A7C">
              <w:rPr>
                <w:sz w:val="24"/>
                <w:szCs w:val="24"/>
              </w:rPr>
              <w:t>12</w:t>
            </w:r>
            <w:r w:rsidR="007604E9">
              <w:rPr>
                <w:sz w:val="24"/>
                <w:szCs w:val="24"/>
              </w:rPr>
              <w:t>.11</w:t>
            </w:r>
            <w:r w:rsidR="003B3946" w:rsidRPr="003B3946">
              <w:rPr>
                <w:sz w:val="24"/>
                <w:szCs w:val="24"/>
              </w:rPr>
              <w:t>.2013</w:t>
            </w:r>
          </w:p>
          <w:p w:rsidR="004046B8" w:rsidRPr="003B3946" w:rsidRDefault="004046B8" w:rsidP="009E3F62">
            <w:pPr>
              <w:jc w:val="both"/>
              <w:rPr>
                <w:sz w:val="24"/>
                <w:szCs w:val="24"/>
              </w:rPr>
            </w:pPr>
            <w:r w:rsidRPr="00B244C3">
              <w:rPr>
                <w:sz w:val="24"/>
                <w:szCs w:val="24"/>
              </w:rPr>
              <w:t xml:space="preserve">Окончание предоставления разъяснений: </w:t>
            </w:r>
            <w:r w:rsidR="007604E9">
              <w:rPr>
                <w:sz w:val="24"/>
                <w:szCs w:val="24"/>
              </w:rPr>
              <w:t>1</w:t>
            </w:r>
            <w:r w:rsidR="00280B65">
              <w:rPr>
                <w:sz w:val="24"/>
                <w:szCs w:val="24"/>
              </w:rPr>
              <w:t>6</w:t>
            </w:r>
            <w:r w:rsidR="007604E9">
              <w:rPr>
                <w:sz w:val="24"/>
                <w:szCs w:val="24"/>
              </w:rPr>
              <w:t>.11</w:t>
            </w:r>
            <w:r w:rsidR="003B3946" w:rsidRPr="003B3946">
              <w:rPr>
                <w:sz w:val="24"/>
                <w:szCs w:val="24"/>
              </w:rPr>
              <w:t>.2013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280B65" w:rsidP="0085078B">
            <w:pPr>
              <w:pStyle w:val="Web"/>
              <w:spacing w:before="0" w:beforeAutospacing="0" w:after="0" w:afterAutospacing="0"/>
              <w:jc w:val="both"/>
              <w:rPr>
                <w:bCs/>
                <w:color w:val="000000"/>
              </w:rPr>
            </w:pPr>
            <w:r>
              <w:t>20</w:t>
            </w:r>
            <w:r w:rsidR="003B3946" w:rsidRPr="003B3946">
              <w:t>.</w:t>
            </w:r>
            <w:r w:rsidR="007604E9">
              <w:rPr>
                <w:lang w:val="en-US"/>
              </w:rPr>
              <w:t>1</w:t>
            </w:r>
            <w:r w:rsidR="007604E9">
              <w:t>1</w:t>
            </w:r>
            <w:r w:rsidR="003B3946">
              <w:rPr>
                <w:lang w:val="en-US"/>
              </w:rPr>
              <w:t>.2013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w:t>
            </w:r>
            <w:r w:rsidRPr="00B244C3">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280B65" w:rsidP="009E3F62">
            <w:pPr>
              <w:pStyle w:val="Web"/>
              <w:spacing w:before="0" w:beforeAutospacing="0" w:after="0" w:afterAutospacing="0"/>
            </w:pPr>
            <w:r>
              <w:lastRenderedPageBreak/>
              <w:t>21</w:t>
            </w:r>
            <w:r w:rsidR="001B4B3A">
              <w:t>.1</w:t>
            </w:r>
            <w:r w:rsidR="007604E9">
              <w:t>1</w:t>
            </w:r>
            <w:r w:rsidR="001B4B3A">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7604E9" w:rsidP="009E3F62">
            <w:pPr>
              <w:pStyle w:val="Web"/>
              <w:spacing w:before="0" w:beforeAutospacing="0" w:after="0" w:afterAutospacing="0"/>
            </w:pPr>
            <w:r>
              <w:t>2</w:t>
            </w:r>
            <w:r w:rsidR="00280B65">
              <w:t>5</w:t>
            </w:r>
            <w:r w:rsidR="001B4B3A">
              <w:t>.1</w:t>
            </w:r>
            <w:r>
              <w:t>1</w:t>
            </w:r>
            <w:r w:rsidR="001B4B3A">
              <w:t>.2013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9E3F62"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30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9E3F62" w:rsidRDefault="009E3F62" w:rsidP="001A59C5">
            <w:pPr>
              <w:widowControl/>
              <w:jc w:val="both"/>
              <w:rPr>
                <w:sz w:val="24"/>
                <w:szCs w:val="24"/>
              </w:rPr>
            </w:pPr>
            <w:r w:rsidRPr="009E3F62">
              <w:rPr>
                <w:sz w:val="24"/>
                <w:szCs w:val="24"/>
              </w:rPr>
              <w:t xml:space="preserve">ГРКЦ ГУ БАНКА РОССИИ </w:t>
            </w:r>
            <w:proofErr w:type="gramStart"/>
            <w:r w:rsidRPr="009E3F62">
              <w:rPr>
                <w:sz w:val="24"/>
                <w:szCs w:val="24"/>
              </w:rPr>
              <w:t>ПО</w:t>
            </w:r>
            <w:proofErr w:type="gramEnd"/>
            <w:r w:rsidRPr="009E3F62">
              <w:rPr>
                <w:sz w:val="24"/>
                <w:szCs w:val="24"/>
              </w:rPr>
              <w:t xml:space="preserve"> ИВАНОВСКОЙ ОБЛ.; </w:t>
            </w:r>
          </w:p>
          <w:p w:rsidR="009E3F62" w:rsidRPr="009E3F62" w:rsidRDefault="009E3F62" w:rsidP="001A59C5">
            <w:pPr>
              <w:widowControl/>
              <w:jc w:val="both"/>
              <w:rPr>
                <w:sz w:val="24"/>
                <w:szCs w:val="24"/>
              </w:rPr>
            </w:pPr>
            <w:proofErr w:type="gramStart"/>
            <w:r w:rsidRPr="009E3F62">
              <w:rPr>
                <w:sz w:val="24"/>
                <w:szCs w:val="24"/>
              </w:rPr>
              <w:t>р</w:t>
            </w:r>
            <w:proofErr w:type="gramEnd"/>
            <w:r w:rsidRPr="009E3F62">
              <w:rPr>
                <w:sz w:val="24"/>
                <w:szCs w:val="24"/>
              </w:rPr>
              <w:t>/c: 40302810000005000036; БИК: 042406001</w:t>
            </w:r>
            <w:r>
              <w:rPr>
                <w:sz w:val="24"/>
                <w:szCs w:val="24"/>
              </w:rPr>
              <w:t>;</w:t>
            </w:r>
          </w:p>
          <w:p w:rsidR="004046B8" w:rsidRPr="009E3F62" w:rsidRDefault="009E3F62" w:rsidP="009E3F62">
            <w:pPr>
              <w:widowControl/>
              <w:jc w:val="both"/>
              <w:rPr>
                <w:sz w:val="24"/>
                <w:szCs w:val="24"/>
              </w:rPr>
            </w:pPr>
            <w:proofErr w:type="gramStart"/>
            <w:r>
              <w:rPr>
                <w:sz w:val="24"/>
                <w:szCs w:val="24"/>
              </w:rPr>
              <w:t>л</w:t>
            </w:r>
            <w:proofErr w:type="gramEnd"/>
            <w:r>
              <w:rPr>
                <w:sz w:val="24"/>
                <w:szCs w:val="24"/>
              </w:rPr>
              <w:t>/с 007994560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7604E9" w:rsidRDefault="008F481B" w:rsidP="007604E9">
      <w:pPr>
        <w:jc w:val="both"/>
        <w:rPr>
          <w:i/>
          <w:sz w:val="24"/>
          <w:szCs w:val="24"/>
        </w:rPr>
      </w:pPr>
      <w:r w:rsidRPr="00EF698E">
        <w:rPr>
          <w:bCs/>
          <w:i/>
          <w:spacing w:val="-9"/>
          <w:sz w:val="24"/>
          <w:szCs w:val="24"/>
        </w:rPr>
        <w:t xml:space="preserve">Согласие участника размещения заказа </w:t>
      </w:r>
      <w:proofErr w:type="gramStart"/>
      <w:r w:rsidRPr="00EF698E">
        <w:rPr>
          <w:bCs/>
          <w:i/>
          <w:spacing w:val="-9"/>
          <w:sz w:val="24"/>
          <w:szCs w:val="24"/>
        </w:rPr>
        <w:t xml:space="preserve">на участие в открытом аукционе в </w:t>
      </w:r>
      <w:r w:rsidRPr="007604E9">
        <w:rPr>
          <w:bCs/>
          <w:i/>
          <w:spacing w:val="-9"/>
          <w:sz w:val="24"/>
          <w:szCs w:val="24"/>
        </w:rPr>
        <w:t xml:space="preserve">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выполнение</w:t>
      </w:r>
      <w:proofErr w:type="gramEnd"/>
      <w:r w:rsidR="002D7660" w:rsidRPr="007604E9">
        <w:rPr>
          <w:i/>
          <w:sz w:val="24"/>
          <w:szCs w:val="24"/>
        </w:rPr>
        <w:t xml:space="preserve"> работ </w:t>
      </w:r>
      <w:r w:rsidR="007604E9" w:rsidRPr="007604E9">
        <w:rPr>
          <w:i/>
          <w:sz w:val="24"/>
          <w:szCs w:val="24"/>
        </w:rPr>
        <w:t>по замене окон</w:t>
      </w:r>
      <w:r w:rsidR="00163F74">
        <w:rPr>
          <w:i/>
          <w:sz w:val="24"/>
          <w:szCs w:val="24"/>
        </w:rPr>
        <w:t xml:space="preserve">ных блоков </w:t>
      </w:r>
      <w:r w:rsidR="00280B65">
        <w:rPr>
          <w:i/>
          <w:sz w:val="24"/>
          <w:szCs w:val="24"/>
        </w:rPr>
        <w:t>административного здания, расположенного</w:t>
      </w:r>
      <w:r w:rsidR="007604E9" w:rsidRPr="007604E9">
        <w:rPr>
          <w:i/>
          <w:sz w:val="24"/>
          <w:szCs w:val="24"/>
        </w:rPr>
        <w:t xml:space="preserve"> по адресу: г. Иваново </w:t>
      </w:r>
      <w:proofErr w:type="spellStart"/>
      <w:r w:rsidR="007604E9" w:rsidRPr="007604E9">
        <w:rPr>
          <w:i/>
          <w:sz w:val="24"/>
          <w:szCs w:val="24"/>
        </w:rPr>
        <w:t>Шереметевский</w:t>
      </w:r>
      <w:proofErr w:type="spellEnd"/>
      <w:r w:rsidR="007604E9" w:rsidRPr="007604E9">
        <w:rPr>
          <w:i/>
          <w:sz w:val="24"/>
          <w:szCs w:val="24"/>
        </w:rPr>
        <w:t xml:space="preserve"> пр., д. 1 (здание является</w:t>
      </w:r>
      <w:r w:rsidR="007B7A7C">
        <w:rPr>
          <w:i/>
          <w:sz w:val="24"/>
          <w:szCs w:val="24"/>
        </w:rPr>
        <w:t xml:space="preserve"> объектом культурного наследия).</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163F74" w:rsidRPr="007604E9" w:rsidRDefault="0085078B" w:rsidP="00163F74">
      <w:pPr>
        <w:jc w:val="both"/>
        <w:rPr>
          <w:i/>
          <w:sz w:val="24"/>
          <w:szCs w:val="24"/>
        </w:rPr>
      </w:pPr>
      <w:r w:rsidRPr="00EF698E">
        <w:rPr>
          <w:i/>
          <w:sz w:val="24"/>
          <w:szCs w:val="24"/>
        </w:rPr>
        <w:t xml:space="preserve">на право </w:t>
      </w:r>
      <w:r w:rsidRPr="002D7660">
        <w:rPr>
          <w:i/>
          <w:sz w:val="24"/>
          <w:szCs w:val="24"/>
        </w:rPr>
        <w:t xml:space="preserve">заключения </w:t>
      </w:r>
      <w:r>
        <w:rPr>
          <w:i/>
          <w:sz w:val="24"/>
          <w:szCs w:val="24"/>
        </w:rPr>
        <w:t xml:space="preserve">муниципального </w:t>
      </w:r>
      <w:proofErr w:type="gramStart"/>
      <w:r w:rsidRPr="0085078B">
        <w:rPr>
          <w:i/>
          <w:sz w:val="24"/>
          <w:szCs w:val="24"/>
        </w:rPr>
        <w:t>контракта</w:t>
      </w:r>
      <w:proofErr w:type="gramEnd"/>
      <w:r w:rsidRPr="0085078B">
        <w:rPr>
          <w:i/>
          <w:sz w:val="24"/>
          <w:szCs w:val="24"/>
        </w:rPr>
        <w:t xml:space="preserve"> </w:t>
      </w:r>
      <w:r w:rsidR="004C0BF8" w:rsidRPr="0085078B">
        <w:rPr>
          <w:i/>
          <w:sz w:val="24"/>
          <w:szCs w:val="24"/>
        </w:rPr>
        <w:t xml:space="preserve">на выполнение работ </w:t>
      </w:r>
      <w:r w:rsidR="00163F74" w:rsidRPr="007604E9">
        <w:rPr>
          <w:i/>
          <w:sz w:val="24"/>
          <w:szCs w:val="24"/>
        </w:rPr>
        <w:t>по замене окон</w:t>
      </w:r>
      <w:r w:rsidR="00163F74">
        <w:rPr>
          <w:i/>
          <w:sz w:val="24"/>
          <w:szCs w:val="24"/>
        </w:rPr>
        <w:t>ных блоков административного здания, расположенного</w:t>
      </w:r>
      <w:r w:rsidR="00163F74" w:rsidRPr="007604E9">
        <w:rPr>
          <w:i/>
          <w:sz w:val="24"/>
          <w:szCs w:val="24"/>
        </w:rPr>
        <w:t xml:space="preserve"> по адресу: г. Иваново </w:t>
      </w:r>
      <w:proofErr w:type="spellStart"/>
      <w:r w:rsidR="00163F74" w:rsidRPr="007604E9">
        <w:rPr>
          <w:i/>
          <w:sz w:val="24"/>
          <w:szCs w:val="24"/>
        </w:rPr>
        <w:t>Шереметевский</w:t>
      </w:r>
      <w:proofErr w:type="spellEnd"/>
      <w:r w:rsidR="00163F74" w:rsidRPr="007604E9">
        <w:rPr>
          <w:i/>
          <w:sz w:val="24"/>
          <w:szCs w:val="24"/>
        </w:rPr>
        <w:t xml:space="preserve"> пр., д. 1 (здание является</w:t>
      </w:r>
      <w:r w:rsidR="00163F74">
        <w:rPr>
          <w:i/>
          <w:sz w:val="24"/>
          <w:szCs w:val="24"/>
        </w:rPr>
        <w:t xml:space="preserve"> объектом культурного наследия).</w:t>
      </w:r>
    </w:p>
    <w:p w:rsidR="007604E9" w:rsidRPr="007604E9" w:rsidRDefault="007604E9" w:rsidP="007604E9">
      <w:pPr>
        <w:jc w:val="both"/>
        <w:rPr>
          <w:i/>
          <w:sz w:val="24"/>
          <w:szCs w:val="24"/>
        </w:rPr>
      </w:pP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63F74" w:rsidRPr="007604E9" w:rsidRDefault="008F481B" w:rsidP="00163F74">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85078B" w:rsidRPr="00EF698E">
        <w:rPr>
          <w:i/>
          <w:sz w:val="24"/>
          <w:szCs w:val="24"/>
        </w:rPr>
        <w:t xml:space="preserve">на право </w:t>
      </w:r>
      <w:r w:rsidR="0085078B" w:rsidRPr="002D7660">
        <w:rPr>
          <w:i/>
          <w:sz w:val="24"/>
          <w:szCs w:val="24"/>
        </w:rPr>
        <w:t xml:space="preserve">заключения </w:t>
      </w:r>
      <w:r w:rsidR="0085078B">
        <w:rPr>
          <w:i/>
          <w:sz w:val="24"/>
          <w:szCs w:val="24"/>
        </w:rPr>
        <w:t xml:space="preserve">муниципального </w:t>
      </w:r>
      <w:r w:rsidR="0085078B" w:rsidRPr="0085078B">
        <w:rPr>
          <w:i/>
          <w:sz w:val="24"/>
          <w:szCs w:val="24"/>
        </w:rPr>
        <w:t xml:space="preserve">контракта </w:t>
      </w:r>
      <w:r w:rsidR="004C0BF8" w:rsidRPr="0085078B">
        <w:rPr>
          <w:i/>
          <w:sz w:val="24"/>
          <w:szCs w:val="24"/>
        </w:rPr>
        <w:t xml:space="preserve">на выполнение работ </w:t>
      </w:r>
      <w:r w:rsidR="00163F74" w:rsidRPr="007604E9">
        <w:rPr>
          <w:i/>
          <w:sz w:val="24"/>
          <w:szCs w:val="24"/>
        </w:rPr>
        <w:t>по замене</w:t>
      </w:r>
      <w:proofErr w:type="gramEnd"/>
      <w:r w:rsidR="00163F74" w:rsidRPr="007604E9">
        <w:rPr>
          <w:i/>
          <w:sz w:val="24"/>
          <w:szCs w:val="24"/>
        </w:rPr>
        <w:t xml:space="preserve"> окон</w:t>
      </w:r>
      <w:r w:rsidR="00163F74">
        <w:rPr>
          <w:i/>
          <w:sz w:val="24"/>
          <w:szCs w:val="24"/>
        </w:rPr>
        <w:t>ных блоков административного здания, расположенного</w:t>
      </w:r>
      <w:r w:rsidR="00163F74" w:rsidRPr="007604E9">
        <w:rPr>
          <w:i/>
          <w:sz w:val="24"/>
          <w:szCs w:val="24"/>
        </w:rPr>
        <w:t xml:space="preserve"> по адресу: г. Иваново </w:t>
      </w:r>
      <w:proofErr w:type="spellStart"/>
      <w:r w:rsidR="00163F74" w:rsidRPr="007604E9">
        <w:rPr>
          <w:i/>
          <w:sz w:val="24"/>
          <w:szCs w:val="24"/>
        </w:rPr>
        <w:t>Шереметевский</w:t>
      </w:r>
      <w:proofErr w:type="spellEnd"/>
      <w:r w:rsidR="00163F74" w:rsidRPr="007604E9">
        <w:rPr>
          <w:i/>
          <w:sz w:val="24"/>
          <w:szCs w:val="24"/>
        </w:rPr>
        <w:t xml:space="preserve"> пр., д. 1 (здание является</w:t>
      </w:r>
      <w:r w:rsidR="00163F74">
        <w:rPr>
          <w:i/>
          <w:sz w:val="24"/>
          <w:szCs w:val="24"/>
        </w:rPr>
        <w:t xml:space="preserve"> объектом культурного наследия).</w:t>
      </w: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A820DA" w:rsidRP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2013 год</w:t>
      </w:r>
    </w:p>
    <w:p w:rsidR="00F16F91" w:rsidRPr="00F16F91" w:rsidRDefault="00F16F91" w:rsidP="00F16F91">
      <w:pPr>
        <w:ind w:firstLine="708"/>
        <w:jc w:val="both"/>
      </w:pPr>
    </w:p>
    <w:p w:rsidR="00F16F91" w:rsidRPr="00F16F91" w:rsidRDefault="00F16F91" w:rsidP="00F16F91">
      <w:pPr>
        <w:ind w:firstLine="708"/>
        <w:jc w:val="both"/>
        <w:rPr>
          <w:sz w:val="24"/>
          <w:szCs w:val="24"/>
        </w:rPr>
      </w:pPr>
      <w:r w:rsidRPr="00F16F91">
        <w:rPr>
          <w:b/>
          <w:i/>
          <w:sz w:val="24"/>
          <w:szCs w:val="24"/>
        </w:rPr>
        <w:t>Муниципальное казенное учреждение «Управление делами Администрации города Иванова»</w:t>
      </w:r>
      <w:r w:rsidRPr="00F16F91">
        <w:rPr>
          <w:sz w:val="24"/>
          <w:szCs w:val="24"/>
        </w:rPr>
        <w:t xml:space="preserve">, именуемое в дальнейшем </w:t>
      </w:r>
      <w:r w:rsidRPr="00F16F91">
        <w:rPr>
          <w:i/>
          <w:sz w:val="24"/>
          <w:szCs w:val="24"/>
        </w:rPr>
        <w:t>«Заказчик»</w:t>
      </w:r>
      <w:r w:rsidRPr="00F16F91">
        <w:rPr>
          <w:sz w:val="24"/>
          <w:szCs w:val="24"/>
        </w:rPr>
        <w:t xml:space="preserve">, в лице директора </w:t>
      </w:r>
      <w:proofErr w:type="spellStart"/>
      <w:r w:rsidRPr="00F16F91">
        <w:rPr>
          <w:sz w:val="24"/>
          <w:szCs w:val="24"/>
        </w:rPr>
        <w:t>Кодаченко</w:t>
      </w:r>
      <w:proofErr w:type="spellEnd"/>
      <w:r w:rsidRPr="00F16F91">
        <w:rPr>
          <w:sz w:val="24"/>
          <w:szCs w:val="24"/>
        </w:rPr>
        <w:t xml:space="preserve"> Евгения Ивановича, действующего на основании Устава, с одной стороны, и </w:t>
      </w:r>
      <w:r w:rsidRPr="00F16F91">
        <w:rPr>
          <w:b/>
          <w:i/>
          <w:sz w:val="24"/>
          <w:szCs w:val="24"/>
        </w:rPr>
        <w:t xml:space="preserve">____________________________________________________________________________, </w:t>
      </w:r>
      <w:r w:rsidRPr="00F16F91">
        <w:rPr>
          <w:sz w:val="24"/>
          <w:szCs w:val="24"/>
        </w:rPr>
        <w:t xml:space="preserve">в лице _________________________, действующего на основании ______________________, именуемое в дальнейшем </w:t>
      </w:r>
      <w:r w:rsidRPr="00F16F91">
        <w:rPr>
          <w:i/>
          <w:sz w:val="24"/>
          <w:szCs w:val="24"/>
        </w:rPr>
        <w:t>«Подрядчик»</w:t>
      </w:r>
      <w:r w:rsidRPr="00F16F91">
        <w:rPr>
          <w:sz w:val="24"/>
          <w:szCs w:val="24"/>
        </w:rPr>
        <w:t>, с другой стороны, заключили настоящий Контракт в соответствии с протоколом от ______________ г.  № _________________________, о нижеследующем:</w:t>
      </w:r>
    </w:p>
    <w:p w:rsidR="00F16F91" w:rsidRPr="00F16F91" w:rsidRDefault="00F16F91" w:rsidP="00F16F91">
      <w:pPr>
        <w:widowControl/>
        <w:jc w:val="both"/>
        <w:rPr>
          <w:szCs w:val="24"/>
        </w:rPr>
      </w:pPr>
    </w:p>
    <w:p w:rsidR="00F16F91" w:rsidRPr="00F16F91" w:rsidRDefault="00F16F91" w:rsidP="00A820DA">
      <w:pPr>
        <w:widowControl/>
        <w:jc w:val="center"/>
        <w:outlineLvl w:val="0"/>
        <w:rPr>
          <w:b/>
          <w:sz w:val="24"/>
          <w:szCs w:val="24"/>
        </w:rPr>
      </w:pPr>
      <w:r w:rsidRPr="00F16F91">
        <w:rPr>
          <w:b/>
          <w:sz w:val="24"/>
          <w:szCs w:val="24"/>
        </w:rPr>
        <w:t>1. ПРЕДМЕТ КОНТРАКТА</w:t>
      </w:r>
    </w:p>
    <w:p w:rsidR="00163F74" w:rsidRPr="00163F74" w:rsidRDefault="00F16F91" w:rsidP="00163F74">
      <w:pPr>
        <w:jc w:val="both"/>
        <w:rPr>
          <w:b/>
          <w:sz w:val="24"/>
          <w:szCs w:val="24"/>
        </w:rPr>
      </w:pPr>
      <w:r w:rsidRPr="00F16F91">
        <w:rPr>
          <w:sz w:val="24"/>
          <w:szCs w:val="24"/>
        </w:rPr>
        <w:t>1.1. По настоящему Контракту</w:t>
      </w:r>
      <w:r w:rsidR="00163F74">
        <w:rPr>
          <w:sz w:val="24"/>
          <w:szCs w:val="24"/>
        </w:rPr>
        <w:t xml:space="preserve"> Подрядчик обязуется выполнить </w:t>
      </w:r>
      <w:r w:rsidRPr="00F16F91">
        <w:rPr>
          <w:sz w:val="24"/>
          <w:szCs w:val="24"/>
        </w:rPr>
        <w:t xml:space="preserve">работы для </w:t>
      </w:r>
      <w:r w:rsidRPr="00F16F91">
        <w:rPr>
          <w:b/>
          <w:i/>
          <w:sz w:val="24"/>
          <w:szCs w:val="24"/>
        </w:rPr>
        <w:t>Муниципального казенного учреждения «Управление делами Администрации гор</w:t>
      </w:r>
      <w:r w:rsidR="00163F74">
        <w:rPr>
          <w:b/>
          <w:i/>
          <w:sz w:val="24"/>
          <w:szCs w:val="24"/>
        </w:rPr>
        <w:t>ода Иванова</w:t>
      </w:r>
      <w:r w:rsidR="00163F74" w:rsidRPr="00163F74">
        <w:rPr>
          <w:b/>
          <w:sz w:val="24"/>
          <w:szCs w:val="24"/>
        </w:rPr>
        <w:t>»</w:t>
      </w:r>
      <w:r w:rsidR="00163F74" w:rsidRPr="00163F74">
        <w:rPr>
          <w:sz w:val="24"/>
          <w:szCs w:val="24"/>
        </w:rPr>
        <w:t xml:space="preserve"> по замене оконных блоков административного здания, расположенного по адресу: г. Иваново </w:t>
      </w:r>
      <w:proofErr w:type="spellStart"/>
      <w:r w:rsidR="00163F74" w:rsidRPr="00163F74">
        <w:rPr>
          <w:sz w:val="24"/>
          <w:szCs w:val="24"/>
        </w:rPr>
        <w:t>Шереметевский</w:t>
      </w:r>
      <w:proofErr w:type="spellEnd"/>
      <w:r w:rsidR="00163F74" w:rsidRPr="00163F74">
        <w:rPr>
          <w:sz w:val="24"/>
          <w:szCs w:val="24"/>
        </w:rPr>
        <w:t xml:space="preserve"> пр., д. 1 </w:t>
      </w:r>
      <w:r w:rsidR="00163F74" w:rsidRPr="00163F74">
        <w:rPr>
          <w:b/>
          <w:sz w:val="24"/>
          <w:szCs w:val="24"/>
        </w:rPr>
        <w:t>(здание является объектом культурного наследия).</w:t>
      </w:r>
    </w:p>
    <w:p w:rsidR="00F16F91" w:rsidRPr="00F16F91" w:rsidRDefault="00F16F91" w:rsidP="00F16F91">
      <w:pPr>
        <w:jc w:val="both"/>
        <w:rPr>
          <w:sz w:val="24"/>
          <w:szCs w:val="24"/>
        </w:rPr>
      </w:pPr>
      <w:r w:rsidRPr="00F16F91">
        <w:rPr>
          <w:sz w:val="24"/>
          <w:szCs w:val="24"/>
        </w:rPr>
        <w:t>1.2. Объем выполн</w:t>
      </w:r>
      <w:r>
        <w:rPr>
          <w:sz w:val="24"/>
          <w:szCs w:val="24"/>
        </w:rPr>
        <w:t>яемых работ указывается в сметной документации, которая является</w:t>
      </w:r>
      <w:r w:rsidRPr="00F16F91">
        <w:rPr>
          <w:sz w:val="24"/>
          <w:szCs w:val="24"/>
        </w:rPr>
        <w:t xml:space="preserve"> неотъемлемой часть</w:t>
      </w:r>
      <w:r>
        <w:rPr>
          <w:sz w:val="24"/>
          <w:szCs w:val="24"/>
        </w:rPr>
        <w:t>ю</w:t>
      </w:r>
      <w:r w:rsidRPr="00F16F91">
        <w:rPr>
          <w:sz w:val="24"/>
          <w:szCs w:val="24"/>
        </w:rPr>
        <w:t xml:space="preserve"> настоящего контракта (приложение №1).</w:t>
      </w:r>
    </w:p>
    <w:p w:rsidR="00F16F91" w:rsidRPr="00F16F91" w:rsidRDefault="00F16F91" w:rsidP="00F16F91">
      <w:pPr>
        <w:jc w:val="both"/>
        <w:rPr>
          <w:sz w:val="32"/>
          <w:szCs w:val="24"/>
        </w:rPr>
      </w:pPr>
      <w:r w:rsidRPr="00F16F91">
        <w:rPr>
          <w:sz w:val="24"/>
          <w:szCs w:val="24"/>
        </w:rPr>
        <w:t xml:space="preserve">1.3. </w:t>
      </w:r>
      <w:r w:rsidRPr="00F16F91">
        <w:rPr>
          <w:sz w:val="24"/>
        </w:rPr>
        <w:t>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F16F91" w:rsidRPr="00F16F91" w:rsidRDefault="00F16F91" w:rsidP="00F16F91">
      <w:pPr>
        <w:jc w:val="both"/>
        <w:rPr>
          <w:sz w:val="24"/>
          <w:szCs w:val="24"/>
        </w:rPr>
      </w:pPr>
      <w:r w:rsidRPr="00F16F91">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F16F91">
        <w:rPr>
          <w:sz w:val="24"/>
          <w:szCs w:val="24"/>
        </w:rPr>
        <w:t>ии и ее</w:t>
      </w:r>
      <w:proofErr w:type="gramEnd"/>
      <w:r w:rsidRPr="00F16F91">
        <w:rPr>
          <w:sz w:val="24"/>
          <w:szCs w:val="24"/>
        </w:rPr>
        <w:t xml:space="preserve"> достоверности.</w:t>
      </w:r>
    </w:p>
    <w:p w:rsidR="00F16F91" w:rsidRPr="00F16F91" w:rsidRDefault="00F16F91" w:rsidP="00F16F91">
      <w:pPr>
        <w:jc w:val="both"/>
        <w:rPr>
          <w:sz w:val="24"/>
          <w:szCs w:val="24"/>
        </w:rPr>
      </w:pPr>
      <w:r w:rsidRPr="00F16F91">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F16F91">
        <w:rPr>
          <w:sz w:val="24"/>
          <w:szCs w:val="24"/>
        </w:rPr>
        <w:t>основанием</w:t>
      </w:r>
      <w:proofErr w:type="gramEnd"/>
      <w:r w:rsidRPr="00F16F91">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F16F91" w:rsidRPr="00F16F91" w:rsidRDefault="00F16F91" w:rsidP="00F16F91">
      <w:pPr>
        <w:jc w:val="both"/>
        <w:rPr>
          <w:b/>
          <w:szCs w:val="24"/>
        </w:rPr>
      </w:pPr>
    </w:p>
    <w:p w:rsidR="00F16F91" w:rsidRPr="00F16F91" w:rsidRDefault="00F16F91" w:rsidP="00A820DA">
      <w:pPr>
        <w:widowControl/>
        <w:jc w:val="center"/>
        <w:outlineLvl w:val="0"/>
        <w:rPr>
          <w:b/>
          <w:sz w:val="24"/>
          <w:szCs w:val="24"/>
        </w:rPr>
      </w:pPr>
      <w:r w:rsidRPr="00F16F91">
        <w:rPr>
          <w:b/>
          <w:sz w:val="24"/>
          <w:szCs w:val="24"/>
        </w:rPr>
        <w:t>2. ЦЕНА РАБОТ ПО КОНТРАКТУ</w:t>
      </w:r>
    </w:p>
    <w:p w:rsidR="00F16F91" w:rsidRPr="00F16F91" w:rsidRDefault="00F16F91" w:rsidP="00F16F91">
      <w:pPr>
        <w:tabs>
          <w:tab w:val="num" w:pos="576"/>
        </w:tabs>
        <w:jc w:val="both"/>
        <w:rPr>
          <w:sz w:val="24"/>
          <w:szCs w:val="24"/>
        </w:rPr>
      </w:pPr>
      <w:r w:rsidRPr="00F16F91">
        <w:rPr>
          <w:sz w:val="24"/>
          <w:szCs w:val="24"/>
        </w:rPr>
        <w:t xml:space="preserve">2.1. Цена контракта составляет </w:t>
      </w:r>
      <w:r w:rsidRPr="00F16F91">
        <w:rPr>
          <w:b/>
          <w:i/>
          <w:sz w:val="24"/>
          <w:szCs w:val="24"/>
        </w:rPr>
        <w:t>__________________________________</w:t>
      </w:r>
      <w:r w:rsidRPr="00F16F91">
        <w:rPr>
          <w:sz w:val="24"/>
          <w:szCs w:val="24"/>
        </w:rPr>
        <w:t>руб., в том числе НДС</w:t>
      </w:r>
      <w:r w:rsidR="007B7A7C" w:rsidRPr="00F16F91">
        <w:rPr>
          <w:sz w:val="24"/>
          <w:szCs w:val="24"/>
          <w:vertAlign w:val="superscript"/>
        </w:rPr>
        <w:footnoteReference w:customMarkFollows="1" w:id="2"/>
        <w:t>*</w:t>
      </w:r>
      <w:r w:rsidRPr="00F16F91">
        <w:rPr>
          <w:sz w:val="24"/>
          <w:szCs w:val="24"/>
        </w:rPr>
        <w:t> _____________________________ руб.</w:t>
      </w:r>
    </w:p>
    <w:p w:rsidR="00F16F91" w:rsidRPr="00F16F91" w:rsidRDefault="00F16F91" w:rsidP="00F16F91">
      <w:pPr>
        <w:tabs>
          <w:tab w:val="num" w:pos="576"/>
        </w:tabs>
        <w:ind w:firstLine="567"/>
        <w:jc w:val="both"/>
        <w:rPr>
          <w:sz w:val="24"/>
          <w:szCs w:val="24"/>
        </w:rPr>
      </w:pPr>
      <w:r w:rsidRPr="00F16F91">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w:t>
      </w:r>
      <w:r w:rsidR="00EB2855">
        <w:rPr>
          <w:sz w:val="24"/>
          <w:szCs w:val="24"/>
        </w:rPr>
        <w:t>,</w:t>
      </w:r>
      <w:r w:rsidRPr="00F16F91">
        <w:rPr>
          <w:sz w:val="24"/>
          <w:szCs w:val="24"/>
        </w:rPr>
        <w:t xml:space="preserve"> в том числе НДС</w:t>
      </w:r>
      <w:r w:rsidR="00367760">
        <w:rPr>
          <w:sz w:val="24"/>
          <w:szCs w:val="24"/>
        </w:rPr>
        <w:t>⃰</w:t>
      </w:r>
      <w:r w:rsidRPr="00F16F91">
        <w:rPr>
          <w:sz w:val="24"/>
          <w:szCs w:val="24"/>
        </w:rPr>
        <w:t>, сборы и другие обязательные платежи.</w:t>
      </w:r>
    </w:p>
    <w:p w:rsidR="00F16F91" w:rsidRPr="00F16F91" w:rsidRDefault="00F16F91" w:rsidP="00F16F91">
      <w:pPr>
        <w:jc w:val="both"/>
        <w:rPr>
          <w:sz w:val="24"/>
          <w:szCs w:val="24"/>
        </w:rPr>
      </w:pPr>
      <w:r w:rsidRPr="00F16F91">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F16F91" w:rsidRPr="00F16F91" w:rsidRDefault="00F16F91" w:rsidP="00F16F91">
      <w:pPr>
        <w:jc w:val="both"/>
        <w:rPr>
          <w:sz w:val="24"/>
          <w:szCs w:val="24"/>
        </w:rPr>
      </w:pPr>
      <w:r w:rsidRPr="00F16F91">
        <w:rPr>
          <w:sz w:val="24"/>
          <w:szCs w:val="24"/>
        </w:rPr>
        <w:lastRenderedPageBreak/>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F16F91" w:rsidRDefault="00F16F91" w:rsidP="00F16F91">
      <w:pPr>
        <w:widowControl/>
        <w:jc w:val="both"/>
        <w:rPr>
          <w:sz w:val="24"/>
          <w:szCs w:val="24"/>
        </w:rPr>
      </w:pPr>
      <w:r w:rsidRPr="00F16F91">
        <w:rPr>
          <w:sz w:val="24"/>
          <w:szCs w:val="24"/>
        </w:rPr>
        <w:t>2.4. Все расчеты с Подрядчиком производит Заказчик.</w:t>
      </w:r>
    </w:p>
    <w:p w:rsidR="00A820DA" w:rsidRPr="00F16F91" w:rsidRDefault="00A820DA" w:rsidP="00F16F91">
      <w:pPr>
        <w:widowControl/>
        <w:jc w:val="both"/>
        <w:rPr>
          <w:sz w:val="24"/>
          <w:szCs w:val="24"/>
        </w:rPr>
      </w:pPr>
    </w:p>
    <w:p w:rsidR="00F16F91" w:rsidRPr="00F16F91" w:rsidRDefault="00F16F91" w:rsidP="00F16F91">
      <w:pPr>
        <w:widowControl/>
        <w:ind w:left="540"/>
        <w:jc w:val="center"/>
        <w:outlineLvl w:val="0"/>
        <w:rPr>
          <w:b/>
          <w:szCs w:val="24"/>
        </w:rPr>
      </w:pPr>
      <w:r w:rsidRPr="00F16F91">
        <w:rPr>
          <w:b/>
          <w:sz w:val="24"/>
          <w:szCs w:val="24"/>
        </w:rPr>
        <w:t>3. РАСЧЕТЫ И ПЛАТЕЖИ ПО КОНТРАКТУ</w:t>
      </w:r>
    </w:p>
    <w:p w:rsidR="00F16F91" w:rsidRPr="00F16F91" w:rsidRDefault="00F16F91" w:rsidP="00F16F91">
      <w:pPr>
        <w:jc w:val="both"/>
        <w:rPr>
          <w:sz w:val="24"/>
          <w:szCs w:val="24"/>
        </w:rPr>
      </w:pPr>
      <w:r w:rsidRPr="00F16F91">
        <w:rPr>
          <w:sz w:val="24"/>
          <w:szCs w:val="24"/>
        </w:rPr>
        <w:t xml:space="preserve">3.1. </w:t>
      </w:r>
      <w:proofErr w:type="gramStart"/>
      <w:r w:rsidRPr="00F16F91">
        <w:rPr>
          <w:bCs/>
          <w:sz w:val="24"/>
          <w:szCs w:val="24"/>
        </w:rPr>
        <w:t xml:space="preserve">Оплата производится по безналичному расчету путем перечисления денежных средств на расчетный счет подрядчика на основании </w:t>
      </w:r>
      <w:r w:rsidR="00367760">
        <w:rPr>
          <w:bCs/>
          <w:sz w:val="24"/>
          <w:szCs w:val="24"/>
        </w:rPr>
        <w:t xml:space="preserve">выставленного счета, счета-фактуры, </w:t>
      </w:r>
      <w:r w:rsidRPr="00F16F91">
        <w:rPr>
          <w:noProof/>
          <w:sz w:val="24"/>
          <w:szCs w:val="24"/>
        </w:rPr>
        <w:t>смет</w:t>
      </w:r>
      <w:r w:rsidR="00367760">
        <w:rPr>
          <w:noProof/>
          <w:sz w:val="24"/>
          <w:szCs w:val="24"/>
        </w:rPr>
        <w:t>ы</w:t>
      </w:r>
      <w:r w:rsidRPr="00F16F91">
        <w:rPr>
          <w:noProof/>
          <w:sz w:val="24"/>
          <w:szCs w:val="24"/>
        </w:rPr>
        <w:t>, акта выполненных работ, с</w:t>
      </w:r>
      <w:r w:rsidR="00367760">
        <w:rPr>
          <w:noProof/>
          <w:sz w:val="24"/>
          <w:szCs w:val="24"/>
        </w:rPr>
        <w:t>правки стоимости работ и затрат</w:t>
      </w:r>
      <w:r w:rsidRPr="00F16F91">
        <w:rPr>
          <w:noProof/>
          <w:sz w:val="24"/>
          <w:szCs w:val="24"/>
        </w:rPr>
        <w:t xml:space="preserve">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31.12.2013.</w:t>
      </w:r>
      <w:proofErr w:type="gramEnd"/>
    </w:p>
    <w:p w:rsidR="00F16F91" w:rsidRPr="00F16F91" w:rsidRDefault="00F16F91" w:rsidP="00F16F91">
      <w:pPr>
        <w:rPr>
          <w:szCs w:val="24"/>
        </w:rPr>
      </w:pPr>
      <w:r w:rsidRPr="00F16F91">
        <w:rPr>
          <w:sz w:val="24"/>
          <w:szCs w:val="24"/>
        </w:rPr>
        <w:t xml:space="preserve">          </w:t>
      </w:r>
    </w:p>
    <w:p w:rsidR="00F16F91" w:rsidRPr="00F16F91" w:rsidRDefault="00F16F91" w:rsidP="00F16F91">
      <w:pPr>
        <w:widowControl/>
        <w:jc w:val="center"/>
        <w:outlineLvl w:val="0"/>
        <w:rPr>
          <w:b/>
          <w:sz w:val="24"/>
          <w:szCs w:val="24"/>
        </w:rPr>
      </w:pPr>
      <w:r w:rsidRPr="00F16F91">
        <w:rPr>
          <w:b/>
          <w:sz w:val="24"/>
          <w:szCs w:val="24"/>
        </w:rPr>
        <w:t>4. ОБЯЗАТЕЛЬСТВА ПОДРЯДЧИКА</w:t>
      </w:r>
    </w:p>
    <w:p w:rsidR="00F16F91" w:rsidRPr="00F16F91" w:rsidRDefault="00F16F91" w:rsidP="00F16F91">
      <w:pPr>
        <w:widowControl/>
        <w:jc w:val="both"/>
        <w:rPr>
          <w:sz w:val="24"/>
          <w:szCs w:val="24"/>
        </w:rPr>
      </w:pPr>
      <w:r w:rsidRPr="00F16F91">
        <w:rPr>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F16F91" w:rsidRPr="00F16F91" w:rsidRDefault="00F16F91" w:rsidP="00F16F91">
      <w:pPr>
        <w:widowControl/>
        <w:jc w:val="both"/>
        <w:rPr>
          <w:sz w:val="24"/>
          <w:szCs w:val="24"/>
        </w:rPr>
      </w:pPr>
      <w:r w:rsidRPr="00F16F91">
        <w:rPr>
          <w:sz w:val="24"/>
          <w:szCs w:val="24"/>
        </w:rPr>
        <w:t xml:space="preserve">Выполнять Работы в соответствии со сметной документацией без уменьшения объемов </w:t>
      </w:r>
      <w:r w:rsidRPr="00F16F91">
        <w:rPr>
          <w:caps/>
          <w:sz w:val="24"/>
          <w:szCs w:val="24"/>
        </w:rPr>
        <w:t>р</w:t>
      </w:r>
      <w:r w:rsidRPr="00F16F91">
        <w:rPr>
          <w:sz w:val="24"/>
          <w:szCs w:val="24"/>
        </w:rPr>
        <w:t>абот и пожеланиями Заказчика.</w:t>
      </w:r>
    </w:p>
    <w:p w:rsidR="00F16F91" w:rsidRPr="00F16F91" w:rsidRDefault="00F16F91" w:rsidP="00F16F91">
      <w:pPr>
        <w:widowControl/>
        <w:jc w:val="both"/>
        <w:rPr>
          <w:sz w:val="24"/>
          <w:szCs w:val="24"/>
        </w:rPr>
      </w:pPr>
      <w:r w:rsidRPr="00F16F91">
        <w:rPr>
          <w:sz w:val="24"/>
          <w:szCs w:val="24"/>
        </w:rPr>
        <w:t>Выполнить</w:t>
      </w:r>
      <w:r w:rsidR="00EB2855">
        <w:rPr>
          <w:sz w:val="24"/>
          <w:szCs w:val="24"/>
        </w:rPr>
        <w:t xml:space="preserve"> работы </w:t>
      </w:r>
      <w:proofErr w:type="gramStart"/>
      <w:r w:rsidR="00EB2855">
        <w:rPr>
          <w:sz w:val="24"/>
          <w:szCs w:val="24"/>
        </w:rPr>
        <w:t>по настоящему Контракту с использованием материалов</w:t>
      </w:r>
      <w:r w:rsidRPr="00F16F91">
        <w:rPr>
          <w:sz w:val="24"/>
          <w:szCs w:val="24"/>
        </w:rPr>
        <w:t xml:space="preserve"> с характеристиками в соответствии с Приложением</w:t>
      </w:r>
      <w:proofErr w:type="gramEnd"/>
      <w:r w:rsidRPr="00F16F91">
        <w:rPr>
          <w:sz w:val="24"/>
          <w:szCs w:val="24"/>
        </w:rPr>
        <w:t xml:space="preserve"> №2.</w:t>
      </w:r>
    </w:p>
    <w:p w:rsidR="00F16F91" w:rsidRPr="00F16F91" w:rsidRDefault="00F16F91" w:rsidP="00F16F91">
      <w:pPr>
        <w:widowControl/>
        <w:jc w:val="both"/>
        <w:rPr>
          <w:sz w:val="24"/>
          <w:szCs w:val="24"/>
        </w:rPr>
      </w:pPr>
      <w:r w:rsidRPr="00F16F91">
        <w:rPr>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F16F91" w:rsidRPr="00F16F91" w:rsidRDefault="00F16F91" w:rsidP="00F16F91">
      <w:pPr>
        <w:widowControl/>
        <w:jc w:val="both"/>
        <w:rPr>
          <w:sz w:val="24"/>
          <w:szCs w:val="24"/>
        </w:rPr>
      </w:pPr>
      <w:r w:rsidRPr="00F16F91">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F16F91" w:rsidRPr="00F16F91" w:rsidRDefault="00F16F91" w:rsidP="00F16F91">
      <w:pPr>
        <w:tabs>
          <w:tab w:val="left" w:pos="6660"/>
        </w:tabs>
        <w:jc w:val="both"/>
        <w:rPr>
          <w:sz w:val="24"/>
          <w:szCs w:val="24"/>
        </w:rPr>
      </w:pPr>
      <w:r w:rsidRPr="00F16F91">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F16F91" w:rsidRPr="00F16F91" w:rsidRDefault="00F16F91" w:rsidP="00F16F91">
      <w:pPr>
        <w:widowControl/>
        <w:jc w:val="both"/>
        <w:rPr>
          <w:sz w:val="24"/>
          <w:szCs w:val="24"/>
        </w:rPr>
      </w:pPr>
      <w:r w:rsidRPr="00F16F91">
        <w:rPr>
          <w:sz w:val="24"/>
          <w:szCs w:val="24"/>
        </w:rPr>
        <w:t xml:space="preserve">4.5. Выполнить в полном объеме все свои обязательства, предусмотренные в настоящем Контракте. </w:t>
      </w:r>
    </w:p>
    <w:p w:rsidR="00F16F91" w:rsidRPr="00F16F91" w:rsidRDefault="00F16F91" w:rsidP="00F16F91">
      <w:pPr>
        <w:widowControl/>
        <w:jc w:val="both"/>
        <w:rPr>
          <w:sz w:val="24"/>
          <w:szCs w:val="24"/>
        </w:rPr>
      </w:pPr>
      <w:r w:rsidRPr="00F16F91">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F16F91" w:rsidRPr="00F16F91" w:rsidRDefault="00F16F91" w:rsidP="00F16F91">
      <w:pPr>
        <w:widowControl/>
        <w:jc w:val="both"/>
        <w:rPr>
          <w:sz w:val="24"/>
          <w:szCs w:val="24"/>
        </w:rPr>
      </w:pPr>
      <w:r w:rsidRPr="00F16F91">
        <w:rPr>
          <w:sz w:val="24"/>
          <w:szCs w:val="24"/>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F16F91" w:rsidRPr="00F16F91" w:rsidRDefault="00F16F91" w:rsidP="00F16F91">
      <w:pPr>
        <w:widowControl/>
        <w:jc w:val="both"/>
        <w:rPr>
          <w:sz w:val="24"/>
          <w:szCs w:val="24"/>
        </w:rPr>
      </w:pPr>
      <w:r w:rsidRPr="00F16F91">
        <w:rPr>
          <w:sz w:val="24"/>
          <w:szCs w:val="24"/>
        </w:rPr>
        <w:t>4.8. Обеспечить доступ специалистов МКУ «ПДС и ТК» на объект, порученный в работу.</w:t>
      </w:r>
    </w:p>
    <w:p w:rsidR="00F16F91" w:rsidRPr="00F16F91" w:rsidRDefault="00F16F91" w:rsidP="00F16F91">
      <w:pPr>
        <w:widowControl/>
        <w:jc w:val="both"/>
        <w:rPr>
          <w:sz w:val="24"/>
          <w:szCs w:val="24"/>
        </w:rPr>
      </w:pPr>
      <w:r w:rsidRPr="00F16F91">
        <w:rPr>
          <w:sz w:val="24"/>
          <w:szCs w:val="24"/>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F16F91" w:rsidRPr="00F16F91" w:rsidRDefault="00F16F91" w:rsidP="00F16F91">
      <w:pPr>
        <w:widowControl/>
        <w:jc w:val="both"/>
        <w:rPr>
          <w:sz w:val="24"/>
          <w:szCs w:val="24"/>
        </w:rPr>
      </w:pPr>
      <w:r w:rsidRPr="00F16F91">
        <w:rPr>
          <w:sz w:val="24"/>
          <w:szCs w:val="24"/>
        </w:rPr>
        <w:t>4.10. Подрядчик обязан выполнить в полном объеме все свои обязательства, предусмотренные в других пунктах настоящего Контракта.</w:t>
      </w:r>
    </w:p>
    <w:p w:rsidR="00F16F91" w:rsidRPr="00F16F91" w:rsidRDefault="00F16F91" w:rsidP="00F16F91">
      <w:pPr>
        <w:jc w:val="both"/>
        <w:rPr>
          <w:sz w:val="24"/>
          <w:szCs w:val="24"/>
        </w:rPr>
      </w:pPr>
      <w:r w:rsidRPr="00F16F91">
        <w:rPr>
          <w:sz w:val="24"/>
          <w:szCs w:val="24"/>
        </w:rPr>
        <w:t>4.11. Иметь действующую лицензию на осуществление деятельности по реставрации объектов культурного наследия (памятников истории и культуры).</w:t>
      </w:r>
    </w:p>
    <w:p w:rsidR="00F16F91" w:rsidRPr="00F16F91" w:rsidRDefault="00F16F91" w:rsidP="00A820DA">
      <w:pPr>
        <w:widowControl/>
        <w:jc w:val="center"/>
        <w:rPr>
          <w:b/>
          <w:szCs w:val="24"/>
        </w:rPr>
      </w:pPr>
    </w:p>
    <w:p w:rsidR="00F16F91" w:rsidRPr="00F16F91" w:rsidRDefault="00F16F91" w:rsidP="00A820DA">
      <w:pPr>
        <w:widowControl/>
        <w:jc w:val="center"/>
        <w:outlineLvl w:val="0"/>
        <w:rPr>
          <w:b/>
          <w:sz w:val="24"/>
          <w:szCs w:val="24"/>
        </w:rPr>
      </w:pPr>
      <w:r w:rsidRPr="00F16F91">
        <w:rPr>
          <w:b/>
          <w:sz w:val="24"/>
          <w:szCs w:val="24"/>
        </w:rPr>
        <w:t>5. ОБЯЗАТЕЛЬСТВА ЗАКАЗЧИКА</w:t>
      </w:r>
    </w:p>
    <w:p w:rsidR="00F16F91" w:rsidRPr="00F16F91" w:rsidRDefault="00F16F91" w:rsidP="00A820DA">
      <w:pPr>
        <w:widowControl/>
        <w:jc w:val="both"/>
        <w:rPr>
          <w:sz w:val="24"/>
          <w:szCs w:val="24"/>
        </w:rPr>
      </w:pPr>
      <w:r w:rsidRPr="00F16F91">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F16F91" w:rsidRPr="00F16F91" w:rsidRDefault="00F16F91" w:rsidP="00A820DA">
      <w:pPr>
        <w:widowControl/>
        <w:jc w:val="both"/>
        <w:rPr>
          <w:sz w:val="24"/>
          <w:szCs w:val="24"/>
        </w:rPr>
      </w:pPr>
      <w:r w:rsidRPr="00F16F91">
        <w:rPr>
          <w:sz w:val="24"/>
          <w:szCs w:val="24"/>
        </w:rPr>
        <w:lastRenderedPageBreak/>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F16F91" w:rsidRPr="00F16F91" w:rsidRDefault="00F16F91" w:rsidP="00A820DA">
      <w:pPr>
        <w:widowControl/>
        <w:jc w:val="both"/>
        <w:rPr>
          <w:sz w:val="24"/>
          <w:szCs w:val="24"/>
        </w:rPr>
      </w:pPr>
      <w:r w:rsidRPr="00F16F91">
        <w:rPr>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F16F91" w:rsidRPr="00F16F91" w:rsidRDefault="00F16F91" w:rsidP="00A820DA">
      <w:pPr>
        <w:widowControl/>
        <w:jc w:val="both"/>
        <w:rPr>
          <w:sz w:val="24"/>
          <w:szCs w:val="24"/>
        </w:rPr>
      </w:pPr>
      <w:r w:rsidRPr="00F16F91">
        <w:rPr>
          <w:sz w:val="24"/>
          <w:szCs w:val="24"/>
        </w:rPr>
        <w:t>5.4. Заказчик обязан выполнить в полном объеме все свои обязательства, предусмотренные в других пунктах настоящего Контракта.</w:t>
      </w:r>
    </w:p>
    <w:p w:rsidR="00F16F91" w:rsidRPr="00F16F91" w:rsidRDefault="00F16F91" w:rsidP="00A820DA">
      <w:pPr>
        <w:widowControl/>
        <w:jc w:val="both"/>
        <w:rPr>
          <w:sz w:val="24"/>
          <w:szCs w:val="24"/>
        </w:rPr>
      </w:pPr>
      <w:r w:rsidRPr="00F16F91">
        <w:rPr>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F16F91">
        <w:rPr>
          <w:sz w:val="24"/>
          <w:szCs w:val="24"/>
        </w:rPr>
        <w:t>контроль за</w:t>
      </w:r>
      <w:proofErr w:type="gramEnd"/>
      <w:r w:rsidRPr="00F16F91">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A820DA" w:rsidRDefault="00A820DA" w:rsidP="00A820DA">
      <w:pPr>
        <w:widowControl/>
        <w:jc w:val="center"/>
        <w:outlineLvl w:val="0"/>
        <w:rPr>
          <w:szCs w:val="24"/>
        </w:rPr>
      </w:pPr>
    </w:p>
    <w:p w:rsidR="00F16F91" w:rsidRPr="00F16F91" w:rsidRDefault="00F16F91" w:rsidP="00A820DA">
      <w:pPr>
        <w:widowControl/>
        <w:jc w:val="center"/>
        <w:outlineLvl w:val="0"/>
        <w:rPr>
          <w:b/>
          <w:sz w:val="24"/>
          <w:szCs w:val="24"/>
        </w:rPr>
      </w:pPr>
      <w:r w:rsidRPr="00F16F91">
        <w:rPr>
          <w:b/>
          <w:sz w:val="24"/>
          <w:szCs w:val="24"/>
        </w:rPr>
        <w:t>6. СРОК ВЫПОЛНЕНИЯ РАБОТ</w:t>
      </w:r>
    </w:p>
    <w:p w:rsidR="00F16F91" w:rsidRPr="00F16F91" w:rsidRDefault="00F16F91" w:rsidP="00A820DA">
      <w:pPr>
        <w:widowControl/>
        <w:jc w:val="both"/>
        <w:rPr>
          <w:sz w:val="24"/>
          <w:szCs w:val="24"/>
        </w:rPr>
      </w:pPr>
      <w:r w:rsidRPr="00F16F91">
        <w:rPr>
          <w:sz w:val="24"/>
          <w:szCs w:val="24"/>
        </w:rPr>
        <w:t xml:space="preserve">6.1. Срок выполнения работ по настоящему Контракту устанавливается в течение  15-ти </w:t>
      </w:r>
      <w:r w:rsidRPr="00F16F91">
        <w:rPr>
          <w:color w:val="FF0000"/>
          <w:sz w:val="24"/>
          <w:szCs w:val="24"/>
        </w:rPr>
        <w:t xml:space="preserve"> </w:t>
      </w:r>
      <w:r w:rsidRPr="00F16F91">
        <w:rPr>
          <w:sz w:val="24"/>
          <w:szCs w:val="24"/>
        </w:rPr>
        <w:t xml:space="preserve">календарных дней </w:t>
      </w:r>
      <w:proofErr w:type="gramStart"/>
      <w:r w:rsidRPr="00F16F91">
        <w:rPr>
          <w:sz w:val="24"/>
          <w:szCs w:val="24"/>
        </w:rPr>
        <w:t>с даты подписания</w:t>
      </w:r>
      <w:proofErr w:type="gramEnd"/>
      <w:r w:rsidRPr="00F16F91">
        <w:rPr>
          <w:sz w:val="24"/>
          <w:szCs w:val="24"/>
        </w:rPr>
        <w:t xml:space="preserve"> Контракта.</w:t>
      </w:r>
    </w:p>
    <w:p w:rsidR="00F16F91" w:rsidRPr="00F16F91" w:rsidRDefault="00F16F91" w:rsidP="00A820DA">
      <w:pPr>
        <w:widowControl/>
        <w:outlineLvl w:val="0"/>
        <w:rPr>
          <w:b/>
          <w:szCs w:val="24"/>
        </w:rPr>
      </w:pPr>
    </w:p>
    <w:p w:rsidR="00F16F91" w:rsidRPr="00F16F91" w:rsidRDefault="00F16F91" w:rsidP="00A820DA">
      <w:pPr>
        <w:widowControl/>
        <w:jc w:val="center"/>
        <w:outlineLvl w:val="0"/>
        <w:rPr>
          <w:b/>
          <w:sz w:val="24"/>
          <w:szCs w:val="24"/>
        </w:rPr>
      </w:pPr>
      <w:r w:rsidRPr="00F16F91">
        <w:rPr>
          <w:b/>
          <w:sz w:val="24"/>
          <w:szCs w:val="24"/>
        </w:rPr>
        <w:t>7. ВЫПОЛНЕНИЕ РАБОТ</w:t>
      </w:r>
    </w:p>
    <w:p w:rsidR="00F16F91" w:rsidRPr="00F16F91" w:rsidRDefault="00F16F91" w:rsidP="00A820DA">
      <w:pPr>
        <w:widowControl/>
        <w:jc w:val="both"/>
        <w:rPr>
          <w:sz w:val="24"/>
          <w:szCs w:val="24"/>
        </w:rPr>
      </w:pPr>
      <w:r w:rsidRPr="00F16F91">
        <w:rPr>
          <w:sz w:val="24"/>
          <w:szCs w:val="24"/>
        </w:rPr>
        <w:t xml:space="preserve">7.1. Заказчик имеет право беспрепятственного доступа ко всем видам </w:t>
      </w:r>
      <w:r w:rsidRPr="00F16F91">
        <w:rPr>
          <w:caps/>
          <w:sz w:val="24"/>
          <w:szCs w:val="24"/>
        </w:rPr>
        <w:t>р</w:t>
      </w:r>
      <w:r w:rsidRPr="00F16F91">
        <w:rPr>
          <w:sz w:val="24"/>
          <w:szCs w:val="24"/>
        </w:rPr>
        <w:t>абот в течение всего периода их выполнения и в любое время производства.</w:t>
      </w:r>
    </w:p>
    <w:p w:rsidR="00F16F91" w:rsidRPr="00F16F91" w:rsidRDefault="00F16F91" w:rsidP="00A820DA">
      <w:pPr>
        <w:widowControl/>
        <w:jc w:val="both"/>
        <w:rPr>
          <w:sz w:val="24"/>
          <w:szCs w:val="24"/>
        </w:rPr>
      </w:pPr>
      <w:r w:rsidRPr="00F16F91">
        <w:rPr>
          <w:sz w:val="24"/>
          <w:szCs w:val="24"/>
        </w:rPr>
        <w:t xml:space="preserve">7.2. Подрядчик самостоятельно организует производство </w:t>
      </w:r>
      <w:r w:rsidRPr="00F16F91">
        <w:rPr>
          <w:caps/>
          <w:sz w:val="24"/>
          <w:szCs w:val="24"/>
        </w:rPr>
        <w:t>р</w:t>
      </w:r>
      <w:r w:rsidRPr="00F16F91">
        <w:rPr>
          <w:sz w:val="24"/>
          <w:szCs w:val="24"/>
        </w:rPr>
        <w:t xml:space="preserve">абот в соответствии со сроками, указанными в разделе 6 настоящего </w:t>
      </w:r>
      <w:r w:rsidRPr="00F16F91">
        <w:rPr>
          <w:caps/>
          <w:sz w:val="24"/>
          <w:szCs w:val="24"/>
        </w:rPr>
        <w:t>к</w:t>
      </w:r>
      <w:r w:rsidRPr="00F16F91">
        <w:rPr>
          <w:sz w:val="24"/>
          <w:szCs w:val="24"/>
        </w:rPr>
        <w:t>онтракта.</w:t>
      </w:r>
    </w:p>
    <w:p w:rsidR="00F16F91" w:rsidRPr="00F16F91" w:rsidRDefault="00F16F91" w:rsidP="00A820DA">
      <w:pPr>
        <w:widowControl/>
        <w:jc w:val="both"/>
        <w:rPr>
          <w:sz w:val="24"/>
          <w:szCs w:val="24"/>
        </w:rPr>
      </w:pPr>
      <w:r w:rsidRPr="00F16F91">
        <w:rPr>
          <w:sz w:val="24"/>
          <w:szCs w:val="24"/>
        </w:rPr>
        <w:t>7.3. Обеспечение производственного порядка в месте выполнения Работ является обязанностью Подрядчика.</w:t>
      </w:r>
    </w:p>
    <w:p w:rsidR="00F16F91" w:rsidRPr="00F16F91" w:rsidRDefault="00F16F91" w:rsidP="00A820DA">
      <w:pPr>
        <w:widowControl/>
        <w:jc w:val="both"/>
        <w:rPr>
          <w:sz w:val="24"/>
          <w:szCs w:val="24"/>
        </w:rPr>
      </w:pPr>
      <w:r w:rsidRPr="00F16F91">
        <w:rPr>
          <w:sz w:val="24"/>
          <w:szCs w:val="24"/>
        </w:rPr>
        <w:t>7.4. Подрядчик гарантирует, что качество строительных материалов применяемых им для строительства, б</w:t>
      </w:r>
      <w:r w:rsidR="00EB2855">
        <w:rPr>
          <w:sz w:val="24"/>
          <w:szCs w:val="24"/>
        </w:rPr>
        <w:t>удет соответствовать стандартам</w:t>
      </w:r>
      <w:r w:rsidRPr="00F16F91">
        <w:rPr>
          <w:sz w:val="24"/>
          <w:szCs w:val="24"/>
        </w:rPr>
        <w:t>.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F16F91" w:rsidRPr="00F16F91" w:rsidRDefault="00F16F91" w:rsidP="00A820DA">
      <w:pPr>
        <w:widowControl/>
        <w:jc w:val="both"/>
        <w:rPr>
          <w:sz w:val="24"/>
          <w:szCs w:val="24"/>
        </w:rPr>
      </w:pPr>
      <w:r w:rsidRPr="00F16F91">
        <w:rPr>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F16F91" w:rsidRPr="00F16F91" w:rsidRDefault="00F16F91" w:rsidP="00A820DA">
      <w:pPr>
        <w:widowControl/>
        <w:jc w:val="both"/>
        <w:rPr>
          <w:sz w:val="24"/>
          <w:szCs w:val="24"/>
        </w:rPr>
      </w:pPr>
      <w:r w:rsidRPr="00F16F91">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F16F91" w:rsidRPr="00F16F91" w:rsidRDefault="00F16F91" w:rsidP="00A820DA">
      <w:pPr>
        <w:widowControl/>
        <w:jc w:val="both"/>
        <w:rPr>
          <w:sz w:val="24"/>
          <w:szCs w:val="24"/>
        </w:rPr>
      </w:pPr>
      <w:r w:rsidRPr="00F16F91">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F16F91" w:rsidRPr="00F16F91" w:rsidRDefault="00F16F91" w:rsidP="00A820DA">
      <w:pPr>
        <w:widowControl/>
        <w:jc w:val="both"/>
        <w:rPr>
          <w:sz w:val="24"/>
          <w:szCs w:val="24"/>
        </w:rPr>
      </w:pPr>
      <w:r w:rsidRPr="00F16F91">
        <w:rPr>
          <w:sz w:val="24"/>
          <w:szCs w:val="24"/>
        </w:rPr>
        <w:t xml:space="preserve">7.7. Работы будут производиться  по графику, согласованному с Заказчиком. </w:t>
      </w:r>
    </w:p>
    <w:p w:rsidR="00F16F91" w:rsidRPr="00F16F91" w:rsidRDefault="00F16F91" w:rsidP="00A820DA">
      <w:pPr>
        <w:widowControl/>
        <w:ind w:left="540"/>
        <w:jc w:val="both"/>
        <w:rPr>
          <w:szCs w:val="24"/>
        </w:rPr>
      </w:pPr>
    </w:p>
    <w:p w:rsidR="00F16F91" w:rsidRPr="00F16F91" w:rsidRDefault="00F16F91" w:rsidP="00F16F91">
      <w:pPr>
        <w:numPr>
          <w:ilvl w:val="12"/>
          <w:numId w:val="0"/>
        </w:numPr>
        <w:jc w:val="center"/>
        <w:rPr>
          <w:b/>
          <w:sz w:val="24"/>
          <w:szCs w:val="24"/>
        </w:rPr>
      </w:pPr>
      <w:r w:rsidRPr="00F16F91">
        <w:rPr>
          <w:b/>
          <w:sz w:val="24"/>
          <w:szCs w:val="24"/>
        </w:rPr>
        <w:t>8. ФОРС-МАЖОР</w:t>
      </w:r>
    </w:p>
    <w:p w:rsidR="00F16F91" w:rsidRPr="00F16F91" w:rsidRDefault="00F16F91" w:rsidP="00A820DA">
      <w:pPr>
        <w:jc w:val="both"/>
        <w:rPr>
          <w:sz w:val="24"/>
          <w:szCs w:val="24"/>
        </w:rPr>
      </w:pPr>
      <w:r w:rsidRPr="00F16F91">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F16F91" w:rsidRPr="00F16F91" w:rsidRDefault="00F16F91" w:rsidP="00A820DA">
      <w:pPr>
        <w:jc w:val="both"/>
        <w:rPr>
          <w:sz w:val="24"/>
          <w:szCs w:val="24"/>
        </w:rPr>
      </w:pPr>
      <w:r w:rsidRPr="00F16F91">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w:t>
      </w:r>
      <w:r w:rsidRPr="00F16F91">
        <w:rPr>
          <w:sz w:val="24"/>
          <w:szCs w:val="24"/>
        </w:rPr>
        <w:lastRenderedPageBreak/>
        <w:t xml:space="preserve">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F16F91" w:rsidRPr="00F16F91" w:rsidRDefault="00F16F91" w:rsidP="00A820DA">
      <w:pPr>
        <w:widowControl/>
        <w:ind w:left="4395"/>
        <w:jc w:val="center"/>
        <w:outlineLvl w:val="0"/>
        <w:rPr>
          <w:b/>
          <w:sz w:val="24"/>
          <w:szCs w:val="24"/>
        </w:rPr>
      </w:pPr>
    </w:p>
    <w:p w:rsidR="00F16F91" w:rsidRPr="00F16F91" w:rsidRDefault="00F16F91" w:rsidP="00A820DA">
      <w:pPr>
        <w:widowControl/>
        <w:ind w:left="4395"/>
        <w:jc w:val="center"/>
        <w:outlineLvl w:val="0"/>
        <w:rPr>
          <w:b/>
          <w:sz w:val="24"/>
          <w:szCs w:val="24"/>
        </w:rPr>
      </w:pPr>
    </w:p>
    <w:p w:rsidR="00F16F91" w:rsidRPr="00F16F91" w:rsidRDefault="00F16F91" w:rsidP="00A820DA">
      <w:pPr>
        <w:widowControl/>
        <w:jc w:val="center"/>
        <w:outlineLvl w:val="0"/>
        <w:rPr>
          <w:b/>
          <w:sz w:val="24"/>
          <w:szCs w:val="24"/>
        </w:rPr>
      </w:pPr>
      <w:r w:rsidRPr="00F16F91">
        <w:rPr>
          <w:b/>
          <w:sz w:val="24"/>
          <w:szCs w:val="24"/>
        </w:rPr>
        <w:t>9. ПРИЕМКА РЕЗУЛЬТАТА ВЫПОЛНЕННЫХ РАБОТ</w:t>
      </w:r>
    </w:p>
    <w:p w:rsidR="00F16F91" w:rsidRPr="00F16F91" w:rsidRDefault="00F16F91" w:rsidP="00A820DA">
      <w:pPr>
        <w:widowControl/>
        <w:jc w:val="both"/>
        <w:rPr>
          <w:sz w:val="24"/>
          <w:szCs w:val="24"/>
        </w:rPr>
      </w:pPr>
      <w:r w:rsidRPr="00F16F91">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16F91" w:rsidRPr="00F16F91" w:rsidRDefault="00F16F91" w:rsidP="00A820DA">
      <w:pPr>
        <w:jc w:val="both"/>
        <w:rPr>
          <w:sz w:val="24"/>
          <w:szCs w:val="24"/>
        </w:rPr>
      </w:pPr>
      <w:r w:rsidRPr="00F16F91">
        <w:rPr>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F16F91">
        <w:rPr>
          <w:b/>
          <w:i/>
          <w:sz w:val="24"/>
          <w:szCs w:val="24"/>
        </w:rPr>
        <w:t xml:space="preserve"> </w:t>
      </w:r>
      <w:r w:rsidRPr="00F16F91">
        <w:rPr>
          <w:sz w:val="24"/>
          <w:szCs w:val="24"/>
        </w:rPr>
        <w:t xml:space="preserve"> </w:t>
      </w:r>
    </w:p>
    <w:p w:rsidR="00F16F91" w:rsidRPr="00F16F91" w:rsidRDefault="00F16F91" w:rsidP="00A820DA">
      <w:pPr>
        <w:jc w:val="both"/>
        <w:rPr>
          <w:sz w:val="24"/>
          <w:szCs w:val="24"/>
        </w:rPr>
      </w:pPr>
      <w:r w:rsidRPr="00F16F91">
        <w:rPr>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F16F91" w:rsidRDefault="00F16F91" w:rsidP="00A820DA">
      <w:pPr>
        <w:widowControl/>
        <w:jc w:val="both"/>
        <w:rPr>
          <w:sz w:val="24"/>
          <w:szCs w:val="24"/>
        </w:rPr>
      </w:pPr>
      <w:r w:rsidRPr="00F16F91">
        <w:rPr>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F16F91">
        <w:rPr>
          <w:caps/>
          <w:sz w:val="24"/>
          <w:szCs w:val="24"/>
        </w:rPr>
        <w:t>р</w:t>
      </w:r>
      <w:r w:rsidRPr="00F16F91">
        <w:rPr>
          <w:sz w:val="24"/>
          <w:szCs w:val="24"/>
        </w:rPr>
        <w:t>аботам.</w:t>
      </w:r>
    </w:p>
    <w:p w:rsidR="00D7450C" w:rsidRPr="00F16F91" w:rsidRDefault="00D7450C" w:rsidP="00A820DA">
      <w:pPr>
        <w:widowControl/>
        <w:jc w:val="both"/>
        <w:rPr>
          <w:sz w:val="24"/>
          <w:szCs w:val="24"/>
        </w:rPr>
      </w:pPr>
    </w:p>
    <w:p w:rsidR="00F16F91" w:rsidRPr="00F16F91" w:rsidRDefault="00F16F91" w:rsidP="00A820DA">
      <w:pPr>
        <w:widowControl/>
        <w:jc w:val="center"/>
        <w:outlineLvl w:val="0"/>
        <w:rPr>
          <w:b/>
          <w:sz w:val="24"/>
          <w:szCs w:val="24"/>
        </w:rPr>
      </w:pPr>
      <w:r w:rsidRPr="00F16F91">
        <w:rPr>
          <w:b/>
          <w:sz w:val="24"/>
          <w:szCs w:val="24"/>
        </w:rPr>
        <w:t>10. ГАРАНТИИ</w:t>
      </w:r>
    </w:p>
    <w:p w:rsidR="00F16F91" w:rsidRPr="00F16F91" w:rsidRDefault="00F16F91" w:rsidP="00A820DA">
      <w:pPr>
        <w:widowControl/>
        <w:jc w:val="both"/>
        <w:rPr>
          <w:sz w:val="24"/>
          <w:szCs w:val="24"/>
        </w:rPr>
      </w:pPr>
      <w:r w:rsidRPr="00F16F91">
        <w:rPr>
          <w:sz w:val="24"/>
          <w:szCs w:val="24"/>
        </w:rPr>
        <w:t>10.1. Подрядчик гарантирует:</w:t>
      </w:r>
    </w:p>
    <w:p w:rsidR="00F16F91" w:rsidRPr="00F16F91" w:rsidRDefault="00F16F91" w:rsidP="00A820DA">
      <w:pPr>
        <w:widowControl/>
        <w:jc w:val="both"/>
        <w:rPr>
          <w:sz w:val="24"/>
          <w:szCs w:val="24"/>
        </w:rPr>
      </w:pPr>
      <w:r w:rsidRPr="00F16F91">
        <w:rPr>
          <w:sz w:val="24"/>
          <w:szCs w:val="24"/>
        </w:rPr>
        <w:t>- выполнение всех Работ в полном объеме и в сроки, определенные условиями настоящего Контракта;</w:t>
      </w:r>
    </w:p>
    <w:p w:rsidR="00F16F91" w:rsidRPr="00F16F91" w:rsidRDefault="00F16F91" w:rsidP="00A820DA">
      <w:pPr>
        <w:widowControl/>
        <w:jc w:val="both"/>
        <w:rPr>
          <w:sz w:val="24"/>
          <w:szCs w:val="24"/>
        </w:rPr>
      </w:pPr>
      <w:r w:rsidRPr="00F16F91">
        <w:rPr>
          <w:sz w:val="24"/>
          <w:szCs w:val="24"/>
        </w:rPr>
        <w:t>-качество выполнения Работ в соответствии со сметной документацией и действующими нормами;</w:t>
      </w:r>
    </w:p>
    <w:p w:rsidR="00F16F91" w:rsidRPr="00F16F91" w:rsidRDefault="00F16F91" w:rsidP="00A820DA">
      <w:pPr>
        <w:widowControl/>
        <w:jc w:val="both"/>
        <w:rPr>
          <w:sz w:val="24"/>
          <w:szCs w:val="24"/>
        </w:rPr>
      </w:pPr>
      <w:r w:rsidRPr="00F16F91">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16F91" w:rsidRPr="00F16F91" w:rsidRDefault="00F16F91" w:rsidP="00A820DA">
      <w:pPr>
        <w:widowControl/>
        <w:jc w:val="both"/>
        <w:rPr>
          <w:sz w:val="24"/>
          <w:szCs w:val="24"/>
        </w:rPr>
      </w:pPr>
      <w:r w:rsidRPr="00F16F91">
        <w:rPr>
          <w:sz w:val="24"/>
          <w:szCs w:val="24"/>
        </w:rPr>
        <w:t xml:space="preserve">10.2. Срок гарантии выполненных работ составляет 3 (три) года с момента приемки в установленном порядке результата </w:t>
      </w:r>
      <w:r w:rsidRPr="00F16F91">
        <w:rPr>
          <w:caps/>
          <w:sz w:val="24"/>
          <w:szCs w:val="24"/>
        </w:rPr>
        <w:t>р</w:t>
      </w:r>
      <w:r w:rsidRPr="00F16F91">
        <w:rPr>
          <w:sz w:val="24"/>
          <w:szCs w:val="24"/>
        </w:rPr>
        <w:t xml:space="preserve">абот. Гарантия качества распространяется на весь перечень выполненных </w:t>
      </w:r>
      <w:r w:rsidRPr="00F16F91">
        <w:rPr>
          <w:caps/>
          <w:sz w:val="24"/>
          <w:szCs w:val="24"/>
        </w:rPr>
        <w:t>п</w:t>
      </w:r>
      <w:r w:rsidRPr="00F16F91">
        <w:rPr>
          <w:sz w:val="24"/>
          <w:szCs w:val="24"/>
        </w:rPr>
        <w:t xml:space="preserve">одрядчиком </w:t>
      </w:r>
      <w:r w:rsidRPr="00F16F91">
        <w:rPr>
          <w:caps/>
          <w:sz w:val="24"/>
          <w:szCs w:val="24"/>
        </w:rPr>
        <w:t>р</w:t>
      </w:r>
      <w:r w:rsidRPr="00F16F91">
        <w:rPr>
          <w:sz w:val="24"/>
          <w:szCs w:val="24"/>
        </w:rPr>
        <w:t xml:space="preserve">абот и примененных материалов согласно принятым актам выполненных </w:t>
      </w:r>
      <w:r w:rsidRPr="00F16F91">
        <w:rPr>
          <w:caps/>
          <w:sz w:val="24"/>
          <w:szCs w:val="24"/>
        </w:rPr>
        <w:t>р</w:t>
      </w:r>
      <w:r w:rsidRPr="00F16F91">
        <w:rPr>
          <w:sz w:val="24"/>
          <w:szCs w:val="24"/>
        </w:rPr>
        <w:t>абот.</w:t>
      </w:r>
    </w:p>
    <w:p w:rsidR="00F16F91" w:rsidRPr="00F16F91" w:rsidRDefault="00F16F91" w:rsidP="00F16F91">
      <w:pPr>
        <w:jc w:val="center"/>
        <w:outlineLvl w:val="0"/>
        <w:rPr>
          <w:b/>
          <w:szCs w:val="24"/>
        </w:rPr>
      </w:pPr>
    </w:p>
    <w:p w:rsidR="00F16F91" w:rsidRPr="00F16F91" w:rsidRDefault="00F16F91" w:rsidP="00F16F91">
      <w:pPr>
        <w:jc w:val="center"/>
        <w:outlineLvl w:val="0"/>
        <w:rPr>
          <w:b/>
          <w:sz w:val="24"/>
          <w:szCs w:val="24"/>
        </w:rPr>
      </w:pPr>
      <w:r w:rsidRPr="00F16F91">
        <w:rPr>
          <w:b/>
          <w:sz w:val="24"/>
          <w:szCs w:val="24"/>
        </w:rPr>
        <w:t>11. ПОРЯДОК РАССМОТРЕНИЯ СПОРОВ</w:t>
      </w:r>
    </w:p>
    <w:p w:rsidR="00F16F91" w:rsidRPr="00F16F91" w:rsidRDefault="00F16F91" w:rsidP="00A820DA">
      <w:pPr>
        <w:jc w:val="both"/>
        <w:rPr>
          <w:sz w:val="24"/>
          <w:szCs w:val="24"/>
        </w:rPr>
      </w:pPr>
      <w:r w:rsidRPr="00F16F91">
        <w:rPr>
          <w:spacing w:val="20"/>
          <w:sz w:val="24"/>
          <w:szCs w:val="24"/>
        </w:rPr>
        <w:t xml:space="preserve">11.1. </w:t>
      </w:r>
      <w:r w:rsidRPr="00F16F91">
        <w:rPr>
          <w:sz w:val="24"/>
          <w:szCs w:val="24"/>
        </w:rPr>
        <w:t>Настоящий Контракт может быть изменен, расторгнут, признан не действительным на основании действующего законодательства.</w:t>
      </w:r>
    </w:p>
    <w:p w:rsidR="00F16F91" w:rsidRPr="00F16F91" w:rsidRDefault="00F16F91" w:rsidP="00A820DA">
      <w:pPr>
        <w:jc w:val="both"/>
        <w:rPr>
          <w:sz w:val="24"/>
          <w:szCs w:val="24"/>
        </w:rPr>
      </w:pPr>
      <w:r w:rsidRPr="00F16F91">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F16F91" w:rsidRPr="00F16F91" w:rsidRDefault="00F16F91" w:rsidP="00A820DA">
      <w:pPr>
        <w:jc w:val="both"/>
        <w:rPr>
          <w:sz w:val="24"/>
          <w:szCs w:val="24"/>
        </w:rPr>
      </w:pPr>
      <w:r w:rsidRPr="00F16F91">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F16F91">
        <w:rPr>
          <w:sz w:val="24"/>
          <w:szCs w:val="24"/>
        </w:rPr>
        <w:t>не достижения</w:t>
      </w:r>
      <w:proofErr w:type="gramEnd"/>
      <w:r w:rsidRPr="00F16F91">
        <w:rPr>
          <w:sz w:val="24"/>
          <w:szCs w:val="24"/>
        </w:rPr>
        <w:t xml:space="preserve"> сторонами согласия по спорным вопросам.</w:t>
      </w:r>
    </w:p>
    <w:p w:rsidR="00F16F91" w:rsidRPr="00F16F91" w:rsidRDefault="00F16F91" w:rsidP="00A820DA">
      <w:pPr>
        <w:widowControl/>
        <w:jc w:val="both"/>
        <w:rPr>
          <w:b/>
          <w:szCs w:val="24"/>
        </w:rPr>
      </w:pPr>
    </w:p>
    <w:p w:rsidR="00F16F91" w:rsidRPr="00F16F91" w:rsidRDefault="00F16F91" w:rsidP="00A820DA">
      <w:pPr>
        <w:widowControl/>
        <w:jc w:val="center"/>
        <w:outlineLvl w:val="0"/>
        <w:rPr>
          <w:b/>
          <w:sz w:val="24"/>
          <w:szCs w:val="24"/>
        </w:rPr>
      </w:pPr>
      <w:r w:rsidRPr="00F16F91">
        <w:rPr>
          <w:b/>
          <w:sz w:val="24"/>
          <w:szCs w:val="24"/>
        </w:rPr>
        <w:t>12. РАСТОРЖЕНИЕ КОНТРАКТА</w:t>
      </w:r>
    </w:p>
    <w:p w:rsidR="00F16F91" w:rsidRPr="00F16F91" w:rsidRDefault="00F16F91" w:rsidP="00A820DA">
      <w:pPr>
        <w:widowControl/>
        <w:jc w:val="both"/>
        <w:rPr>
          <w:color w:val="000000"/>
          <w:spacing w:val="3"/>
          <w:sz w:val="24"/>
          <w:szCs w:val="24"/>
        </w:rPr>
      </w:pPr>
      <w:r w:rsidRPr="00F16F91">
        <w:rPr>
          <w:sz w:val="24"/>
          <w:szCs w:val="24"/>
        </w:rPr>
        <w:t xml:space="preserve">12.1. </w:t>
      </w:r>
      <w:r w:rsidRPr="00F16F91">
        <w:rPr>
          <w:color w:val="000000"/>
          <w:spacing w:val="3"/>
          <w:sz w:val="24"/>
          <w:szCs w:val="24"/>
        </w:rPr>
        <w:t xml:space="preserve">Настоящий </w:t>
      </w:r>
      <w:proofErr w:type="gramStart"/>
      <w:r w:rsidRPr="00F16F91">
        <w:rPr>
          <w:color w:val="000000"/>
          <w:spacing w:val="3"/>
          <w:sz w:val="24"/>
          <w:szCs w:val="24"/>
        </w:rPr>
        <w:t>контракт</w:t>
      </w:r>
      <w:proofErr w:type="gramEnd"/>
      <w:r w:rsidRPr="00F16F91">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F16F91" w:rsidRPr="00F16F91" w:rsidRDefault="00F16F91" w:rsidP="00F16F91">
      <w:pPr>
        <w:widowControl/>
        <w:ind w:firstLine="567"/>
        <w:jc w:val="both"/>
        <w:rPr>
          <w:sz w:val="24"/>
          <w:szCs w:val="24"/>
        </w:rPr>
      </w:pPr>
      <w:r w:rsidRPr="00F16F91">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F16F91" w:rsidRPr="00F16F91" w:rsidRDefault="00F16F91" w:rsidP="00A820DA">
      <w:pPr>
        <w:widowControl/>
        <w:jc w:val="both"/>
        <w:rPr>
          <w:sz w:val="24"/>
          <w:szCs w:val="24"/>
        </w:rPr>
      </w:pPr>
      <w:r w:rsidRPr="00F16F91">
        <w:rPr>
          <w:sz w:val="24"/>
          <w:szCs w:val="24"/>
        </w:rPr>
        <w:lastRenderedPageBreak/>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F16F91">
        <w:rPr>
          <w:caps/>
          <w:sz w:val="24"/>
          <w:szCs w:val="24"/>
        </w:rPr>
        <w:t>р</w:t>
      </w:r>
      <w:r w:rsidRPr="00F16F91">
        <w:rPr>
          <w:sz w:val="24"/>
          <w:szCs w:val="24"/>
        </w:rPr>
        <w:t>абот Заказчику по акту приемки.</w:t>
      </w:r>
    </w:p>
    <w:p w:rsidR="00F16F91" w:rsidRPr="00F16F91" w:rsidRDefault="00F16F91" w:rsidP="00A820DA">
      <w:pPr>
        <w:jc w:val="both"/>
        <w:rPr>
          <w:sz w:val="24"/>
          <w:szCs w:val="24"/>
        </w:rPr>
      </w:pPr>
      <w:r w:rsidRPr="00F16F91">
        <w:rPr>
          <w:sz w:val="24"/>
          <w:szCs w:val="24"/>
        </w:rPr>
        <w:t xml:space="preserve">12.3. </w:t>
      </w:r>
      <w:proofErr w:type="gramStart"/>
      <w:r w:rsidRPr="00F16F91">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F16F91" w:rsidRPr="00F16F91" w:rsidRDefault="00F16F91" w:rsidP="00F16F91">
      <w:pPr>
        <w:ind w:firstLine="540"/>
        <w:jc w:val="both"/>
        <w:rPr>
          <w:b/>
          <w:sz w:val="24"/>
          <w:szCs w:val="24"/>
        </w:rPr>
      </w:pPr>
      <w:r w:rsidRPr="00F16F91">
        <w:rPr>
          <w:sz w:val="24"/>
          <w:szCs w:val="24"/>
        </w:rPr>
        <w:t>При наличии указанных обстоятельств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16F91" w:rsidRPr="00F16F91" w:rsidRDefault="00F16F91" w:rsidP="00A820DA">
      <w:pPr>
        <w:widowControl/>
        <w:jc w:val="both"/>
        <w:rPr>
          <w:sz w:val="24"/>
          <w:szCs w:val="24"/>
        </w:rPr>
      </w:pPr>
      <w:r w:rsidRPr="00F16F91">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F16F91" w:rsidRPr="00F16F91" w:rsidRDefault="00F16F91" w:rsidP="00A820DA">
      <w:pPr>
        <w:widowControl/>
        <w:ind w:left="4395"/>
        <w:jc w:val="center"/>
        <w:rPr>
          <w:b/>
          <w:szCs w:val="24"/>
        </w:rPr>
      </w:pPr>
    </w:p>
    <w:p w:rsidR="00F16F91" w:rsidRPr="00F16F91" w:rsidRDefault="00F16F91" w:rsidP="00A820DA">
      <w:pPr>
        <w:widowControl/>
        <w:jc w:val="center"/>
        <w:rPr>
          <w:b/>
          <w:sz w:val="24"/>
          <w:szCs w:val="24"/>
        </w:rPr>
      </w:pPr>
      <w:r w:rsidRPr="00F16F91">
        <w:rPr>
          <w:b/>
          <w:sz w:val="24"/>
          <w:szCs w:val="24"/>
        </w:rPr>
        <w:t>13. ОТВЕТСТВЕННОСТЬ СТОРОН</w:t>
      </w:r>
    </w:p>
    <w:p w:rsidR="00F16F91" w:rsidRPr="00F16F91" w:rsidRDefault="00F16F91" w:rsidP="00A820DA">
      <w:pPr>
        <w:widowControl/>
        <w:jc w:val="both"/>
        <w:rPr>
          <w:sz w:val="24"/>
          <w:szCs w:val="24"/>
        </w:rPr>
      </w:pPr>
      <w:r w:rsidRPr="00F16F91">
        <w:rPr>
          <w:sz w:val="24"/>
          <w:szCs w:val="24"/>
        </w:rPr>
        <w:t xml:space="preserve">13.1. В случае если </w:t>
      </w:r>
      <w:r w:rsidRPr="00F16F91">
        <w:rPr>
          <w:caps/>
          <w:sz w:val="24"/>
          <w:szCs w:val="24"/>
        </w:rPr>
        <w:t>п</w:t>
      </w:r>
      <w:r w:rsidRPr="00F16F91">
        <w:rPr>
          <w:sz w:val="24"/>
          <w:szCs w:val="24"/>
        </w:rPr>
        <w:t>одрядчик отказывается исправлять дефекты, выявленные Заказчиком,  Заказчик имеет право:</w:t>
      </w:r>
    </w:p>
    <w:p w:rsidR="00F16F91" w:rsidRPr="00F16F91" w:rsidRDefault="00F16F91" w:rsidP="00A820DA">
      <w:pPr>
        <w:widowControl/>
        <w:jc w:val="both"/>
        <w:rPr>
          <w:sz w:val="24"/>
          <w:szCs w:val="24"/>
        </w:rPr>
      </w:pPr>
      <w:r w:rsidRPr="00F16F91">
        <w:rPr>
          <w:sz w:val="24"/>
          <w:szCs w:val="24"/>
        </w:rPr>
        <w:t>-не оплачивать выполненные работы;</w:t>
      </w:r>
    </w:p>
    <w:p w:rsidR="00F16F91" w:rsidRPr="00F16F91" w:rsidRDefault="00F16F91" w:rsidP="00F16F91">
      <w:pPr>
        <w:widowControl/>
        <w:autoSpaceDE/>
        <w:autoSpaceDN/>
        <w:adjustRightInd/>
        <w:jc w:val="both"/>
        <w:rPr>
          <w:sz w:val="24"/>
          <w:szCs w:val="24"/>
          <w:lang w:eastAsia="en-US"/>
        </w:rPr>
      </w:pPr>
      <w:r w:rsidRPr="00F16F91">
        <w:rPr>
          <w:sz w:val="24"/>
          <w:szCs w:val="24"/>
          <w:lang w:eastAsia="en-US"/>
        </w:rPr>
        <w:t>-при несоблюдении графика выполнения работ Подрядчик уплачивает неустойка в размере 38/300 от действующей на день уплаты неустойки ставки рефинансирования Центрального банка РФ за каждый день просрочки срока выполнения работ.</w:t>
      </w:r>
    </w:p>
    <w:p w:rsidR="00F16F91" w:rsidRPr="00F16F91" w:rsidRDefault="00F16F91" w:rsidP="00A820DA">
      <w:pPr>
        <w:widowControl/>
        <w:jc w:val="both"/>
        <w:rPr>
          <w:sz w:val="24"/>
          <w:szCs w:val="24"/>
        </w:rPr>
      </w:pPr>
      <w:r w:rsidRPr="00F16F91">
        <w:rPr>
          <w:sz w:val="24"/>
          <w:szCs w:val="24"/>
        </w:rPr>
        <w:t xml:space="preserve">13.2. Ущерб, нанесенный третьему лицу в результате выполнения работ по вине </w:t>
      </w:r>
      <w:r w:rsidRPr="00F16F91">
        <w:rPr>
          <w:caps/>
          <w:sz w:val="24"/>
          <w:szCs w:val="24"/>
        </w:rPr>
        <w:t>п</w:t>
      </w:r>
      <w:r w:rsidRPr="00F16F91">
        <w:rPr>
          <w:sz w:val="24"/>
          <w:szCs w:val="24"/>
        </w:rPr>
        <w:t xml:space="preserve">одрядчика, компенсируется </w:t>
      </w:r>
      <w:r w:rsidRPr="00F16F91">
        <w:rPr>
          <w:caps/>
          <w:sz w:val="24"/>
          <w:szCs w:val="24"/>
        </w:rPr>
        <w:t>п</w:t>
      </w:r>
      <w:r w:rsidRPr="00F16F91">
        <w:rPr>
          <w:sz w:val="24"/>
          <w:szCs w:val="24"/>
        </w:rPr>
        <w:t>одрядчиком.</w:t>
      </w:r>
    </w:p>
    <w:p w:rsidR="00F16F91" w:rsidRPr="00F16F91" w:rsidRDefault="00F16F91" w:rsidP="00A820DA">
      <w:pPr>
        <w:widowControl/>
        <w:jc w:val="both"/>
        <w:rPr>
          <w:sz w:val="24"/>
          <w:szCs w:val="24"/>
        </w:rPr>
      </w:pPr>
      <w:r w:rsidRPr="00F16F91">
        <w:rPr>
          <w:sz w:val="24"/>
          <w:szCs w:val="24"/>
        </w:rPr>
        <w:t>13.3. Подрядчик в случае неисполнения или ненадлежащего исполнения своих обязательств:</w:t>
      </w:r>
    </w:p>
    <w:p w:rsidR="00F16F91" w:rsidRPr="00F16F91" w:rsidRDefault="00F16F91" w:rsidP="00A820DA">
      <w:pPr>
        <w:widowControl/>
        <w:jc w:val="both"/>
        <w:rPr>
          <w:sz w:val="24"/>
          <w:szCs w:val="24"/>
        </w:rPr>
      </w:pPr>
      <w:r w:rsidRPr="00F16F91">
        <w:rPr>
          <w:sz w:val="24"/>
          <w:szCs w:val="24"/>
        </w:rPr>
        <w:t>-возмещает заказчику причиненные в результате этого убытки;</w:t>
      </w:r>
    </w:p>
    <w:p w:rsidR="00F16F91" w:rsidRPr="00F16F91" w:rsidRDefault="00F16F91" w:rsidP="00A820DA">
      <w:pPr>
        <w:widowControl/>
        <w:jc w:val="both"/>
        <w:rPr>
          <w:sz w:val="24"/>
          <w:szCs w:val="24"/>
        </w:rPr>
      </w:pPr>
      <w:r w:rsidRPr="00F16F91">
        <w:rPr>
          <w:sz w:val="24"/>
          <w:szCs w:val="24"/>
        </w:rPr>
        <w:t xml:space="preserve">-полностью или частично (по усмотрению </w:t>
      </w:r>
      <w:r w:rsidRPr="00F16F91">
        <w:rPr>
          <w:caps/>
          <w:sz w:val="24"/>
          <w:szCs w:val="24"/>
        </w:rPr>
        <w:t>з</w:t>
      </w:r>
      <w:r w:rsidRPr="00F16F91">
        <w:rPr>
          <w:sz w:val="24"/>
          <w:szCs w:val="24"/>
        </w:rPr>
        <w:t>аказчика) возмещает материальные и денежные средства, предоставленные ему для осуществления работы.</w:t>
      </w:r>
    </w:p>
    <w:p w:rsidR="00F16F91" w:rsidRPr="00F16F91" w:rsidRDefault="00F16F91" w:rsidP="00A820DA">
      <w:pPr>
        <w:widowControl/>
        <w:jc w:val="both"/>
        <w:rPr>
          <w:sz w:val="24"/>
          <w:szCs w:val="24"/>
        </w:rPr>
      </w:pPr>
      <w:r w:rsidRPr="00F16F91">
        <w:rPr>
          <w:sz w:val="24"/>
          <w:szCs w:val="24"/>
        </w:rPr>
        <w:t>13.4. Заказчик несет ответственность в соответствии с действующим законодательством РФ при наличии вины.</w:t>
      </w:r>
    </w:p>
    <w:p w:rsidR="00F16F91" w:rsidRPr="00F16F91" w:rsidRDefault="00F16F91" w:rsidP="00A820DA">
      <w:pPr>
        <w:widowControl/>
        <w:jc w:val="both"/>
        <w:rPr>
          <w:sz w:val="24"/>
          <w:szCs w:val="24"/>
        </w:rPr>
      </w:pPr>
      <w:r w:rsidRPr="00F16F91">
        <w:rPr>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F16F91" w:rsidRPr="00F16F91" w:rsidRDefault="00F16F91" w:rsidP="00A820DA">
      <w:pPr>
        <w:widowControl/>
        <w:ind w:left="540"/>
        <w:jc w:val="both"/>
        <w:rPr>
          <w:szCs w:val="24"/>
        </w:rPr>
      </w:pPr>
    </w:p>
    <w:p w:rsidR="00F16F91" w:rsidRPr="00F16F91" w:rsidRDefault="00F16F91" w:rsidP="00A820DA">
      <w:pPr>
        <w:widowControl/>
        <w:jc w:val="center"/>
        <w:outlineLvl w:val="0"/>
        <w:rPr>
          <w:b/>
          <w:sz w:val="24"/>
          <w:szCs w:val="24"/>
        </w:rPr>
      </w:pPr>
      <w:r w:rsidRPr="00F16F91">
        <w:rPr>
          <w:b/>
          <w:sz w:val="24"/>
          <w:szCs w:val="24"/>
        </w:rPr>
        <w:t>14. ПРОЧИЕ УСЛОВИЯ</w:t>
      </w:r>
    </w:p>
    <w:p w:rsidR="00F16F91" w:rsidRPr="00F16F91" w:rsidRDefault="00F16F91" w:rsidP="00A820DA">
      <w:pPr>
        <w:widowControl/>
        <w:jc w:val="both"/>
        <w:rPr>
          <w:sz w:val="24"/>
          <w:szCs w:val="24"/>
        </w:rPr>
      </w:pPr>
      <w:r w:rsidRPr="00F16F91">
        <w:rPr>
          <w:sz w:val="24"/>
          <w:szCs w:val="24"/>
        </w:rPr>
        <w:t>14.1. Настоящий контра</w:t>
      </w:r>
      <w:proofErr w:type="gramStart"/>
      <w:r w:rsidRPr="00F16F91">
        <w:rPr>
          <w:sz w:val="24"/>
          <w:szCs w:val="24"/>
        </w:rPr>
        <w:t>кт вст</w:t>
      </w:r>
      <w:proofErr w:type="gramEnd"/>
      <w:r w:rsidRPr="00F16F91">
        <w:rPr>
          <w:sz w:val="24"/>
          <w:szCs w:val="24"/>
        </w:rPr>
        <w:t xml:space="preserve">упает в силу с момента заключения и действует до 31.12.2013 г. при условии полного и надлежащего исполнения сторонами обязательств по Контракту. </w:t>
      </w:r>
    </w:p>
    <w:p w:rsidR="00F16F91" w:rsidRPr="00F16F91" w:rsidRDefault="00F16F91" w:rsidP="00A820DA">
      <w:pPr>
        <w:widowControl/>
        <w:jc w:val="both"/>
        <w:rPr>
          <w:sz w:val="24"/>
          <w:szCs w:val="24"/>
        </w:rPr>
      </w:pPr>
      <w:r w:rsidRPr="00F16F91">
        <w:rPr>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F16F91" w:rsidRPr="00F16F91" w:rsidRDefault="00F16F91" w:rsidP="00A820DA">
      <w:pPr>
        <w:widowControl/>
        <w:jc w:val="both"/>
        <w:rPr>
          <w:sz w:val="24"/>
          <w:szCs w:val="24"/>
        </w:rPr>
      </w:pPr>
      <w:r w:rsidRPr="00F16F91">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F16F91" w:rsidRPr="00F16F91" w:rsidRDefault="00F16F91" w:rsidP="00A820DA">
      <w:pPr>
        <w:widowControl/>
        <w:jc w:val="both"/>
        <w:rPr>
          <w:sz w:val="24"/>
          <w:szCs w:val="24"/>
        </w:rPr>
      </w:pPr>
      <w:r w:rsidRPr="00F16F91">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F16F91" w:rsidRPr="00F16F91" w:rsidRDefault="00F16F91" w:rsidP="00A820DA">
      <w:pPr>
        <w:widowControl/>
        <w:jc w:val="both"/>
        <w:rPr>
          <w:sz w:val="24"/>
          <w:szCs w:val="24"/>
        </w:rPr>
      </w:pPr>
      <w:r w:rsidRPr="00F16F91">
        <w:rPr>
          <w:sz w:val="24"/>
          <w:szCs w:val="24"/>
        </w:rPr>
        <w:t>14.5. Во всем остальном, что не предусмотрено настоящим Контрактом, применяются нормы действующего законодательства РФ.</w:t>
      </w:r>
    </w:p>
    <w:p w:rsidR="00C9463E" w:rsidRDefault="00C9463E" w:rsidP="00A820DA">
      <w:pPr>
        <w:widowControl/>
        <w:jc w:val="both"/>
        <w:rPr>
          <w:sz w:val="24"/>
          <w:szCs w:val="24"/>
        </w:rPr>
      </w:pPr>
    </w:p>
    <w:p w:rsidR="00C9463E" w:rsidRDefault="00C9463E" w:rsidP="00A820DA">
      <w:pPr>
        <w:widowControl/>
        <w:jc w:val="both"/>
        <w:rPr>
          <w:sz w:val="24"/>
          <w:szCs w:val="24"/>
        </w:rPr>
      </w:pPr>
    </w:p>
    <w:p w:rsidR="00C9463E" w:rsidRDefault="00C9463E" w:rsidP="00A820DA">
      <w:pPr>
        <w:widowControl/>
        <w:jc w:val="both"/>
        <w:rPr>
          <w:sz w:val="24"/>
          <w:szCs w:val="24"/>
        </w:rPr>
      </w:pPr>
    </w:p>
    <w:p w:rsidR="00C9463E" w:rsidRDefault="00C9463E" w:rsidP="00A820DA">
      <w:pPr>
        <w:widowControl/>
        <w:jc w:val="both"/>
        <w:rPr>
          <w:sz w:val="24"/>
          <w:szCs w:val="24"/>
        </w:rPr>
      </w:pPr>
    </w:p>
    <w:p w:rsidR="00F16F91" w:rsidRPr="00F16F91" w:rsidRDefault="00F16F91" w:rsidP="00A820DA">
      <w:pPr>
        <w:widowControl/>
        <w:jc w:val="both"/>
        <w:rPr>
          <w:sz w:val="24"/>
          <w:szCs w:val="24"/>
        </w:rPr>
      </w:pPr>
      <w:r w:rsidRPr="00F16F91">
        <w:rPr>
          <w:sz w:val="24"/>
          <w:szCs w:val="24"/>
        </w:rPr>
        <w:lastRenderedPageBreak/>
        <w:t>14.6. Настоящий Контракт составлен в двух экземплярах, имеющих одинаковую юридическую силу, по одному для каждой из сторон.</w:t>
      </w:r>
    </w:p>
    <w:p w:rsidR="00F16F91" w:rsidRPr="00F16F91" w:rsidRDefault="00F16F91" w:rsidP="00A820DA">
      <w:pPr>
        <w:widowControl/>
        <w:ind w:left="4395"/>
        <w:jc w:val="center"/>
        <w:rPr>
          <w:b/>
          <w:szCs w:val="24"/>
        </w:rPr>
      </w:pPr>
    </w:p>
    <w:p w:rsidR="00F16F91" w:rsidRPr="00F16F91" w:rsidRDefault="00F16F91" w:rsidP="00A820DA">
      <w:pPr>
        <w:widowControl/>
        <w:jc w:val="center"/>
        <w:rPr>
          <w:b/>
          <w:sz w:val="24"/>
          <w:szCs w:val="24"/>
        </w:rPr>
      </w:pPr>
      <w:r w:rsidRPr="00F16F91">
        <w:rPr>
          <w:b/>
          <w:sz w:val="24"/>
          <w:szCs w:val="24"/>
        </w:rPr>
        <w:t>15. ЮРИДИЧЕСКИЕ АДРЕСА И РЕКВИЗИТЫ СТОРОН</w:t>
      </w:r>
    </w:p>
    <w:p w:rsidR="00F16F91" w:rsidRPr="00F16F91" w:rsidRDefault="00F16F91" w:rsidP="00F16F91">
      <w:pPr>
        <w:jc w:val="both"/>
        <w:outlineLvl w:val="0"/>
        <w:rPr>
          <w:b/>
          <w:i/>
          <w:sz w:val="24"/>
          <w:szCs w:val="24"/>
        </w:rPr>
      </w:pPr>
      <w:r w:rsidRPr="00F16F91">
        <w:rPr>
          <w:b/>
          <w:i/>
          <w:sz w:val="24"/>
          <w:szCs w:val="24"/>
        </w:rPr>
        <w:t>Заказчик:</w:t>
      </w:r>
    </w:p>
    <w:p w:rsidR="00F16F91" w:rsidRPr="00F16F91" w:rsidRDefault="00F16F91" w:rsidP="00F16F91">
      <w:pPr>
        <w:rPr>
          <w:b/>
          <w:i/>
          <w:sz w:val="24"/>
          <w:szCs w:val="24"/>
        </w:rPr>
      </w:pPr>
      <w:r w:rsidRPr="00F16F91">
        <w:rPr>
          <w:b/>
          <w:i/>
          <w:sz w:val="24"/>
          <w:szCs w:val="24"/>
        </w:rPr>
        <w:t>МКУ «Управление делами Администрации города Иванова»</w:t>
      </w:r>
    </w:p>
    <w:p w:rsidR="00F16F91" w:rsidRPr="00F16F91" w:rsidRDefault="00F16F91" w:rsidP="00F16F91">
      <w:pPr>
        <w:rPr>
          <w:b/>
          <w:i/>
          <w:sz w:val="24"/>
          <w:szCs w:val="24"/>
        </w:rPr>
      </w:pPr>
      <w:smartTag w:uri="urn:schemas-microsoft-com:office:smarttags" w:element="metricconverter">
        <w:smartTagPr>
          <w:attr w:name="ProductID" w:val="153000, г"/>
        </w:smartTagPr>
        <w:r w:rsidRPr="00F16F91">
          <w:rPr>
            <w:b/>
            <w:i/>
            <w:sz w:val="24"/>
            <w:szCs w:val="24"/>
          </w:rPr>
          <w:t>153000, г</w:t>
        </w:r>
      </w:smartTag>
      <w:r w:rsidRPr="00F16F91">
        <w:rPr>
          <w:b/>
          <w:i/>
          <w:sz w:val="24"/>
          <w:szCs w:val="24"/>
        </w:rPr>
        <w:t xml:space="preserve">. Иваново, </w:t>
      </w:r>
      <w:proofErr w:type="spellStart"/>
      <w:r w:rsidRPr="00F16F91">
        <w:rPr>
          <w:b/>
          <w:i/>
          <w:sz w:val="24"/>
          <w:szCs w:val="24"/>
        </w:rPr>
        <w:t>Шереметевский</w:t>
      </w:r>
      <w:proofErr w:type="spellEnd"/>
      <w:r w:rsidRPr="00F16F91">
        <w:rPr>
          <w:b/>
          <w:i/>
          <w:sz w:val="24"/>
          <w:szCs w:val="24"/>
        </w:rPr>
        <w:t xml:space="preserve"> пр., 1, ИНН 3728013473, КПП 370201001</w:t>
      </w:r>
    </w:p>
    <w:p w:rsidR="00F16F91" w:rsidRPr="00F16F91" w:rsidRDefault="00F16F91" w:rsidP="00F16F91">
      <w:pPr>
        <w:jc w:val="both"/>
        <w:rPr>
          <w:b/>
          <w:i/>
          <w:sz w:val="24"/>
          <w:szCs w:val="24"/>
        </w:rPr>
      </w:pPr>
      <w:r w:rsidRPr="00F16F91">
        <w:rPr>
          <w:b/>
          <w:i/>
          <w:sz w:val="24"/>
          <w:szCs w:val="24"/>
        </w:rPr>
        <w:t>ОГРН 1023700560740, р/</w:t>
      </w:r>
      <w:proofErr w:type="spellStart"/>
      <w:r w:rsidRPr="00F16F91">
        <w:rPr>
          <w:b/>
          <w:i/>
          <w:sz w:val="24"/>
          <w:szCs w:val="24"/>
        </w:rPr>
        <w:t>сч</w:t>
      </w:r>
      <w:proofErr w:type="spellEnd"/>
      <w:r w:rsidRPr="00F16F91">
        <w:rPr>
          <w:b/>
          <w:i/>
          <w:sz w:val="24"/>
          <w:szCs w:val="24"/>
        </w:rPr>
        <w:t xml:space="preserve"> 40204810800000000054 в ГРКЦ ГУ Банка России по </w:t>
      </w:r>
      <w:proofErr w:type="spellStart"/>
      <w:r w:rsidRPr="00F16F91">
        <w:rPr>
          <w:b/>
          <w:i/>
          <w:sz w:val="24"/>
          <w:szCs w:val="24"/>
        </w:rPr>
        <w:t>Ив.обл</w:t>
      </w:r>
      <w:proofErr w:type="spellEnd"/>
      <w:r w:rsidRPr="00F16F91">
        <w:rPr>
          <w:b/>
          <w:i/>
          <w:sz w:val="24"/>
          <w:szCs w:val="24"/>
        </w:rPr>
        <w:t>.</w:t>
      </w:r>
    </w:p>
    <w:p w:rsidR="00F16F91" w:rsidRPr="00F16F91" w:rsidRDefault="00F16F91" w:rsidP="00F16F91">
      <w:pPr>
        <w:jc w:val="both"/>
        <w:rPr>
          <w:b/>
          <w:i/>
          <w:sz w:val="24"/>
          <w:szCs w:val="24"/>
        </w:rPr>
      </w:pPr>
      <w:r w:rsidRPr="00F16F91">
        <w:rPr>
          <w:b/>
          <w:i/>
          <w:sz w:val="24"/>
          <w:szCs w:val="24"/>
        </w:rPr>
        <w:t>БИК 042406001 Получатель: УФК по Ивановской области (МКУ «Управление делами Администрации города Иванова»)</w:t>
      </w:r>
    </w:p>
    <w:p w:rsidR="00F16F91" w:rsidRPr="00F16F91" w:rsidRDefault="00F16F91" w:rsidP="00F16F91">
      <w:pPr>
        <w:widowControl/>
        <w:jc w:val="both"/>
        <w:rPr>
          <w:b/>
          <w:i/>
          <w:sz w:val="24"/>
          <w:szCs w:val="24"/>
        </w:rPr>
      </w:pPr>
    </w:p>
    <w:p w:rsidR="00F16F91" w:rsidRPr="00F16F91" w:rsidRDefault="00F16F91" w:rsidP="00F16F91">
      <w:pPr>
        <w:widowControl/>
        <w:jc w:val="both"/>
        <w:rPr>
          <w:b/>
          <w:i/>
          <w:sz w:val="24"/>
          <w:szCs w:val="24"/>
        </w:rPr>
      </w:pPr>
      <w:r w:rsidRPr="00F16F91">
        <w:rPr>
          <w:b/>
          <w:i/>
          <w:sz w:val="24"/>
          <w:szCs w:val="24"/>
        </w:rPr>
        <w:t>Подрядчик:</w:t>
      </w:r>
    </w:p>
    <w:p w:rsidR="00F16F91" w:rsidRPr="00F16F91" w:rsidRDefault="00F16F91" w:rsidP="00F16F91">
      <w:pPr>
        <w:widowControl/>
        <w:jc w:val="both"/>
        <w:rPr>
          <w:b/>
          <w:i/>
          <w:sz w:val="24"/>
          <w:szCs w:val="24"/>
        </w:rPr>
      </w:pPr>
      <w:r w:rsidRPr="00F16F91">
        <w:rPr>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F91" w:rsidRPr="00F16F91" w:rsidRDefault="00F16F91" w:rsidP="00F16F91">
      <w:pPr>
        <w:widowControl/>
        <w:jc w:val="both"/>
        <w:rPr>
          <w:b/>
          <w:i/>
          <w:sz w:val="24"/>
          <w:szCs w:val="24"/>
        </w:rPr>
      </w:pPr>
    </w:p>
    <w:p w:rsidR="00F16F91" w:rsidRPr="00F16F91" w:rsidRDefault="00F16F91" w:rsidP="00F16F91">
      <w:pPr>
        <w:widowControl/>
        <w:jc w:val="both"/>
        <w:rPr>
          <w:b/>
          <w:i/>
          <w:sz w:val="24"/>
          <w:szCs w:val="24"/>
        </w:rPr>
      </w:pPr>
      <w:r w:rsidRPr="00F16F91">
        <w:rPr>
          <w:b/>
          <w:i/>
          <w:sz w:val="24"/>
          <w:szCs w:val="24"/>
        </w:rPr>
        <w:t xml:space="preserve">   </w:t>
      </w:r>
    </w:p>
    <w:p w:rsidR="00F16F91" w:rsidRPr="00F16F91" w:rsidRDefault="00F16F91" w:rsidP="00F16F91">
      <w:pPr>
        <w:widowControl/>
        <w:jc w:val="both"/>
        <w:outlineLvl w:val="0"/>
        <w:rPr>
          <w:b/>
          <w:i/>
          <w:sz w:val="24"/>
          <w:szCs w:val="24"/>
        </w:rPr>
      </w:pPr>
      <w:r w:rsidRPr="00F16F91">
        <w:rPr>
          <w:b/>
          <w:i/>
          <w:sz w:val="24"/>
          <w:szCs w:val="24"/>
        </w:rPr>
        <w:t xml:space="preserve"> Заказчик:                                                                                       Подрядчик:            </w:t>
      </w:r>
    </w:p>
    <w:p w:rsidR="00F16F91" w:rsidRPr="00F16F91" w:rsidRDefault="00F16F91" w:rsidP="00F16F91">
      <w:pPr>
        <w:widowControl/>
        <w:jc w:val="both"/>
        <w:rPr>
          <w:b/>
          <w:i/>
          <w:sz w:val="24"/>
          <w:szCs w:val="24"/>
        </w:rPr>
      </w:pPr>
      <w:r w:rsidRPr="00F16F91">
        <w:rPr>
          <w:b/>
          <w:i/>
          <w:sz w:val="24"/>
          <w:szCs w:val="24"/>
        </w:rPr>
        <w:t>Директор</w:t>
      </w:r>
    </w:p>
    <w:p w:rsidR="00F16F91" w:rsidRPr="00F16F91" w:rsidRDefault="00F16F91" w:rsidP="00F16F91">
      <w:pPr>
        <w:widowControl/>
        <w:jc w:val="both"/>
        <w:rPr>
          <w:b/>
          <w:i/>
          <w:sz w:val="24"/>
          <w:szCs w:val="24"/>
        </w:rPr>
      </w:pPr>
      <w:r w:rsidRPr="00F16F91">
        <w:rPr>
          <w:b/>
          <w:i/>
          <w:sz w:val="24"/>
          <w:szCs w:val="24"/>
        </w:rPr>
        <w:t>Муниципального казенного  учреждения</w:t>
      </w:r>
    </w:p>
    <w:p w:rsidR="00F16F91" w:rsidRPr="00F16F91" w:rsidRDefault="00F16F91" w:rsidP="00F16F91">
      <w:pPr>
        <w:widowControl/>
        <w:jc w:val="both"/>
        <w:rPr>
          <w:b/>
          <w:i/>
          <w:sz w:val="24"/>
          <w:szCs w:val="24"/>
        </w:rPr>
      </w:pPr>
      <w:r w:rsidRPr="00F16F91">
        <w:rPr>
          <w:b/>
          <w:i/>
          <w:sz w:val="24"/>
          <w:szCs w:val="24"/>
        </w:rPr>
        <w:t xml:space="preserve">«Управление делами Администрации </w:t>
      </w:r>
    </w:p>
    <w:p w:rsidR="00F16F91" w:rsidRPr="00F16F91" w:rsidRDefault="00F16F91" w:rsidP="00F16F91">
      <w:pPr>
        <w:widowControl/>
        <w:jc w:val="both"/>
        <w:rPr>
          <w:b/>
          <w:i/>
          <w:sz w:val="24"/>
          <w:szCs w:val="24"/>
        </w:rPr>
      </w:pPr>
      <w:r w:rsidRPr="00F16F91">
        <w:rPr>
          <w:b/>
          <w:i/>
          <w:sz w:val="24"/>
          <w:szCs w:val="24"/>
        </w:rPr>
        <w:t>города Иванова»</w:t>
      </w:r>
      <w:r w:rsidRPr="00F16F91">
        <w:rPr>
          <w:b/>
          <w:i/>
          <w:sz w:val="24"/>
          <w:szCs w:val="24"/>
        </w:rPr>
        <w:tab/>
      </w:r>
      <w:r w:rsidRPr="00F16F91">
        <w:rPr>
          <w:b/>
          <w:i/>
          <w:sz w:val="24"/>
          <w:szCs w:val="24"/>
        </w:rPr>
        <w:tab/>
      </w:r>
      <w:r w:rsidRPr="00F16F91">
        <w:rPr>
          <w:b/>
          <w:i/>
          <w:sz w:val="24"/>
          <w:szCs w:val="24"/>
        </w:rPr>
        <w:tab/>
      </w:r>
      <w:r w:rsidRPr="00F16F91">
        <w:rPr>
          <w:b/>
          <w:i/>
          <w:sz w:val="24"/>
          <w:szCs w:val="24"/>
        </w:rPr>
        <w:tab/>
      </w:r>
      <w:r w:rsidRPr="00F16F91">
        <w:rPr>
          <w:b/>
          <w:i/>
          <w:sz w:val="24"/>
          <w:szCs w:val="24"/>
        </w:rPr>
        <w:tab/>
      </w:r>
      <w:r w:rsidRPr="00F16F91">
        <w:rPr>
          <w:b/>
          <w:i/>
          <w:sz w:val="24"/>
          <w:szCs w:val="24"/>
        </w:rPr>
        <w:tab/>
      </w:r>
    </w:p>
    <w:p w:rsidR="00F16F91" w:rsidRPr="00F16F91" w:rsidRDefault="00F16F91" w:rsidP="00F16F91">
      <w:pPr>
        <w:widowControl/>
        <w:tabs>
          <w:tab w:val="left" w:pos="5400"/>
        </w:tabs>
        <w:jc w:val="both"/>
        <w:rPr>
          <w:b/>
          <w:i/>
          <w:sz w:val="24"/>
          <w:szCs w:val="24"/>
        </w:rPr>
      </w:pPr>
    </w:p>
    <w:p w:rsidR="00F16F91" w:rsidRPr="00F16F91" w:rsidRDefault="00F16F91" w:rsidP="00F16F91">
      <w:pPr>
        <w:widowControl/>
        <w:tabs>
          <w:tab w:val="left" w:pos="5400"/>
        </w:tabs>
        <w:jc w:val="both"/>
        <w:rPr>
          <w:b/>
          <w:i/>
          <w:sz w:val="24"/>
          <w:szCs w:val="24"/>
        </w:rPr>
      </w:pPr>
    </w:p>
    <w:p w:rsidR="00F16F91" w:rsidRPr="00F16F91" w:rsidRDefault="00F16F91" w:rsidP="00F16F91">
      <w:pPr>
        <w:widowControl/>
        <w:tabs>
          <w:tab w:val="left" w:pos="5400"/>
        </w:tabs>
        <w:jc w:val="both"/>
        <w:rPr>
          <w:b/>
          <w:i/>
          <w:sz w:val="24"/>
          <w:szCs w:val="24"/>
        </w:rPr>
      </w:pPr>
      <w:r w:rsidRPr="00F16F91">
        <w:rPr>
          <w:b/>
          <w:i/>
          <w:sz w:val="24"/>
          <w:szCs w:val="24"/>
        </w:rPr>
        <w:t xml:space="preserve">___________________ Е.И. </w:t>
      </w:r>
      <w:proofErr w:type="spellStart"/>
      <w:r w:rsidRPr="00F16F91">
        <w:rPr>
          <w:b/>
          <w:i/>
          <w:sz w:val="24"/>
          <w:szCs w:val="24"/>
        </w:rPr>
        <w:t>Кодаченко</w:t>
      </w:r>
      <w:proofErr w:type="spellEnd"/>
      <w:r w:rsidRPr="00F16F91">
        <w:rPr>
          <w:b/>
          <w:i/>
          <w:sz w:val="24"/>
          <w:szCs w:val="24"/>
        </w:rPr>
        <w:tab/>
      </w:r>
      <w:r w:rsidRPr="00F16F91">
        <w:rPr>
          <w:b/>
          <w:i/>
          <w:sz w:val="24"/>
          <w:szCs w:val="24"/>
        </w:rPr>
        <w:tab/>
        <w:t xml:space="preserve"> ______________________ .</w:t>
      </w:r>
    </w:p>
    <w:p w:rsidR="00F16F91" w:rsidRPr="00F16F91" w:rsidRDefault="00F16F91" w:rsidP="00F16F91">
      <w:pPr>
        <w:widowControl/>
        <w:tabs>
          <w:tab w:val="left" w:pos="5805"/>
        </w:tabs>
        <w:jc w:val="both"/>
        <w:rPr>
          <w:b/>
          <w:i/>
          <w:sz w:val="24"/>
          <w:szCs w:val="24"/>
        </w:rPr>
      </w:pPr>
      <w:proofErr w:type="spellStart"/>
      <w:r w:rsidRPr="00F16F91">
        <w:rPr>
          <w:b/>
          <w:i/>
          <w:sz w:val="24"/>
          <w:szCs w:val="24"/>
        </w:rPr>
        <w:t>м.п</w:t>
      </w:r>
      <w:proofErr w:type="spellEnd"/>
      <w:r w:rsidRPr="00F16F91">
        <w:rPr>
          <w:b/>
          <w:i/>
          <w:sz w:val="24"/>
          <w:szCs w:val="24"/>
        </w:rPr>
        <w:t>.</w:t>
      </w:r>
      <w:r w:rsidRPr="00F16F91">
        <w:rPr>
          <w:b/>
          <w:i/>
          <w:sz w:val="24"/>
          <w:szCs w:val="24"/>
        </w:rPr>
        <w:tab/>
        <w:t xml:space="preserve"> </w:t>
      </w:r>
      <w:proofErr w:type="spellStart"/>
      <w:r w:rsidRPr="00F16F91">
        <w:rPr>
          <w:b/>
          <w:i/>
          <w:sz w:val="24"/>
          <w:szCs w:val="24"/>
        </w:rPr>
        <w:t>м.п</w:t>
      </w:r>
      <w:proofErr w:type="spellEnd"/>
      <w:r w:rsidRPr="00F16F91">
        <w:rPr>
          <w:b/>
          <w:i/>
          <w:sz w:val="24"/>
          <w:szCs w:val="24"/>
        </w:rPr>
        <w:t>.</w:t>
      </w:r>
    </w:p>
    <w:p w:rsidR="003C6D33" w:rsidRDefault="003C6D33" w:rsidP="00441F7A">
      <w:pPr>
        <w:pStyle w:val="af1"/>
        <w:spacing w:before="0" w:after="0"/>
        <w:rPr>
          <w:rFonts w:ascii="Times New Roman" w:hAnsi="Times New Roman"/>
          <w:sz w:val="24"/>
          <w:szCs w:val="24"/>
        </w:rPr>
      </w:pPr>
    </w:p>
    <w:p w:rsidR="00652EA8" w:rsidRPr="005D617F" w:rsidRDefault="00652EA8" w:rsidP="00652EA8">
      <w:pPr>
        <w:widowControl/>
        <w:suppressAutoHyphens/>
        <w:autoSpaceDE/>
        <w:autoSpaceDN/>
        <w:adjustRightInd/>
        <w:jc w:val="center"/>
        <w:rPr>
          <w:b/>
          <w:color w:val="000000"/>
          <w:kern w:val="1"/>
          <w:sz w:val="24"/>
          <w:szCs w:val="24"/>
          <w:lang w:eastAsia="ar-SA"/>
        </w:rPr>
      </w:pPr>
    </w:p>
    <w:p w:rsidR="00652EA8" w:rsidRDefault="00652EA8" w:rsidP="00652EA8">
      <w:pPr>
        <w:rPr>
          <w:b/>
          <w:i/>
          <w:sz w:val="24"/>
          <w:szCs w:val="24"/>
        </w:rPr>
      </w:pPr>
    </w:p>
    <w:p w:rsidR="005F3522" w:rsidRDefault="005F3522" w:rsidP="006D00C7">
      <w:pPr>
        <w:ind w:left="4820"/>
        <w:rPr>
          <w:sz w:val="24"/>
          <w:szCs w:val="24"/>
        </w:rPr>
      </w:pPr>
      <w:r>
        <w:rPr>
          <w:sz w:val="24"/>
          <w:szCs w:val="24"/>
        </w:rPr>
        <w:br w:type="page"/>
      </w:r>
    </w:p>
    <w:p w:rsidR="00B55B11" w:rsidRPr="00891692" w:rsidRDefault="00B55B11" w:rsidP="00716B2C">
      <w:pPr>
        <w:widowControl/>
        <w:tabs>
          <w:tab w:val="left" w:pos="6379"/>
        </w:tabs>
        <w:autoSpaceDE/>
        <w:autoSpaceDN/>
        <w:adjustRightInd/>
        <w:ind w:left="5812"/>
        <w:rPr>
          <w:sz w:val="24"/>
          <w:szCs w:val="24"/>
        </w:rPr>
      </w:pPr>
      <w:r w:rsidRPr="00891692">
        <w:rPr>
          <w:sz w:val="24"/>
          <w:szCs w:val="24"/>
        </w:rPr>
        <w:lastRenderedPageBreak/>
        <w:t>Приложени</w:t>
      </w:r>
      <w:r w:rsidR="00652EA8">
        <w:rPr>
          <w:sz w:val="24"/>
          <w:szCs w:val="24"/>
        </w:rPr>
        <w:t>е</w:t>
      </w:r>
      <w:r w:rsidRPr="00891692">
        <w:rPr>
          <w:sz w:val="24"/>
          <w:szCs w:val="24"/>
        </w:rPr>
        <w:t xml:space="preserve"> № </w:t>
      </w:r>
      <w:r>
        <w:rPr>
          <w:sz w:val="24"/>
          <w:szCs w:val="24"/>
        </w:rPr>
        <w:t>1</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0764D2" w:rsidP="00B55B11">
      <w:pPr>
        <w:jc w:val="center"/>
        <w:rPr>
          <w:b/>
          <w:sz w:val="24"/>
          <w:szCs w:val="24"/>
        </w:rPr>
      </w:pPr>
      <w:r>
        <w:rPr>
          <w:b/>
          <w:sz w:val="24"/>
          <w:szCs w:val="24"/>
        </w:rPr>
        <w:t>Сметная документация (л</w:t>
      </w:r>
      <w:r w:rsidR="00B55B11">
        <w:rPr>
          <w:b/>
          <w:sz w:val="24"/>
          <w:szCs w:val="24"/>
        </w:rPr>
        <w:t>окальн</w:t>
      </w:r>
      <w:r w:rsidR="00367760">
        <w:rPr>
          <w:b/>
          <w:sz w:val="24"/>
          <w:szCs w:val="24"/>
        </w:rPr>
        <w:t>ый сметный расчет</w:t>
      </w:r>
      <w:r w:rsidR="00652EA8">
        <w:rPr>
          <w:b/>
          <w:sz w:val="24"/>
          <w:szCs w:val="24"/>
        </w:rPr>
        <w:t>,</w:t>
      </w:r>
      <w:r w:rsidR="00652EA8" w:rsidRPr="00652EA8">
        <w:rPr>
          <w:sz w:val="24"/>
          <w:szCs w:val="16"/>
        </w:rPr>
        <w:t xml:space="preserve"> </w:t>
      </w:r>
      <w:r w:rsidR="00367760">
        <w:rPr>
          <w:b/>
          <w:sz w:val="24"/>
          <w:szCs w:val="16"/>
        </w:rPr>
        <w:t>ведомость</w:t>
      </w:r>
      <w:r w:rsidR="00652EA8" w:rsidRPr="00652EA8">
        <w:rPr>
          <w:b/>
          <w:sz w:val="24"/>
          <w:szCs w:val="16"/>
        </w:rPr>
        <w:t xml:space="preserve"> объемов работ, ведомость материалов</w:t>
      </w:r>
      <w:r>
        <w:rPr>
          <w:b/>
          <w:sz w:val="24"/>
          <w:szCs w:val="16"/>
        </w:rPr>
        <w:t>)*</w:t>
      </w:r>
    </w:p>
    <w:p w:rsidR="00B55B11" w:rsidRPr="00A1767C" w:rsidRDefault="00B55B11" w:rsidP="00B55B11">
      <w:pPr>
        <w:jc w:val="center"/>
        <w:rPr>
          <w:b/>
          <w:sz w:val="24"/>
          <w:szCs w:val="24"/>
        </w:rPr>
      </w:pPr>
    </w:p>
    <w:p w:rsidR="00B55B11" w:rsidRPr="00A1767C" w:rsidRDefault="00B55B11" w:rsidP="00B55B11">
      <w:pPr>
        <w:jc w:val="center"/>
        <w:rPr>
          <w:b/>
          <w:sz w:val="24"/>
          <w:szCs w:val="24"/>
        </w:rPr>
      </w:pPr>
    </w:p>
    <w:p w:rsidR="00B55B11" w:rsidRPr="00B55B11" w:rsidRDefault="00652EA8" w:rsidP="00B55B11">
      <w:pPr>
        <w:jc w:val="both"/>
        <w:rPr>
          <w:b/>
          <w:sz w:val="24"/>
          <w:szCs w:val="24"/>
        </w:rPr>
      </w:pPr>
      <w:r>
        <w:rPr>
          <w:sz w:val="24"/>
          <w:szCs w:val="24"/>
        </w:rPr>
        <w:t>*</w:t>
      </w:r>
      <w:r w:rsidR="00B55B11">
        <w:rPr>
          <w:sz w:val="24"/>
          <w:szCs w:val="24"/>
        </w:rPr>
        <w:t xml:space="preserve">Приложение № </w:t>
      </w:r>
      <w:r>
        <w:rPr>
          <w:sz w:val="24"/>
          <w:szCs w:val="24"/>
        </w:rPr>
        <w:t>1</w:t>
      </w:r>
      <w:r w:rsidR="00B55B11" w:rsidRPr="00A1767C">
        <w:rPr>
          <w:sz w:val="24"/>
          <w:szCs w:val="24"/>
        </w:rPr>
        <w:t xml:space="preserve"> размещено отдельным файлом на сайте </w:t>
      </w:r>
      <w:hyperlink r:id="rId11"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Pr="00CE4682" w:rsidRDefault="00B55B11" w:rsidP="00716B2C">
      <w:pPr>
        <w:widowControl/>
        <w:tabs>
          <w:tab w:val="left" w:pos="6379"/>
        </w:tabs>
        <w:autoSpaceDE/>
        <w:autoSpaceDN/>
        <w:adjustRightInd/>
        <w:ind w:left="5812"/>
        <w:rPr>
          <w:sz w:val="24"/>
          <w:szCs w:val="24"/>
        </w:rPr>
      </w:pPr>
      <w:r>
        <w:rPr>
          <w:sz w:val="24"/>
          <w:szCs w:val="24"/>
        </w:rPr>
        <w:t xml:space="preserve">Приложение № </w:t>
      </w:r>
      <w:r w:rsidR="00652EA8">
        <w:rPr>
          <w:sz w:val="24"/>
          <w:szCs w:val="24"/>
        </w:rPr>
        <w:t>2</w:t>
      </w:r>
      <w:r>
        <w:rPr>
          <w:sz w:val="24"/>
          <w:szCs w:val="24"/>
        </w:rPr>
        <w:t xml:space="preserve"> </w:t>
      </w:r>
    </w:p>
    <w:p w:rsidR="00B55B11" w:rsidRPr="00CE4682" w:rsidRDefault="00B55B11" w:rsidP="00716B2C">
      <w:pPr>
        <w:widowControl/>
        <w:autoSpaceDE/>
        <w:autoSpaceDN/>
        <w:adjustRightInd/>
        <w:ind w:left="5812"/>
        <w:rPr>
          <w:sz w:val="24"/>
          <w:szCs w:val="24"/>
        </w:rPr>
      </w:pPr>
      <w:r w:rsidRPr="00CE4682">
        <w:rPr>
          <w:sz w:val="24"/>
          <w:szCs w:val="24"/>
        </w:rPr>
        <w:t xml:space="preserve">к муниципальному контракту  </w:t>
      </w:r>
    </w:p>
    <w:p w:rsidR="00B55B11" w:rsidRPr="00CE4682" w:rsidRDefault="00B55B11" w:rsidP="00716B2C">
      <w:pPr>
        <w:widowControl/>
        <w:autoSpaceDE/>
        <w:autoSpaceDN/>
        <w:adjustRightInd/>
        <w:ind w:left="5812"/>
      </w:pPr>
      <w:r>
        <w:rPr>
          <w:sz w:val="24"/>
          <w:szCs w:val="24"/>
        </w:rPr>
        <w:t>№_____от __________ 201</w:t>
      </w:r>
      <w:r w:rsidR="00716B2C">
        <w:rPr>
          <w:sz w:val="24"/>
          <w:szCs w:val="24"/>
        </w:rPr>
        <w:t>3</w:t>
      </w:r>
      <w:r w:rsidRPr="00CE4682">
        <w:rPr>
          <w:sz w:val="24"/>
          <w:szCs w:val="24"/>
        </w:rPr>
        <w:t xml:space="preserve"> г</w:t>
      </w:r>
      <w:r w:rsidRPr="00CE4682">
        <w:t>.</w:t>
      </w: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8232B5" w:rsidRDefault="00652EA8" w:rsidP="00B55B11">
      <w:pPr>
        <w:jc w:val="center"/>
        <w:rPr>
          <w:b/>
          <w:sz w:val="24"/>
          <w:szCs w:val="24"/>
        </w:rPr>
      </w:pPr>
      <w:r>
        <w:rPr>
          <w:b/>
          <w:sz w:val="24"/>
          <w:szCs w:val="24"/>
        </w:rPr>
        <w:t xml:space="preserve">Характеристики материалов, используемых при выполнении </w:t>
      </w:r>
      <w:r w:rsidR="00B55B11" w:rsidRPr="008232B5">
        <w:rPr>
          <w:b/>
          <w:sz w:val="24"/>
          <w:szCs w:val="24"/>
        </w:rPr>
        <w:t>работ</w:t>
      </w:r>
    </w:p>
    <w:p w:rsidR="00B55B11" w:rsidRPr="00434508" w:rsidRDefault="00B55B11" w:rsidP="00B55B1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B55B11" w:rsidTr="00B55B11">
        <w:trPr>
          <w:trHeight w:val="530"/>
        </w:trPr>
        <w:tc>
          <w:tcPr>
            <w:tcW w:w="540" w:type="dxa"/>
            <w:vAlign w:val="center"/>
          </w:tcPr>
          <w:p w:rsidR="00B55B11" w:rsidRPr="006629B0" w:rsidRDefault="00B55B11" w:rsidP="00B55B11">
            <w:pPr>
              <w:jc w:val="center"/>
              <w:rPr>
                <w:sz w:val="24"/>
                <w:szCs w:val="24"/>
              </w:rPr>
            </w:pPr>
            <w:r w:rsidRPr="006629B0">
              <w:rPr>
                <w:sz w:val="24"/>
                <w:szCs w:val="24"/>
              </w:rPr>
              <w:t>№</w:t>
            </w:r>
          </w:p>
          <w:p w:rsidR="00B55B11" w:rsidRPr="006629B0" w:rsidRDefault="00B55B11" w:rsidP="00B55B11">
            <w:pPr>
              <w:jc w:val="center"/>
              <w:rPr>
                <w:sz w:val="24"/>
                <w:szCs w:val="24"/>
                <w:highlight w:val="yellow"/>
              </w:rPr>
            </w:pPr>
            <w:r w:rsidRPr="006629B0">
              <w:rPr>
                <w:sz w:val="24"/>
                <w:szCs w:val="24"/>
              </w:rPr>
              <w:t>п/п</w:t>
            </w:r>
          </w:p>
        </w:tc>
        <w:tc>
          <w:tcPr>
            <w:tcW w:w="4962" w:type="dxa"/>
            <w:vAlign w:val="center"/>
          </w:tcPr>
          <w:p w:rsidR="00B55B11" w:rsidRPr="006629B0" w:rsidRDefault="00B55B11" w:rsidP="00B55B11">
            <w:pPr>
              <w:jc w:val="center"/>
              <w:rPr>
                <w:sz w:val="24"/>
                <w:szCs w:val="24"/>
              </w:rPr>
            </w:pPr>
            <w:r w:rsidRPr="006629B0">
              <w:rPr>
                <w:sz w:val="24"/>
                <w:szCs w:val="24"/>
              </w:rPr>
              <w:t>Наименование товаров,</w:t>
            </w:r>
          </w:p>
          <w:p w:rsidR="00B55B11" w:rsidRPr="006629B0" w:rsidRDefault="00B55B11" w:rsidP="00B55B11">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B55B11" w:rsidRPr="006629B0" w:rsidRDefault="00B55B11" w:rsidP="00B55B11">
            <w:pPr>
              <w:jc w:val="center"/>
              <w:rPr>
                <w:sz w:val="24"/>
                <w:szCs w:val="24"/>
                <w:highlight w:val="yellow"/>
              </w:rPr>
            </w:pPr>
            <w:r w:rsidRPr="006629B0">
              <w:rPr>
                <w:sz w:val="24"/>
                <w:szCs w:val="24"/>
              </w:rPr>
              <w:t>Показатели товаров</w:t>
            </w:r>
          </w:p>
        </w:tc>
      </w:tr>
      <w:tr w:rsidR="00B55B11" w:rsidTr="00B55B11">
        <w:trPr>
          <w:trHeight w:val="298"/>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bl>
    <w:p w:rsidR="00B55B11" w:rsidRDefault="00B55B11" w:rsidP="002E784A">
      <w:pPr>
        <w:rPr>
          <w:rFonts w:ascii="Times New Roman CYR" w:hAnsi="Times New Roman CYR" w:cs="Times New Roman CYR"/>
          <w:sz w:val="24"/>
          <w:szCs w:val="24"/>
          <w:lang w:val="en-US"/>
        </w:rPr>
      </w:pPr>
    </w:p>
    <w:p w:rsidR="00652EA8" w:rsidRDefault="00652EA8" w:rsidP="00652EA8">
      <w:pPr>
        <w:jc w:val="center"/>
        <w:rPr>
          <w:b/>
          <w:sz w:val="24"/>
          <w:szCs w:val="24"/>
        </w:rPr>
      </w:pPr>
    </w:p>
    <w:p w:rsidR="00652EA8" w:rsidRDefault="00652EA8" w:rsidP="00652EA8">
      <w:pPr>
        <w:rPr>
          <w:sz w:val="24"/>
          <w:szCs w:val="24"/>
        </w:rPr>
      </w:pPr>
      <w:r>
        <w:rPr>
          <w:sz w:val="24"/>
          <w:szCs w:val="24"/>
        </w:rPr>
        <w:t>ЗАКАЗЧИК:                                                             ПОДРЯДЧИК:</w:t>
      </w:r>
    </w:p>
    <w:p w:rsidR="00652EA8" w:rsidRDefault="00652EA8" w:rsidP="00652EA8">
      <w:pPr>
        <w:rPr>
          <w:sz w:val="24"/>
          <w:szCs w:val="24"/>
        </w:rPr>
      </w:pPr>
    </w:p>
    <w:p w:rsidR="00652EA8" w:rsidRDefault="00652EA8" w:rsidP="00652EA8">
      <w:pPr>
        <w:rPr>
          <w:sz w:val="24"/>
          <w:szCs w:val="24"/>
        </w:rPr>
      </w:pPr>
      <w:r>
        <w:rPr>
          <w:sz w:val="24"/>
          <w:szCs w:val="24"/>
        </w:rPr>
        <w:t>_______________/___________________/             __________________/_________________/</w:t>
      </w:r>
    </w:p>
    <w:p w:rsidR="00652EA8" w:rsidRDefault="00652EA8" w:rsidP="00652EA8">
      <w:pPr>
        <w:rPr>
          <w:sz w:val="24"/>
          <w:szCs w:val="24"/>
        </w:rPr>
      </w:pPr>
      <w:r>
        <w:rPr>
          <w:sz w:val="24"/>
          <w:szCs w:val="24"/>
        </w:rPr>
        <w:t xml:space="preserve">                          М.П.                                                                                 М.П.</w:t>
      </w:r>
    </w:p>
    <w:p w:rsidR="00B55B11" w:rsidRPr="00652EA8" w:rsidRDefault="00B55B11" w:rsidP="002E784A">
      <w:pPr>
        <w:rPr>
          <w:rFonts w:ascii="Times New Roman CYR" w:hAnsi="Times New Roman CYR" w:cs="Times New Roman CYR"/>
          <w:sz w:val="24"/>
          <w:szCs w:val="24"/>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C9463E">
        <w:rPr>
          <w:sz w:val="24"/>
          <w:szCs w:val="24"/>
        </w:rPr>
        <w:t>пального контракта, с локальным сметным расчетом и ведомостью</w:t>
      </w:r>
      <w:r>
        <w:rPr>
          <w:sz w:val="24"/>
          <w:szCs w:val="24"/>
        </w:rPr>
        <w:t xml:space="preserve"> объемов работ,</w:t>
      </w:r>
      <w:r w:rsidR="00DD0E31">
        <w:rPr>
          <w:sz w:val="24"/>
          <w:szCs w:val="24"/>
        </w:rPr>
        <w:t xml:space="preserve"> ведомостью материалов,</w:t>
      </w:r>
      <w:r>
        <w:rPr>
          <w:sz w:val="24"/>
          <w:szCs w:val="24"/>
        </w:rPr>
        <w:t xml:space="preserve"> с которыми можно ознакомиться на сайте</w:t>
      </w:r>
      <w:r>
        <w:t xml:space="preserve"> </w:t>
      </w:r>
      <w:hyperlink r:id="rId12" w:history="1">
        <w:r>
          <w:rPr>
            <w:rStyle w:val="af5"/>
            <w:sz w:val="24"/>
            <w:szCs w:val="24"/>
            <w:lang w:val="en-US"/>
          </w:rPr>
          <w:t>www</w:t>
        </w:r>
        <w:r>
          <w:rPr>
            <w:rStyle w:val="af5"/>
            <w:sz w:val="24"/>
            <w:szCs w:val="24"/>
          </w:rPr>
          <w:t>.zakupki.gov.ru</w:t>
        </w:r>
      </w:hyperlink>
      <w:r>
        <w:rPr>
          <w:sz w:val="24"/>
          <w:szCs w:val="24"/>
        </w:rPr>
        <w:t>.</w:t>
      </w:r>
    </w:p>
    <w:p w:rsidR="000B3317" w:rsidRPr="000B3317" w:rsidRDefault="000B3317" w:rsidP="00A45200">
      <w:pPr>
        <w:pStyle w:val="ConsNormal"/>
        <w:widowControl/>
        <w:ind w:right="57" w:firstLine="0"/>
        <w:jc w:val="center"/>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p w:rsidR="003D28E1" w:rsidRDefault="003D28E1" w:rsidP="00257A71">
      <w:pPr>
        <w:ind w:firstLine="709"/>
        <w:jc w:val="both"/>
        <w:rPr>
          <w:sz w:val="24"/>
          <w:szCs w:val="24"/>
        </w:rPr>
      </w:pPr>
      <w:r>
        <w:rPr>
          <w:sz w:val="24"/>
          <w:szCs w:val="24"/>
        </w:rPr>
        <w:t>При указании в документации об открытом аукционе в электронной форме, сметной документации на товарный знак, необходимо считать такое указание сопровожденным словами «или эквивалент».</w:t>
      </w:r>
    </w:p>
    <w:p w:rsidR="00DD0E31" w:rsidRDefault="00DD0E31" w:rsidP="00257A71">
      <w:pPr>
        <w:ind w:firstLine="709"/>
        <w:jc w:val="both"/>
        <w:rPr>
          <w:sz w:val="24"/>
          <w:szCs w:val="24"/>
        </w:rPr>
      </w:pPr>
    </w:p>
    <w:tbl>
      <w:tblPr>
        <w:tblStyle w:val="aff"/>
        <w:tblW w:w="9781" w:type="dxa"/>
        <w:tblInd w:w="-34" w:type="dxa"/>
        <w:tblLayout w:type="fixed"/>
        <w:tblLook w:val="01E0" w:firstRow="1" w:lastRow="1" w:firstColumn="1" w:lastColumn="1" w:noHBand="0" w:noVBand="0"/>
      </w:tblPr>
      <w:tblGrid>
        <w:gridCol w:w="426"/>
        <w:gridCol w:w="2126"/>
        <w:gridCol w:w="7229"/>
      </w:tblGrid>
      <w:tr w:rsidR="00D7450C" w:rsidRPr="00DD0E31" w:rsidTr="00C2579A">
        <w:tc>
          <w:tcPr>
            <w:tcW w:w="426" w:type="dxa"/>
          </w:tcPr>
          <w:p w:rsidR="00D7450C" w:rsidRPr="00DD0E31" w:rsidRDefault="00D7450C" w:rsidP="00D7450C">
            <w:pPr>
              <w:widowControl/>
              <w:autoSpaceDE/>
              <w:autoSpaceDN/>
              <w:adjustRightInd/>
              <w:ind w:left="-142" w:right="-108"/>
              <w:jc w:val="center"/>
              <w:rPr>
                <w:sz w:val="24"/>
                <w:szCs w:val="24"/>
              </w:rPr>
            </w:pPr>
          </w:p>
          <w:p w:rsidR="00D7450C" w:rsidRPr="00DD0E31" w:rsidRDefault="00D7450C" w:rsidP="00D7450C">
            <w:pPr>
              <w:widowControl/>
              <w:autoSpaceDE/>
              <w:autoSpaceDN/>
              <w:adjustRightInd/>
              <w:ind w:left="-142" w:right="-108"/>
              <w:jc w:val="center"/>
              <w:rPr>
                <w:sz w:val="24"/>
                <w:szCs w:val="24"/>
              </w:rPr>
            </w:pPr>
          </w:p>
          <w:p w:rsidR="00D7450C" w:rsidRPr="00DD0E31" w:rsidRDefault="00D7450C" w:rsidP="00D7450C">
            <w:pPr>
              <w:widowControl/>
              <w:autoSpaceDE/>
              <w:autoSpaceDN/>
              <w:adjustRightInd/>
              <w:ind w:left="-142" w:right="-108"/>
              <w:jc w:val="center"/>
              <w:rPr>
                <w:sz w:val="24"/>
                <w:szCs w:val="24"/>
              </w:rPr>
            </w:pPr>
            <w:r w:rsidRPr="00DD0E31">
              <w:rPr>
                <w:sz w:val="24"/>
                <w:szCs w:val="24"/>
              </w:rPr>
              <w:t>№</w:t>
            </w:r>
          </w:p>
          <w:p w:rsidR="00D7450C" w:rsidRPr="00DD0E31" w:rsidRDefault="00D7450C" w:rsidP="00D7450C">
            <w:pPr>
              <w:widowControl/>
              <w:autoSpaceDE/>
              <w:autoSpaceDN/>
              <w:adjustRightInd/>
              <w:jc w:val="center"/>
              <w:rPr>
                <w:b/>
                <w:sz w:val="24"/>
                <w:szCs w:val="24"/>
              </w:rPr>
            </w:pPr>
          </w:p>
        </w:tc>
        <w:tc>
          <w:tcPr>
            <w:tcW w:w="2126" w:type="dxa"/>
          </w:tcPr>
          <w:p w:rsidR="00D7450C" w:rsidRPr="00DD0E31" w:rsidRDefault="00D7450C" w:rsidP="00D7450C">
            <w:pPr>
              <w:jc w:val="center"/>
              <w:rPr>
                <w:sz w:val="24"/>
                <w:szCs w:val="24"/>
              </w:rPr>
            </w:pPr>
            <w:r w:rsidRPr="00DD0E31">
              <w:rPr>
                <w:sz w:val="24"/>
                <w:szCs w:val="24"/>
              </w:rPr>
              <w:t>Наименование товаров,</w:t>
            </w:r>
          </w:p>
          <w:p w:rsidR="00D7450C" w:rsidRPr="00DD0E31" w:rsidRDefault="00D7450C" w:rsidP="00D7450C">
            <w:pPr>
              <w:widowControl/>
              <w:autoSpaceDE/>
              <w:autoSpaceDN/>
              <w:adjustRightInd/>
              <w:jc w:val="center"/>
              <w:rPr>
                <w:b/>
                <w:sz w:val="24"/>
                <w:szCs w:val="24"/>
              </w:rPr>
            </w:pPr>
            <w:r w:rsidRPr="00DD0E31">
              <w:rPr>
                <w:sz w:val="24"/>
                <w:szCs w:val="24"/>
              </w:rPr>
              <w:t>используемых при выполнении работ, товарный знак (его словесное обозначение), (при его наличии)</w:t>
            </w:r>
          </w:p>
        </w:tc>
        <w:tc>
          <w:tcPr>
            <w:tcW w:w="7229" w:type="dxa"/>
          </w:tcPr>
          <w:p w:rsidR="00D7450C" w:rsidRPr="00DD0E31" w:rsidRDefault="00D7450C" w:rsidP="00D7450C">
            <w:pPr>
              <w:widowControl/>
              <w:autoSpaceDE/>
              <w:autoSpaceDN/>
              <w:adjustRightInd/>
              <w:jc w:val="center"/>
              <w:rPr>
                <w:sz w:val="24"/>
                <w:szCs w:val="24"/>
              </w:rPr>
            </w:pPr>
          </w:p>
          <w:p w:rsidR="00D7450C" w:rsidRPr="00DD0E31" w:rsidRDefault="00D7450C" w:rsidP="00D7450C">
            <w:pPr>
              <w:widowControl/>
              <w:autoSpaceDE/>
              <w:autoSpaceDN/>
              <w:adjustRightInd/>
              <w:jc w:val="center"/>
              <w:rPr>
                <w:sz w:val="24"/>
                <w:szCs w:val="24"/>
              </w:rPr>
            </w:pPr>
          </w:p>
          <w:p w:rsidR="00D7450C" w:rsidRPr="00DD0E31" w:rsidRDefault="00D7450C" w:rsidP="00D7450C">
            <w:pPr>
              <w:widowControl/>
              <w:autoSpaceDE/>
              <w:autoSpaceDN/>
              <w:adjustRightInd/>
              <w:jc w:val="center"/>
              <w:rPr>
                <w:sz w:val="24"/>
                <w:szCs w:val="24"/>
              </w:rPr>
            </w:pPr>
          </w:p>
          <w:p w:rsidR="00D7450C" w:rsidRPr="00DD0E31" w:rsidRDefault="00D7450C" w:rsidP="00D7450C">
            <w:pPr>
              <w:widowControl/>
              <w:autoSpaceDE/>
              <w:autoSpaceDN/>
              <w:adjustRightInd/>
              <w:jc w:val="center"/>
              <w:rPr>
                <w:b/>
                <w:sz w:val="24"/>
                <w:szCs w:val="24"/>
              </w:rPr>
            </w:pPr>
            <w:r w:rsidRPr="00DD0E31">
              <w:rPr>
                <w:sz w:val="24"/>
                <w:szCs w:val="24"/>
              </w:rPr>
              <w:t>Показатели товаров</w:t>
            </w:r>
          </w:p>
        </w:tc>
      </w:tr>
      <w:tr w:rsidR="00D7450C" w:rsidRPr="00DD0E31" w:rsidTr="00C2579A">
        <w:tc>
          <w:tcPr>
            <w:tcW w:w="426" w:type="dxa"/>
          </w:tcPr>
          <w:p w:rsidR="00D7450C" w:rsidRPr="00DD0E31" w:rsidRDefault="00D7450C" w:rsidP="00D7450C">
            <w:pPr>
              <w:widowControl/>
              <w:autoSpaceDE/>
              <w:autoSpaceDN/>
              <w:adjustRightInd/>
              <w:rPr>
                <w:sz w:val="24"/>
                <w:szCs w:val="24"/>
              </w:rPr>
            </w:pPr>
            <w:r w:rsidRPr="00DD0E31">
              <w:rPr>
                <w:sz w:val="24"/>
                <w:szCs w:val="24"/>
              </w:rPr>
              <w:t>1</w:t>
            </w:r>
          </w:p>
        </w:tc>
        <w:tc>
          <w:tcPr>
            <w:tcW w:w="2126" w:type="dxa"/>
          </w:tcPr>
          <w:p w:rsidR="00C9463E" w:rsidRPr="00C9463E" w:rsidRDefault="00C9463E" w:rsidP="00C9463E">
            <w:pPr>
              <w:widowControl/>
              <w:autoSpaceDE/>
              <w:autoSpaceDN/>
              <w:adjustRightInd/>
              <w:rPr>
                <w:sz w:val="24"/>
                <w:szCs w:val="24"/>
              </w:rPr>
            </w:pPr>
            <w:r w:rsidRPr="00C9463E">
              <w:rPr>
                <w:sz w:val="24"/>
                <w:szCs w:val="24"/>
              </w:rPr>
              <w:t>Блоки оконные из поливинилхлоридных профилей с листовым стеклом и стеклопакетом</w:t>
            </w:r>
          </w:p>
          <w:p w:rsidR="00D7450C" w:rsidRPr="00DD0E31" w:rsidRDefault="00D7450C" w:rsidP="00D7450C">
            <w:pPr>
              <w:widowControl/>
              <w:autoSpaceDE/>
              <w:autoSpaceDN/>
              <w:adjustRightInd/>
              <w:rPr>
                <w:sz w:val="24"/>
                <w:szCs w:val="24"/>
              </w:rPr>
            </w:pPr>
          </w:p>
        </w:tc>
        <w:tc>
          <w:tcPr>
            <w:tcW w:w="7229" w:type="dxa"/>
          </w:tcPr>
          <w:p w:rsidR="00C9463E" w:rsidRPr="00C9463E" w:rsidRDefault="00C9463E" w:rsidP="00C9463E">
            <w:pPr>
              <w:widowControl/>
              <w:autoSpaceDE/>
              <w:autoSpaceDN/>
              <w:adjustRightInd/>
              <w:rPr>
                <w:sz w:val="24"/>
                <w:szCs w:val="24"/>
              </w:rPr>
            </w:pPr>
            <w:r w:rsidRPr="00C9463E">
              <w:rPr>
                <w:sz w:val="24"/>
                <w:szCs w:val="24"/>
              </w:rPr>
              <w:t xml:space="preserve">Окна ПВХ </w:t>
            </w:r>
            <w:proofErr w:type="spellStart"/>
            <w:r w:rsidRPr="00C9463E">
              <w:rPr>
                <w:sz w:val="24"/>
                <w:szCs w:val="24"/>
              </w:rPr>
              <w:t>шестикамерные</w:t>
            </w:r>
            <w:proofErr w:type="spellEnd"/>
            <w:r w:rsidRPr="00C9463E">
              <w:rPr>
                <w:sz w:val="24"/>
                <w:szCs w:val="24"/>
              </w:rPr>
              <w:t xml:space="preserve"> (70/6)</w:t>
            </w:r>
            <w:proofErr w:type="gramStart"/>
            <w:r w:rsidR="00B02596">
              <w:rPr>
                <w:sz w:val="24"/>
                <w:szCs w:val="24"/>
              </w:rPr>
              <w:t>.</w:t>
            </w:r>
            <w:proofErr w:type="gramEnd"/>
            <w:r w:rsidR="00B02596">
              <w:rPr>
                <w:sz w:val="24"/>
                <w:szCs w:val="24"/>
              </w:rPr>
              <w:t xml:space="preserve"> </w:t>
            </w:r>
            <w:proofErr w:type="gramStart"/>
            <w:r w:rsidR="00B02596">
              <w:rPr>
                <w:sz w:val="24"/>
                <w:szCs w:val="24"/>
              </w:rPr>
              <w:t>О</w:t>
            </w:r>
            <w:r w:rsidRPr="00C9463E">
              <w:rPr>
                <w:sz w:val="24"/>
                <w:szCs w:val="24"/>
              </w:rPr>
              <w:t>тделанные</w:t>
            </w:r>
            <w:proofErr w:type="gramEnd"/>
            <w:r w:rsidRPr="00C9463E">
              <w:rPr>
                <w:sz w:val="24"/>
                <w:szCs w:val="24"/>
              </w:rPr>
              <w:t xml:space="preserve"> декоративной пленкой (ламинированные)  (цвет согласуется с Заказчиком) с двухкамерным стеклопакетом с энергосберегающим стеклом</w:t>
            </w:r>
          </w:p>
          <w:p w:rsidR="00C9463E" w:rsidRPr="00C9463E" w:rsidRDefault="00C9463E" w:rsidP="00C9463E">
            <w:pPr>
              <w:widowControl/>
              <w:autoSpaceDE/>
              <w:autoSpaceDN/>
              <w:adjustRightInd/>
              <w:rPr>
                <w:sz w:val="24"/>
                <w:szCs w:val="24"/>
              </w:rPr>
            </w:pPr>
          </w:p>
          <w:p w:rsidR="00C9463E" w:rsidRPr="00C9463E" w:rsidRDefault="00C9463E" w:rsidP="00C9463E">
            <w:pPr>
              <w:widowControl/>
              <w:autoSpaceDE/>
              <w:autoSpaceDN/>
              <w:adjustRightInd/>
              <w:jc w:val="both"/>
              <w:rPr>
                <w:color w:val="000000"/>
                <w:sz w:val="24"/>
                <w:szCs w:val="24"/>
              </w:rPr>
            </w:pPr>
            <w:r w:rsidRPr="00C9463E">
              <w:rPr>
                <w:color w:val="000000"/>
                <w:sz w:val="24"/>
                <w:szCs w:val="24"/>
              </w:rPr>
              <w:t xml:space="preserve">Номинальная толщина стеклопакетов от 14 до </w:t>
            </w:r>
            <w:smartTag w:uri="urn:schemas-microsoft-com:office:smarttags" w:element="metricconverter">
              <w:smartTagPr>
                <w:attr w:name="ProductID" w:val="60 мм"/>
              </w:smartTagPr>
              <w:r w:rsidRPr="00C9463E">
                <w:rPr>
                  <w:color w:val="000000"/>
                  <w:sz w:val="24"/>
                  <w:szCs w:val="24"/>
                </w:rPr>
                <w:t>60 мм</w:t>
              </w:r>
            </w:smartTag>
          </w:p>
          <w:p w:rsidR="00C9463E" w:rsidRPr="00C9463E" w:rsidRDefault="00C9463E" w:rsidP="00C9463E">
            <w:pPr>
              <w:widowControl/>
              <w:autoSpaceDE/>
              <w:autoSpaceDN/>
              <w:adjustRightInd/>
              <w:jc w:val="both"/>
              <w:rPr>
                <w:sz w:val="24"/>
                <w:szCs w:val="24"/>
              </w:rPr>
            </w:pPr>
            <w:r w:rsidRPr="00C9463E">
              <w:rPr>
                <w:color w:val="000000"/>
                <w:sz w:val="24"/>
                <w:szCs w:val="24"/>
              </w:rPr>
              <w:t xml:space="preserve">расстояние между стеклами - от 8 до </w:t>
            </w:r>
            <w:smartTag w:uri="urn:schemas-microsoft-com:office:smarttags" w:element="metricconverter">
              <w:smartTagPr>
                <w:attr w:name="ProductID" w:val="36 мм"/>
              </w:smartTagPr>
              <w:r w:rsidRPr="00C9463E">
                <w:rPr>
                  <w:color w:val="000000"/>
                  <w:sz w:val="24"/>
                  <w:szCs w:val="24"/>
                </w:rPr>
                <w:t>36 мм</w:t>
              </w:r>
            </w:smartTag>
          </w:p>
          <w:p w:rsidR="00C9463E" w:rsidRPr="00C9463E" w:rsidRDefault="00B02596" w:rsidP="00C9463E">
            <w:pPr>
              <w:widowControl/>
              <w:autoSpaceDE/>
              <w:autoSpaceDN/>
              <w:adjustRightInd/>
              <w:jc w:val="both"/>
              <w:rPr>
                <w:sz w:val="24"/>
                <w:szCs w:val="24"/>
              </w:rPr>
            </w:pPr>
            <w:r>
              <w:rPr>
                <w:sz w:val="24"/>
                <w:szCs w:val="24"/>
              </w:rPr>
              <w:t>Сопротивление теплопередаче м2 х</w:t>
            </w:r>
            <w:proofErr w:type="gramStart"/>
            <w:r>
              <w:rPr>
                <w:sz w:val="24"/>
                <w:szCs w:val="24"/>
              </w:rPr>
              <w:t xml:space="preserve"> °С</w:t>
            </w:r>
            <w:proofErr w:type="gramEnd"/>
            <w:r>
              <w:rPr>
                <w:sz w:val="24"/>
                <w:szCs w:val="24"/>
              </w:rPr>
              <w:t>/Вт:</w:t>
            </w:r>
            <w:r w:rsidR="00C9463E" w:rsidRPr="00C9463E">
              <w:rPr>
                <w:sz w:val="24"/>
                <w:szCs w:val="24"/>
              </w:rPr>
              <w:t xml:space="preserve"> не менее 0,72</w:t>
            </w:r>
          </w:p>
          <w:p w:rsidR="00C9463E" w:rsidRPr="00C9463E" w:rsidRDefault="00C9463E" w:rsidP="00C9463E">
            <w:pPr>
              <w:widowControl/>
              <w:autoSpaceDE/>
              <w:autoSpaceDN/>
              <w:adjustRightInd/>
              <w:jc w:val="both"/>
              <w:rPr>
                <w:sz w:val="24"/>
                <w:szCs w:val="24"/>
              </w:rPr>
            </w:pPr>
            <w:r w:rsidRPr="00C9463E">
              <w:rPr>
                <w:sz w:val="24"/>
                <w:szCs w:val="24"/>
              </w:rPr>
              <w:t>Коэффициент направленного пропускания света не менее 65%</w:t>
            </w:r>
          </w:p>
          <w:p w:rsidR="00C9463E" w:rsidRPr="00C9463E" w:rsidRDefault="00C9463E" w:rsidP="00C9463E">
            <w:pPr>
              <w:widowControl/>
              <w:autoSpaceDE/>
              <w:autoSpaceDN/>
              <w:adjustRightInd/>
              <w:jc w:val="both"/>
              <w:rPr>
                <w:sz w:val="24"/>
                <w:szCs w:val="24"/>
              </w:rPr>
            </w:pPr>
            <w:r w:rsidRPr="00C9463E">
              <w:rPr>
                <w:sz w:val="24"/>
                <w:szCs w:val="24"/>
              </w:rPr>
              <w:t xml:space="preserve">Звукоизоляция не менее 28 </w:t>
            </w:r>
            <w:proofErr w:type="spellStart"/>
            <w:r w:rsidRPr="00C9463E">
              <w:rPr>
                <w:sz w:val="24"/>
                <w:szCs w:val="24"/>
              </w:rPr>
              <w:t>Дб</w:t>
            </w:r>
            <w:proofErr w:type="spellEnd"/>
          </w:p>
          <w:p w:rsidR="00C9463E" w:rsidRPr="00C9463E" w:rsidRDefault="00C9463E" w:rsidP="00C9463E">
            <w:pPr>
              <w:widowControl/>
              <w:autoSpaceDE/>
              <w:autoSpaceDN/>
              <w:adjustRightInd/>
              <w:rPr>
                <w:sz w:val="24"/>
                <w:szCs w:val="24"/>
              </w:rPr>
            </w:pPr>
          </w:p>
          <w:p w:rsidR="00C9463E" w:rsidRPr="00C9463E" w:rsidRDefault="00C9463E" w:rsidP="00C9463E">
            <w:pPr>
              <w:widowControl/>
              <w:autoSpaceDE/>
              <w:autoSpaceDN/>
              <w:adjustRightInd/>
              <w:rPr>
                <w:sz w:val="24"/>
                <w:szCs w:val="24"/>
              </w:rPr>
            </w:pPr>
            <w:r w:rsidRPr="00C9463E">
              <w:rPr>
                <w:sz w:val="24"/>
                <w:szCs w:val="24"/>
              </w:rPr>
              <w:t>Требования к профилю:</w:t>
            </w:r>
          </w:p>
          <w:p w:rsidR="00C9463E" w:rsidRPr="00C9463E" w:rsidRDefault="00C9463E" w:rsidP="00C9463E">
            <w:pPr>
              <w:widowControl/>
              <w:autoSpaceDE/>
              <w:autoSpaceDN/>
              <w:adjustRightInd/>
              <w:rPr>
                <w:sz w:val="24"/>
                <w:szCs w:val="24"/>
              </w:rPr>
            </w:pPr>
            <w:r w:rsidRPr="00C9463E">
              <w:rPr>
                <w:sz w:val="24"/>
                <w:szCs w:val="24"/>
              </w:rPr>
              <w:t>Класс главного профиля – А или</w:t>
            </w:r>
            <w:proofErr w:type="gramStart"/>
            <w:r w:rsidRPr="00C9463E">
              <w:rPr>
                <w:sz w:val="24"/>
                <w:szCs w:val="24"/>
              </w:rPr>
              <w:t xml:space="preserve"> В</w:t>
            </w:r>
            <w:proofErr w:type="gramEnd"/>
          </w:p>
          <w:p w:rsidR="00C9463E" w:rsidRPr="00C9463E" w:rsidRDefault="00C9463E" w:rsidP="00C9463E">
            <w:pPr>
              <w:widowControl/>
              <w:autoSpaceDE/>
              <w:autoSpaceDN/>
              <w:adjustRightInd/>
              <w:rPr>
                <w:sz w:val="24"/>
                <w:szCs w:val="24"/>
              </w:rPr>
            </w:pPr>
            <w:r w:rsidRPr="00C9463E">
              <w:rPr>
                <w:sz w:val="24"/>
                <w:szCs w:val="24"/>
              </w:rPr>
              <w:t xml:space="preserve">Толщина внешних стенок: </w:t>
            </w:r>
          </w:p>
          <w:p w:rsidR="00C9463E" w:rsidRPr="00C9463E" w:rsidRDefault="00C9463E" w:rsidP="00C9463E">
            <w:pPr>
              <w:widowControl/>
              <w:autoSpaceDE/>
              <w:autoSpaceDN/>
              <w:adjustRightInd/>
              <w:rPr>
                <w:sz w:val="24"/>
                <w:szCs w:val="24"/>
              </w:rPr>
            </w:pPr>
            <w:proofErr w:type="gramStart"/>
            <w:r w:rsidRPr="00C9463E">
              <w:rPr>
                <w:sz w:val="24"/>
                <w:szCs w:val="24"/>
              </w:rPr>
              <w:t>Лицевая</w:t>
            </w:r>
            <w:proofErr w:type="gramEnd"/>
            <w:r w:rsidRPr="00C9463E">
              <w:rPr>
                <w:sz w:val="24"/>
                <w:szCs w:val="24"/>
              </w:rPr>
              <w:t xml:space="preserve"> – от 2,5 до </w:t>
            </w:r>
            <w:smartTag w:uri="urn:schemas-microsoft-com:office:smarttags" w:element="metricconverter">
              <w:smartTagPr>
                <w:attr w:name="ProductID" w:val="3 мм"/>
              </w:smartTagPr>
              <w:r w:rsidRPr="00C9463E">
                <w:rPr>
                  <w:sz w:val="24"/>
                  <w:szCs w:val="24"/>
                </w:rPr>
                <w:t>3 мм</w:t>
              </w:r>
            </w:smartTag>
          </w:p>
          <w:p w:rsidR="00C9463E" w:rsidRPr="00C9463E" w:rsidRDefault="00C9463E" w:rsidP="00C9463E">
            <w:pPr>
              <w:widowControl/>
              <w:autoSpaceDE/>
              <w:autoSpaceDN/>
              <w:adjustRightInd/>
              <w:rPr>
                <w:sz w:val="24"/>
                <w:szCs w:val="24"/>
              </w:rPr>
            </w:pPr>
            <w:proofErr w:type="spellStart"/>
            <w:r w:rsidRPr="00C9463E">
              <w:rPr>
                <w:sz w:val="24"/>
                <w:szCs w:val="24"/>
              </w:rPr>
              <w:t>Нелицевая</w:t>
            </w:r>
            <w:proofErr w:type="spellEnd"/>
            <w:r w:rsidRPr="00C9463E">
              <w:rPr>
                <w:sz w:val="24"/>
                <w:szCs w:val="24"/>
              </w:rPr>
              <w:t xml:space="preserve"> – от 2,0 до </w:t>
            </w:r>
            <w:smartTag w:uri="urn:schemas-microsoft-com:office:smarttags" w:element="metricconverter">
              <w:smartTagPr>
                <w:attr w:name="ProductID" w:val="2,5 мм"/>
              </w:smartTagPr>
              <w:r w:rsidRPr="00C9463E">
                <w:rPr>
                  <w:sz w:val="24"/>
                  <w:szCs w:val="24"/>
                </w:rPr>
                <w:t>2,5 мм</w:t>
              </w:r>
            </w:smartTag>
          </w:p>
          <w:p w:rsidR="00C9463E" w:rsidRPr="00C9463E" w:rsidRDefault="00C9463E" w:rsidP="00C9463E">
            <w:pPr>
              <w:rPr>
                <w:sz w:val="24"/>
                <w:szCs w:val="24"/>
              </w:rPr>
            </w:pPr>
            <w:r w:rsidRPr="00C9463E">
              <w:rPr>
                <w:sz w:val="24"/>
                <w:szCs w:val="24"/>
              </w:rPr>
              <w:t>Класс по приведенному сопротивлению теплопередаче: от 1 до 5</w:t>
            </w:r>
          </w:p>
          <w:p w:rsidR="00C9463E" w:rsidRPr="00C9463E" w:rsidRDefault="00C9463E" w:rsidP="00C9463E">
            <w:pPr>
              <w:rPr>
                <w:sz w:val="24"/>
                <w:szCs w:val="24"/>
              </w:rPr>
            </w:pPr>
            <w:r w:rsidRPr="00C9463E">
              <w:rPr>
                <w:sz w:val="24"/>
                <w:szCs w:val="24"/>
              </w:rPr>
              <w:t>Приведенное сопротивление</w:t>
            </w:r>
          </w:p>
          <w:p w:rsidR="00C9463E" w:rsidRPr="00C9463E" w:rsidRDefault="00EB2855" w:rsidP="00C9463E">
            <w:pPr>
              <w:rPr>
                <w:color w:val="000000"/>
                <w:sz w:val="24"/>
                <w:szCs w:val="24"/>
              </w:rPr>
            </w:pPr>
            <w:r>
              <w:rPr>
                <w:sz w:val="24"/>
                <w:szCs w:val="24"/>
              </w:rPr>
              <w:t>Т</w:t>
            </w:r>
            <w:r w:rsidR="00B02596">
              <w:rPr>
                <w:sz w:val="24"/>
                <w:szCs w:val="24"/>
              </w:rPr>
              <w:t>еплопередаче</w:t>
            </w:r>
            <w:r w:rsidR="00C9463E" w:rsidRPr="00C9463E">
              <w:rPr>
                <w:sz w:val="24"/>
                <w:szCs w:val="24"/>
              </w:rPr>
              <w:t xml:space="preserve"> </w:t>
            </w:r>
            <w:r w:rsidR="00C9463E" w:rsidRPr="00C9463E">
              <w:rPr>
                <w:sz w:val="24"/>
                <w:szCs w:val="24"/>
              </w:rPr>
              <w:tab/>
            </w:r>
            <w:r w:rsidR="00C9463E" w:rsidRPr="00C9463E">
              <w:rPr>
                <w:sz w:val="24"/>
                <w:szCs w:val="24"/>
              </w:rPr>
              <w:tab/>
            </w:r>
            <w:r w:rsidR="00C9463E" w:rsidRPr="00C9463E">
              <w:rPr>
                <w:sz w:val="24"/>
                <w:szCs w:val="24"/>
              </w:rPr>
              <w:tab/>
            </w:r>
            <w:r w:rsidR="00C9463E" w:rsidRPr="00C9463E">
              <w:rPr>
                <w:sz w:val="24"/>
                <w:szCs w:val="24"/>
              </w:rPr>
              <w:tab/>
              <w:t xml:space="preserve">не менее </w:t>
            </w:r>
            <w:r>
              <w:rPr>
                <w:sz w:val="24"/>
                <w:szCs w:val="24"/>
              </w:rPr>
              <w:t>0,4 м</w:t>
            </w:r>
            <w:r>
              <w:rPr>
                <w:sz w:val="24"/>
                <w:szCs w:val="24"/>
                <w:vertAlign w:val="superscript"/>
              </w:rPr>
              <w:t>2</w:t>
            </w:r>
            <w:r w:rsidR="00C9463E" w:rsidRPr="00C9463E">
              <w:rPr>
                <w:sz w:val="24"/>
                <w:szCs w:val="24"/>
              </w:rPr>
              <w:t xml:space="preserve"> х</w:t>
            </w:r>
            <w:proofErr w:type="gramStart"/>
            <w:r w:rsidR="00C9463E" w:rsidRPr="00C9463E">
              <w:rPr>
                <w:sz w:val="24"/>
                <w:szCs w:val="24"/>
              </w:rPr>
              <w:t xml:space="preserve"> °С</w:t>
            </w:r>
            <w:proofErr w:type="gramEnd"/>
            <w:r w:rsidR="00C9463E" w:rsidRPr="00C9463E">
              <w:rPr>
                <w:sz w:val="24"/>
                <w:szCs w:val="24"/>
              </w:rPr>
              <w:t>/Вт</w:t>
            </w:r>
          </w:p>
          <w:p w:rsidR="00C9463E" w:rsidRPr="00C9463E" w:rsidRDefault="00B02596" w:rsidP="00C9463E">
            <w:pPr>
              <w:rPr>
                <w:color w:val="000000"/>
                <w:sz w:val="24"/>
                <w:szCs w:val="24"/>
              </w:rPr>
            </w:pPr>
            <w:r>
              <w:rPr>
                <w:color w:val="000000"/>
                <w:sz w:val="24"/>
                <w:szCs w:val="24"/>
              </w:rPr>
              <w:t>Прочность при растяжении  МПа</w:t>
            </w:r>
            <w:r w:rsidR="00C9463E" w:rsidRPr="00C9463E">
              <w:rPr>
                <w:color w:val="000000"/>
                <w:sz w:val="24"/>
                <w:szCs w:val="24"/>
              </w:rPr>
              <w:t xml:space="preserve"> </w:t>
            </w:r>
            <w:r w:rsidR="00C9463E" w:rsidRPr="00C9463E">
              <w:rPr>
                <w:color w:val="000000"/>
                <w:sz w:val="24"/>
                <w:szCs w:val="24"/>
              </w:rPr>
              <w:tab/>
            </w:r>
            <w:r w:rsidR="00C9463E" w:rsidRPr="00C9463E">
              <w:rPr>
                <w:color w:val="000000"/>
                <w:sz w:val="24"/>
                <w:szCs w:val="24"/>
              </w:rPr>
              <w:tab/>
              <w:t xml:space="preserve">не менее 37,0 </w:t>
            </w:r>
          </w:p>
          <w:p w:rsidR="00C9463E" w:rsidRPr="00C9463E" w:rsidRDefault="00B02596" w:rsidP="00C9463E">
            <w:pPr>
              <w:rPr>
                <w:color w:val="000000"/>
                <w:sz w:val="24"/>
                <w:szCs w:val="24"/>
              </w:rPr>
            </w:pPr>
            <w:r>
              <w:rPr>
                <w:color w:val="000000"/>
                <w:sz w:val="24"/>
                <w:szCs w:val="24"/>
              </w:rPr>
              <w:t>Модуль упругости при растяжении МПа</w:t>
            </w:r>
            <w:r w:rsidR="00C9463E" w:rsidRPr="00C9463E">
              <w:rPr>
                <w:color w:val="000000"/>
                <w:sz w:val="24"/>
                <w:szCs w:val="24"/>
              </w:rPr>
              <w:t xml:space="preserve"> </w:t>
            </w:r>
            <w:r w:rsidR="00C9463E" w:rsidRPr="00C9463E">
              <w:rPr>
                <w:color w:val="000000"/>
                <w:sz w:val="24"/>
                <w:szCs w:val="24"/>
              </w:rPr>
              <w:tab/>
              <w:t xml:space="preserve">не менее 2100 </w:t>
            </w:r>
          </w:p>
          <w:p w:rsidR="00C9463E" w:rsidRPr="00C9463E" w:rsidRDefault="00C9463E" w:rsidP="00C9463E">
            <w:pPr>
              <w:rPr>
                <w:color w:val="000000"/>
                <w:sz w:val="24"/>
                <w:szCs w:val="24"/>
              </w:rPr>
            </w:pPr>
            <w:r w:rsidRPr="00C9463E">
              <w:rPr>
                <w:color w:val="000000"/>
                <w:sz w:val="24"/>
                <w:szCs w:val="24"/>
              </w:rPr>
              <w:t>Ударная вязкость по Шарпи</w:t>
            </w:r>
            <w:r w:rsidR="00B02596">
              <w:rPr>
                <w:color w:val="000000"/>
                <w:sz w:val="24"/>
                <w:szCs w:val="24"/>
              </w:rPr>
              <w:t xml:space="preserve"> </w:t>
            </w:r>
            <w:r w:rsidRPr="00C9463E">
              <w:rPr>
                <w:color w:val="000000"/>
                <w:sz w:val="24"/>
                <w:szCs w:val="24"/>
              </w:rPr>
              <w:t xml:space="preserve"> кДж/</w:t>
            </w:r>
            <w:proofErr w:type="gramStart"/>
            <w:r w:rsidRPr="00C9463E">
              <w:rPr>
                <w:color w:val="000000"/>
                <w:sz w:val="24"/>
                <w:szCs w:val="24"/>
              </w:rPr>
              <w:t>м</w:t>
            </w:r>
            <w:proofErr w:type="gramEnd"/>
            <w:r w:rsidRPr="00DD0E31">
              <w:rPr>
                <w:b/>
                <w:bCs/>
                <w:noProof/>
                <w:sz w:val="24"/>
                <w:szCs w:val="24"/>
              </w:rPr>
              <w:drawing>
                <wp:inline distT="0" distB="0" distL="0" distR="0" wp14:anchorId="7887B6E7" wp14:editId="0980A93E">
                  <wp:extent cx="103505" cy="2228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9463E">
              <w:rPr>
                <w:color w:val="000000"/>
                <w:sz w:val="24"/>
                <w:szCs w:val="24"/>
              </w:rPr>
              <w:t xml:space="preserve"> </w:t>
            </w:r>
            <w:r w:rsidRPr="00C9463E">
              <w:rPr>
                <w:color w:val="000000"/>
                <w:sz w:val="24"/>
                <w:szCs w:val="24"/>
              </w:rPr>
              <w:tab/>
            </w:r>
            <w:r w:rsidRPr="00C9463E">
              <w:rPr>
                <w:color w:val="000000"/>
                <w:sz w:val="24"/>
                <w:szCs w:val="24"/>
              </w:rPr>
              <w:tab/>
              <w:t xml:space="preserve">не менее 15 </w:t>
            </w:r>
          </w:p>
          <w:p w:rsidR="00C9463E" w:rsidRPr="00C9463E" w:rsidRDefault="00B02596" w:rsidP="00C9463E">
            <w:pPr>
              <w:rPr>
                <w:color w:val="000000"/>
                <w:sz w:val="24"/>
                <w:szCs w:val="24"/>
              </w:rPr>
            </w:pPr>
            <w:r>
              <w:rPr>
                <w:color w:val="000000"/>
                <w:sz w:val="24"/>
                <w:szCs w:val="24"/>
              </w:rPr>
              <w:t>Температура размягчения по Вика</w:t>
            </w:r>
            <w:proofErr w:type="gramStart"/>
            <w:r>
              <w:rPr>
                <w:color w:val="000000"/>
                <w:sz w:val="24"/>
                <w:szCs w:val="24"/>
              </w:rPr>
              <w:t xml:space="preserve">  °С</w:t>
            </w:r>
            <w:proofErr w:type="gramEnd"/>
            <w:r w:rsidR="00C9463E" w:rsidRPr="00C9463E">
              <w:rPr>
                <w:color w:val="000000"/>
                <w:sz w:val="24"/>
                <w:szCs w:val="24"/>
              </w:rPr>
              <w:tab/>
            </w:r>
            <w:r w:rsidR="00C9463E" w:rsidRPr="00C9463E">
              <w:rPr>
                <w:color w:val="000000"/>
                <w:sz w:val="24"/>
                <w:szCs w:val="24"/>
              </w:rPr>
              <w:tab/>
              <w:t xml:space="preserve">не менее 75 </w:t>
            </w:r>
          </w:p>
          <w:p w:rsidR="00C9463E" w:rsidRPr="00C9463E" w:rsidRDefault="00C9463E" w:rsidP="00C9463E">
            <w:pPr>
              <w:rPr>
                <w:color w:val="000000"/>
                <w:sz w:val="24"/>
                <w:szCs w:val="24"/>
              </w:rPr>
            </w:pPr>
            <w:r w:rsidRPr="00C9463E">
              <w:rPr>
                <w:color w:val="000000"/>
                <w:sz w:val="24"/>
                <w:szCs w:val="24"/>
              </w:rPr>
              <w:t>Изменение линейных размеров после теплового воздействия,%,</w:t>
            </w:r>
          </w:p>
          <w:p w:rsidR="00C9463E" w:rsidRPr="00C9463E" w:rsidRDefault="00C9463E" w:rsidP="00C9463E">
            <w:pPr>
              <w:rPr>
                <w:color w:val="000000"/>
                <w:sz w:val="24"/>
                <w:szCs w:val="24"/>
              </w:rPr>
            </w:pPr>
            <w:r w:rsidRPr="00C9463E">
              <w:rPr>
                <w:color w:val="000000"/>
                <w:sz w:val="24"/>
                <w:szCs w:val="24"/>
              </w:rPr>
              <w:t xml:space="preserve">не более: </w:t>
            </w:r>
          </w:p>
          <w:p w:rsidR="00C9463E" w:rsidRPr="00C9463E" w:rsidRDefault="00C9463E" w:rsidP="00C9463E">
            <w:pPr>
              <w:rPr>
                <w:color w:val="000000"/>
                <w:sz w:val="24"/>
                <w:szCs w:val="24"/>
              </w:rPr>
            </w:pPr>
            <w:r w:rsidRPr="00C9463E">
              <w:rPr>
                <w:color w:val="000000"/>
                <w:sz w:val="24"/>
                <w:szCs w:val="24"/>
              </w:rPr>
              <w:t xml:space="preserve">для главных профилей </w:t>
            </w:r>
            <w:r w:rsidRPr="00C9463E">
              <w:rPr>
                <w:color w:val="000000"/>
                <w:sz w:val="24"/>
                <w:szCs w:val="24"/>
              </w:rPr>
              <w:tab/>
            </w:r>
            <w:r w:rsidRPr="00C9463E">
              <w:rPr>
                <w:color w:val="000000"/>
                <w:sz w:val="24"/>
                <w:szCs w:val="24"/>
              </w:rPr>
              <w:tab/>
            </w:r>
            <w:r w:rsidRPr="00C9463E">
              <w:rPr>
                <w:color w:val="000000"/>
                <w:sz w:val="24"/>
                <w:szCs w:val="24"/>
              </w:rPr>
              <w:tab/>
            </w:r>
            <w:r w:rsidRPr="00C9463E">
              <w:rPr>
                <w:color w:val="000000"/>
                <w:sz w:val="24"/>
                <w:szCs w:val="24"/>
              </w:rPr>
              <w:tab/>
            </w:r>
            <w:r w:rsidRPr="00C9463E">
              <w:rPr>
                <w:color w:val="000000"/>
                <w:sz w:val="24"/>
                <w:szCs w:val="24"/>
              </w:rPr>
              <w:tab/>
              <w:t xml:space="preserve">2,0 </w:t>
            </w:r>
          </w:p>
          <w:p w:rsidR="00C9463E" w:rsidRPr="00C9463E" w:rsidRDefault="00C9463E" w:rsidP="00C9463E">
            <w:pPr>
              <w:widowControl/>
              <w:jc w:val="both"/>
              <w:rPr>
                <w:sz w:val="24"/>
                <w:szCs w:val="24"/>
              </w:rPr>
            </w:pPr>
            <w:r w:rsidRPr="00C9463E">
              <w:rPr>
                <w:sz w:val="24"/>
                <w:szCs w:val="24"/>
              </w:rPr>
              <w:t xml:space="preserve">разность в изменении линейных размеров </w:t>
            </w:r>
            <w:r w:rsidRPr="00C9463E">
              <w:rPr>
                <w:sz w:val="24"/>
                <w:szCs w:val="24"/>
              </w:rPr>
              <w:tab/>
            </w:r>
            <w:r w:rsidRPr="00C9463E">
              <w:rPr>
                <w:sz w:val="24"/>
                <w:szCs w:val="24"/>
              </w:rPr>
              <w:tab/>
            </w:r>
          </w:p>
          <w:p w:rsidR="00C9463E" w:rsidRPr="00C9463E" w:rsidRDefault="00C9463E" w:rsidP="00C9463E">
            <w:pPr>
              <w:widowControl/>
              <w:jc w:val="both"/>
              <w:rPr>
                <w:sz w:val="24"/>
                <w:szCs w:val="24"/>
              </w:rPr>
            </w:pPr>
            <w:r w:rsidRPr="00C9463E">
              <w:rPr>
                <w:sz w:val="24"/>
                <w:szCs w:val="24"/>
              </w:rPr>
              <w:t>по лицевым сторонам</w:t>
            </w:r>
            <w:r w:rsidRPr="00C9463E">
              <w:rPr>
                <w:sz w:val="24"/>
                <w:szCs w:val="24"/>
              </w:rPr>
              <w:tab/>
            </w:r>
            <w:r w:rsidRPr="00C9463E">
              <w:rPr>
                <w:sz w:val="24"/>
                <w:szCs w:val="24"/>
              </w:rPr>
              <w:tab/>
            </w:r>
            <w:r w:rsidRPr="00C9463E">
              <w:rPr>
                <w:sz w:val="24"/>
                <w:szCs w:val="24"/>
              </w:rPr>
              <w:tab/>
            </w:r>
            <w:r w:rsidRPr="00C9463E">
              <w:rPr>
                <w:sz w:val="24"/>
                <w:szCs w:val="24"/>
              </w:rPr>
              <w:tab/>
            </w:r>
            <w:r w:rsidRPr="00C9463E">
              <w:rPr>
                <w:sz w:val="24"/>
                <w:szCs w:val="24"/>
              </w:rPr>
              <w:tab/>
              <w:t>0,4</w:t>
            </w:r>
          </w:p>
          <w:p w:rsidR="00C9463E" w:rsidRPr="00C9463E" w:rsidRDefault="00C9463E" w:rsidP="00C9463E">
            <w:pPr>
              <w:rPr>
                <w:color w:val="000000"/>
                <w:sz w:val="24"/>
                <w:szCs w:val="24"/>
              </w:rPr>
            </w:pPr>
            <w:r w:rsidRPr="00C9463E">
              <w:rPr>
                <w:sz w:val="24"/>
                <w:szCs w:val="24"/>
              </w:rPr>
              <w:t xml:space="preserve">для </w:t>
            </w:r>
            <w:proofErr w:type="spellStart"/>
            <w:r w:rsidRPr="00C9463E">
              <w:rPr>
                <w:sz w:val="24"/>
                <w:szCs w:val="24"/>
              </w:rPr>
              <w:t>доборных</w:t>
            </w:r>
            <w:proofErr w:type="spellEnd"/>
            <w:r w:rsidRPr="00C9463E">
              <w:rPr>
                <w:sz w:val="24"/>
                <w:szCs w:val="24"/>
              </w:rPr>
              <w:t xml:space="preserve"> профилей </w:t>
            </w:r>
            <w:r w:rsidRPr="00C9463E">
              <w:rPr>
                <w:sz w:val="24"/>
                <w:szCs w:val="24"/>
              </w:rPr>
              <w:tab/>
            </w:r>
            <w:r w:rsidRPr="00C9463E">
              <w:rPr>
                <w:sz w:val="24"/>
                <w:szCs w:val="24"/>
              </w:rPr>
              <w:tab/>
            </w:r>
            <w:r w:rsidRPr="00C9463E">
              <w:rPr>
                <w:sz w:val="24"/>
                <w:szCs w:val="24"/>
              </w:rPr>
              <w:tab/>
            </w:r>
            <w:r w:rsidRPr="00C9463E">
              <w:rPr>
                <w:sz w:val="24"/>
                <w:szCs w:val="24"/>
              </w:rPr>
              <w:tab/>
            </w:r>
            <w:r w:rsidRPr="00C9463E">
              <w:rPr>
                <w:sz w:val="24"/>
                <w:szCs w:val="24"/>
              </w:rPr>
              <w:tab/>
              <w:t>3,0</w:t>
            </w:r>
          </w:p>
          <w:p w:rsidR="00C9463E" w:rsidRPr="00C9463E" w:rsidRDefault="00C9463E" w:rsidP="00C9463E">
            <w:pPr>
              <w:rPr>
                <w:color w:val="000000"/>
                <w:sz w:val="24"/>
                <w:szCs w:val="24"/>
              </w:rPr>
            </w:pPr>
            <w:r w:rsidRPr="00C9463E">
              <w:rPr>
                <w:color w:val="000000"/>
                <w:sz w:val="24"/>
                <w:szCs w:val="24"/>
              </w:rPr>
              <w:t>Термостойкость при 150</w:t>
            </w:r>
            <w:proofErr w:type="gramStart"/>
            <w:r w:rsidRPr="00C9463E">
              <w:rPr>
                <w:color w:val="000000"/>
                <w:sz w:val="24"/>
                <w:szCs w:val="24"/>
              </w:rPr>
              <w:t xml:space="preserve"> °С</w:t>
            </w:r>
            <w:proofErr w:type="gramEnd"/>
            <w:r w:rsidRPr="00C9463E">
              <w:rPr>
                <w:color w:val="000000"/>
                <w:sz w:val="24"/>
                <w:szCs w:val="24"/>
              </w:rPr>
              <w:t xml:space="preserve"> в течение 30 мин  - Не должно быть вздутий, трещин, расслоений</w:t>
            </w:r>
          </w:p>
          <w:p w:rsidR="00C9463E" w:rsidRPr="00C9463E" w:rsidRDefault="00C9463E" w:rsidP="00C9463E">
            <w:pPr>
              <w:widowControl/>
              <w:autoSpaceDE/>
              <w:autoSpaceDN/>
              <w:adjustRightInd/>
              <w:rPr>
                <w:color w:val="000000"/>
                <w:sz w:val="24"/>
                <w:szCs w:val="24"/>
              </w:rPr>
            </w:pPr>
            <w:r w:rsidRPr="00C9463E">
              <w:rPr>
                <w:color w:val="000000"/>
                <w:sz w:val="24"/>
                <w:szCs w:val="24"/>
              </w:rPr>
              <w:lastRenderedPageBreak/>
              <w:t>Стойкость к удару при отрицательной температуре – разрушение не более 1 образца из 10</w:t>
            </w:r>
          </w:p>
          <w:p w:rsidR="00C9463E" w:rsidRPr="00C9463E" w:rsidRDefault="00C9463E" w:rsidP="00C9463E">
            <w:pPr>
              <w:widowControl/>
              <w:autoSpaceDE/>
              <w:autoSpaceDN/>
              <w:adjustRightInd/>
              <w:rPr>
                <w:color w:val="000000"/>
                <w:sz w:val="24"/>
                <w:szCs w:val="24"/>
              </w:rPr>
            </w:pPr>
          </w:p>
          <w:p w:rsidR="00C9463E" w:rsidRPr="00C9463E" w:rsidRDefault="00C9463E" w:rsidP="00C9463E">
            <w:pPr>
              <w:widowControl/>
              <w:autoSpaceDE/>
              <w:autoSpaceDN/>
              <w:adjustRightInd/>
              <w:rPr>
                <w:color w:val="000000"/>
                <w:sz w:val="24"/>
                <w:szCs w:val="24"/>
              </w:rPr>
            </w:pPr>
            <w:r w:rsidRPr="00C9463E">
              <w:rPr>
                <w:color w:val="000000"/>
                <w:sz w:val="24"/>
                <w:szCs w:val="24"/>
              </w:rPr>
              <w:t xml:space="preserve">Класс монтажного шва – </w:t>
            </w:r>
            <w:r w:rsidRPr="00C9463E">
              <w:rPr>
                <w:color w:val="000000"/>
                <w:sz w:val="24"/>
                <w:szCs w:val="24"/>
              </w:rPr>
              <w:tab/>
            </w:r>
            <w:r w:rsidRPr="00C9463E">
              <w:rPr>
                <w:color w:val="000000"/>
                <w:sz w:val="24"/>
                <w:szCs w:val="24"/>
              </w:rPr>
              <w:tab/>
            </w:r>
            <w:r w:rsidRPr="00C9463E">
              <w:rPr>
                <w:color w:val="000000"/>
                <w:sz w:val="24"/>
                <w:szCs w:val="24"/>
              </w:rPr>
              <w:tab/>
            </w:r>
            <w:r w:rsidRPr="00C9463E">
              <w:rPr>
                <w:color w:val="000000"/>
                <w:sz w:val="24"/>
                <w:szCs w:val="24"/>
              </w:rPr>
              <w:tab/>
            </w:r>
            <w:r w:rsidRPr="00DD0E31">
              <w:rPr>
                <w:color w:val="000000"/>
                <w:sz w:val="24"/>
                <w:szCs w:val="24"/>
              </w:rPr>
              <w:t xml:space="preserve">           </w:t>
            </w:r>
            <w:r w:rsidRPr="00C9463E">
              <w:rPr>
                <w:color w:val="000000"/>
                <w:sz w:val="24"/>
                <w:szCs w:val="24"/>
              </w:rPr>
              <w:t>от 1 до 3</w:t>
            </w:r>
          </w:p>
          <w:p w:rsidR="00C9463E" w:rsidRPr="00C9463E" w:rsidRDefault="00C9463E" w:rsidP="00C9463E">
            <w:pPr>
              <w:widowControl/>
              <w:autoSpaceDE/>
              <w:autoSpaceDN/>
              <w:adjustRightInd/>
              <w:rPr>
                <w:color w:val="000000"/>
                <w:sz w:val="24"/>
                <w:szCs w:val="24"/>
              </w:rPr>
            </w:pPr>
            <w:r w:rsidRPr="00C9463E">
              <w:rPr>
                <w:color w:val="000000"/>
                <w:sz w:val="24"/>
                <w:szCs w:val="24"/>
              </w:rPr>
              <w:t xml:space="preserve">Предел </w:t>
            </w:r>
            <w:r w:rsidRPr="00C9463E">
              <w:rPr>
                <w:sz w:val="24"/>
                <w:szCs w:val="24"/>
              </w:rPr>
              <w:t>водонепроницаемости</w:t>
            </w:r>
            <w:r w:rsidRPr="00C9463E">
              <w:rPr>
                <w:color w:val="000000"/>
                <w:sz w:val="24"/>
                <w:szCs w:val="24"/>
              </w:rPr>
              <w:t xml:space="preserve">, Па  – </w:t>
            </w:r>
            <w:r w:rsidRPr="00C9463E">
              <w:rPr>
                <w:color w:val="000000"/>
                <w:sz w:val="24"/>
                <w:szCs w:val="24"/>
              </w:rPr>
              <w:tab/>
            </w:r>
            <w:r w:rsidRPr="00C9463E">
              <w:rPr>
                <w:color w:val="000000"/>
                <w:sz w:val="24"/>
                <w:szCs w:val="24"/>
              </w:rPr>
              <w:tab/>
            </w:r>
            <w:r w:rsidRPr="00DD0E31">
              <w:rPr>
                <w:color w:val="000000"/>
                <w:sz w:val="24"/>
                <w:szCs w:val="24"/>
              </w:rPr>
              <w:t xml:space="preserve">           </w:t>
            </w:r>
            <w:r w:rsidRPr="00C9463E">
              <w:rPr>
                <w:color w:val="000000"/>
                <w:sz w:val="24"/>
                <w:szCs w:val="24"/>
              </w:rPr>
              <w:t xml:space="preserve">не менее 200 </w:t>
            </w:r>
          </w:p>
          <w:p w:rsidR="00D7450C" w:rsidRPr="00DD0E31" w:rsidRDefault="00C9463E" w:rsidP="00D7450C">
            <w:pPr>
              <w:widowControl/>
              <w:autoSpaceDE/>
              <w:autoSpaceDN/>
              <w:adjustRightInd/>
              <w:rPr>
                <w:color w:val="000000"/>
                <w:sz w:val="24"/>
                <w:szCs w:val="24"/>
              </w:rPr>
            </w:pPr>
            <w:r w:rsidRPr="00C9463E">
              <w:rPr>
                <w:color w:val="000000"/>
                <w:sz w:val="24"/>
                <w:szCs w:val="24"/>
              </w:rPr>
              <w:t>Деформационн</w:t>
            </w:r>
            <w:r w:rsidR="00B02596">
              <w:rPr>
                <w:color w:val="000000"/>
                <w:sz w:val="24"/>
                <w:szCs w:val="24"/>
              </w:rPr>
              <w:t xml:space="preserve">ая устойчивость монтажного шва  </w:t>
            </w:r>
            <w:r w:rsidRPr="00C9463E">
              <w:rPr>
                <w:color w:val="000000"/>
                <w:sz w:val="24"/>
                <w:szCs w:val="24"/>
              </w:rPr>
              <w:t xml:space="preserve"> % -  не менее 8</w:t>
            </w:r>
          </w:p>
        </w:tc>
      </w:tr>
      <w:tr w:rsidR="00D7450C" w:rsidRPr="00DD0E31" w:rsidTr="00C2579A">
        <w:tc>
          <w:tcPr>
            <w:tcW w:w="426" w:type="dxa"/>
          </w:tcPr>
          <w:p w:rsidR="00D7450C" w:rsidRPr="00DD0E31" w:rsidRDefault="00D7450C" w:rsidP="00D7450C">
            <w:pPr>
              <w:widowControl/>
              <w:autoSpaceDE/>
              <w:autoSpaceDN/>
              <w:adjustRightInd/>
              <w:rPr>
                <w:sz w:val="24"/>
                <w:szCs w:val="24"/>
              </w:rPr>
            </w:pPr>
            <w:r w:rsidRPr="00DD0E31">
              <w:rPr>
                <w:sz w:val="24"/>
                <w:szCs w:val="24"/>
              </w:rPr>
              <w:lastRenderedPageBreak/>
              <w:t>2</w:t>
            </w:r>
          </w:p>
        </w:tc>
        <w:tc>
          <w:tcPr>
            <w:tcW w:w="2126" w:type="dxa"/>
          </w:tcPr>
          <w:p w:rsidR="00C9463E" w:rsidRPr="00C9463E" w:rsidRDefault="00C9463E" w:rsidP="00C9463E">
            <w:pPr>
              <w:widowControl/>
              <w:autoSpaceDE/>
              <w:autoSpaceDN/>
              <w:adjustRightInd/>
              <w:rPr>
                <w:sz w:val="24"/>
                <w:szCs w:val="24"/>
              </w:rPr>
            </w:pPr>
            <w:r w:rsidRPr="00C9463E">
              <w:rPr>
                <w:sz w:val="24"/>
                <w:szCs w:val="24"/>
              </w:rPr>
              <w:t xml:space="preserve">Доски подоконные ПВХ </w:t>
            </w:r>
          </w:p>
          <w:p w:rsidR="00D7450C" w:rsidRPr="00DD0E31" w:rsidRDefault="00D7450C" w:rsidP="00D7450C">
            <w:pPr>
              <w:widowControl/>
              <w:autoSpaceDE/>
              <w:autoSpaceDN/>
              <w:adjustRightInd/>
              <w:rPr>
                <w:sz w:val="24"/>
                <w:szCs w:val="24"/>
              </w:rPr>
            </w:pPr>
          </w:p>
        </w:tc>
        <w:tc>
          <w:tcPr>
            <w:tcW w:w="7229" w:type="dxa"/>
          </w:tcPr>
          <w:p w:rsidR="00D7450C" w:rsidRPr="00DD0E31" w:rsidRDefault="00C9463E" w:rsidP="00AE194A">
            <w:pPr>
              <w:widowControl/>
              <w:autoSpaceDE/>
              <w:autoSpaceDN/>
              <w:adjustRightInd/>
              <w:rPr>
                <w:sz w:val="24"/>
                <w:szCs w:val="24"/>
              </w:rPr>
            </w:pPr>
            <w:r w:rsidRPr="00C9463E">
              <w:rPr>
                <w:sz w:val="24"/>
                <w:szCs w:val="24"/>
              </w:rPr>
              <w:t xml:space="preserve">Размер: </w:t>
            </w:r>
            <w:r w:rsidR="007154D1">
              <w:rPr>
                <w:sz w:val="24"/>
                <w:szCs w:val="24"/>
              </w:rPr>
              <w:t xml:space="preserve">от </w:t>
            </w:r>
            <w:smartTag w:uri="urn:schemas-microsoft-com:office:smarttags" w:element="metricconverter">
              <w:smartTagPr>
                <w:attr w:name="ProductID" w:val="300 мм"/>
              </w:smartTagPr>
              <w:r w:rsidRPr="00C9463E">
                <w:rPr>
                  <w:sz w:val="24"/>
                  <w:szCs w:val="24"/>
                </w:rPr>
                <w:t>300 мм</w:t>
              </w:r>
            </w:smartTag>
            <w:r w:rsidRPr="00C9463E">
              <w:rPr>
                <w:sz w:val="24"/>
                <w:szCs w:val="24"/>
              </w:rPr>
              <w:t xml:space="preserve"> - </w:t>
            </w:r>
            <w:r w:rsidR="007154D1">
              <w:rPr>
                <w:sz w:val="24"/>
                <w:szCs w:val="24"/>
              </w:rPr>
              <w:t xml:space="preserve"> до </w:t>
            </w:r>
            <w:smartTag w:uri="urn:schemas-microsoft-com:office:smarttags" w:element="metricconverter">
              <w:smartTagPr>
                <w:attr w:name="ProductID" w:val="650 мм"/>
              </w:smartTagPr>
              <w:r w:rsidRPr="00C9463E">
                <w:rPr>
                  <w:sz w:val="24"/>
                  <w:szCs w:val="24"/>
                </w:rPr>
                <w:t>650 мм</w:t>
              </w:r>
            </w:smartTag>
            <w:r w:rsidRPr="00C9463E">
              <w:rPr>
                <w:sz w:val="24"/>
                <w:szCs w:val="24"/>
              </w:rPr>
              <w:br/>
              <w:t xml:space="preserve">Высота "носика": </w:t>
            </w:r>
            <w:r w:rsidRPr="00C9463E">
              <w:rPr>
                <w:sz w:val="24"/>
                <w:szCs w:val="24"/>
              </w:rPr>
              <w:tab/>
            </w:r>
            <w:r w:rsidRPr="00C9463E">
              <w:rPr>
                <w:sz w:val="24"/>
                <w:szCs w:val="24"/>
              </w:rPr>
              <w:tab/>
            </w:r>
            <w:r w:rsidRPr="00C9463E">
              <w:rPr>
                <w:sz w:val="24"/>
                <w:szCs w:val="24"/>
              </w:rPr>
              <w:tab/>
            </w:r>
            <w:r w:rsidRPr="00C9463E">
              <w:rPr>
                <w:sz w:val="24"/>
                <w:szCs w:val="24"/>
              </w:rPr>
              <w:tab/>
              <w:t xml:space="preserve">не менее </w:t>
            </w:r>
            <w:smartTag w:uri="urn:schemas-microsoft-com:office:smarttags" w:element="metricconverter">
              <w:smartTagPr>
                <w:attr w:name="ProductID" w:val="40 мм"/>
              </w:smartTagPr>
              <w:r w:rsidRPr="00C9463E">
                <w:rPr>
                  <w:sz w:val="24"/>
                  <w:szCs w:val="24"/>
                </w:rPr>
                <w:t>40 мм</w:t>
              </w:r>
            </w:smartTag>
            <w:r w:rsidRPr="00C9463E">
              <w:rPr>
                <w:sz w:val="24"/>
                <w:szCs w:val="24"/>
              </w:rPr>
              <w:br/>
              <w:t xml:space="preserve">Толщина верхнего слоя: </w:t>
            </w:r>
            <w:r w:rsidRPr="00C9463E">
              <w:rPr>
                <w:sz w:val="24"/>
                <w:szCs w:val="24"/>
              </w:rPr>
              <w:tab/>
            </w:r>
            <w:r w:rsidRPr="00C9463E">
              <w:rPr>
                <w:sz w:val="24"/>
                <w:szCs w:val="24"/>
              </w:rPr>
              <w:tab/>
            </w:r>
            <w:r w:rsidRPr="00C9463E">
              <w:rPr>
                <w:sz w:val="24"/>
                <w:szCs w:val="24"/>
              </w:rPr>
              <w:tab/>
              <w:t xml:space="preserve">не менее </w:t>
            </w:r>
            <w:smartTag w:uri="urn:schemas-microsoft-com:office:smarttags" w:element="metricconverter">
              <w:smartTagPr>
                <w:attr w:name="ProductID" w:val="20 мм"/>
              </w:smartTagPr>
              <w:r w:rsidRPr="00C9463E">
                <w:rPr>
                  <w:sz w:val="24"/>
                  <w:szCs w:val="24"/>
                </w:rPr>
                <w:t>20 мм</w:t>
              </w:r>
            </w:smartTag>
            <w:proofErr w:type="gramStart"/>
            <w:r w:rsidRPr="00C9463E">
              <w:rPr>
                <w:sz w:val="24"/>
                <w:szCs w:val="24"/>
              </w:rPr>
              <w:br/>
              <w:t>М</w:t>
            </w:r>
            <w:proofErr w:type="gramEnd"/>
            <w:r w:rsidRPr="00C9463E">
              <w:rPr>
                <w:sz w:val="24"/>
                <w:szCs w:val="24"/>
              </w:rPr>
              <w:t xml:space="preserve">акс. монтажная длина: </w:t>
            </w:r>
            <w:r w:rsidRPr="00C9463E">
              <w:rPr>
                <w:sz w:val="24"/>
                <w:szCs w:val="24"/>
              </w:rPr>
              <w:tab/>
            </w:r>
            <w:r w:rsidRPr="00C9463E">
              <w:rPr>
                <w:sz w:val="24"/>
                <w:szCs w:val="24"/>
              </w:rPr>
              <w:tab/>
            </w:r>
            <w:r w:rsidRPr="00C9463E">
              <w:rPr>
                <w:sz w:val="24"/>
                <w:szCs w:val="24"/>
              </w:rPr>
              <w:tab/>
              <w:t xml:space="preserve">не более </w:t>
            </w:r>
            <w:smartTag w:uri="urn:schemas-microsoft-com:office:smarttags" w:element="metricconverter">
              <w:smartTagPr>
                <w:attr w:name="ProductID" w:val="3 м"/>
              </w:smartTagPr>
              <w:r w:rsidRPr="00C9463E">
                <w:rPr>
                  <w:sz w:val="24"/>
                  <w:szCs w:val="24"/>
                </w:rPr>
                <w:t>3 м</w:t>
              </w:r>
            </w:smartTag>
            <w:r w:rsidRPr="00C9463E">
              <w:rPr>
                <w:sz w:val="24"/>
                <w:szCs w:val="24"/>
              </w:rPr>
              <w:br/>
              <w:t xml:space="preserve">Термостойкость: от </w:t>
            </w:r>
            <w:smartTag w:uri="urn:schemas-microsoft-com:office:smarttags" w:element="metricconverter">
              <w:smartTagPr>
                <w:attr w:name="ProductID" w:val="26 кг"/>
              </w:smartTagPr>
              <w:r w:rsidRPr="00C9463E">
                <w:rPr>
                  <w:sz w:val="24"/>
                  <w:szCs w:val="24"/>
                </w:rPr>
                <w:t>-30°C</w:t>
              </w:r>
            </w:smartTag>
            <w:r w:rsidRPr="00C9463E">
              <w:rPr>
                <w:sz w:val="24"/>
                <w:szCs w:val="24"/>
              </w:rPr>
              <w:t xml:space="preserve"> до + </w:t>
            </w:r>
            <w:smartTag w:uri="urn:schemas-microsoft-com:office:smarttags" w:element="metricconverter">
              <w:smartTagPr>
                <w:attr w:name="ProductID" w:val="20 мм"/>
              </w:smartTagPr>
              <w:r w:rsidRPr="00C9463E">
                <w:rPr>
                  <w:sz w:val="24"/>
                  <w:szCs w:val="24"/>
                </w:rPr>
                <w:t>60°C</w:t>
              </w:r>
            </w:smartTag>
            <w:r w:rsidRPr="00C9463E">
              <w:rPr>
                <w:sz w:val="24"/>
                <w:szCs w:val="24"/>
              </w:rPr>
              <w:br/>
            </w:r>
            <w:r w:rsidR="00AE194A">
              <w:rPr>
                <w:sz w:val="24"/>
                <w:szCs w:val="24"/>
              </w:rPr>
              <w:t>П</w:t>
            </w:r>
            <w:r w:rsidRPr="00C9463E">
              <w:rPr>
                <w:sz w:val="24"/>
                <w:szCs w:val="24"/>
              </w:rPr>
              <w:t>оверхность</w:t>
            </w:r>
            <w:r w:rsidR="00AE194A">
              <w:rPr>
                <w:sz w:val="24"/>
                <w:szCs w:val="24"/>
              </w:rPr>
              <w:t>: трудновоспламеняемая</w:t>
            </w:r>
            <w:r w:rsidRPr="00C9463E">
              <w:rPr>
                <w:sz w:val="24"/>
                <w:szCs w:val="24"/>
              </w:rPr>
              <w:br/>
              <w:t>Покрытие верхнего слоя: износостойкое, светоустойчивое, устойчиво к абразивному воздействию и прожигу.</w:t>
            </w:r>
          </w:p>
        </w:tc>
      </w:tr>
      <w:tr w:rsidR="00D7450C" w:rsidRPr="00DD0E31" w:rsidTr="00C2579A">
        <w:tc>
          <w:tcPr>
            <w:tcW w:w="426" w:type="dxa"/>
          </w:tcPr>
          <w:p w:rsidR="00D7450C" w:rsidRPr="00DD0E31" w:rsidRDefault="00D7450C" w:rsidP="00D7450C">
            <w:pPr>
              <w:widowControl/>
              <w:autoSpaceDE/>
              <w:autoSpaceDN/>
              <w:adjustRightInd/>
              <w:rPr>
                <w:sz w:val="24"/>
                <w:szCs w:val="24"/>
              </w:rPr>
            </w:pPr>
            <w:r w:rsidRPr="00DD0E31">
              <w:rPr>
                <w:sz w:val="24"/>
                <w:szCs w:val="24"/>
              </w:rPr>
              <w:t>3</w:t>
            </w:r>
          </w:p>
        </w:tc>
        <w:tc>
          <w:tcPr>
            <w:tcW w:w="2126" w:type="dxa"/>
          </w:tcPr>
          <w:p w:rsidR="00D7450C" w:rsidRPr="00DD0E31" w:rsidRDefault="00C9463E" w:rsidP="00D7450C">
            <w:pPr>
              <w:widowControl/>
              <w:autoSpaceDE/>
              <w:autoSpaceDN/>
              <w:adjustRightInd/>
              <w:rPr>
                <w:sz w:val="24"/>
                <w:szCs w:val="24"/>
              </w:rPr>
            </w:pPr>
            <w:r w:rsidRPr="00C9463E">
              <w:rPr>
                <w:sz w:val="24"/>
                <w:szCs w:val="24"/>
              </w:rPr>
              <w:t>Заглушка универсальная к подоконнику</w:t>
            </w:r>
          </w:p>
        </w:tc>
        <w:tc>
          <w:tcPr>
            <w:tcW w:w="7229" w:type="dxa"/>
          </w:tcPr>
          <w:p w:rsidR="00D7450C" w:rsidRPr="00DD0E31" w:rsidRDefault="00C9463E" w:rsidP="00D7450C">
            <w:pPr>
              <w:widowControl/>
              <w:autoSpaceDE/>
              <w:autoSpaceDN/>
              <w:adjustRightInd/>
              <w:rPr>
                <w:sz w:val="24"/>
                <w:szCs w:val="24"/>
              </w:rPr>
            </w:pPr>
            <w:r w:rsidRPr="00DD0E31">
              <w:rPr>
                <w:color w:val="333333"/>
                <w:sz w:val="24"/>
                <w:szCs w:val="24"/>
              </w:rPr>
              <w:t xml:space="preserve">Ширина – не более </w:t>
            </w:r>
            <w:smartTag w:uri="urn:schemas-microsoft-com:office:smarttags" w:element="metricconverter">
              <w:smartTagPr>
                <w:attr w:name="ProductID" w:val="700 мм"/>
              </w:smartTagPr>
              <w:r w:rsidRPr="00DD0E31">
                <w:rPr>
                  <w:color w:val="333333"/>
                  <w:sz w:val="24"/>
                  <w:szCs w:val="24"/>
                </w:rPr>
                <w:t>700 мм</w:t>
              </w:r>
            </w:smartTag>
            <w:r w:rsidRPr="00DD0E31">
              <w:rPr>
                <w:color w:val="333333"/>
                <w:sz w:val="24"/>
                <w:szCs w:val="24"/>
              </w:rPr>
              <w:br/>
              <w:t xml:space="preserve">Материал - полистирол ударопрочный со </w:t>
            </w:r>
            <w:proofErr w:type="spellStart"/>
            <w:r w:rsidRPr="00DD0E31">
              <w:rPr>
                <w:color w:val="333333"/>
                <w:sz w:val="24"/>
                <w:szCs w:val="24"/>
              </w:rPr>
              <w:t>светостабилизатором</w:t>
            </w:r>
            <w:proofErr w:type="spellEnd"/>
          </w:p>
        </w:tc>
      </w:tr>
      <w:tr w:rsidR="00D7450C" w:rsidRPr="00DD0E31" w:rsidTr="00C2579A">
        <w:tc>
          <w:tcPr>
            <w:tcW w:w="426" w:type="dxa"/>
          </w:tcPr>
          <w:p w:rsidR="00D7450C" w:rsidRPr="00DD0E31" w:rsidRDefault="00D7450C" w:rsidP="00D7450C">
            <w:pPr>
              <w:widowControl/>
              <w:autoSpaceDE/>
              <w:autoSpaceDN/>
              <w:adjustRightInd/>
              <w:rPr>
                <w:sz w:val="24"/>
                <w:szCs w:val="24"/>
              </w:rPr>
            </w:pPr>
            <w:r w:rsidRPr="00DD0E31">
              <w:rPr>
                <w:sz w:val="24"/>
                <w:szCs w:val="24"/>
              </w:rPr>
              <w:t>4</w:t>
            </w:r>
          </w:p>
        </w:tc>
        <w:tc>
          <w:tcPr>
            <w:tcW w:w="2126" w:type="dxa"/>
          </w:tcPr>
          <w:p w:rsidR="00D7450C" w:rsidRPr="00DD0E31" w:rsidRDefault="00C9463E" w:rsidP="00D7450C">
            <w:pPr>
              <w:widowControl/>
              <w:autoSpaceDE/>
              <w:autoSpaceDN/>
              <w:adjustRightInd/>
              <w:rPr>
                <w:sz w:val="24"/>
                <w:szCs w:val="24"/>
              </w:rPr>
            </w:pPr>
            <w:r w:rsidRPr="00C9463E">
              <w:rPr>
                <w:sz w:val="24"/>
                <w:szCs w:val="24"/>
              </w:rPr>
              <w:t>Отлив ламинированный</w:t>
            </w:r>
          </w:p>
        </w:tc>
        <w:tc>
          <w:tcPr>
            <w:tcW w:w="7229" w:type="dxa"/>
          </w:tcPr>
          <w:p w:rsidR="00C9463E" w:rsidRPr="00C9463E" w:rsidRDefault="00C9463E" w:rsidP="00C9463E">
            <w:pPr>
              <w:widowControl/>
              <w:tabs>
                <w:tab w:val="left" w:pos="2260"/>
              </w:tabs>
              <w:autoSpaceDE/>
              <w:autoSpaceDN/>
              <w:adjustRightInd/>
              <w:rPr>
                <w:color w:val="000000"/>
                <w:sz w:val="24"/>
                <w:szCs w:val="24"/>
              </w:rPr>
            </w:pPr>
            <w:r w:rsidRPr="00C9463E">
              <w:rPr>
                <w:bCs/>
                <w:color w:val="000000"/>
                <w:sz w:val="24"/>
                <w:szCs w:val="24"/>
              </w:rPr>
              <w:t xml:space="preserve">Алюминиевые отливы </w:t>
            </w:r>
          </w:p>
          <w:p w:rsidR="00C9463E" w:rsidRPr="00C9463E" w:rsidRDefault="00C9463E" w:rsidP="00C9463E">
            <w:pPr>
              <w:widowControl/>
              <w:tabs>
                <w:tab w:val="left" w:pos="1595"/>
              </w:tabs>
              <w:autoSpaceDE/>
              <w:autoSpaceDN/>
              <w:adjustRightInd/>
              <w:rPr>
                <w:color w:val="000000"/>
                <w:sz w:val="24"/>
                <w:szCs w:val="24"/>
              </w:rPr>
            </w:pPr>
            <w:r w:rsidRPr="00C9463E">
              <w:rPr>
                <w:bCs/>
                <w:color w:val="000000"/>
                <w:sz w:val="24"/>
                <w:szCs w:val="24"/>
              </w:rPr>
              <w:t>Описание</w:t>
            </w:r>
            <w:r w:rsidRPr="00C9463E">
              <w:rPr>
                <w:color w:val="000000"/>
                <w:sz w:val="24"/>
                <w:szCs w:val="24"/>
              </w:rPr>
              <w:tab/>
            </w:r>
            <w:proofErr w:type="gramStart"/>
            <w:r w:rsidRPr="00C9463E">
              <w:rPr>
                <w:color w:val="000000"/>
                <w:sz w:val="24"/>
                <w:szCs w:val="24"/>
              </w:rPr>
              <w:t>Изготовлены</w:t>
            </w:r>
            <w:proofErr w:type="gramEnd"/>
            <w:r w:rsidRPr="00C9463E">
              <w:rPr>
                <w:color w:val="000000"/>
                <w:sz w:val="24"/>
                <w:szCs w:val="24"/>
              </w:rPr>
              <w:t xml:space="preserve"> методом </w:t>
            </w:r>
            <w:proofErr w:type="spellStart"/>
            <w:r w:rsidRPr="00C9463E">
              <w:rPr>
                <w:color w:val="000000"/>
                <w:sz w:val="24"/>
                <w:szCs w:val="24"/>
              </w:rPr>
              <w:t>ролформинга</w:t>
            </w:r>
            <w:proofErr w:type="spellEnd"/>
            <w:r w:rsidRPr="00C9463E">
              <w:rPr>
                <w:color w:val="000000"/>
                <w:sz w:val="24"/>
                <w:szCs w:val="24"/>
              </w:rPr>
              <w:t xml:space="preserve"> из</w:t>
            </w:r>
          </w:p>
          <w:p w:rsidR="00C9463E" w:rsidRPr="00C9463E" w:rsidRDefault="00C9463E" w:rsidP="00C9463E">
            <w:pPr>
              <w:widowControl/>
              <w:tabs>
                <w:tab w:val="left" w:pos="1595"/>
              </w:tabs>
              <w:autoSpaceDE/>
              <w:autoSpaceDN/>
              <w:adjustRightInd/>
              <w:rPr>
                <w:color w:val="000000"/>
                <w:sz w:val="24"/>
                <w:szCs w:val="24"/>
              </w:rPr>
            </w:pPr>
            <w:r w:rsidRPr="00C9463E">
              <w:rPr>
                <w:color w:val="000000"/>
                <w:sz w:val="24"/>
                <w:szCs w:val="24"/>
              </w:rPr>
              <w:tab/>
              <w:t>алюминиевой полосы толщиной 1мм</w:t>
            </w:r>
          </w:p>
          <w:p w:rsidR="00C9463E" w:rsidRPr="00C9463E" w:rsidRDefault="00C9463E" w:rsidP="00C9463E">
            <w:pPr>
              <w:widowControl/>
              <w:tabs>
                <w:tab w:val="left" w:pos="1595"/>
              </w:tabs>
              <w:autoSpaceDE/>
              <w:autoSpaceDN/>
              <w:adjustRightInd/>
              <w:rPr>
                <w:color w:val="000000"/>
                <w:sz w:val="24"/>
                <w:szCs w:val="24"/>
              </w:rPr>
            </w:pPr>
            <w:r w:rsidRPr="00C9463E">
              <w:rPr>
                <w:color w:val="000000"/>
                <w:sz w:val="24"/>
                <w:szCs w:val="24"/>
              </w:rPr>
              <w:tab/>
            </w:r>
            <w:proofErr w:type="gramStart"/>
            <w:r w:rsidRPr="00C9463E">
              <w:rPr>
                <w:color w:val="000000"/>
                <w:sz w:val="24"/>
                <w:szCs w:val="24"/>
              </w:rPr>
              <w:t>окрашены</w:t>
            </w:r>
            <w:proofErr w:type="gramEnd"/>
            <w:r w:rsidRPr="00C9463E">
              <w:rPr>
                <w:color w:val="000000"/>
                <w:sz w:val="24"/>
                <w:szCs w:val="24"/>
              </w:rPr>
              <w:t xml:space="preserve"> методом порошкового напыления.</w:t>
            </w:r>
            <w:r w:rsidRPr="00C9463E">
              <w:rPr>
                <w:color w:val="000000"/>
                <w:sz w:val="24"/>
                <w:szCs w:val="24"/>
              </w:rPr>
              <w:br/>
              <w:t xml:space="preserve">Внутренняя поверхность отливов </w:t>
            </w:r>
            <w:proofErr w:type="spellStart"/>
            <w:r w:rsidRPr="00C9463E">
              <w:rPr>
                <w:color w:val="000000"/>
                <w:sz w:val="24"/>
                <w:szCs w:val="24"/>
              </w:rPr>
              <w:t>прогрунтована</w:t>
            </w:r>
            <w:proofErr w:type="spellEnd"/>
            <w:r w:rsidRPr="00C9463E">
              <w:rPr>
                <w:color w:val="000000"/>
                <w:sz w:val="24"/>
                <w:szCs w:val="24"/>
              </w:rPr>
              <w:t xml:space="preserve"> белой краской.</w:t>
            </w:r>
          </w:p>
          <w:p w:rsidR="00C9463E" w:rsidRPr="00C9463E" w:rsidRDefault="00C9463E" w:rsidP="00C9463E">
            <w:pPr>
              <w:widowControl/>
              <w:tabs>
                <w:tab w:val="left" w:pos="2260"/>
              </w:tabs>
              <w:autoSpaceDE/>
              <w:autoSpaceDN/>
              <w:adjustRightInd/>
              <w:rPr>
                <w:color w:val="000000"/>
                <w:sz w:val="24"/>
                <w:szCs w:val="24"/>
              </w:rPr>
            </w:pPr>
            <w:r w:rsidRPr="00C9463E">
              <w:rPr>
                <w:bCs/>
                <w:color w:val="000000"/>
                <w:sz w:val="24"/>
                <w:szCs w:val="24"/>
              </w:rPr>
              <w:t xml:space="preserve">Толщина, </w:t>
            </w:r>
            <w:proofErr w:type="gramStart"/>
            <w:r w:rsidRPr="00C9463E">
              <w:rPr>
                <w:bCs/>
                <w:color w:val="000000"/>
                <w:sz w:val="24"/>
                <w:szCs w:val="24"/>
              </w:rPr>
              <w:t>мм</w:t>
            </w:r>
            <w:proofErr w:type="gramEnd"/>
            <w:r w:rsidRPr="00C9463E">
              <w:rPr>
                <w:color w:val="000000"/>
                <w:sz w:val="24"/>
                <w:szCs w:val="24"/>
              </w:rPr>
              <w:tab/>
              <w:t>не менее 1,00</w:t>
            </w:r>
          </w:p>
          <w:p w:rsidR="00C9463E" w:rsidRPr="00C9463E" w:rsidRDefault="00C9463E" w:rsidP="00C9463E">
            <w:pPr>
              <w:widowControl/>
              <w:tabs>
                <w:tab w:val="left" w:pos="2260"/>
              </w:tabs>
              <w:autoSpaceDE/>
              <w:autoSpaceDN/>
              <w:adjustRightInd/>
              <w:rPr>
                <w:color w:val="000000"/>
                <w:sz w:val="24"/>
                <w:szCs w:val="24"/>
              </w:rPr>
            </w:pPr>
            <w:r w:rsidRPr="00C9463E">
              <w:rPr>
                <w:bCs/>
                <w:color w:val="000000"/>
                <w:sz w:val="24"/>
                <w:szCs w:val="24"/>
              </w:rPr>
              <w:t xml:space="preserve">Длина, </w:t>
            </w:r>
            <w:proofErr w:type="gramStart"/>
            <w:r w:rsidRPr="00C9463E">
              <w:rPr>
                <w:bCs/>
                <w:color w:val="000000"/>
                <w:sz w:val="24"/>
                <w:szCs w:val="24"/>
              </w:rPr>
              <w:t>м</w:t>
            </w:r>
            <w:proofErr w:type="gramEnd"/>
            <w:r w:rsidRPr="00C9463E">
              <w:rPr>
                <w:color w:val="000000"/>
                <w:sz w:val="24"/>
                <w:szCs w:val="24"/>
              </w:rPr>
              <w:tab/>
              <w:t>не менее 6</w:t>
            </w:r>
          </w:p>
          <w:p w:rsidR="00C9463E" w:rsidRPr="00C9463E" w:rsidRDefault="00C9463E" w:rsidP="00C9463E">
            <w:pPr>
              <w:widowControl/>
              <w:tabs>
                <w:tab w:val="left" w:pos="2260"/>
              </w:tabs>
              <w:autoSpaceDE/>
              <w:autoSpaceDN/>
              <w:adjustRightInd/>
              <w:rPr>
                <w:color w:val="000000"/>
                <w:sz w:val="24"/>
                <w:szCs w:val="24"/>
              </w:rPr>
            </w:pPr>
            <w:r w:rsidRPr="00C9463E">
              <w:rPr>
                <w:bCs/>
                <w:color w:val="000000"/>
                <w:sz w:val="24"/>
                <w:szCs w:val="24"/>
              </w:rPr>
              <w:t xml:space="preserve">Ширина, </w:t>
            </w:r>
            <w:proofErr w:type="gramStart"/>
            <w:r w:rsidRPr="00C9463E">
              <w:rPr>
                <w:bCs/>
                <w:color w:val="000000"/>
                <w:sz w:val="24"/>
                <w:szCs w:val="24"/>
              </w:rPr>
              <w:t>мм</w:t>
            </w:r>
            <w:proofErr w:type="gramEnd"/>
            <w:r w:rsidR="00B02596">
              <w:rPr>
                <w:color w:val="000000"/>
                <w:sz w:val="24"/>
                <w:szCs w:val="24"/>
              </w:rPr>
              <w:tab/>
              <w:t>90; 130; 150; 165; 180;  225;  280;  320;</w:t>
            </w:r>
            <w:r w:rsidRPr="00C9463E">
              <w:rPr>
                <w:color w:val="000000"/>
                <w:sz w:val="24"/>
                <w:szCs w:val="24"/>
              </w:rPr>
              <w:t xml:space="preserve"> 360</w:t>
            </w:r>
          </w:p>
          <w:p w:rsidR="00C9463E" w:rsidRPr="00C9463E" w:rsidRDefault="00C9463E" w:rsidP="00C9463E">
            <w:pPr>
              <w:widowControl/>
              <w:tabs>
                <w:tab w:val="left" w:pos="2260"/>
              </w:tabs>
              <w:autoSpaceDE/>
              <w:autoSpaceDN/>
              <w:adjustRightInd/>
              <w:rPr>
                <w:color w:val="000000"/>
                <w:sz w:val="24"/>
                <w:szCs w:val="24"/>
              </w:rPr>
            </w:pPr>
            <w:r w:rsidRPr="00C9463E">
              <w:rPr>
                <w:bCs/>
                <w:color w:val="000000"/>
                <w:sz w:val="24"/>
                <w:szCs w:val="24"/>
              </w:rPr>
              <w:t>Защитная пленка</w:t>
            </w:r>
            <w:proofErr w:type="gramStart"/>
            <w:r w:rsidRPr="00C9463E">
              <w:rPr>
                <w:color w:val="000000"/>
                <w:sz w:val="24"/>
                <w:szCs w:val="24"/>
              </w:rPr>
              <w:tab/>
              <w:t>Н</w:t>
            </w:r>
            <w:proofErr w:type="gramEnd"/>
            <w:r w:rsidRPr="00C9463E">
              <w:rPr>
                <w:color w:val="000000"/>
                <w:sz w:val="24"/>
                <w:szCs w:val="24"/>
              </w:rPr>
              <w:t>а лицевой поверхности</w:t>
            </w:r>
          </w:p>
          <w:p w:rsidR="00D7450C" w:rsidRPr="00DD0E31" w:rsidRDefault="00C9463E" w:rsidP="00AE194A">
            <w:pPr>
              <w:widowControl/>
              <w:tabs>
                <w:tab w:val="left" w:pos="2260"/>
              </w:tabs>
              <w:autoSpaceDE/>
              <w:autoSpaceDN/>
              <w:adjustRightInd/>
              <w:rPr>
                <w:color w:val="000000"/>
                <w:sz w:val="24"/>
                <w:szCs w:val="24"/>
              </w:rPr>
            </w:pPr>
            <w:r w:rsidRPr="00C9463E">
              <w:rPr>
                <w:color w:val="000000"/>
                <w:sz w:val="24"/>
                <w:szCs w:val="24"/>
              </w:rPr>
              <w:t>Дополнительные характеристики:</w:t>
            </w:r>
            <w:r w:rsidR="00AE194A">
              <w:rPr>
                <w:color w:val="000000"/>
                <w:sz w:val="24"/>
                <w:szCs w:val="24"/>
              </w:rPr>
              <w:t xml:space="preserve"> д</w:t>
            </w:r>
            <w:r w:rsidRPr="00C9463E">
              <w:rPr>
                <w:color w:val="000000"/>
                <w:sz w:val="24"/>
                <w:szCs w:val="24"/>
              </w:rPr>
              <w:t>ол</w:t>
            </w:r>
            <w:r w:rsidR="00B02596">
              <w:rPr>
                <w:color w:val="000000"/>
                <w:sz w:val="24"/>
                <w:szCs w:val="24"/>
              </w:rPr>
              <w:t>жен обладать высокой жесткостью,</w:t>
            </w:r>
            <w:r w:rsidR="00AE194A">
              <w:rPr>
                <w:color w:val="000000"/>
                <w:sz w:val="24"/>
                <w:szCs w:val="24"/>
              </w:rPr>
              <w:t xml:space="preserve"> стойкостью</w:t>
            </w:r>
            <w:r w:rsidRPr="00C9463E">
              <w:rPr>
                <w:color w:val="000000"/>
                <w:sz w:val="24"/>
                <w:szCs w:val="24"/>
              </w:rPr>
              <w:t xml:space="preserve"> к воздействию атмосферных осадков, перепадам температур</w:t>
            </w:r>
          </w:p>
        </w:tc>
      </w:tr>
      <w:tr w:rsidR="00D7450C" w:rsidRPr="00DD0E31" w:rsidTr="00C2579A">
        <w:tc>
          <w:tcPr>
            <w:tcW w:w="426" w:type="dxa"/>
          </w:tcPr>
          <w:p w:rsidR="00D7450C" w:rsidRPr="00DD0E31" w:rsidRDefault="00D7450C" w:rsidP="00D7450C">
            <w:pPr>
              <w:widowControl/>
              <w:autoSpaceDE/>
              <w:autoSpaceDN/>
              <w:adjustRightInd/>
              <w:rPr>
                <w:sz w:val="24"/>
                <w:szCs w:val="24"/>
              </w:rPr>
            </w:pPr>
            <w:r w:rsidRPr="00DD0E31">
              <w:rPr>
                <w:sz w:val="24"/>
                <w:szCs w:val="24"/>
              </w:rPr>
              <w:t>5</w:t>
            </w:r>
          </w:p>
        </w:tc>
        <w:tc>
          <w:tcPr>
            <w:tcW w:w="2126" w:type="dxa"/>
          </w:tcPr>
          <w:p w:rsidR="00C9463E" w:rsidRPr="00C9463E" w:rsidRDefault="00C9463E" w:rsidP="00C9463E">
            <w:pPr>
              <w:widowControl/>
              <w:autoSpaceDE/>
              <w:autoSpaceDN/>
              <w:adjustRightInd/>
              <w:rPr>
                <w:sz w:val="24"/>
                <w:szCs w:val="24"/>
              </w:rPr>
            </w:pPr>
            <w:proofErr w:type="gramStart"/>
            <w:r w:rsidRPr="00C9463E">
              <w:rPr>
                <w:sz w:val="24"/>
                <w:szCs w:val="24"/>
              </w:rPr>
              <w:t>Сэндвич-панели</w:t>
            </w:r>
            <w:proofErr w:type="gramEnd"/>
            <w:r w:rsidRPr="00C9463E">
              <w:rPr>
                <w:sz w:val="24"/>
                <w:szCs w:val="24"/>
              </w:rPr>
              <w:t xml:space="preserve"> полимерные</w:t>
            </w:r>
          </w:p>
          <w:p w:rsidR="00D7450C" w:rsidRPr="00DD0E31" w:rsidRDefault="00D7450C" w:rsidP="00D7450C">
            <w:pPr>
              <w:widowControl/>
              <w:autoSpaceDE/>
              <w:autoSpaceDN/>
              <w:adjustRightInd/>
              <w:rPr>
                <w:sz w:val="24"/>
                <w:szCs w:val="24"/>
              </w:rPr>
            </w:pPr>
          </w:p>
        </w:tc>
        <w:tc>
          <w:tcPr>
            <w:tcW w:w="7229" w:type="dxa"/>
          </w:tcPr>
          <w:p w:rsidR="00C9463E" w:rsidRPr="00C9463E" w:rsidRDefault="00C9463E" w:rsidP="00C9463E">
            <w:pPr>
              <w:widowControl/>
              <w:shd w:val="clear" w:color="auto" w:fill="FFFFFF"/>
              <w:autoSpaceDE/>
              <w:autoSpaceDN/>
              <w:adjustRightInd/>
              <w:rPr>
                <w:sz w:val="24"/>
                <w:szCs w:val="24"/>
              </w:rPr>
            </w:pPr>
            <w:r w:rsidRPr="00C9463E">
              <w:rPr>
                <w:sz w:val="24"/>
                <w:szCs w:val="24"/>
              </w:rPr>
              <w:t xml:space="preserve">Тип наполнителя - </w:t>
            </w:r>
            <w:proofErr w:type="spellStart"/>
            <w:r w:rsidRPr="00C9463E">
              <w:rPr>
                <w:sz w:val="24"/>
                <w:szCs w:val="24"/>
              </w:rPr>
              <w:t>экструдированный</w:t>
            </w:r>
            <w:proofErr w:type="spellEnd"/>
            <w:r w:rsidRPr="00C9463E">
              <w:rPr>
                <w:sz w:val="24"/>
                <w:szCs w:val="24"/>
              </w:rPr>
              <w:t xml:space="preserve"> </w:t>
            </w:r>
            <w:proofErr w:type="spellStart"/>
            <w:r w:rsidRPr="00C9463E">
              <w:rPr>
                <w:sz w:val="24"/>
                <w:szCs w:val="24"/>
              </w:rPr>
              <w:t>пенополистирол</w:t>
            </w:r>
            <w:proofErr w:type="spellEnd"/>
            <w:r w:rsidRPr="00C9463E">
              <w:rPr>
                <w:sz w:val="24"/>
                <w:szCs w:val="24"/>
              </w:rPr>
              <w:t xml:space="preserve"> или вспененный </w:t>
            </w:r>
            <w:proofErr w:type="spellStart"/>
            <w:r w:rsidRPr="00C9463E">
              <w:rPr>
                <w:sz w:val="24"/>
                <w:szCs w:val="24"/>
              </w:rPr>
              <w:t>пенополистирол</w:t>
            </w:r>
            <w:proofErr w:type="spellEnd"/>
            <w:r w:rsidRPr="00C9463E">
              <w:rPr>
                <w:sz w:val="24"/>
                <w:szCs w:val="24"/>
              </w:rPr>
              <w:t xml:space="preserve"> (пенопласт)</w:t>
            </w:r>
          </w:p>
          <w:p w:rsidR="00C9463E" w:rsidRPr="00C9463E" w:rsidRDefault="00C9463E" w:rsidP="00C9463E">
            <w:pPr>
              <w:widowControl/>
              <w:shd w:val="clear" w:color="auto" w:fill="FFFFFF"/>
              <w:autoSpaceDE/>
              <w:autoSpaceDN/>
              <w:adjustRightInd/>
              <w:rPr>
                <w:color w:val="000000"/>
                <w:sz w:val="24"/>
                <w:szCs w:val="24"/>
              </w:rPr>
            </w:pPr>
            <w:r w:rsidRPr="00C9463E">
              <w:rPr>
                <w:sz w:val="24"/>
                <w:szCs w:val="24"/>
              </w:rPr>
              <w:t xml:space="preserve">Толщина панели – от 10 до </w:t>
            </w:r>
            <w:smartTag w:uri="urn:schemas-microsoft-com:office:smarttags" w:element="metricconverter">
              <w:smartTagPr>
                <w:attr w:name="ProductID" w:val="24 мм"/>
              </w:smartTagPr>
              <w:r w:rsidRPr="00C9463E">
                <w:rPr>
                  <w:sz w:val="24"/>
                  <w:szCs w:val="24"/>
                </w:rPr>
                <w:t>24 мм</w:t>
              </w:r>
            </w:smartTag>
          </w:p>
          <w:p w:rsidR="00C9463E" w:rsidRPr="00C9463E" w:rsidRDefault="00C9463E" w:rsidP="00C9463E">
            <w:pPr>
              <w:widowControl/>
              <w:shd w:val="clear" w:color="auto" w:fill="FFFFFF"/>
              <w:autoSpaceDE/>
              <w:autoSpaceDN/>
              <w:adjustRightInd/>
              <w:rPr>
                <w:sz w:val="24"/>
                <w:szCs w:val="24"/>
              </w:rPr>
            </w:pPr>
            <w:r w:rsidRPr="00C9463E">
              <w:rPr>
                <w:sz w:val="24"/>
                <w:szCs w:val="24"/>
              </w:rPr>
              <w:t>Предел прочности при изгибе</w:t>
            </w:r>
            <w:r w:rsidR="00B02596">
              <w:rPr>
                <w:sz w:val="24"/>
                <w:szCs w:val="24"/>
              </w:rPr>
              <w:t xml:space="preserve"> </w:t>
            </w:r>
            <w:r w:rsidRPr="00C9463E">
              <w:rPr>
                <w:sz w:val="24"/>
                <w:szCs w:val="24"/>
              </w:rPr>
              <w:t xml:space="preserve"> Мпа</w:t>
            </w:r>
            <w:r w:rsidR="00B02596">
              <w:rPr>
                <w:sz w:val="24"/>
                <w:szCs w:val="24"/>
              </w:rPr>
              <w:t xml:space="preserve"> </w:t>
            </w:r>
            <w:bookmarkStart w:id="0" w:name="_GoBack"/>
            <w:bookmarkEnd w:id="0"/>
            <w:r w:rsidRPr="00C9463E">
              <w:rPr>
                <w:sz w:val="24"/>
                <w:szCs w:val="24"/>
              </w:rPr>
              <w:t xml:space="preserve">  - не менее 0,94</w:t>
            </w:r>
          </w:p>
          <w:p w:rsidR="00C9463E" w:rsidRPr="00C9463E" w:rsidRDefault="00C9463E" w:rsidP="00C9463E">
            <w:pPr>
              <w:widowControl/>
              <w:shd w:val="clear" w:color="auto" w:fill="FFFFFF"/>
              <w:autoSpaceDE/>
              <w:autoSpaceDN/>
              <w:adjustRightInd/>
              <w:rPr>
                <w:sz w:val="24"/>
                <w:szCs w:val="24"/>
              </w:rPr>
            </w:pPr>
            <w:r w:rsidRPr="00C9463E">
              <w:rPr>
                <w:sz w:val="24"/>
                <w:szCs w:val="24"/>
              </w:rPr>
              <w:t>Прочность сцепления между слоями при равномерном отрыве. Кгс/см</w:t>
            </w:r>
            <w:proofErr w:type="gramStart"/>
            <w:r w:rsidRPr="00C9463E">
              <w:rPr>
                <w:sz w:val="24"/>
                <w:szCs w:val="24"/>
              </w:rPr>
              <w:t>2</w:t>
            </w:r>
            <w:proofErr w:type="gramEnd"/>
            <w:r w:rsidRPr="00C9463E">
              <w:rPr>
                <w:sz w:val="24"/>
                <w:szCs w:val="24"/>
              </w:rPr>
              <w:t>, не менее 1,75</w:t>
            </w:r>
          </w:p>
          <w:p w:rsidR="00C9463E" w:rsidRPr="00C9463E" w:rsidRDefault="00C9463E" w:rsidP="00C9463E">
            <w:pPr>
              <w:widowControl/>
              <w:shd w:val="clear" w:color="auto" w:fill="FFFFFF"/>
              <w:autoSpaceDE/>
              <w:autoSpaceDN/>
              <w:adjustRightInd/>
              <w:rPr>
                <w:sz w:val="24"/>
                <w:szCs w:val="24"/>
              </w:rPr>
            </w:pPr>
            <w:r w:rsidRPr="00C9463E">
              <w:rPr>
                <w:sz w:val="24"/>
                <w:szCs w:val="24"/>
              </w:rPr>
              <w:t xml:space="preserve">Прочность на сжатие при 10% линейной </w:t>
            </w:r>
            <w:r w:rsidR="00AE194A" w:rsidRPr="00C9463E">
              <w:rPr>
                <w:sz w:val="24"/>
                <w:szCs w:val="24"/>
              </w:rPr>
              <w:t>деформации</w:t>
            </w:r>
            <w:r w:rsidR="00AE194A">
              <w:rPr>
                <w:sz w:val="24"/>
                <w:szCs w:val="24"/>
              </w:rPr>
              <w:t>. МП</w:t>
            </w:r>
            <w:r w:rsidRPr="00C9463E">
              <w:rPr>
                <w:sz w:val="24"/>
                <w:szCs w:val="24"/>
              </w:rPr>
              <w:t>а, не менее 0,26</w:t>
            </w:r>
          </w:p>
          <w:p w:rsidR="00C9463E" w:rsidRPr="007F6913" w:rsidRDefault="00C9463E" w:rsidP="00C9463E">
            <w:pPr>
              <w:widowControl/>
              <w:shd w:val="clear" w:color="auto" w:fill="FFFFFF"/>
              <w:autoSpaceDE/>
              <w:autoSpaceDN/>
              <w:adjustRightInd/>
              <w:rPr>
                <w:sz w:val="24"/>
                <w:szCs w:val="24"/>
              </w:rPr>
            </w:pPr>
            <w:r w:rsidRPr="00C9463E">
              <w:rPr>
                <w:sz w:val="24"/>
                <w:szCs w:val="24"/>
              </w:rPr>
              <w:t xml:space="preserve">Теплопроводность в сухом состоянии при (25+/-5) </w:t>
            </w:r>
            <w:r w:rsidR="00AE194A">
              <w:rPr>
                <w:sz w:val="24"/>
                <w:szCs w:val="24"/>
                <w:vertAlign w:val="superscript"/>
              </w:rPr>
              <w:t>0</w:t>
            </w:r>
            <w:r w:rsidRPr="00C9463E">
              <w:rPr>
                <w:sz w:val="24"/>
                <w:szCs w:val="24"/>
              </w:rPr>
              <w:t xml:space="preserve">С. </w:t>
            </w:r>
            <w:r w:rsidR="00AE194A" w:rsidRPr="007F6913">
              <w:rPr>
                <w:sz w:val="24"/>
                <w:szCs w:val="24"/>
              </w:rPr>
              <w:t xml:space="preserve">Вт / </w:t>
            </w:r>
            <w:r w:rsidR="007F6913" w:rsidRPr="007F6913">
              <w:rPr>
                <w:sz w:val="24"/>
                <w:szCs w:val="24"/>
              </w:rPr>
              <w:t>(м</w:t>
            </w:r>
            <w:proofErr w:type="gramStart"/>
            <w:r w:rsidR="007F6913" w:rsidRPr="007F6913">
              <w:rPr>
                <w:sz w:val="24"/>
                <w:szCs w:val="24"/>
              </w:rPr>
              <w:t>2</w:t>
            </w:r>
            <w:proofErr w:type="gramEnd"/>
            <w:r w:rsidR="007F6913" w:rsidRPr="007F6913">
              <w:rPr>
                <w:sz w:val="24"/>
                <w:szCs w:val="24"/>
              </w:rPr>
              <w:t>*</w:t>
            </w:r>
            <w:proofErr w:type="spellStart"/>
            <w:r w:rsidR="007F6913" w:rsidRPr="007F6913">
              <w:rPr>
                <w:sz w:val="24"/>
                <w:szCs w:val="24"/>
              </w:rPr>
              <w:t>oК</w:t>
            </w:r>
            <w:proofErr w:type="spellEnd"/>
            <w:r w:rsidR="007F6913" w:rsidRPr="007F6913">
              <w:rPr>
                <w:sz w:val="24"/>
                <w:szCs w:val="24"/>
              </w:rPr>
              <w:t xml:space="preserve">) </w:t>
            </w:r>
            <w:r w:rsidRPr="007F6913">
              <w:rPr>
                <w:sz w:val="24"/>
                <w:szCs w:val="24"/>
              </w:rPr>
              <w:t>не более 0,042</w:t>
            </w:r>
          </w:p>
          <w:p w:rsidR="00D7450C" w:rsidRPr="00DD0E31" w:rsidRDefault="00C9463E" w:rsidP="00C9463E">
            <w:pPr>
              <w:widowControl/>
              <w:tabs>
                <w:tab w:val="left" w:pos="5740"/>
              </w:tabs>
              <w:autoSpaceDE/>
              <w:autoSpaceDN/>
              <w:adjustRightInd/>
              <w:rPr>
                <w:sz w:val="24"/>
                <w:szCs w:val="24"/>
              </w:rPr>
            </w:pPr>
            <w:proofErr w:type="spellStart"/>
            <w:r w:rsidRPr="00C9463E">
              <w:rPr>
                <w:sz w:val="24"/>
                <w:szCs w:val="24"/>
              </w:rPr>
              <w:t>Водопоглощение</w:t>
            </w:r>
            <w:proofErr w:type="spellEnd"/>
            <w:r w:rsidRPr="00C9463E">
              <w:rPr>
                <w:sz w:val="24"/>
                <w:szCs w:val="24"/>
              </w:rPr>
              <w:t xml:space="preserve"> за 24ч, % по объёму, не более 0,54</w:t>
            </w:r>
            <w:r w:rsidRPr="00C9463E">
              <w:rPr>
                <w:sz w:val="24"/>
                <w:szCs w:val="24"/>
              </w:rPr>
              <w:tab/>
            </w:r>
          </w:p>
        </w:tc>
      </w:tr>
      <w:tr w:rsidR="00D7450C" w:rsidRPr="00DD0E31" w:rsidTr="00C2579A">
        <w:tc>
          <w:tcPr>
            <w:tcW w:w="426" w:type="dxa"/>
          </w:tcPr>
          <w:p w:rsidR="00D7450C" w:rsidRPr="00DD0E31" w:rsidRDefault="00D7450C" w:rsidP="00D7450C">
            <w:pPr>
              <w:widowControl/>
              <w:autoSpaceDE/>
              <w:autoSpaceDN/>
              <w:adjustRightInd/>
              <w:rPr>
                <w:sz w:val="24"/>
                <w:szCs w:val="24"/>
              </w:rPr>
            </w:pPr>
            <w:r w:rsidRPr="00DD0E31">
              <w:rPr>
                <w:sz w:val="24"/>
                <w:szCs w:val="24"/>
              </w:rPr>
              <w:t>6</w:t>
            </w:r>
          </w:p>
        </w:tc>
        <w:tc>
          <w:tcPr>
            <w:tcW w:w="2126" w:type="dxa"/>
          </w:tcPr>
          <w:p w:rsidR="00D7450C" w:rsidRPr="00DD0E31" w:rsidRDefault="00C9463E" w:rsidP="00D7450C">
            <w:pPr>
              <w:widowControl/>
              <w:autoSpaceDE/>
              <w:autoSpaceDN/>
              <w:adjustRightInd/>
              <w:rPr>
                <w:sz w:val="24"/>
                <w:szCs w:val="24"/>
              </w:rPr>
            </w:pPr>
            <w:r w:rsidRPr="00C9463E">
              <w:rPr>
                <w:sz w:val="24"/>
                <w:szCs w:val="24"/>
              </w:rPr>
              <w:t xml:space="preserve">ПВХ угол белый финишный </w:t>
            </w:r>
            <w:r w:rsidRPr="00C9463E">
              <w:rPr>
                <w:sz w:val="24"/>
                <w:szCs w:val="24"/>
                <w:lang w:val="en-US"/>
              </w:rPr>
              <w:t>F</w:t>
            </w:r>
            <w:r w:rsidRPr="00C9463E">
              <w:rPr>
                <w:sz w:val="24"/>
                <w:szCs w:val="24"/>
              </w:rPr>
              <w:t>-образный</w:t>
            </w:r>
          </w:p>
        </w:tc>
        <w:tc>
          <w:tcPr>
            <w:tcW w:w="7229" w:type="dxa"/>
          </w:tcPr>
          <w:p w:rsidR="00C9463E" w:rsidRPr="00C9463E" w:rsidRDefault="00C9463E" w:rsidP="00C9463E">
            <w:pPr>
              <w:widowControl/>
              <w:autoSpaceDE/>
              <w:autoSpaceDN/>
              <w:adjustRightInd/>
              <w:rPr>
                <w:sz w:val="24"/>
                <w:szCs w:val="24"/>
              </w:rPr>
            </w:pPr>
            <w:r w:rsidRPr="00C9463E">
              <w:rPr>
                <w:sz w:val="24"/>
                <w:szCs w:val="24"/>
              </w:rPr>
              <w:t xml:space="preserve">Ширина – от 40 до </w:t>
            </w:r>
            <w:smartTag w:uri="urn:schemas-microsoft-com:office:smarttags" w:element="metricconverter">
              <w:smartTagPr>
                <w:attr w:name="ProductID" w:val="60 мм"/>
              </w:smartTagPr>
              <w:r w:rsidRPr="00C9463E">
                <w:rPr>
                  <w:sz w:val="24"/>
                  <w:szCs w:val="24"/>
                </w:rPr>
                <w:t>60 мм</w:t>
              </w:r>
            </w:smartTag>
          </w:p>
          <w:p w:rsidR="00C9463E" w:rsidRPr="00C9463E" w:rsidRDefault="00C9463E" w:rsidP="00C9463E">
            <w:pPr>
              <w:widowControl/>
              <w:autoSpaceDE/>
              <w:autoSpaceDN/>
              <w:adjustRightInd/>
              <w:rPr>
                <w:sz w:val="24"/>
                <w:szCs w:val="24"/>
              </w:rPr>
            </w:pPr>
            <w:r w:rsidRPr="00C9463E">
              <w:rPr>
                <w:sz w:val="24"/>
                <w:szCs w:val="24"/>
              </w:rPr>
              <w:t xml:space="preserve">Передняя полочка – не менее </w:t>
            </w:r>
            <w:smartTag w:uri="urn:schemas-microsoft-com:office:smarttags" w:element="metricconverter">
              <w:smartTagPr>
                <w:attr w:name="ProductID" w:val="15 мм"/>
              </w:smartTagPr>
              <w:r w:rsidRPr="00C9463E">
                <w:rPr>
                  <w:sz w:val="24"/>
                  <w:szCs w:val="24"/>
                </w:rPr>
                <w:t>15 мм</w:t>
              </w:r>
            </w:smartTag>
          </w:p>
          <w:p w:rsidR="00D7450C" w:rsidRPr="00DD0E31" w:rsidRDefault="00C9463E" w:rsidP="00D7450C">
            <w:pPr>
              <w:widowControl/>
              <w:autoSpaceDE/>
              <w:autoSpaceDN/>
              <w:adjustRightInd/>
              <w:rPr>
                <w:sz w:val="24"/>
                <w:szCs w:val="24"/>
              </w:rPr>
            </w:pPr>
            <w:r w:rsidRPr="00C9463E">
              <w:rPr>
                <w:sz w:val="24"/>
                <w:szCs w:val="24"/>
              </w:rPr>
              <w:t>Задняя полочка – от 20 до 40 мм</w:t>
            </w:r>
          </w:p>
        </w:tc>
      </w:tr>
    </w:tbl>
    <w:p w:rsidR="00D7450C" w:rsidRDefault="00D7450C" w:rsidP="00257A71">
      <w:pPr>
        <w:ind w:firstLine="709"/>
        <w:jc w:val="both"/>
        <w:rPr>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A30CB5" w:rsidRPr="003D1ED8" w:rsidRDefault="003D28E1" w:rsidP="00257A71">
      <w:pPr>
        <w:ind w:firstLine="709"/>
        <w:jc w:val="both"/>
        <w:rPr>
          <w:sz w:val="24"/>
          <w:szCs w:val="24"/>
        </w:rPr>
      </w:pPr>
      <w:r>
        <w:rPr>
          <w:sz w:val="24"/>
          <w:szCs w:val="24"/>
        </w:rPr>
        <w:t>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r w:rsidR="000B3317">
        <w:rPr>
          <w:sz w:val="24"/>
          <w:szCs w:val="24"/>
        </w:rPr>
        <w:t>.</w:t>
      </w:r>
    </w:p>
    <w:sectPr w:rsidR="00A30CB5" w:rsidRPr="003D1ED8" w:rsidSect="00E46DCF">
      <w:footerReference w:type="even" r:id="rId14"/>
      <w:footerReference w:type="default" r:id="rId15"/>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51" w:rsidRDefault="00EA0B51">
      <w:r>
        <w:separator/>
      </w:r>
    </w:p>
  </w:endnote>
  <w:endnote w:type="continuationSeparator" w:id="0">
    <w:p w:rsidR="00EA0B51" w:rsidRDefault="00EA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96" w:rsidRDefault="00B0259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2596" w:rsidRDefault="00B0259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96" w:rsidRDefault="00B0259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C0D43">
      <w:rPr>
        <w:rStyle w:val="ad"/>
        <w:noProof/>
      </w:rPr>
      <w:t>44</w:t>
    </w:r>
    <w:r>
      <w:rPr>
        <w:rStyle w:val="ad"/>
      </w:rPr>
      <w:fldChar w:fldCharType="end"/>
    </w:r>
  </w:p>
  <w:p w:rsidR="00B02596" w:rsidRDefault="00B02596">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51" w:rsidRDefault="00EA0B51">
      <w:r>
        <w:separator/>
      </w:r>
    </w:p>
  </w:footnote>
  <w:footnote w:type="continuationSeparator" w:id="0">
    <w:p w:rsidR="00EA0B51" w:rsidRDefault="00EA0B51">
      <w:r>
        <w:continuationSeparator/>
      </w:r>
    </w:p>
  </w:footnote>
  <w:footnote w:id="1">
    <w:p w:rsidR="00B02596" w:rsidRDefault="00B02596" w:rsidP="00B85CC0">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B02596" w:rsidRDefault="00B02596" w:rsidP="007B7A7C">
      <w:pPr>
        <w:pStyle w:val="aff0"/>
      </w:pPr>
      <w:r>
        <w:rPr>
          <w:rStyle w:val="aff2"/>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0"/>
  </w:num>
  <w:num w:numId="2">
    <w:abstractNumId w:val="14"/>
  </w:num>
  <w:num w:numId="3">
    <w:abstractNumId w:val="15"/>
  </w:num>
  <w:num w:numId="4">
    <w:abstractNumId w:val="12"/>
  </w:num>
  <w:num w:numId="5">
    <w:abstractNumId w:val="2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lvlOverride w:ilvl="2"/>
    <w:lvlOverride w:ilvl="3"/>
    <w:lvlOverride w:ilvl="4"/>
    <w:lvlOverride w:ilvl="5"/>
    <w:lvlOverride w:ilvl="6"/>
    <w:lvlOverride w:ilvl="7"/>
    <w:lvlOverride w:ilvl="8"/>
  </w:num>
  <w:num w:numId="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8"/>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2"/>
  </w:num>
  <w:num w:numId="23">
    <w:abstractNumId w:val="11"/>
  </w:num>
  <w:num w:numId="24">
    <w:abstractNumId w:val="22"/>
  </w:num>
  <w:num w:numId="25">
    <w:abstractNumId w:val="21"/>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CABF-DA99-4702-9C58-F50D983D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19480</Words>
  <Characters>111036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130256</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Михайловна Сельцова</cp:lastModifiedBy>
  <cp:revision>44</cp:revision>
  <cp:lastPrinted>2013-11-07T07:15:00Z</cp:lastPrinted>
  <dcterms:created xsi:type="dcterms:W3CDTF">2013-10-07T12:57:00Z</dcterms:created>
  <dcterms:modified xsi:type="dcterms:W3CDTF">2013-11-12T13:00:00Z</dcterms:modified>
</cp:coreProperties>
</file>