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94801" w:rsidRDefault="00B94801" w:rsidP="003F68B2">
            <w:pPr>
              <w:ind w:left="567"/>
              <w:jc w:val="center"/>
              <w:rPr>
                <w:b/>
              </w:rPr>
            </w:pPr>
            <w:r>
              <w:t>153000</w:t>
            </w:r>
            <w:r w:rsidR="003F68B2" w:rsidRPr="00B244C3">
              <w:t>, г. Иваново, пл. Революции, д. 6, тел. (</w:t>
            </w:r>
            <w:r w:rsidR="003F68B2" w:rsidRPr="00B94801">
              <w:t>4</w:t>
            </w:r>
            <w:r w:rsidR="003F68B2" w:rsidRPr="00B244C3">
              <w:t xml:space="preserve">932) </w:t>
            </w:r>
            <w:r w:rsidR="00E51B31" w:rsidRPr="00B94801">
              <w:t>59-45</w:t>
            </w:r>
            <w:r w:rsidR="005404E1" w:rsidRPr="00B94801">
              <w:t>-</w:t>
            </w:r>
            <w:r w:rsidR="00E51B31" w:rsidRPr="00B244C3">
              <w:t>3</w:t>
            </w:r>
            <w:r w:rsidR="00E51B31" w:rsidRPr="00B94801">
              <w:t>3</w:t>
            </w:r>
          </w:p>
          <w:p w:rsidR="003F68B2" w:rsidRPr="00B244C3" w:rsidRDefault="003F68B2" w:rsidP="00E507B8">
            <w:pPr>
              <w:ind w:left="567"/>
              <w:jc w:val="center"/>
              <w:rPr>
                <w:b/>
              </w:rPr>
            </w:pPr>
          </w:p>
        </w:tc>
      </w:tr>
    </w:tbl>
    <w:p w:rsidR="006B7CEC" w:rsidRPr="00B244C3" w:rsidRDefault="006B7CEC">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C16797" w:rsidRDefault="00C16797" w:rsidP="00C16797">
            <w:pPr>
              <w:rPr>
                <w:sz w:val="24"/>
                <w:szCs w:val="24"/>
              </w:rPr>
            </w:pPr>
            <w:r w:rsidRPr="00C16797">
              <w:rPr>
                <w:sz w:val="24"/>
                <w:szCs w:val="24"/>
              </w:rPr>
              <w:t xml:space="preserve">Муниципальное казенное учреждение </w:t>
            </w:r>
            <w:r>
              <w:rPr>
                <w:sz w:val="24"/>
                <w:szCs w:val="24"/>
              </w:rPr>
              <w:t>«</w:t>
            </w:r>
            <w:r w:rsidRPr="00C16797">
              <w:rPr>
                <w:sz w:val="24"/>
                <w:szCs w:val="24"/>
              </w:rPr>
              <w:t>Управление делами Администрации города Иванова</w:t>
            </w:r>
            <w:r>
              <w:rPr>
                <w:sz w:val="24"/>
                <w:szCs w:val="24"/>
              </w:rPr>
              <w:t>»</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Default="00027A3E" w:rsidP="00027A3E">
      <w:pPr>
        <w:rPr>
          <w:b/>
          <w:sz w:val="28"/>
        </w:rPr>
      </w:pPr>
    </w:p>
    <w:p w:rsidR="001C2FE4" w:rsidRDefault="001C2FE4" w:rsidP="00027A3E">
      <w:pPr>
        <w:rPr>
          <w:b/>
          <w:sz w:val="28"/>
        </w:rPr>
      </w:pPr>
    </w:p>
    <w:p w:rsidR="001C2FE4" w:rsidRPr="00B244C3" w:rsidRDefault="001C2FE4"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Default="00EC0182" w:rsidP="00B069FD">
      <w:pPr>
        <w:rPr>
          <w:b/>
          <w:sz w:val="28"/>
          <w:szCs w:val="28"/>
          <w:u w:val="single"/>
        </w:rPr>
      </w:pPr>
    </w:p>
    <w:p w:rsidR="001C2FE4" w:rsidRDefault="001C2FE4" w:rsidP="00B069FD">
      <w:pPr>
        <w:rPr>
          <w:b/>
          <w:sz w:val="28"/>
          <w:szCs w:val="28"/>
          <w:u w:val="single"/>
        </w:rPr>
      </w:pPr>
    </w:p>
    <w:p w:rsidR="001C2FE4" w:rsidRDefault="001C2FE4" w:rsidP="00B069FD">
      <w:pPr>
        <w:rPr>
          <w:b/>
          <w:sz w:val="28"/>
          <w:szCs w:val="28"/>
          <w:u w:val="single"/>
        </w:rPr>
      </w:pPr>
    </w:p>
    <w:p w:rsidR="001C2FE4" w:rsidRPr="00B244C3" w:rsidRDefault="001C2FE4"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002A5B27">
        <w:rPr>
          <w:b/>
          <w:sz w:val="28"/>
          <w:szCs w:val="28"/>
          <w:u w:val="single"/>
        </w:rPr>
        <w:t>.</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62636B" w:rsidRPr="00487E8F" w:rsidRDefault="00027A3E" w:rsidP="00187DDA">
      <w:pPr>
        <w:ind w:left="2694" w:hanging="2694"/>
        <w:jc w:val="both"/>
        <w:rPr>
          <w:sz w:val="32"/>
          <w:szCs w:val="32"/>
        </w:rPr>
      </w:pPr>
      <w:r w:rsidRPr="00A97E95">
        <w:rPr>
          <w:b/>
          <w:sz w:val="28"/>
          <w:szCs w:val="28"/>
          <w:u w:val="single"/>
        </w:rPr>
        <w:t>Предмет</w:t>
      </w:r>
      <w:r w:rsidR="002A5B27" w:rsidRPr="002A5B27">
        <w:rPr>
          <w:b/>
          <w:sz w:val="28"/>
          <w:szCs w:val="28"/>
          <w:u w:val="single"/>
        </w:rPr>
        <w:t xml:space="preserve"> </w:t>
      </w:r>
      <w:r w:rsidR="002A5B27">
        <w:rPr>
          <w:b/>
          <w:sz w:val="28"/>
          <w:szCs w:val="28"/>
          <w:u w:val="single"/>
        </w:rPr>
        <w:t>контракта</w:t>
      </w:r>
      <w:r w:rsidR="002A5B27">
        <w:rPr>
          <w:b/>
          <w:sz w:val="28"/>
          <w:szCs w:val="28"/>
        </w:rPr>
        <w:t>.</w:t>
      </w:r>
      <w:r w:rsidR="007A7315" w:rsidRPr="00A97E95">
        <w:rPr>
          <w:sz w:val="28"/>
          <w:szCs w:val="28"/>
        </w:rPr>
        <w:t xml:space="preserve"> </w:t>
      </w:r>
      <w:r w:rsidR="00487E8F" w:rsidRPr="00487E8F">
        <w:rPr>
          <w:sz w:val="32"/>
          <w:szCs w:val="32"/>
        </w:rPr>
        <w:t>Ремонт кабинетов № 1120, 1121, 1122, тамбур, 1113, 1114, 1115, коридор, 817, расположенных в   административном   здании   по   адресу:             г. Иваново, пл. Революции, д. 6.</w:t>
      </w:r>
    </w:p>
    <w:p w:rsidR="002A5B27" w:rsidRPr="00487E8F" w:rsidRDefault="002A5B27" w:rsidP="0062777F">
      <w:pPr>
        <w:pStyle w:val="ConsPlusNormal"/>
        <w:ind w:firstLine="0"/>
        <w:rPr>
          <w:rFonts w:ascii="Times New Roman" w:hAnsi="Times New Roman" w:cs="Times New Roman"/>
          <w:sz w:val="32"/>
          <w:szCs w:val="32"/>
        </w:rPr>
      </w:pPr>
      <w:r w:rsidRPr="00487E8F">
        <w:rPr>
          <w:rFonts w:ascii="Times New Roman" w:hAnsi="Times New Roman" w:cs="Times New Roman"/>
          <w:sz w:val="32"/>
          <w:szCs w:val="32"/>
        </w:rPr>
        <w:br w:type="page"/>
      </w: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b"/>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w:t>
            </w:r>
          </w:p>
        </w:tc>
        <w:tc>
          <w:tcPr>
            <w:tcW w:w="6771" w:type="dxa"/>
          </w:tcPr>
          <w:p w:rsidR="007A7315" w:rsidRPr="00B244C3" w:rsidRDefault="007A7315" w:rsidP="006E7F5E">
            <w:pPr>
              <w:pStyle w:val="32"/>
            </w:pPr>
            <w:r w:rsidRPr="00B244C3">
              <w:t>ОТКРЫТЫЙ АУКЦИОН В ЭЛЕКТРОННОЙ ФОРМЕ</w:t>
            </w:r>
          </w:p>
        </w:tc>
        <w:tc>
          <w:tcPr>
            <w:tcW w:w="1337" w:type="dxa"/>
          </w:tcPr>
          <w:p w:rsidR="007A7315" w:rsidRPr="00B244C3" w:rsidRDefault="007A7315" w:rsidP="006E7F5E">
            <w:pPr>
              <w:pStyle w:val="32"/>
            </w:pP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2"/>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2"/>
            </w:pPr>
            <w:r w:rsidRPr="00B244C3">
              <w:t>3</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2"/>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2"/>
            </w:pPr>
            <w:r w:rsidRPr="00B244C3">
              <w:t>4</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2"/>
            </w:pPr>
            <w:r w:rsidRPr="00B244C3">
              <w:t>Информационная карта открытого аукциона в электронной форме</w:t>
            </w:r>
          </w:p>
        </w:tc>
        <w:tc>
          <w:tcPr>
            <w:tcW w:w="1337" w:type="dxa"/>
            <w:vAlign w:val="center"/>
          </w:tcPr>
          <w:p w:rsidR="007A7315" w:rsidRPr="001C2FE4" w:rsidRDefault="007A7315" w:rsidP="00776EAD">
            <w:pPr>
              <w:pStyle w:val="32"/>
            </w:pPr>
            <w:r w:rsidRPr="00B244C3">
              <w:t>2</w:t>
            </w:r>
            <w:r w:rsidR="00DD0E31">
              <w:t>7</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2"/>
            </w:pPr>
            <w:r w:rsidRPr="00B244C3">
              <w:t>Рекомендуемые формы и документы для заполнения участниками размещения заказа</w:t>
            </w:r>
          </w:p>
        </w:tc>
        <w:tc>
          <w:tcPr>
            <w:tcW w:w="1337" w:type="dxa"/>
            <w:vAlign w:val="center"/>
          </w:tcPr>
          <w:p w:rsidR="007A7315" w:rsidRPr="002D7660" w:rsidRDefault="007A7315" w:rsidP="002D7660">
            <w:pPr>
              <w:pStyle w:val="32"/>
            </w:pPr>
            <w:r w:rsidRPr="00B244C3">
              <w:t>3</w:t>
            </w:r>
            <w:r w:rsidR="009C58E1">
              <w:t>3</w:t>
            </w:r>
          </w:p>
        </w:tc>
      </w:tr>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II</w:t>
            </w:r>
          </w:p>
        </w:tc>
        <w:tc>
          <w:tcPr>
            <w:tcW w:w="6771" w:type="dxa"/>
          </w:tcPr>
          <w:p w:rsidR="007A7315" w:rsidRPr="00B244C3" w:rsidRDefault="00863CAE" w:rsidP="006D00C7">
            <w:pPr>
              <w:pStyle w:val="32"/>
            </w:pPr>
            <w:r w:rsidRPr="00B244C3">
              <w:t xml:space="preserve">Проект </w:t>
            </w:r>
            <w:r w:rsidR="006D00C7">
              <w:t>муниципального контракта</w:t>
            </w:r>
            <w:r w:rsidRPr="00B244C3">
              <w:t xml:space="preserve"> </w:t>
            </w:r>
          </w:p>
        </w:tc>
        <w:tc>
          <w:tcPr>
            <w:tcW w:w="1337" w:type="dxa"/>
            <w:vAlign w:val="center"/>
          </w:tcPr>
          <w:p w:rsidR="007A7315" w:rsidRPr="009B44C9" w:rsidRDefault="001C2FE4" w:rsidP="002D7660">
            <w:pPr>
              <w:pStyle w:val="32"/>
            </w:pPr>
            <w:r>
              <w:t>3</w:t>
            </w:r>
            <w:r w:rsidR="009C58E1">
              <w:t>6</w:t>
            </w:r>
          </w:p>
        </w:tc>
      </w:tr>
      <w:tr w:rsidR="007A7315" w:rsidRPr="00B244C3" w:rsidTr="006E7F5E">
        <w:trPr>
          <w:trHeight w:val="338"/>
        </w:trPr>
        <w:tc>
          <w:tcPr>
            <w:tcW w:w="1617" w:type="dxa"/>
          </w:tcPr>
          <w:p w:rsidR="007A7315" w:rsidRPr="00B244C3" w:rsidRDefault="007A7315" w:rsidP="006E7F5E">
            <w:pPr>
              <w:pStyle w:val="32"/>
            </w:pPr>
            <w:r w:rsidRPr="00B244C3">
              <w:t xml:space="preserve">ЧАСТЬ </w:t>
            </w:r>
            <w:r w:rsidRPr="00B244C3">
              <w:rPr>
                <w:lang w:val="en-US"/>
              </w:rPr>
              <w:t>III</w:t>
            </w:r>
          </w:p>
        </w:tc>
        <w:tc>
          <w:tcPr>
            <w:tcW w:w="6771" w:type="dxa"/>
          </w:tcPr>
          <w:p w:rsidR="007A7315" w:rsidRPr="00B244C3" w:rsidRDefault="007A7315" w:rsidP="006E7F5E">
            <w:pPr>
              <w:pStyle w:val="32"/>
            </w:pPr>
            <w:r w:rsidRPr="00B244C3">
              <w:t xml:space="preserve">ТЕХНИЧЕСКАЯ ЧАСТЬ </w:t>
            </w:r>
          </w:p>
        </w:tc>
        <w:tc>
          <w:tcPr>
            <w:tcW w:w="1337" w:type="dxa"/>
            <w:vAlign w:val="center"/>
          </w:tcPr>
          <w:p w:rsidR="007A7315" w:rsidRPr="009B44C9" w:rsidRDefault="009B44C9" w:rsidP="00E46DCF">
            <w:pPr>
              <w:pStyle w:val="32"/>
            </w:pPr>
            <w:r w:rsidRPr="009B44C9">
              <w:t>4</w:t>
            </w:r>
            <w:r w:rsidR="009C58E1">
              <w:t>3</w:t>
            </w:r>
          </w:p>
        </w:tc>
      </w:tr>
    </w:tbl>
    <w:p w:rsidR="007A7315" w:rsidRPr="00B244C3" w:rsidRDefault="007A7315" w:rsidP="00FA74F0">
      <w:pPr>
        <w:rPr>
          <w:b/>
          <w:caps/>
          <w:sz w:val="28"/>
          <w:szCs w:val="28"/>
        </w:rPr>
      </w:pPr>
      <w:r w:rsidRPr="00B244C3">
        <w:rPr>
          <w:b/>
          <w:spacing w:val="-5"/>
          <w:w w:val="121"/>
          <w:sz w:val="24"/>
          <w:szCs w:val="24"/>
        </w:rPr>
        <w:br w:type="page"/>
      </w:r>
    </w:p>
    <w:p w:rsidR="007154D1" w:rsidRDefault="007154D1" w:rsidP="007154D1">
      <w:pPr>
        <w:jc w:val="center"/>
        <w:rPr>
          <w:b/>
          <w:caps/>
          <w:sz w:val="28"/>
          <w:szCs w:val="28"/>
        </w:rPr>
      </w:pPr>
      <w:r>
        <w:rPr>
          <w:b/>
          <w:caps/>
          <w:sz w:val="28"/>
          <w:szCs w:val="28"/>
        </w:rPr>
        <w:lastRenderedPageBreak/>
        <w:t>Часть I</w:t>
      </w:r>
    </w:p>
    <w:p w:rsidR="007154D1" w:rsidRDefault="007154D1" w:rsidP="007154D1">
      <w:pPr>
        <w:jc w:val="center"/>
        <w:rPr>
          <w:b/>
          <w:caps/>
          <w:sz w:val="28"/>
          <w:szCs w:val="28"/>
        </w:rPr>
      </w:pPr>
    </w:p>
    <w:p w:rsidR="007154D1" w:rsidRDefault="007154D1" w:rsidP="007154D1">
      <w:pPr>
        <w:jc w:val="center"/>
        <w:rPr>
          <w:b/>
          <w:caps/>
          <w:sz w:val="28"/>
          <w:szCs w:val="28"/>
        </w:rPr>
      </w:pPr>
      <w:r>
        <w:rPr>
          <w:b/>
          <w:caps/>
          <w:sz w:val="28"/>
          <w:szCs w:val="28"/>
        </w:rPr>
        <w:t>ОТКРЫТЫЙ АУКЦИОН В ЭЛЕКТРОННОЙ ФОРМЕ</w:t>
      </w:r>
    </w:p>
    <w:p w:rsidR="007154D1" w:rsidRDefault="007154D1" w:rsidP="007154D1">
      <w:pPr>
        <w:jc w:val="center"/>
        <w:rPr>
          <w:b/>
          <w:w w:val="121"/>
          <w:sz w:val="24"/>
          <w:szCs w:val="24"/>
        </w:rPr>
      </w:pPr>
    </w:p>
    <w:p w:rsidR="007154D1" w:rsidRDefault="007154D1" w:rsidP="007154D1">
      <w:pPr>
        <w:rPr>
          <w:b/>
          <w:w w:val="121"/>
          <w:sz w:val="24"/>
          <w:szCs w:val="24"/>
        </w:rPr>
      </w:pPr>
    </w:p>
    <w:p w:rsidR="007154D1" w:rsidRDefault="007154D1" w:rsidP="007154D1">
      <w:pPr>
        <w:ind w:left="-180"/>
        <w:jc w:val="center"/>
        <w:rPr>
          <w:b/>
          <w:sz w:val="28"/>
          <w:szCs w:val="28"/>
        </w:rPr>
      </w:pPr>
      <w:r>
        <w:rPr>
          <w:b/>
          <w:sz w:val="28"/>
          <w:szCs w:val="28"/>
        </w:rPr>
        <w:t xml:space="preserve">РАЗДЕЛ 1.1. Приглашение к участию в открытом аукционе </w:t>
      </w:r>
    </w:p>
    <w:p w:rsidR="007154D1" w:rsidRDefault="007154D1" w:rsidP="007154D1">
      <w:pPr>
        <w:ind w:left="-180"/>
        <w:jc w:val="center"/>
        <w:rPr>
          <w:b/>
          <w:sz w:val="28"/>
          <w:szCs w:val="28"/>
        </w:rPr>
      </w:pPr>
      <w:r>
        <w:rPr>
          <w:b/>
          <w:sz w:val="28"/>
          <w:szCs w:val="28"/>
        </w:rPr>
        <w:t>в электронной форме</w:t>
      </w:r>
    </w:p>
    <w:p w:rsidR="007154D1" w:rsidRDefault="007154D1" w:rsidP="007154D1">
      <w:pPr>
        <w:ind w:left="-180"/>
        <w:jc w:val="center"/>
        <w:rPr>
          <w:b/>
          <w:sz w:val="28"/>
          <w:szCs w:val="28"/>
        </w:rPr>
      </w:pPr>
    </w:p>
    <w:p w:rsidR="007154D1" w:rsidRDefault="007154D1" w:rsidP="007154D1">
      <w:pPr>
        <w:keepNext/>
        <w:keepLines/>
        <w:suppressLineNumbers/>
        <w:suppressAutoHyphens/>
        <w:ind w:firstLine="567"/>
        <w:jc w:val="both"/>
        <w:rPr>
          <w:sz w:val="24"/>
          <w:szCs w:val="24"/>
        </w:rPr>
      </w:pPr>
      <w:r>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7154D1" w:rsidRDefault="007154D1" w:rsidP="007154D1">
      <w:pPr>
        <w:keepNext/>
        <w:keepLines/>
        <w:suppressLineNumbers/>
        <w:suppressAutoHyphens/>
        <w:ind w:firstLine="567"/>
        <w:jc w:val="both"/>
        <w:rPr>
          <w:sz w:val="24"/>
          <w:szCs w:val="24"/>
        </w:rPr>
      </w:pPr>
      <w:r>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7154D1" w:rsidRDefault="007154D1" w:rsidP="007154D1">
      <w:pPr>
        <w:keepNext/>
        <w:keepLines/>
        <w:suppressLineNumbers/>
        <w:suppressAutoHyphens/>
        <w:ind w:firstLine="567"/>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7154D1" w:rsidRDefault="007154D1" w:rsidP="007154D1">
      <w:pPr>
        <w:ind w:firstLine="540"/>
        <w:jc w:val="both"/>
        <w:outlineLvl w:val="1"/>
        <w:rPr>
          <w:sz w:val="24"/>
          <w:szCs w:val="24"/>
        </w:rPr>
      </w:pPr>
      <w:r>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7154D1" w:rsidRDefault="007154D1" w:rsidP="007154D1">
      <w:pPr>
        <w:pStyle w:val="HTML"/>
        <w:ind w:firstLine="567"/>
        <w:jc w:val="both"/>
        <w:rPr>
          <w:rFonts w:ascii="Times New Roman" w:hAnsi="Times New Roman"/>
          <w:spacing w:val="1"/>
          <w:sz w:val="24"/>
          <w:szCs w:val="24"/>
        </w:rPr>
      </w:pPr>
      <w:r>
        <w:rPr>
          <w:rFonts w:ascii="Times New Roman" w:hAnsi="Times New Roman"/>
          <w:sz w:val="24"/>
          <w:szCs w:val="24"/>
        </w:rPr>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7154D1" w:rsidRDefault="007154D1" w:rsidP="007154D1">
      <w:pPr>
        <w:widowControl/>
        <w:ind w:firstLine="567"/>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7154D1" w:rsidRDefault="007154D1" w:rsidP="007154D1">
      <w:pPr>
        <w:ind w:firstLine="708"/>
        <w:jc w:val="both"/>
        <w:rPr>
          <w:b/>
          <w:spacing w:val="2"/>
          <w:sz w:val="24"/>
          <w:szCs w:val="24"/>
        </w:rPr>
      </w:pPr>
      <w:r>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Pr>
          <w:b/>
          <w:sz w:val="24"/>
          <w:szCs w:val="24"/>
        </w:rPr>
        <w:t>оператора электронной площадки уведомлений о</w:t>
      </w:r>
      <w:r>
        <w:rPr>
          <w:b/>
          <w:sz w:val="24"/>
        </w:rPr>
        <w:t xml:space="preserve">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val="x-none" w:eastAsia="x-none"/>
        </w:rPr>
      </w:pPr>
      <w:r>
        <w:rPr>
          <w:b/>
          <w:sz w:val="28"/>
          <w:szCs w:val="28"/>
          <w:lang w:val="x-none" w:eastAsia="x-none"/>
        </w:rPr>
        <w:lastRenderedPageBreak/>
        <w:t>РАЗДЕЛ 1.2. Общие условия проведения открытого аукциона</w:t>
      </w: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val="x-none" w:eastAsia="x-none"/>
        </w:rPr>
      </w:pPr>
      <w:r>
        <w:rPr>
          <w:b/>
          <w:sz w:val="28"/>
          <w:szCs w:val="28"/>
          <w:lang w:val="x-none" w:eastAsia="x-none"/>
        </w:rPr>
        <w:t>в электронной форме</w:t>
      </w:r>
    </w:p>
    <w:p w:rsidR="007154D1" w:rsidRDefault="007154D1" w:rsidP="007154D1">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adjustRightInd/>
        <w:jc w:val="center"/>
        <w:rPr>
          <w:b/>
          <w:sz w:val="24"/>
          <w:szCs w:val="24"/>
          <w:lang w:val="x-none" w:eastAsia="x-none"/>
        </w:rPr>
      </w:pPr>
    </w:p>
    <w:p w:rsidR="007154D1" w:rsidRDefault="007154D1" w:rsidP="007154D1">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1. ОБЩИЕ СВЕДЕНИЯ</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7154D1" w:rsidRDefault="007154D1" w:rsidP="007154D1">
      <w:pPr>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 </w:t>
      </w:r>
    </w:p>
    <w:p w:rsidR="007154D1" w:rsidRDefault="007154D1" w:rsidP="007154D1">
      <w:pPr>
        <w:jc w:val="both"/>
        <w:rPr>
          <w:b/>
          <w:sz w:val="24"/>
          <w:szCs w:val="24"/>
        </w:rPr>
      </w:pPr>
      <w:r>
        <w:rPr>
          <w:b/>
          <w:sz w:val="24"/>
          <w:szCs w:val="24"/>
        </w:rPr>
        <w:t>1.2. Законодательное регулирование.</w:t>
      </w:r>
    </w:p>
    <w:p w:rsidR="007154D1" w:rsidRDefault="007154D1" w:rsidP="007154D1">
      <w:pPr>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1.3. Заказчик, уполномоченный орган.</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1.3.1. Заказчик, уполномоченный орган, указанные соответственно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b/>
          <w:i/>
          <w:sz w:val="24"/>
          <w:szCs w:val="24"/>
          <w:lang w:val="x-none" w:eastAsia="x-none"/>
        </w:rPr>
        <w:t>Информационной карте открытого аукциона в электронной форме</w:t>
      </w:r>
      <w:r>
        <w:rPr>
          <w:sz w:val="24"/>
          <w:szCs w:val="24"/>
          <w:lang w:val="x-none" w:eastAsia="x-none"/>
        </w:rPr>
        <w:t>, в соответствии с процедурами, условиями и положениями настоящей документации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1.4. Предмет открытого аукциона в электронной форме. Место, условия и сроки (периоды) выполнения работ.</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1.4.1. Предмет открытого аукциона в электронной форме указан в </w:t>
      </w:r>
      <w:r>
        <w:rPr>
          <w:b/>
          <w:i/>
          <w:sz w:val="24"/>
          <w:szCs w:val="24"/>
          <w:lang w:val="x-none" w:eastAsia="x-none"/>
        </w:rPr>
        <w:t>Информационной карте отрытого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1.4.2. Место, условия и сроки (периоды) выполнения работ указаны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и ЧАСТИ </w:t>
      </w:r>
      <w:r>
        <w:rPr>
          <w:sz w:val="24"/>
          <w:szCs w:val="24"/>
          <w:lang w:val="en-US" w:eastAsia="x-none"/>
        </w:rPr>
        <w:t>III</w:t>
      </w:r>
      <w:r>
        <w:rPr>
          <w:sz w:val="24"/>
          <w:szCs w:val="24"/>
          <w:lang w:val="x-none" w:eastAsia="x-none"/>
        </w:rPr>
        <w:t xml:space="preserve"> «ТЕХНИЧЕСКАЯ ЧАСТЬ» документации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1.5. Начальная (максимальная) цена контракта (цена лота).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i/>
          <w:sz w:val="24"/>
          <w:szCs w:val="24"/>
          <w:lang w:val="x-none" w:eastAsia="x-none"/>
        </w:rPr>
      </w:pPr>
      <w:r>
        <w:rPr>
          <w:sz w:val="24"/>
          <w:szCs w:val="24"/>
          <w:lang w:val="x-none" w:eastAsia="x-none"/>
        </w:rPr>
        <w:t xml:space="preserve">1.5.1. Начальная (максимальная) цена контракта (цена лота) указана в извещении о проведении открытого аукциона в электронной форме и </w:t>
      </w:r>
      <w:r>
        <w:rPr>
          <w:b/>
          <w:i/>
          <w:sz w:val="24"/>
          <w:szCs w:val="24"/>
          <w:lang w:val="x-none" w:eastAsia="x-none"/>
        </w:rPr>
        <w:t>Информационной карте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1.5.2. Порядок формирования цены контракта указан в </w:t>
      </w:r>
      <w:r>
        <w:rPr>
          <w:b/>
          <w:i/>
          <w:sz w:val="24"/>
          <w:szCs w:val="24"/>
          <w:lang w:val="x-none" w:eastAsia="x-none"/>
        </w:rPr>
        <w:t>Информационной карте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1.6. Источник финансирования заказа и порядок оплаты.</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1.6.1. Заказчик, направляет средства на финансирование заказа на выполнение работ из источника финансирования заказа, указанного в </w:t>
      </w:r>
      <w:r>
        <w:rPr>
          <w:b/>
          <w:i/>
          <w:sz w:val="24"/>
          <w:szCs w:val="24"/>
          <w:lang w:val="x-none" w:eastAsia="x-none"/>
        </w:rPr>
        <w:t>Информационной карте открытого аукциона в электронной форме</w:t>
      </w:r>
      <w:r>
        <w:rPr>
          <w:b/>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i/>
          <w:sz w:val="24"/>
          <w:szCs w:val="24"/>
          <w:lang w:val="x-none" w:eastAsia="x-none"/>
        </w:rPr>
      </w:pPr>
      <w:r>
        <w:rPr>
          <w:sz w:val="24"/>
          <w:szCs w:val="24"/>
          <w:lang w:val="x-none" w:eastAsia="x-none"/>
        </w:rPr>
        <w:t xml:space="preserve">1.6.2. Порядок оплаты выполненных работ, указан в </w:t>
      </w:r>
      <w:r>
        <w:rPr>
          <w:b/>
          <w:i/>
          <w:sz w:val="24"/>
          <w:szCs w:val="24"/>
          <w:lang w:val="x-none" w:eastAsia="x-none"/>
        </w:rPr>
        <w:t>Информационной карте открытого аукциона в электронной форме</w:t>
      </w:r>
      <w:r>
        <w:rPr>
          <w:i/>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1.7. Требования к участникам размещения заказа.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w:t>
      </w:r>
      <w:r>
        <w:rPr>
          <w:sz w:val="24"/>
          <w:szCs w:val="24"/>
          <w:lang w:val="x-none" w:eastAsia="x-none"/>
        </w:rPr>
        <w:lastRenderedPageBreak/>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Участник размещения заказа имеет право выступать в отношениях, связанных с размещением заказов на выполнение работ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1.7.3. Участник размещения заказа вправе подать только одну заявку на участие в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1.7.5. Обязательные требования к участникам размещения заказа: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документами, подтверждающими его соответствие такому требованию.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1.7.5.2. </w:t>
      </w:r>
      <w:proofErr w:type="spellStart"/>
      <w:r>
        <w:rPr>
          <w:sz w:val="24"/>
          <w:szCs w:val="24"/>
          <w:lang w:val="x-none" w:eastAsia="x-none"/>
        </w:rPr>
        <w:t>Непроведение</w:t>
      </w:r>
      <w:proofErr w:type="spellEnd"/>
      <w:r>
        <w:rPr>
          <w:sz w:val="24"/>
          <w:szCs w:val="24"/>
          <w:lang w:val="x-none" w:eastAsia="x-none"/>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1.7.5.3. </w:t>
      </w:r>
      <w:proofErr w:type="spellStart"/>
      <w:r>
        <w:rPr>
          <w:sz w:val="24"/>
          <w:szCs w:val="24"/>
          <w:lang w:val="x-none" w:eastAsia="x-none"/>
        </w:rPr>
        <w:t>Неприостановление</w:t>
      </w:r>
      <w:proofErr w:type="spellEnd"/>
      <w:r>
        <w:rPr>
          <w:sz w:val="24"/>
          <w:szCs w:val="24"/>
          <w:lang w:val="x-none" w:eastAsia="x-none"/>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w:t>
      </w:r>
      <w:r>
        <w:rPr>
          <w:sz w:val="24"/>
          <w:szCs w:val="24"/>
          <w:lang w:val="x-none" w:eastAsia="x-none"/>
        </w:rPr>
        <w:lastRenderedPageBreak/>
        <w:t xml:space="preserve">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1.8. Расходы на участие в открытом аукционе в электронной форме и при заключении контракта.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1.9. Преимущества, предоставляемые  при участии в размещении заказа.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sz w:val="24"/>
          <w:szCs w:val="24"/>
          <w:lang w:val="x-none" w:eastAsia="x-none"/>
        </w:rPr>
        <w:t>выполнениие</w:t>
      </w:r>
      <w:proofErr w:type="spellEnd"/>
      <w:r>
        <w:rPr>
          <w:sz w:val="24"/>
          <w:szCs w:val="24"/>
          <w:lang w:val="x-none" w:eastAsia="x-none"/>
        </w:rPr>
        <w:t xml:space="preserve">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b/>
          <w:i/>
          <w:sz w:val="24"/>
          <w:szCs w:val="24"/>
          <w:lang w:val="x-none" w:eastAsia="x-none"/>
        </w:rPr>
        <w:t>Информационной карте открытого аукциона в электронной форме</w:t>
      </w:r>
      <w:r>
        <w:rPr>
          <w:sz w:val="24"/>
          <w:szCs w:val="24"/>
          <w:lang w:val="x-none" w:eastAsia="x-none"/>
        </w:rPr>
        <w:t>, но не более пятнадцати процентов.</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1.10. Аккредитация участников размещения заказа на электронной площадке.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 Для получения аккредитации участник размещения заказа представляет оператору электронной площадки следующие документы и сведения:</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1.10.2.1. Заявление участника размещения заказа о его аккредитации на электронной площадке.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w:t>
      </w:r>
      <w:r>
        <w:rPr>
          <w:sz w:val="24"/>
          <w:szCs w:val="24"/>
          <w:lang w:val="x-none" w:eastAsia="x-none"/>
        </w:rPr>
        <w:lastRenderedPageBreak/>
        <w:t xml:space="preserve">уполномоченным руководителем, должна представляться копия документа, подтверждающего полномочия этого лица.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9E347A" w:rsidRPr="0088212F" w:rsidRDefault="009E347A" w:rsidP="009E347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.2.7. Идентификационный номер налогоплательщика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w:t>
      </w:r>
      <w:r>
        <w:rPr>
          <w:rFonts w:ascii="Times New Roman" w:hAnsi="Times New Roman"/>
          <w:sz w:val="24"/>
          <w:szCs w:val="24"/>
          <w:lang w:val="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E347A" w:rsidRPr="0088212F" w:rsidRDefault="009E347A" w:rsidP="009E347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.2.8. Решение об одобрении или о совершении по результатам</w:t>
      </w:r>
      <w:r>
        <w:rPr>
          <w:rFonts w:ascii="Times New Roman" w:hAnsi="Times New Roman"/>
          <w:sz w:val="24"/>
          <w:szCs w:val="24"/>
        </w:rPr>
        <w:t xml:space="preserve"> </w:t>
      </w:r>
      <w:r w:rsidRPr="0088212F">
        <w:rPr>
          <w:rFonts w:ascii="Times New Roman" w:hAnsi="Times New Roman"/>
          <w:sz w:val="24"/>
          <w:szCs w:val="24"/>
        </w:rPr>
        <w:t>открытых аукционов в электронной форме сделок от имени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 юридического лица с указанием сведений о</w:t>
      </w:r>
      <w:r>
        <w:rPr>
          <w:rFonts w:ascii="Times New Roman" w:hAnsi="Times New Roman"/>
          <w:sz w:val="24"/>
          <w:szCs w:val="24"/>
        </w:rPr>
        <w:t xml:space="preserve"> </w:t>
      </w:r>
      <w:r w:rsidRPr="0088212F">
        <w:rPr>
          <w:rFonts w:ascii="Times New Roman" w:hAnsi="Times New Roman"/>
          <w:sz w:val="24"/>
          <w:szCs w:val="24"/>
        </w:rPr>
        <w:t>максимальной сумме одной такой сделки. В случае если требование о</w:t>
      </w:r>
      <w:r>
        <w:rPr>
          <w:rFonts w:ascii="Times New Roman" w:hAnsi="Times New Roman"/>
          <w:sz w:val="24"/>
          <w:szCs w:val="24"/>
        </w:rPr>
        <w:t xml:space="preserve"> </w:t>
      </w:r>
      <w:r w:rsidRPr="0088212F">
        <w:rPr>
          <w:rFonts w:ascii="Times New Roman" w:hAnsi="Times New Roman"/>
          <w:sz w:val="24"/>
          <w:szCs w:val="24"/>
        </w:rPr>
        <w:t>необходимости наличия данного решения для совершения крупной сделки</w:t>
      </w:r>
      <w:r>
        <w:rPr>
          <w:rFonts w:ascii="Times New Roman" w:hAnsi="Times New Roman"/>
          <w:sz w:val="24"/>
          <w:szCs w:val="24"/>
        </w:rPr>
        <w:t xml:space="preserve"> </w:t>
      </w:r>
      <w:r w:rsidRPr="0088212F">
        <w:rPr>
          <w:rFonts w:ascii="Times New Roman" w:hAnsi="Times New Roman"/>
          <w:sz w:val="24"/>
          <w:szCs w:val="24"/>
        </w:rPr>
        <w:t>установлено законодательством Российской</w:t>
      </w:r>
      <w:r>
        <w:rPr>
          <w:rFonts w:ascii="Times New Roman" w:hAnsi="Times New Roman"/>
          <w:sz w:val="24"/>
          <w:szCs w:val="24"/>
        </w:rPr>
        <w:t xml:space="preserve"> </w:t>
      </w:r>
      <w:r w:rsidRPr="0088212F">
        <w:rPr>
          <w:rFonts w:ascii="Times New Roman" w:hAnsi="Times New Roman"/>
          <w:sz w:val="24"/>
          <w:szCs w:val="24"/>
        </w:rPr>
        <w:t>Федерации и (или)</w:t>
      </w:r>
      <w:r>
        <w:rPr>
          <w:rFonts w:ascii="Times New Roman" w:hAnsi="Times New Roman"/>
          <w:sz w:val="24"/>
          <w:szCs w:val="24"/>
        </w:rPr>
        <w:t xml:space="preserve"> </w:t>
      </w:r>
      <w:r w:rsidRPr="0088212F">
        <w:rPr>
          <w:rFonts w:ascii="Times New Roman" w:hAnsi="Times New Roman"/>
          <w:sz w:val="24"/>
          <w:szCs w:val="24"/>
        </w:rPr>
        <w:t>учредительными документами юридического лица,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в порядке, установленном для принятия решения об одобрении</w:t>
      </w:r>
      <w:r>
        <w:rPr>
          <w:rFonts w:ascii="Times New Roman" w:hAnsi="Times New Roman"/>
          <w:sz w:val="24"/>
          <w:szCs w:val="24"/>
        </w:rPr>
        <w:t xml:space="preserve"> </w:t>
      </w:r>
      <w:r w:rsidRPr="0088212F">
        <w:rPr>
          <w:rFonts w:ascii="Times New Roman" w:hAnsi="Times New Roman"/>
          <w:sz w:val="24"/>
          <w:szCs w:val="24"/>
        </w:rPr>
        <w:t>или о совершении крупной сделки. В иных случаях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лицом, уполномоченным на получение аккредитации от имени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w:t>
      </w:r>
    </w:p>
    <w:p w:rsidR="009E347A" w:rsidRPr="0088212F" w:rsidRDefault="009E347A" w:rsidP="009E347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.2.9. Адрес электронной почты участника размещения заказа для</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уведомлений и иных</w:t>
      </w:r>
      <w:r>
        <w:rPr>
          <w:rFonts w:ascii="Times New Roman" w:hAnsi="Times New Roman"/>
          <w:sz w:val="24"/>
          <w:szCs w:val="24"/>
        </w:rPr>
        <w:t xml:space="preserve"> </w:t>
      </w:r>
      <w:r w:rsidRPr="0088212F">
        <w:rPr>
          <w:rFonts w:ascii="Times New Roman" w:hAnsi="Times New Roman"/>
          <w:sz w:val="24"/>
          <w:szCs w:val="24"/>
        </w:rPr>
        <w:t>сведений в соответствии с требованиями действующего законодательства.</w:t>
      </w:r>
    </w:p>
    <w:p w:rsidR="009E347A" w:rsidRPr="0088212F" w:rsidRDefault="009E347A" w:rsidP="009E347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.2.10. Требовать наряду с документами и сведениями,</w:t>
      </w:r>
      <w:r>
        <w:rPr>
          <w:rFonts w:ascii="Times New Roman" w:hAnsi="Times New Roman"/>
          <w:sz w:val="24"/>
          <w:szCs w:val="24"/>
        </w:rPr>
        <w:t xml:space="preserve"> </w:t>
      </w:r>
      <w:r w:rsidRPr="0088212F">
        <w:rPr>
          <w:rFonts w:ascii="Times New Roman" w:hAnsi="Times New Roman"/>
          <w:sz w:val="24"/>
          <w:szCs w:val="24"/>
        </w:rPr>
        <w:t xml:space="preserve">указанными в пунктах </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.2.1-1.1</w:t>
      </w:r>
      <w:r>
        <w:rPr>
          <w:rFonts w:ascii="Times New Roman" w:hAnsi="Times New Roman"/>
          <w:sz w:val="24"/>
          <w:szCs w:val="24"/>
        </w:rPr>
        <w:t>0</w:t>
      </w:r>
      <w:r w:rsidRPr="0088212F">
        <w:rPr>
          <w:rFonts w:ascii="Times New Roman" w:hAnsi="Times New Roman"/>
          <w:sz w:val="24"/>
          <w:szCs w:val="24"/>
        </w:rPr>
        <w:t>.2.9</w:t>
      </w:r>
      <w:r>
        <w:rPr>
          <w:rFonts w:ascii="Times New Roman" w:hAnsi="Times New Roman"/>
          <w:sz w:val="24"/>
          <w:szCs w:val="24"/>
        </w:rPr>
        <w:t>.</w:t>
      </w:r>
      <w:r w:rsidRPr="0088212F">
        <w:rPr>
          <w:rFonts w:ascii="Times New Roman" w:hAnsi="Times New Roman"/>
          <w:sz w:val="24"/>
          <w:szCs w:val="24"/>
        </w:rPr>
        <w:t xml:space="preserve">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 представления иных</w:t>
      </w:r>
      <w:r>
        <w:rPr>
          <w:rFonts w:ascii="Times New Roman" w:hAnsi="Times New Roman"/>
          <w:sz w:val="24"/>
          <w:szCs w:val="24"/>
        </w:rPr>
        <w:t xml:space="preserve"> </w:t>
      </w:r>
      <w:r w:rsidRPr="0088212F">
        <w:rPr>
          <w:rFonts w:ascii="Times New Roman" w:hAnsi="Times New Roman"/>
          <w:sz w:val="24"/>
          <w:szCs w:val="24"/>
        </w:rPr>
        <w:t>документов и сведений не допускается.</w:t>
      </w:r>
    </w:p>
    <w:p w:rsidR="009E347A" w:rsidRPr="0088212F" w:rsidRDefault="009E347A" w:rsidP="009E347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.3. Аккредитация участника размещения заказа на электронной</w:t>
      </w:r>
      <w:r>
        <w:rPr>
          <w:rFonts w:ascii="Times New Roman" w:hAnsi="Times New Roman"/>
          <w:sz w:val="24"/>
          <w:szCs w:val="24"/>
        </w:rPr>
        <w:t xml:space="preserve"> </w:t>
      </w:r>
      <w:r w:rsidRPr="0088212F">
        <w:rPr>
          <w:rFonts w:ascii="Times New Roman" w:hAnsi="Times New Roman"/>
          <w:sz w:val="24"/>
          <w:szCs w:val="24"/>
        </w:rPr>
        <w:t>площадке осуществляется сроком на три года с момента направления</w:t>
      </w:r>
      <w:r>
        <w:rPr>
          <w:rFonts w:ascii="Times New Roman" w:hAnsi="Times New Roman"/>
          <w:sz w:val="24"/>
          <w:szCs w:val="24"/>
        </w:rPr>
        <w:t xml:space="preserve"> </w:t>
      </w:r>
      <w:r w:rsidRPr="0088212F">
        <w:rPr>
          <w:rFonts w:ascii="Times New Roman" w:hAnsi="Times New Roman"/>
          <w:sz w:val="24"/>
          <w:szCs w:val="24"/>
        </w:rPr>
        <w:t>оператором электронной площадки участнику размещения заказа</w:t>
      </w:r>
      <w:r>
        <w:rPr>
          <w:rFonts w:ascii="Times New Roman" w:hAnsi="Times New Roman"/>
          <w:sz w:val="24"/>
          <w:szCs w:val="24"/>
        </w:rPr>
        <w:t xml:space="preserve"> </w:t>
      </w:r>
      <w:r w:rsidRPr="0088212F">
        <w:rPr>
          <w:rFonts w:ascii="Times New Roman" w:hAnsi="Times New Roman"/>
          <w:sz w:val="24"/>
          <w:szCs w:val="24"/>
        </w:rPr>
        <w:t>уведомления о принятии решения об аккредитации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на электронной площадке.</w:t>
      </w:r>
    </w:p>
    <w:p w:rsidR="009E347A" w:rsidRPr="0088212F" w:rsidRDefault="009E347A" w:rsidP="009E347A">
      <w:pPr>
        <w:widowControl/>
        <w:jc w:val="both"/>
        <w:rPr>
          <w:sz w:val="24"/>
          <w:szCs w:val="24"/>
        </w:rPr>
      </w:pPr>
      <w:r w:rsidRPr="0088212F">
        <w:rPr>
          <w:sz w:val="24"/>
          <w:szCs w:val="24"/>
        </w:rPr>
        <w:t>1.1</w:t>
      </w:r>
      <w:r>
        <w:rPr>
          <w:sz w:val="24"/>
          <w:szCs w:val="24"/>
        </w:rPr>
        <w:t>0</w:t>
      </w:r>
      <w:r w:rsidRPr="0088212F">
        <w:rPr>
          <w:sz w:val="24"/>
          <w:szCs w:val="24"/>
        </w:rPr>
        <w:t>.4. В случае внесения изменений в документы и сведения,</w:t>
      </w:r>
      <w:r>
        <w:rPr>
          <w:sz w:val="24"/>
          <w:szCs w:val="24"/>
        </w:rPr>
        <w:t xml:space="preserve"> </w:t>
      </w:r>
      <w:r w:rsidRPr="0088212F">
        <w:rPr>
          <w:sz w:val="24"/>
          <w:szCs w:val="24"/>
        </w:rPr>
        <w:t>указанные в пунктах 1.1</w:t>
      </w:r>
      <w:r>
        <w:rPr>
          <w:sz w:val="24"/>
          <w:szCs w:val="24"/>
        </w:rPr>
        <w:t>0</w:t>
      </w:r>
      <w:r w:rsidRPr="0088212F">
        <w:rPr>
          <w:sz w:val="24"/>
          <w:szCs w:val="24"/>
        </w:rPr>
        <w:t>.2.1-1.1</w:t>
      </w:r>
      <w:r>
        <w:rPr>
          <w:sz w:val="24"/>
          <w:szCs w:val="24"/>
        </w:rPr>
        <w:t>0</w:t>
      </w:r>
      <w:r w:rsidRPr="0088212F">
        <w:rPr>
          <w:sz w:val="24"/>
          <w:szCs w:val="24"/>
        </w:rPr>
        <w:t>.2.9</w:t>
      </w:r>
      <w:r>
        <w:rPr>
          <w:sz w:val="24"/>
          <w:szCs w:val="24"/>
        </w:rPr>
        <w:t xml:space="preserve"> РАЗДЕЛА</w:t>
      </w:r>
      <w:r w:rsidRPr="0088212F">
        <w:rPr>
          <w:sz w:val="24"/>
          <w:szCs w:val="24"/>
        </w:rPr>
        <w:t xml:space="preserve"> </w:t>
      </w:r>
      <w:r>
        <w:rPr>
          <w:sz w:val="24"/>
          <w:szCs w:val="24"/>
        </w:rPr>
        <w:t>1.2.</w:t>
      </w:r>
      <w:r w:rsidRPr="0088212F">
        <w:rPr>
          <w:sz w:val="24"/>
          <w:szCs w:val="24"/>
        </w:rPr>
        <w:t xml:space="preserve"> </w:t>
      </w:r>
      <w:proofErr w:type="gramStart"/>
      <w:r>
        <w:rPr>
          <w:sz w:val="24"/>
          <w:szCs w:val="24"/>
        </w:rPr>
        <w:t>«Общие условия проведения открытого аукциона в электронной форме»</w:t>
      </w:r>
      <w:r w:rsidRPr="0088212F">
        <w:rPr>
          <w:sz w:val="24"/>
          <w:szCs w:val="24"/>
        </w:rPr>
        <w:t>, замены или прекращения</w:t>
      </w:r>
      <w:r>
        <w:rPr>
          <w:sz w:val="24"/>
          <w:szCs w:val="24"/>
        </w:rPr>
        <w:t xml:space="preserve"> </w:t>
      </w:r>
      <w:r w:rsidRPr="0088212F">
        <w:rPr>
          <w:sz w:val="24"/>
          <w:szCs w:val="24"/>
        </w:rPr>
        <w:t>действия таких документов (в том числе замены или прекращения действия</w:t>
      </w:r>
      <w:r>
        <w:rPr>
          <w:sz w:val="24"/>
          <w:szCs w:val="24"/>
        </w:rPr>
        <w:t xml:space="preserve"> усиленной электронной подписи в соответствии с условиями функционирования электронных площадок</w:t>
      </w:r>
      <w:r w:rsidRPr="0088212F">
        <w:rPr>
          <w:sz w:val="24"/>
          <w:szCs w:val="24"/>
        </w:rPr>
        <w:t>) либо выдачи участником размещения заказа</w:t>
      </w:r>
      <w:r>
        <w:rPr>
          <w:sz w:val="24"/>
          <w:szCs w:val="24"/>
        </w:rPr>
        <w:t xml:space="preserve"> </w:t>
      </w:r>
      <w:r w:rsidRPr="0088212F">
        <w:rPr>
          <w:sz w:val="24"/>
          <w:szCs w:val="24"/>
        </w:rPr>
        <w:t>новых доверенностей на осуществление от имени участника размещения</w:t>
      </w:r>
      <w:r>
        <w:rPr>
          <w:sz w:val="24"/>
          <w:szCs w:val="24"/>
        </w:rPr>
        <w:t xml:space="preserve"> </w:t>
      </w:r>
      <w:r w:rsidRPr="0088212F">
        <w:rPr>
          <w:sz w:val="24"/>
          <w:szCs w:val="24"/>
        </w:rPr>
        <w:t>заказа действий по участию в открытых аукционах в электронной форме,</w:t>
      </w:r>
      <w:r>
        <w:rPr>
          <w:sz w:val="24"/>
          <w:szCs w:val="24"/>
        </w:rPr>
        <w:t xml:space="preserve"> </w:t>
      </w:r>
      <w:r w:rsidRPr="0088212F">
        <w:rPr>
          <w:sz w:val="24"/>
          <w:szCs w:val="24"/>
        </w:rPr>
        <w:t>такой участник размещения заказа обязан незамедлительно</w:t>
      </w:r>
      <w:proofErr w:type="gramEnd"/>
      <w:r w:rsidRPr="0088212F">
        <w:rPr>
          <w:sz w:val="24"/>
          <w:szCs w:val="24"/>
        </w:rPr>
        <w:t xml:space="preserve"> направить</w:t>
      </w:r>
      <w:r>
        <w:rPr>
          <w:sz w:val="24"/>
          <w:szCs w:val="24"/>
        </w:rPr>
        <w:t xml:space="preserve"> </w:t>
      </w:r>
      <w:r w:rsidRPr="0088212F">
        <w:rPr>
          <w:sz w:val="24"/>
          <w:szCs w:val="24"/>
        </w:rPr>
        <w:t>оператору электронной площадки новые документы и сведения, уведомление</w:t>
      </w:r>
      <w:r>
        <w:rPr>
          <w:sz w:val="24"/>
          <w:szCs w:val="24"/>
        </w:rPr>
        <w:t xml:space="preserve"> </w:t>
      </w:r>
      <w:r w:rsidRPr="0088212F">
        <w:rPr>
          <w:sz w:val="24"/>
          <w:szCs w:val="24"/>
        </w:rPr>
        <w:t xml:space="preserve">о прекращении действия таких </w:t>
      </w:r>
      <w:r>
        <w:rPr>
          <w:sz w:val="24"/>
          <w:szCs w:val="24"/>
        </w:rPr>
        <w:t xml:space="preserve">документов, прекращении </w:t>
      </w:r>
      <w:r w:rsidRPr="0088212F">
        <w:rPr>
          <w:sz w:val="24"/>
          <w:szCs w:val="24"/>
        </w:rPr>
        <w:t>действия</w:t>
      </w:r>
      <w:r>
        <w:rPr>
          <w:sz w:val="24"/>
          <w:szCs w:val="24"/>
        </w:rPr>
        <w:t xml:space="preserve"> усиленной электронной подписи в соответствии с условиями функционирования электронных площадок (далее – усиленная электронная подпись)</w:t>
      </w:r>
      <w:r w:rsidRPr="0088212F">
        <w:rPr>
          <w:sz w:val="24"/>
          <w:szCs w:val="24"/>
        </w:rPr>
        <w:t>.</w:t>
      </w:r>
    </w:p>
    <w:p w:rsidR="009E347A" w:rsidRPr="0088212F" w:rsidRDefault="009E347A" w:rsidP="009E347A">
      <w:pPr>
        <w:pStyle w:val="HTML"/>
        <w:jc w:val="both"/>
        <w:rPr>
          <w:rFonts w:ascii="Times New Roman" w:hAnsi="Times New Roman"/>
          <w:sz w:val="24"/>
          <w:szCs w:val="24"/>
        </w:rPr>
      </w:pPr>
      <w:r>
        <w:rPr>
          <w:rFonts w:ascii="Times New Roman" w:hAnsi="Times New Roman"/>
          <w:sz w:val="24"/>
          <w:szCs w:val="24"/>
        </w:rPr>
        <w:t>1.10.5. Участник размещения</w:t>
      </w:r>
      <w:r w:rsidRPr="0088212F">
        <w:rPr>
          <w:rFonts w:ascii="Times New Roman" w:hAnsi="Times New Roman"/>
          <w:sz w:val="24"/>
          <w:szCs w:val="24"/>
        </w:rPr>
        <w:t xml:space="preserve"> заказа, получивший аккредитацию на</w:t>
      </w:r>
      <w:r>
        <w:rPr>
          <w:rFonts w:ascii="Times New Roman" w:hAnsi="Times New Roman"/>
          <w:sz w:val="24"/>
          <w:szCs w:val="24"/>
        </w:rPr>
        <w:t xml:space="preserve"> </w:t>
      </w:r>
      <w:r w:rsidRPr="0088212F">
        <w:rPr>
          <w:rFonts w:ascii="Times New Roman" w:hAnsi="Times New Roman"/>
          <w:sz w:val="24"/>
          <w:szCs w:val="24"/>
        </w:rPr>
        <w:t>электронной площадке, вправе участвовать во всех аукционах, проводимых</w:t>
      </w:r>
      <w:r>
        <w:rPr>
          <w:rFonts w:ascii="Times New Roman" w:hAnsi="Times New Roman"/>
          <w:sz w:val="24"/>
          <w:szCs w:val="24"/>
        </w:rPr>
        <w:t xml:space="preserve"> на</w:t>
      </w:r>
      <w:r w:rsidRPr="0088212F">
        <w:rPr>
          <w:rFonts w:ascii="Times New Roman" w:hAnsi="Times New Roman"/>
          <w:sz w:val="24"/>
          <w:szCs w:val="24"/>
        </w:rPr>
        <w:t xml:space="preserve"> такой электронной площадке. Участник размещения заказа, получивший</w:t>
      </w:r>
      <w:r>
        <w:rPr>
          <w:rFonts w:ascii="Times New Roman" w:hAnsi="Times New Roman"/>
          <w:sz w:val="24"/>
          <w:szCs w:val="24"/>
        </w:rPr>
        <w:t xml:space="preserve"> аккредитацию на электронной  площадке,</w:t>
      </w:r>
      <w:r w:rsidRPr="0088212F">
        <w:rPr>
          <w:rFonts w:ascii="Times New Roman" w:hAnsi="Times New Roman"/>
          <w:sz w:val="24"/>
          <w:szCs w:val="24"/>
        </w:rPr>
        <w:t xml:space="preserve"> не вправе подавать заявку на</w:t>
      </w:r>
      <w:r>
        <w:rPr>
          <w:rFonts w:ascii="Times New Roman" w:hAnsi="Times New Roman"/>
          <w:sz w:val="24"/>
          <w:szCs w:val="24"/>
        </w:rPr>
        <w:t xml:space="preserve"> участие в аукционе</w:t>
      </w:r>
      <w:r w:rsidRPr="0088212F">
        <w:rPr>
          <w:rFonts w:ascii="Times New Roman" w:hAnsi="Times New Roman"/>
          <w:sz w:val="24"/>
          <w:szCs w:val="24"/>
        </w:rPr>
        <w:t xml:space="preserve"> за</w:t>
      </w:r>
      <w:r>
        <w:rPr>
          <w:rFonts w:ascii="Times New Roman" w:hAnsi="Times New Roman"/>
          <w:sz w:val="24"/>
          <w:szCs w:val="24"/>
        </w:rPr>
        <w:t xml:space="preserve"> три месяца</w:t>
      </w:r>
      <w:r w:rsidRPr="0088212F">
        <w:rPr>
          <w:rFonts w:ascii="Times New Roman" w:hAnsi="Times New Roman"/>
          <w:sz w:val="24"/>
          <w:szCs w:val="24"/>
        </w:rPr>
        <w:t xml:space="preserve"> до окончания срока аккредитации</w:t>
      </w:r>
      <w:r>
        <w:rPr>
          <w:rFonts w:ascii="Times New Roman" w:hAnsi="Times New Roman"/>
          <w:sz w:val="24"/>
          <w:szCs w:val="24"/>
        </w:rPr>
        <w:t xml:space="preserve"> </w:t>
      </w:r>
      <w:r w:rsidRPr="0088212F">
        <w:rPr>
          <w:rFonts w:ascii="Times New Roman" w:hAnsi="Times New Roman"/>
          <w:sz w:val="24"/>
          <w:szCs w:val="24"/>
        </w:rPr>
        <w:t xml:space="preserve">данного  участника размещения заказа. За три месяца до окончания </w:t>
      </w:r>
      <w:r w:rsidRPr="0088212F">
        <w:rPr>
          <w:rFonts w:ascii="Times New Roman" w:hAnsi="Times New Roman"/>
          <w:sz w:val="24"/>
          <w:szCs w:val="24"/>
        </w:rPr>
        <w:lastRenderedPageBreak/>
        <w:t>срока</w:t>
      </w:r>
      <w:r>
        <w:rPr>
          <w:rFonts w:ascii="Times New Roman" w:hAnsi="Times New Roman"/>
          <w:sz w:val="24"/>
          <w:szCs w:val="24"/>
        </w:rPr>
        <w:t xml:space="preserve"> </w:t>
      </w:r>
      <w:r w:rsidRPr="0088212F">
        <w:rPr>
          <w:rFonts w:ascii="Times New Roman" w:hAnsi="Times New Roman"/>
          <w:sz w:val="24"/>
          <w:szCs w:val="24"/>
        </w:rPr>
        <w:t>аккредитации участника размещения заказа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соответствующее уведомление такому участнику</w:t>
      </w:r>
      <w:r>
        <w:rPr>
          <w:rFonts w:ascii="Times New Roman" w:hAnsi="Times New Roman"/>
          <w:sz w:val="24"/>
          <w:szCs w:val="24"/>
        </w:rPr>
        <w:t xml:space="preserve"> </w:t>
      </w:r>
      <w:r w:rsidRPr="0088212F">
        <w:rPr>
          <w:rFonts w:ascii="Times New Roman" w:hAnsi="Times New Roman"/>
          <w:sz w:val="24"/>
          <w:szCs w:val="24"/>
        </w:rPr>
        <w:t>размещения заказа.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1.11. Условия допуска к участию в открытом аукционе в электронной форме. Отстранение от участия в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1.11.3. Отказ в допуске к участию в открытом аукционе в электронной форме возможен по следующим основаниям:</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1.11.4.1. Установления недостоверности сведений, содержащихся в документах, представленных участником размещения заказа.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2. ДОКУМЕНТАЦИЯ ОБ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2.1. Содержание документации об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w:t>
      </w:r>
      <w:r>
        <w:rPr>
          <w:sz w:val="24"/>
          <w:szCs w:val="24"/>
          <w:lang w:val="x-none" w:eastAsia="x-none"/>
        </w:rPr>
        <w:lastRenderedPageBreak/>
        <w:t>пунктами 2.2 и 2.3 РАЗДЕЛА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2.1.4. Документация об открытом аукционе в электронной форме доступна для ознакомления на официальном сайте </w:t>
      </w:r>
      <w:r>
        <w:rPr>
          <w:color w:val="0000FF"/>
          <w:sz w:val="24"/>
          <w:szCs w:val="24"/>
          <w:lang w:val="x-none" w:eastAsia="x-none"/>
        </w:rPr>
        <w:t>www.zakupki.gov.ru</w:t>
      </w:r>
      <w:r>
        <w:rPr>
          <w:rFonts w:ascii="Courier New" w:hAnsi="Courier New"/>
          <w:sz w:val="24"/>
          <w:szCs w:val="24"/>
          <w:lang w:val="x-none" w:eastAsia="x-none"/>
        </w:rPr>
        <w:t xml:space="preserve"> </w:t>
      </w:r>
      <w:r>
        <w:rPr>
          <w:sz w:val="24"/>
          <w:szCs w:val="24"/>
          <w:lang w:val="x-none" w:eastAsia="x-none"/>
        </w:rPr>
        <w:t>без взимания платы.</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2.2. Разъяснение положений документации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7154D1" w:rsidRDefault="007154D1" w:rsidP="007154D1">
      <w:pPr>
        <w:jc w:val="both"/>
        <w:outlineLvl w:val="1"/>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7154D1" w:rsidRDefault="007154D1" w:rsidP="007154D1">
      <w:pPr>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2.2.5. Разъяснение положений документации об открытом аукционе в электронной форме не должно изменять ее сути.</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w:t>
      </w:r>
      <w:r>
        <w:rPr>
          <w:sz w:val="24"/>
          <w:szCs w:val="24"/>
          <w:lang w:val="x-none" w:eastAsia="x-none"/>
        </w:rPr>
        <w:lastRenderedPageBreak/>
        <w:t xml:space="preserve">документацию об открытом аукционе в электронной форме, размещенные на официальном сайте </w:t>
      </w:r>
      <w:r>
        <w:rPr>
          <w:color w:val="0000FF"/>
          <w:sz w:val="24"/>
          <w:szCs w:val="24"/>
          <w:lang w:val="x-none" w:eastAsia="x-none"/>
        </w:rPr>
        <w:t>www.zakupki.gov.ru</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2.4. Отказ от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 xml:space="preserve">3. ПОДГОТОВКА ЗАЯВКИ НА УЧАСТИЕ В ОТКРЫТОМ АУКЦИОНЕ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3.1. Язык документов, входящих в состав заявки на участие в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3.2. Требования к содержанию документов, входящих состав заявки на участие в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3.2.1. Заявка на участие в открытом аукционе в электронной форме состоит из двух частей.</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3.2.2. Первая часть заявки на участие в открытом аукционе в электронной форме должна содержать следующие сведения:</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3.2.2.1. При размещении заказа на выполнение работ:</w:t>
      </w:r>
    </w:p>
    <w:p w:rsidR="007154D1" w:rsidRDefault="007154D1" w:rsidP="007154D1">
      <w:pPr>
        <w:widowControl/>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7154D1" w:rsidRDefault="007154D1" w:rsidP="007154D1">
      <w:pPr>
        <w:widowControl/>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7154D1" w:rsidRDefault="007154D1" w:rsidP="007154D1">
      <w:pPr>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7154D1" w:rsidRPr="0020172F"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eastAsia="x-none"/>
        </w:rPr>
      </w:pPr>
      <w:r>
        <w:rPr>
          <w:sz w:val="24"/>
          <w:szCs w:val="24"/>
          <w:lang w:val="x-none" w:eastAsia="x-none"/>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lang w:val="x-none" w:eastAsia="x-none"/>
        </w:rPr>
        <w:t>его словесное обозначение</w:t>
      </w:r>
      <w:r>
        <w:rPr>
          <w:sz w:val="24"/>
          <w:szCs w:val="24"/>
          <w:lang w:val="x-none" w:eastAsia="x-none"/>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20172F" w:rsidRPr="0020172F" w:rsidRDefault="0020172F" w:rsidP="0020172F">
      <w:pPr>
        <w:pStyle w:val="Standard"/>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20172F">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bookmarkStart w:id="0" w:name="_GoBack"/>
      <w:bookmarkEnd w:id="0"/>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3.2.3. Вторая часть заявки на участие в аукционе должна содержать следующие документы и сведения:</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b/>
          <w:i/>
          <w:sz w:val="24"/>
          <w:szCs w:val="24"/>
          <w:lang w:val="x-none" w:eastAsia="x-none"/>
        </w:rPr>
        <w:t>Информационной картой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3.2.3.5.2. Единственный участник (акционер) общества одновременно осуществляет   функции  единоличного  исполнительного органа данного общества.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Pr>
          <w:b/>
          <w:i/>
          <w:sz w:val="24"/>
          <w:szCs w:val="24"/>
          <w:lang w:val="x-none" w:eastAsia="x-none"/>
        </w:rPr>
        <w:t>Информационной карте открытого аукциона в электронной форме</w:t>
      </w:r>
      <w:r>
        <w:rPr>
          <w:sz w:val="24"/>
          <w:szCs w:val="24"/>
          <w:lang w:val="x-none" w:eastAsia="x-none"/>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 xml:space="preserve">4. ПОДАЧА ЗАЯВОК НА УЧАСТИЕ В ОТКРЫТОМ АУКЦИОНЕ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4.1. Порядок, место, дата начала и дата окончания  срока подачи заявок на участие в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4.1.5. Заявка на участие в открытом аукционе в электронной форме направляется участником размещения заказа оператору электронной площадки в форме двух </w:t>
      </w:r>
      <w:r>
        <w:rPr>
          <w:sz w:val="24"/>
          <w:szCs w:val="24"/>
          <w:lang w:val="x-none" w:eastAsia="x-none"/>
        </w:rPr>
        <w:lastRenderedPageBreak/>
        <w:t xml:space="preserve">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 Заявка оформляется в соответствии с требованиями раздела 1.2 и требованиями Информационной карты открытого аукциона в электронной форме.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4.1.9.1. Предоставления заявки на участие в открытом аукционе с нарушением требований, предусмотренных частью 2 статьи 41.2 ФЗ № 94.</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4.1.9.4. Получения заявки на участие в открытом аукционе после дня и времени окончания  срока подачи заявок, указанных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w:t>
      </w:r>
      <w:r>
        <w:rPr>
          <w:sz w:val="24"/>
          <w:szCs w:val="24"/>
          <w:lang w:val="x-none" w:eastAsia="x-none"/>
        </w:rPr>
        <w:lastRenderedPageBreak/>
        <w:t>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4.2. Запрет изменения заявок на участие в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4.2.1. Участник  размещения заказа, подавший заявку на участие в аукционе, не вправе изменить заявку на участие в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4.3. Отзыв заявок на участие в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b/>
          <w:i/>
          <w:sz w:val="24"/>
          <w:szCs w:val="24"/>
          <w:lang w:val="x-none" w:eastAsia="x-none"/>
        </w:rPr>
        <w:t>Информационной карте открытого аукциона в электронной форме</w:t>
      </w:r>
      <w:r>
        <w:rPr>
          <w:sz w:val="24"/>
          <w:szCs w:val="24"/>
          <w:lang w:val="x-none" w:eastAsia="x-none"/>
        </w:rPr>
        <w:t>, направив об этом уведомление оператору электронной площадки.</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4.4. Обеспечение заявок на участие в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4.4.1. Размер обеспечения заявки на участие в открытом аукционе в электронной форме указан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4.4.2. Денежные средства в размере обеспечения заявки на участие в открытом аукционе в электронной форме, указанном в </w:t>
      </w:r>
      <w:r>
        <w:rPr>
          <w:b/>
          <w:i/>
          <w:sz w:val="24"/>
          <w:szCs w:val="24"/>
          <w:lang w:val="x-none" w:eastAsia="x-none"/>
        </w:rPr>
        <w:t>Информационной карте открытого аукциона в электронной форме</w:t>
      </w:r>
      <w:r>
        <w:rPr>
          <w:sz w:val="24"/>
          <w:szCs w:val="24"/>
          <w:lang w:val="x-none" w:eastAsia="x-none"/>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 xml:space="preserve">5. РАССМОТРЕНИЕ ЗАЯВОК НА УЧАСТИЕ В ОКРЫТОМ АУКЦИОНЕ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 xml:space="preserve">В ЭЛЕКТРОННОЙ ФОРМЕ И ПРОВЕДЕНИЕ ОТКРЫТОГО АУКЦИОНА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5.1. Рассмотрение первых частей заявок на участие в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5.1.1. Не позднее дня, следующего за днем окончания срока подачи заявок на участие в открытом аукционе в электронной форме, указанным в </w:t>
      </w:r>
      <w:r>
        <w:rPr>
          <w:b/>
          <w:i/>
          <w:sz w:val="24"/>
          <w:szCs w:val="24"/>
          <w:lang w:val="x-none" w:eastAsia="x-none"/>
        </w:rPr>
        <w:t>Информационной карте открытого аукциона в электронной форме</w:t>
      </w:r>
      <w:r>
        <w:rPr>
          <w:sz w:val="24"/>
          <w:szCs w:val="24"/>
          <w:lang w:val="x-none" w:eastAsia="x-none"/>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5.1.7. Указанный в пункте 5.1.5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5.1.8. В течение одного часа с момента поступления оператору электронной площадки указанного в пункте 5.1.5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протокола. При этом требования об </w:t>
      </w:r>
      <w:r>
        <w:rPr>
          <w:sz w:val="24"/>
          <w:szCs w:val="24"/>
          <w:lang w:val="x-none" w:eastAsia="x-none"/>
        </w:rPr>
        <w:lastRenderedPageBreak/>
        <w:t xml:space="preserve">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5.2. Порядок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b/>
          <w:i/>
          <w:sz w:val="24"/>
          <w:szCs w:val="24"/>
          <w:lang w:val="x-none" w:eastAsia="x-none"/>
        </w:rPr>
        <w:t>Информационной карте открытого аукциона в электронной форме</w:t>
      </w:r>
      <w:r>
        <w:rPr>
          <w:sz w:val="24"/>
          <w:szCs w:val="24"/>
          <w:lang w:val="x-none" w:eastAsia="x-none"/>
        </w:rPr>
        <w:t>. Время начала проведения открытого аукциона устанавливается оператором электронной площадки.</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5.2.3. Открытый аукцион в электронной форме проводится путем снижения, за исключением случая, установленного пунктом 5.2.14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в порядке, установленном пунктом 5.2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5.2.4. «Шаг аукциона» составляет от 0,5 процента до 5 процентов начальной (максимальной) цены контракта (цены лота).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w:t>
      </w:r>
      <w:r>
        <w:rPr>
          <w:sz w:val="24"/>
          <w:szCs w:val="24"/>
          <w:lang w:val="x-none" w:eastAsia="x-none"/>
        </w:rPr>
        <w:lastRenderedPageBreak/>
        <w:t>таким участником открытого аукциона ранее, а также предложение о цене контракта, равное нулю.</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5.2.9. В течение десяти минут с момента завершения в соответствии с пунктом 5.2.8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Pr>
          <w:rFonts w:ascii="Courier New" w:hAnsi="Courier New"/>
          <w:lang w:val="x-none" w:eastAsia="x-none"/>
        </w:rPr>
        <w:t xml:space="preserve">, </w:t>
      </w:r>
      <w:r>
        <w:rPr>
          <w:sz w:val="24"/>
          <w:szCs w:val="24"/>
          <w:lang w:val="x-none" w:eastAsia="x-none"/>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5.2.12. Отклонение оператором электронной площадки предложений о цене контракта по основаниям, не предусмотренным пунктом 5.2.11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не допускается.</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5.2.16. В течение одного часа после размещения на электронной площадке протокола, указанного в пункте 5.2.15 </w:t>
      </w:r>
      <w:r>
        <w:rPr>
          <w:caps/>
          <w:sz w:val="24"/>
          <w:szCs w:val="24"/>
          <w:lang w:val="x-none" w:eastAsia="x-none"/>
        </w:rPr>
        <w:t xml:space="preserve">Раздела </w:t>
      </w:r>
      <w:r>
        <w:rPr>
          <w:sz w:val="24"/>
          <w:szCs w:val="24"/>
          <w:lang w:val="x-none" w:eastAsia="x-none"/>
        </w:rPr>
        <w:t xml:space="preserve">1.2. «Общие условия проведения открытого </w:t>
      </w:r>
      <w:r>
        <w:rPr>
          <w:sz w:val="24"/>
          <w:szCs w:val="24"/>
          <w:lang w:val="x-none" w:eastAsia="x-none"/>
        </w:rPr>
        <w:lastRenderedPageBreak/>
        <w:t xml:space="preserve">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caps/>
          <w:sz w:val="24"/>
          <w:szCs w:val="24"/>
          <w:lang w:val="x-none" w:eastAsia="x-none"/>
        </w:rPr>
        <w:t>Раздела</w:t>
      </w:r>
      <w:r>
        <w:rPr>
          <w:sz w:val="24"/>
          <w:szCs w:val="24"/>
          <w:lang w:val="en-US" w:eastAsia="x-none"/>
        </w:rPr>
        <w:t> </w:t>
      </w:r>
      <w:r>
        <w:rPr>
          <w:sz w:val="24"/>
          <w:szCs w:val="24"/>
          <w:lang w:val="x-none" w:eastAsia="x-none"/>
        </w:rPr>
        <w:t>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независимо от времени окончания открытого аукциона.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5.2.20. Оператор электронной площадки прекращает осуществленное в соответствии с пунктом 4.1.8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5.3. Рассмотрение вторых частей заявок на участие в открытом аукционе в электронной форме, определение победителя открытого аукциона.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w:t>
      </w:r>
      <w:r>
        <w:rPr>
          <w:sz w:val="24"/>
          <w:szCs w:val="24"/>
          <w:lang w:val="x-none" w:eastAsia="x-none"/>
        </w:rPr>
        <w:lastRenderedPageBreak/>
        <w:t>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5.3.4. В случае если в соответствии с пунктом 5.3.3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5.3.6.1. Непредставления документов, определенных пунктами 3.2.3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и в </w:t>
      </w:r>
      <w:r>
        <w:rPr>
          <w:b/>
          <w:i/>
          <w:sz w:val="24"/>
          <w:szCs w:val="24"/>
          <w:lang w:val="x-none" w:eastAsia="x-none"/>
        </w:rPr>
        <w:t>Информационной карте открытого аукциона в электронной форме</w:t>
      </w:r>
      <w:r>
        <w:rPr>
          <w:sz w:val="24"/>
          <w:szCs w:val="24"/>
          <w:lang w:val="x-none" w:eastAsia="x-none"/>
        </w:rPr>
        <w:t>, с учетом документов, ранее представленных в составе первых частей заявок на участие в открытом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5.3.6.2. Отсутствия документов, предусмотренных пунктом 1.10.2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 xml:space="preserve">Отсутствие документов, предусмотренных пунктом 1.10.2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5.3.6.3. Несоответствия участника размещения заказа требованиям, установленным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не допускается.</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5.3.10. В течение одного часа с момента размещения на электронной площадке протокола, указанного в пунктах 5.3.8 и 5.3.11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5.3.12. В течение одного рабочего дня со дня размещения на электронной площадке протокола, указанного в пунктах 5.3.8 и 5.3.11 </w:t>
      </w:r>
      <w:r>
        <w:rPr>
          <w:caps/>
          <w:sz w:val="24"/>
          <w:szCs w:val="24"/>
          <w:lang w:val="x-none" w:eastAsia="x-none"/>
        </w:rPr>
        <w:t>Раздела</w:t>
      </w:r>
      <w:r>
        <w:rPr>
          <w:sz w:val="24"/>
          <w:szCs w:val="24"/>
          <w:lang w:val="x-none" w:eastAsia="x-none"/>
        </w:rPr>
        <w:t xml:space="preserve"> 1.2. «Общие условия проведения </w:t>
      </w:r>
      <w:r>
        <w:rPr>
          <w:sz w:val="24"/>
          <w:szCs w:val="24"/>
          <w:lang w:val="x-none" w:eastAsia="x-none"/>
        </w:rPr>
        <w:lastRenderedPageBreak/>
        <w:t xml:space="preserve">открытого аукциона в электронной форме», оператор электронной площадки прекращает осуществленное в соответствии с пунктом 4.1.8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caps/>
          <w:sz w:val="24"/>
          <w:szCs w:val="24"/>
          <w:lang w:val="x-none" w:eastAsia="x-none"/>
        </w:rPr>
        <w:t xml:space="preserve">Раздела </w:t>
      </w:r>
      <w:r>
        <w:rPr>
          <w:sz w:val="24"/>
          <w:szCs w:val="24"/>
          <w:lang w:val="x-none" w:eastAsia="x-none"/>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w:t>
      </w:r>
      <w:r>
        <w:rPr>
          <w:sz w:val="24"/>
          <w:szCs w:val="24"/>
          <w:lang w:val="x-none" w:eastAsia="x-none"/>
        </w:rPr>
        <w:lastRenderedPageBreak/>
        <w:t>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6. ЗАКЛЮЧЕНИЕ КОНТРАКТА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6.1. Порядок заключения контракта.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6.1.2. Заказчик в течение пяти дней со дня размещения на электронной площадке протокола, указанного в пункте 5.3.8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rPr>
        <w:t xml:space="preserve">6.1.3. </w:t>
      </w:r>
      <w:r>
        <w:rPr>
          <w:sz w:val="24"/>
          <w:szCs w:val="24"/>
          <w:lang w:val="x-none" w:eastAsia="x-none"/>
        </w:rPr>
        <w:t xml:space="preserve">В течение одного часа с момента получения проекта контракта оператор электронной площадки направляет проект контракта без </w:t>
      </w:r>
      <w:r>
        <w:rPr>
          <w:sz w:val="24"/>
          <w:szCs w:val="24"/>
        </w:rPr>
        <w:t xml:space="preserve">усиленной электронной подписи в соответствии с условиями функционирования электронных площадок </w:t>
      </w:r>
      <w:r>
        <w:rPr>
          <w:sz w:val="24"/>
          <w:szCs w:val="24"/>
          <w:lang w:val="x-none" w:eastAsia="x-none"/>
        </w:rPr>
        <w:t>лица, имеющего право действовать от имени заказчика, участнику размещения заказа, с которым заключается контракт.</w:t>
      </w:r>
    </w:p>
    <w:p w:rsidR="007154D1" w:rsidRDefault="007154D1" w:rsidP="007154D1">
      <w:pPr>
        <w:widowControl/>
        <w:jc w:val="both"/>
        <w:rPr>
          <w:sz w:val="24"/>
          <w:szCs w:val="24"/>
        </w:rPr>
      </w:pPr>
      <w:r>
        <w:rPr>
          <w:sz w:val="24"/>
          <w:szCs w:val="24"/>
        </w:rPr>
        <w:t xml:space="preserve">6.1.4. </w:t>
      </w:r>
      <w:proofErr w:type="gramStart"/>
      <w:r>
        <w:rPr>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 а также подписанный усиленной электронной подписью в соответствии с условиями функционирования электронных площадок указанного лица документ об обеспечении</w:t>
      </w:r>
      <w:proofErr w:type="gramEnd"/>
      <w:r>
        <w:rPr>
          <w:sz w:val="24"/>
          <w:szCs w:val="24"/>
        </w:rPr>
        <w:t xml:space="preserve"> исполнения контракта в случае, если заказчиком, было установлено требование обеспечения исполнения контракта.</w:t>
      </w:r>
    </w:p>
    <w:p w:rsidR="007154D1" w:rsidRDefault="007154D1" w:rsidP="007154D1">
      <w:pPr>
        <w:widowControl/>
        <w:jc w:val="both"/>
        <w:rPr>
          <w:sz w:val="24"/>
          <w:szCs w:val="24"/>
        </w:rPr>
      </w:pPr>
      <w:r>
        <w:rPr>
          <w:sz w:val="24"/>
          <w:szCs w:val="24"/>
        </w:rPr>
        <w:t xml:space="preserve">6.1.5. По истечении десяти дней со дня размещения на электронной площадке протокола, указанного в пункте 5.3.8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усиленной электронной подписью лица, имеющего право действовать от имени участника размещения заказа, с которым заключается контракт, в случае если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roofErr w:type="gramEnd"/>
    </w:p>
    <w:p w:rsidR="007154D1" w:rsidRDefault="007154D1" w:rsidP="007154D1">
      <w:pPr>
        <w:widowControl/>
        <w:jc w:val="both"/>
        <w:rPr>
          <w:sz w:val="24"/>
          <w:szCs w:val="24"/>
        </w:rPr>
      </w:pPr>
      <w:r>
        <w:rPr>
          <w:sz w:val="24"/>
          <w:szCs w:val="24"/>
        </w:rPr>
        <w:t xml:space="preserve">6.1.6. </w:t>
      </w:r>
      <w:proofErr w:type="gramStart"/>
      <w:r>
        <w:rPr>
          <w:sz w:val="24"/>
          <w:szCs w:val="24"/>
        </w:rPr>
        <w:t xml:space="preserve">Заказчик в течение трех дней со дня получения от оператора электронной площадки проекта контракта и, если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 документа об обеспечении исполнения контракта, подписанных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 с которым заключается контракт, обязаны</w:t>
      </w:r>
      <w:proofErr w:type="gramEnd"/>
      <w:r>
        <w:rPr>
          <w:sz w:val="24"/>
          <w:szCs w:val="24"/>
        </w:rPr>
        <w:t xml:space="preserve"> направить оператору электронной площадки контракт, подписанный усиленной электронной подписью в соответствии с условиями функционирования электронных площадок лица, имеющего право действовать от имени заказчика.</w:t>
      </w:r>
    </w:p>
    <w:p w:rsidR="007154D1" w:rsidRDefault="007154D1" w:rsidP="007154D1">
      <w:pPr>
        <w:widowControl/>
        <w:jc w:val="both"/>
        <w:rPr>
          <w:sz w:val="24"/>
          <w:szCs w:val="24"/>
        </w:rPr>
      </w:pPr>
      <w:r>
        <w:rPr>
          <w:sz w:val="24"/>
          <w:szCs w:val="24"/>
        </w:rPr>
        <w:t xml:space="preserve">6.1.7. Оператор электронной площадки в течение одного часа с момента получения от заказчика, подписанного усиленной электронной подписью в соответствии с условиями функционирования электронных площадок лица, имеющего право действовать от имени </w:t>
      </w:r>
      <w:r>
        <w:rPr>
          <w:sz w:val="24"/>
          <w:szCs w:val="24"/>
        </w:rPr>
        <w:lastRenderedPageBreak/>
        <w:t>заказчика, обязан направить подписанный контракт участнику размещения заказа, с которым заключается контракт.</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7154D1" w:rsidRDefault="007154D1" w:rsidP="007154D1">
      <w:pPr>
        <w:widowControl/>
        <w:jc w:val="both"/>
        <w:rPr>
          <w:sz w:val="24"/>
          <w:szCs w:val="24"/>
        </w:rPr>
      </w:pPr>
      <w:r>
        <w:rPr>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 не направил оператору электронной площадки проект контракта, подписанный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 а также подписанный усиленной электронной подписью в соответствии с условиями функционирования электронных площадок указанного лица документ об обеспечении исполнения контракта при условии, что заказчиком в</w:t>
      </w:r>
      <w:proofErr w:type="gramEnd"/>
      <w:r>
        <w:rPr>
          <w:sz w:val="24"/>
          <w:szCs w:val="24"/>
        </w:rPr>
        <w:t xml:space="preserve">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w:t>
      </w:r>
      <w:r>
        <w:rPr>
          <w:sz w:val="24"/>
          <w:szCs w:val="24"/>
          <w:lang w:val="x-none" w:eastAsia="x-none"/>
        </w:rPr>
        <w:lastRenderedPageBreak/>
        <w:t xml:space="preserve">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6.1.15.2. Иные участники открытого аукциона, не отозвавшие заявок на участие в открытом аукционе в соответствии с пунктом 5.3.13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и в размере обеспечения исполнения контракта, указанном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6.2. Обеспечение исполнения  контракта.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 xml:space="preserve">6.2.1. Если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6.2.4. Размер обеспечения исполнения контракта, срок и порядок его предоставления указаны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6.2.6. Требования к обеспечению исполнения контракта, предоставляемому в виде безотзывной банковской гарантии:</w:t>
      </w:r>
    </w:p>
    <w:p w:rsidR="007154D1" w:rsidRDefault="007154D1" w:rsidP="007154D1">
      <w:pPr>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7154D1" w:rsidRDefault="007154D1" w:rsidP="007154D1">
      <w:pPr>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7154D1" w:rsidRDefault="007154D1" w:rsidP="007154D1">
      <w:pPr>
        <w:jc w:val="both"/>
        <w:rPr>
          <w:sz w:val="24"/>
          <w:szCs w:val="24"/>
        </w:rPr>
      </w:pPr>
      <w:r>
        <w:rPr>
          <w:sz w:val="24"/>
          <w:szCs w:val="24"/>
        </w:rPr>
        <w:t>6.2.6.3 Требования к содержанию безотзывной банковской гарантии:</w:t>
      </w:r>
    </w:p>
    <w:p w:rsidR="007154D1" w:rsidRDefault="007154D1" w:rsidP="007154D1">
      <w:pPr>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7154D1" w:rsidRDefault="007154D1" w:rsidP="007154D1">
      <w:pPr>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7154D1" w:rsidRDefault="007154D1" w:rsidP="007154D1">
      <w:pPr>
        <w:jc w:val="both"/>
        <w:rPr>
          <w:sz w:val="24"/>
          <w:szCs w:val="24"/>
        </w:rPr>
      </w:pPr>
      <w:r>
        <w:rPr>
          <w:sz w:val="24"/>
          <w:szCs w:val="24"/>
        </w:rPr>
        <w:t xml:space="preserve">в) срок действия безотзывной банковской гарантии должен </w:t>
      </w:r>
      <w:r w:rsidR="00981BB7">
        <w:rPr>
          <w:sz w:val="24"/>
          <w:szCs w:val="24"/>
        </w:rPr>
        <w:t xml:space="preserve">превышать </w:t>
      </w:r>
      <w:r>
        <w:rPr>
          <w:sz w:val="24"/>
          <w:szCs w:val="24"/>
        </w:rPr>
        <w:t xml:space="preserve">срок выполнения работ </w:t>
      </w:r>
      <w:r w:rsidR="00981BB7">
        <w:rPr>
          <w:sz w:val="24"/>
          <w:szCs w:val="24"/>
        </w:rPr>
        <w:t xml:space="preserve">на </w:t>
      </w:r>
      <w:r>
        <w:rPr>
          <w:sz w:val="24"/>
          <w:szCs w:val="24"/>
        </w:rPr>
        <w:t>один месяц.</w:t>
      </w:r>
    </w:p>
    <w:p w:rsidR="007154D1" w:rsidRDefault="007154D1" w:rsidP="007154D1">
      <w:pPr>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6.2.7. Требования к обеспечению исполнения контракта, предоставляемому в виде залога денежных средств:</w:t>
      </w:r>
    </w:p>
    <w:p w:rsidR="007154D1" w:rsidRDefault="007154D1" w:rsidP="007154D1">
      <w:pPr>
        <w:tabs>
          <w:tab w:val="num" w:pos="900"/>
        </w:tabs>
        <w:autoSpaceDE/>
        <w:adjustRightInd/>
        <w:jc w:val="both"/>
        <w:rPr>
          <w:sz w:val="24"/>
          <w:szCs w:val="24"/>
        </w:rPr>
      </w:pPr>
      <w:r>
        <w:rPr>
          <w:sz w:val="24"/>
          <w:szCs w:val="24"/>
        </w:rPr>
        <w:t xml:space="preserve">6.2.7.1. </w:t>
      </w:r>
      <w:proofErr w:type="gramStart"/>
      <w:r>
        <w:rPr>
          <w:sz w:val="24"/>
          <w:szCs w:val="24"/>
        </w:rP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sz w:val="24"/>
          <w:szCs w:val="24"/>
        </w:rPr>
        <w:t>Информационной карте открытого аукциона в электронной форме</w:t>
      </w:r>
      <w:r>
        <w:rPr>
          <w:sz w:val="24"/>
          <w:szCs w:val="24"/>
        </w:rPr>
        <w:t xml:space="preserve">, на счет, указанный в </w:t>
      </w:r>
      <w:r>
        <w:rPr>
          <w:b/>
          <w:i/>
          <w:sz w:val="24"/>
          <w:szCs w:val="24"/>
        </w:rPr>
        <w:t>Информационной карте открытого аукциона в электронной форме</w:t>
      </w:r>
      <w:r>
        <w:rPr>
          <w:sz w:val="24"/>
          <w:szCs w:val="24"/>
        </w:rPr>
        <w:t>.</w:t>
      </w:r>
      <w:proofErr w:type="gramEnd"/>
    </w:p>
    <w:p w:rsidR="007154D1" w:rsidRDefault="007154D1" w:rsidP="007154D1">
      <w:pPr>
        <w:tabs>
          <w:tab w:val="num" w:pos="900"/>
        </w:tabs>
        <w:autoSpaceDE/>
        <w:adjustRightInd/>
        <w:jc w:val="both"/>
        <w:rPr>
          <w:sz w:val="24"/>
          <w:szCs w:val="24"/>
        </w:rPr>
      </w:pPr>
      <w:r>
        <w:rPr>
          <w:sz w:val="24"/>
          <w:szCs w:val="24"/>
        </w:rP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7154D1" w:rsidRDefault="007154D1" w:rsidP="007154D1">
      <w:pPr>
        <w:tabs>
          <w:tab w:val="num" w:pos="900"/>
        </w:tabs>
        <w:autoSpaceDE/>
        <w:adjustRightInd/>
        <w:jc w:val="both"/>
        <w:rPr>
          <w:sz w:val="24"/>
          <w:szCs w:val="24"/>
        </w:rPr>
      </w:pPr>
      <w:r>
        <w:rPr>
          <w:sz w:val="24"/>
          <w:szCs w:val="24"/>
        </w:rP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7154D1" w:rsidRDefault="007154D1" w:rsidP="007154D1">
      <w:pPr>
        <w:tabs>
          <w:tab w:val="num" w:pos="900"/>
        </w:tabs>
        <w:autoSpaceDE/>
        <w:adjustRightInd/>
        <w:jc w:val="both"/>
        <w:rPr>
          <w:sz w:val="24"/>
          <w:szCs w:val="24"/>
        </w:rPr>
      </w:pPr>
      <w:r>
        <w:rPr>
          <w:sz w:val="24"/>
          <w:szCs w:val="24"/>
        </w:rPr>
        <w:lastRenderedPageBreak/>
        <w:t>6.2.7.4. Денежные средства возвращаются на банковский счет, указанный подрядчиком в этом письменном требовании.</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6.3. Права и обязанности победителя открытого аукциона в электронной форме.</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6.3.1. В случае если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6.4. Права и обязанности заказчика.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 xml:space="preserve">7. ОБЕСПЕЧЕНИЕ ЗАЩИТЫ ПРАВ И ЗАКОННЫХ ИНТЕРЕСОВ </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УЧАСТНИКОВ РАЗМЕЩЕНИЯ ЗАКАЗОВ</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7.1. Обжалование результатов размещения заказа.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7154D1" w:rsidRDefault="007154D1" w:rsidP="007154D1">
      <w:pPr>
        <w:pStyle w:val="HTML"/>
        <w:jc w:val="both"/>
        <w:rPr>
          <w:rFonts w:ascii="Times New Roman" w:hAnsi="Times New Roman"/>
          <w:sz w:val="24"/>
          <w:szCs w:val="24"/>
        </w:rPr>
      </w:pPr>
    </w:p>
    <w:p w:rsidR="00776EAD" w:rsidRDefault="00776EAD" w:rsidP="00776EAD">
      <w:pPr>
        <w:pStyle w:val="HTML"/>
        <w:jc w:val="both"/>
        <w:rPr>
          <w:rFonts w:ascii="Times New Roman" w:hAnsi="Times New Roman"/>
          <w:sz w:val="24"/>
          <w:szCs w:val="24"/>
        </w:rPr>
      </w:pPr>
    </w:p>
    <w:p w:rsidR="008846A6" w:rsidRPr="00B244C3" w:rsidRDefault="00776EAD" w:rsidP="00776EAD">
      <w:pPr>
        <w:tabs>
          <w:tab w:val="num" w:pos="900"/>
        </w:tabs>
        <w:jc w:val="center"/>
        <w:rPr>
          <w:b/>
          <w:sz w:val="28"/>
          <w:szCs w:val="28"/>
        </w:rPr>
      </w:pPr>
      <w:r>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51197D">
            <w:pPr>
              <w:keepNext/>
              <w:keepLines/>
              <w:suppressLineNumbers/>
              <w:suppressAutoHyphens/>
              <w:ind w:left="-96" w:right="-141"/>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C16797" w:rsidRDefault="00C16797" w:rsidP="001A59C5">
            <w:pPr>
              <w:widowControl/>
              <w:autoSpaceDE/>
              <w:autoSpaceDN/>
              <w:adjustRightInd/>
              <w:jc w:val="both"/>
              <w:rPr>
                <w:sz w:val="24"/>
                <w:szCs w:val="24"/>
              </w:rPr>
            </w:pPr>
            <w:r w:rsidRPr="00C16797">
              <w:rPr>
                <w:sz w:val="24"/>
                <w:szCs w:val="24"/>
              </w:rPr>
              <w:t>Муниципальное казенное учреждение «Управление делами Администрации города Иванова»</w:t>
            </w:r>
            <w:r w:rsidR="00B43C66" w:rsidRPr="00C16797">
              <w:rPr>
                <w:sz w:val="24"/>
                <w:szCs w:val="24"/>
              </w:rPr>
              <w:t xml:space="preserve">. </w:t>
            </w:r>
          </w:p>
          <w:p w:rsidR="00B43C66" w:rsidRPr="00C16797" w:rsidRDefault="00B43C66" w:rsidP="001A59C5">
            <w:pPr>
              <w:jc w:val="both"/>
              <w:rPr>
                <w:sz w:val="24"/>
                <w:szCs w:val="24"/>
              </w:rPr>
            </w:pPr>
            <w:r w:rsidRPr="00B244C3">
              <w:rPr>
                <w:sz w:val="24"/>
                <w:szCs w:val="24"/>
              </w:rPr>
              <w:t xml:space="preserve">Место нахождения, почтовый адрес: </w:t>
            </w:r>
            <w:r w:rsidR="00C16797" w:rsidRPr="00C16797">
              <w:rPr>
                <w:sz w:val="24"/>
                <w:szCs w:val="24"/>
              </w:rPr>
              <w:t>153000, Российская Федерация, Ива</w:t>
            </w:r>
            <w:r w:rsidR="00C16797">
              <w:rPr>
                <w:sz w:val="24"/>
                <w:szCs w:val="24"/>
              </w:rPr>
              <w:t xml:space="preserve">новская область, Иваново г, </w:t>
            </w:r>
            <w:proofErr w:type="spellStart"/>
            <w:r w:rsidR="006305CE">
              <w:rPr>
                <w:sz w:val="24"/>
                <w:szCs w:val="24"/>
              </w:rPr>
              <w:t>Шереметевский</w:t>
            </w:r>
            <w:proofErr w:type="spellEnd"/>
            <w:r w:rsidR="006305CE">
              <w:rPr>
                <w:sz w:val="24"/>
                <w:szCs w:val="24"/>
              </w:rPr>
              <w:t xml:space="preserve"> </w:t>
            </w:r>
            <w:r w:rsidR="00C16797">
              <w:rPr>
                <w:sz w:val="24"/>
                <w:szCs w:val="24"/>
              </w:rPr>
              <w:t>пр.</w:t>
            </w:r>
            <w:r w:rsidR="00C16797" w:rsidRPr="00C16797">
              <w:rPr>
                <w:sz w:val="24"/>
                <w:szCs w:val="24"/>
              </w:rPr>
              <w:t>, 1, оф.</w:t>
            </w:r>
            <w:r w:rsidR="00C16797">
              <w:rPr>
                <w:sz w:val="24"/>
                <w:szCs w:val="24"/>
              </w:rPr>
              <w:t xml:space="preserve"> </w:t>
            </w:r>
            <w:r w:rsidR="00C16797" w:rsidRPr="00C16797">
              <w:rPr>
                <w:sz w:val="24"/>
                <w:szCs w:val="24"/>
              </w:rPr>
              <w:t>317</w:t>
            </w:r>
            <w:r w:rsidR="00C16797">
              <w:rPr>
                <w:sz w:val="24"/>
                <w:szCs w:val="24"/>
              </w:rPr>
              <w:t>.</w:t>
            </w:r>
          </w:p>
          <w:p w:rsidR="00B43C66" w:rsidRPr="00B244C3" w:rsidRDefault="00C16797" w:rsidP="001A59C5">
            <w:pPr>
              <w:pStyle w:val="af3"/>
              <w:spacing w:after="0"/>
              <w:ind w:left="0"/>
              <w:jc w:val="both"/>
              <w:rPr>
                <w:sz w:val="24"/>
                <w:szCs w:val="24"/>
              </w:rPr>
            </w:pPr>
            <w:r>
              <w:rPr>
                <w:sz w:val="24"/>
                <w:szCs w:val="24"/>
              </w:rPr>
              <w:t>Номер</w:t>
            </w:r>
            <w:r w:rsidRPr="00B244C3">
              <w:rPr>
                <w:color w:val="000000"/>
                <w:sz w:val="24"/>
                <w:szCs w:val="24"/>
              </w:rPr>
              <w:t xml:space="preserve"> телефона/факса</w:t>
            </w:r>
            <w:r w:rsidR="00B43C66" w:rsidRPr="00B244C3">
              <w:rPr>
                <w:sz w:val="24"/>
                <w:szCs w:val="24"/>
              </w:rPr>
              <w:t xml:space="preserve">: </w:t>
            </w:r>
            <w:r w:rsidR="00853844" w:rsidRPr="00B244C3">
              <w:rPr>
                <w:sz w:val="24"/>
                <w:szCs w:val="24"/>
              </w:rPr>
              <w:t>(4932)</w:t>
            </w:r>
            <w:r w:rsidR="00B43C66" w:rsidRPr="00B244C3">
              <w:rPr>
                <w:sz w:val="24"/>
                <w:szCs w:val="24"/>
              </w:rPr>
              <w:t xml:space="preserve"> </w:t>
            </w:r>
            <w:r>
              <w:rPr>
                <w:sz w:val="24"/>
                <w:szCs w:val="24"/>
              </w:rPr>
              <w:t>32-63-47</w:t>
            </w:r>
            <w:r w:rsidR="00B43C66" w:rsidRPr="00B244C3">
              <w:rPr>
                <w:sz w:val="24"/>
                <w:szCs w:val="24"/>
              </w:rPr>
              <w:t>.</w:t>
            </w:r>
          </w:p>
          <w:p w:rsidR="0092381A" w:rsidRPr="00B244C3" w:rsidRDefault="00B43C66" w:rsidP="00B94801">
            <w:pPr>
              <w:jc w:val="both"/>
              <w:rPr>
                <w:sz w:val="24"/>
                <w:szCs w:val="24"/>
              </w:rPr>
            </w:pPr>
            <w:r w:rsidRPr="00B244C3">
              <w:rPr>
                <w:sz w:val="24"/>
                <w:szCs w:val="24"/>
              </w:rPr>
              <w:t xml:space="preserve">Адрес электронной почты: </w:t>
            </w:r>
            <w:r w:rsidR="00C16797" w:rsidRPr="00C16797">
              <w:rPr>
                <w:sz w:val="24"/>
                <w:szCs w:val="24"/>
              </w:rPr>
              <w:t>uprdeladm2@345000.ru</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187DDA">
              <w:rPr>
                <w:sz w:val="24"/>
                <w:szCs w:val="24"/>
              </w:rPr>
              <w:t>04</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телефона/факса: </w:t>
            </w:r>
            <w:r w:rsidRPr="00B244C3">
              <w:rPr>
                <w:sz w:val="24"/>
                <w:szCs w:val="24"/>
              </w:rPr>
              <w:t xml:space="preserve">(4932) </w:t>
            </w:r>
            <w:r w:rsidR="001E1222" w:rsidRPr="00B244C3">
              <w:rPr>
                <w:sz w:val="24"/>
                <w:szCs w:val="24"/>
              </w:rPr>
              <w:t>59-4</w:t>
            </w:r>
            <w:r w:rsidR="00187DDA">
              <w:rPr>
                <w:sz w:val="24"/>
                <w:szCs w:val="24"/>
              </w:rPr>
              <w:t>6-07</w:t>
            </w:r>
            <w:r w:rsidR="007D4C5E">
              <w:rPr>
                <w:sz w:val="24"/>
                <w:szCs w:val="24"/>
              </w:rPr>
              <w:t>.</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0" w:history="1">
              <w:r w:rsidR="00395F38" w:rsidRPr="00B244C3">
                <w:rPr>
                  <w:rStyle w:val="af5"/>
                  <w:sz w:val="24"/>
                  <w:szCs w:val="24"/>
                  <w:lang w:val="en-US"/>
                </w:rPr>
                <w:t>mz</w:t>
              </w:r>
              <w:r w:rsidR="00395F38" w:rsidRPr="00B244C3">
                <w:rPr>
                  <w:rStyle w:val="af5"/>
                  <w:sz w:val="24"/>
                  <w:szCs w:val="24"/>
                </w:rPr>
                <w:t>-</w:t>
              </w:r>
              <w:r w:rsidR="00395F38" w:rsidRPr="00B244C3">
                <w:rPr>
                  <w:rStyle w:val="af5"/>
                  <w:sz w:val="24"/>
                  <w:szCs w:val="24"/>
                  <w:lang w:val="en-US"/>
                </w:rPr>
                <w:t>kon</w:t>
              </w:r>
              <w:r w:rsidR="00395F38" w:rsidRPr="00B244C3">
                <w:rPr>
                  <w:rStyle w:val="af5"/>
                  <w:sz w:val="24"/>
                  <w:szCs w:val="24"/>
                </w:rPr>
                <w:t>@</w:t>
              </w:r>
              <w:r w:rsidR="00395F38" w:rsidRPr="00B244C3">
                <w:rPr>
                  <w:rStyle w:val="af5"/>
                  <w:sz w:val="24"/>
                  <w:szCs w:val="24"/>
                  <w:lang w:val="en-US"/>
                </w:rPr>
                <w:t>ivgoradm</w:t>
              </w:r>
              <w:r w:rsidR="00395F38" w:rsidRPr="00B244C3">
                <w:rPr>
                  <w:rStyle w:val="af5"/>
                  <w:sz w:val="24"/>
                  <w:szCs w:val="24"/>
                </w:rPr>
                <w:t>.</w:t>
              </w:r>
              <w:proofErr w:type="spellStart"/>
              <w:r w:rsidR="00395F38" w:rsidRPr="00B244C3">
                <w:rPr>
                  <w:rStyle w:val="af5"/>
                  <w:sz w:val="24"/>
                  <w:szCs w:val="24"/>
                  <w:lang w:val="en-US"/>
                </w:rPr>
                <w:t>ru</w:t>
              </w:r>
              <w:proofErr w:type="spellEnd"/>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87E8F" w:rsidRPr="00487E8F" w:rsidRDefault="00897B8F" w:rsidP="00487E8F">
            <w:pPr>
              <w:jc w:val="both"/>
              <w:rPr>
                <w:sz w:val="24"/>
                <w:szCs w:val="24"/>
              </w:rPr>
            </w:pPr>
            <w:r w:rsidRPr="00487E8F">
              <w:rPr>
                <w:sz w:val="24"/>
                <w:szCs w:val="24"/>
              </w:rPr>
              <w:t xml:space="preserve">Открытый аукцион </w:t>
            </w:r>
            <w:r w:rsidR="00CF266A" w:rsidRPr="00487E8F">
              <w:rPr>
                <w:sz w:val="24"/>
                <w:szCs w:val="24"/>
              </w:rPr>
              <w:t xml:space="preserve">в электронной форме </w:t>
            </w:r>
            <w:r w:rsidRPr="00487E8F">
              <w:rPr>
                <w:sz w:val="24"/>
                <w:szCs w:val="24"/>
              </w:rPr>
              <w:t>на право заключения</w:t>
            </w:r>
            <w:r w:rsidR="000C56DF" w:rsidRPr="00487E8F">
              <w:rPr>
                <w:sz w:val="24"/>
                <w:szCs w:val="24"/>
              </w:rPr>
              <w:t xml:space="preserve"> </w:t>
            </w:r>
            <w:r w:rsidR="00B94801" w:rsidRPr="00487E8F">
              <w:rPr>
                <w:sz w:val="24"/>
                <w:szCs w:val="24"/>
              </w:rPr>
              <w:t>муниципального контракта</w:t>
            </w:r>
            <w:r w:rsidR="002A5B27" w:rsidRPr="00487E8F">
              <w:rPr>
                <w:sz w:val="24"/>
                <w:szCs w:val="24"/>
              </w:rPr>
              <w:t xml:space="preserve"> на выполнени</w:t>
            </w:r>
            <w:r w:rsidR="007E612F" w:rsidRPr="00487E8F">
              <w:rPr>
                <w:sz w:val="24"/>
                <w:szCs w:val="24"/>
              </w:rPr>
              <w:t>е</w:t>
            </w:r>
            <w:r w:rsidR="002A5B27" w:rsidRPr="00487E8F">
              <w:rPr>
                <w:sz w:val="24"/>
                <w:szCs w:val="24"/>
              </w:rPr>
              <w:t xml:space="preserve"> работ по</w:t>
            </w:r>
            <w:r w:rsidR="00487E8F" w:rsidRPr="00487E8F">
              <w:rPr>
                <w:sz w:val="24"/>
                <w:szCs w:val="24"/>
              </w:rPr>
              <w:t xml:space="preserve"> ремонту кабинетов № 1120, 1121, 1122, тамбур, 1113, 1114, 1115, коридор, 817, расположенных в административном здании по адресу: г. Иваново, пл. Революции, д. 6. </w:t>
            </w:r>
            <w:r w:rsidR="002A5B27" w:rsidRPr="00487E8F">
              <w:rPr>
                <w:sz w:val="24"/>
                <w:szCs w:val="24"/>
              </w:rPr>
              <w:t xml:space="preserve"> </w:t>
            </w:r>
          </w:p>
          <w:p w:rsidR="00A97E95" w:rsidRPr="0011012C" w:rsidRDefault="00AF767F" w:rsidP="00487E8F">
            <w:pPr>
              <w:jc w:val="both"/>
              <w:rPr>
                <w:sz w:val="24"/>
                <w:szCs w:val="24"/>
              </w:rPr>
            </w:pPr>
            <w:r w:rsidRPr="009B44C9">
              <w:rPr>
                <w:sz w:val="24"/>
                <w:szCs w:val="24"/>
              </w:rPr>
              <w:t xml:space="preserve">Объем работ указан в части </w:t>
            </w:r>
            <w:r w:rsidRPr="009B44C9">
              <w:rPr>
                <w:sz w:val="24"/>
                <w:szCs w:val="24"/>
                <w:lang w:val="en-US"/>
              </w:rPr>
              <w:t>III</w:t>
            </w:r>
            <w:r w:rsidRPr="009B44C9">
              <w:rPr>
                <w:sz w:val="24"/>
                <w:szCs w:val="24"/>
              </w:rPr>
              <w:t xml:space="preserve"> «Техническая часть» документации об открытом аукционе в электронной форме</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771F44">
            <w:pPr>
              <w:jc w:val="both"/>
              <w:rPr>
                <w:sz w:val="24"/>
                <w:szCs w:val="24"/>
              </w:rPr>
            </w:pPr>
            <w:r w:rsidRPr="00B244C3">
              <w:rPr>
                <w:sz w:val="24"/>
                <w:szCs w:val="24"/>
              </w:rPr>
              <w:t>Работы должны</w:t>
            </w:r>
            <w:r w:rsidR="001A59C5" w:rsidRPr="00B244C3">
              <w:rPr>
                <w:sz w:val="24"/>
                <w:szCs w:val="24"/>
              </w:rPr>
              <w:t xml:space="preserve"> быть выполнены </w:t>
            </w:r>
            <w:r w:rsidRPr="00B244C3">
              <w:rPr>
                <w:sz w:val="24"/>
                <w:szCs w:val="24"/>
              </w:rPr>
              <w:t>в соответствии с</w:t>
            </w:r>
            <w:r w:rsidR="00EB0130" w:rsidRPr="00B244C3">
              <w:rPr>
                <w:sz w:val="24"/>
                <w:szCs w:val="24"/>
              </w:rPr>
              <w:t xml:space="preserve"> </w:t>
            </w:r>
            <w:r w:rsidR="001A59C5" w:rsidRPr="00B244C3">
              <w:rPr>
                <w:color w:val="000000"/>
                <w:sz w:val="24"/>
                <w:szCs w:val="24"/>
              </w:rPr>
              <w:t>проектом</w:t>
            </w:r>
            <w:r w:rsidR="001A59C5" w:rsidRPr="00B244C3">
              <w:rPr>
                <w:sz w:val="24"/>
                <w:szCs w:val="24"/>
              </w:rPr>
              <w:t xml:space="preserve"> </w:t>
            </w:r>
            <w:r w:rsidR="00B94801">
              <w:rPr>
                <w:sz w:val="24"/>
                <w:szCs w:val="24"/>
              </w:rPr>
              <w:t>муниципального контракта</w:t>
            </w:r>
            <w:r w:rsidR="0011012C">
              <w:rPr>
                <w:sz w:val="24"/>
                <w:szCs w:val="24"/>
              </w:rPr>
              <w:t>,</w:t>
            </w:r>
            <w:r w:rsidR="001A59C5" w:rsidRPr="00B244C3">
              <w:rPr>
                <w:sz w:val="24"/>
                <w:szCs w:val="24"/>
              </w:rPr>
              <w:t xml:space="preserve"> </w:t>
            </w:r>
            <w:r w:rsidR="0011012C">
              <w:rPr>
                <w:color w:val="000000"/>
                <w:sz w:val="24"/>
                <w:szCs w:val="24"/>
              </w:rPr>
              <w:t>локальн</w:t>
            </w:r>
            <w:r w:rsidR="00771F44">
              <w:rPr>
                <w:color w:val="000000"/>
                <w:sz w:val="24"/>
                <w:szCs w:val="24"/>
              </w:rPr>
              <w:t>ой</w:t>
            </w:r>
            <w:r w:rsidR="0011012C">
              <w:rPr>
                <w:color w:val="000000"/>
                <w:sz w:val="24"/>
                <w:szCs w:val="24"/>
              </w:rPr>
              <w:t xml:space="preserve"> смет</w:t>
            </w:r>
            <w:r w:rsidR="00771F44">
              <w:rPr>
                <w:color w:val="000000"/>
                <w:sz w:val="24"/>
                <w:szCs w:val="24"/>
              </w:rPr>
              <w:t>ой</w:t>
            </w:r>
            <w:r w:rsidR="00341657">
              <w:rPr>
                <w:color w:val="000000"/>
                <w:sz w:val="24"/>
                <w:szCs w:val="24"/>
              </w:rPr>
              <w:t>, ведомостью</w:t>
            </w:r>
            <w:r w:rsidR="007A0EDC">
              <w:rPr>
                <w:color w:val="000000"/>
                <w:sz w:val="24"/>
                <w:szCs w:val="24"/>
              </w:rPr>
              <w:t xml:space="preserve"> </w:t>
            </w:r>
            <w:r w:rsidR="00771F44">
              <w:rPr>
                <w:color w:val="000000"/>
                <w:sz w:val="24"/>
                <w:szCs w:val="24"/>
              </w:rPr>
              <w:t xml:space="preserve">подсчета </w:t>
            </w:r>
            <w:r w:rsidR="007A0EDC">
              <w:rPr>
                <w:color w:val="000000"/>
                <w:sz w:val="24"/>
                <w:szCs w:val="24"/>
              </w:rPr>
              <w:t>объемов работ</w:t>
            </w:r>
            <w:r w:rsidR="0011012C" w:rsidRPr="00B244C3">
              <w:rPr>
                <w:color w:val="000000"/>
                <w:sz w:val="24"/>
                <w:szCs w:val="24"/>
              </w:rPr>
              <w:t xml:space="preserve"> </w:t>
            </w:r>
            <w:r w:rsidRPr="00B244C3">
              <w:rPr>
                <w:sz w:val="24"/>
                <w:szCs w:val="24"/>
              </w:rPr>
              <w:t>и условиями, изложенными в части III «Техническая часть» документации об открыт</w:t>
            </w:r>
            <w:r w:rsidR="001A59C5" w:rsidRPr="00B244C3">
              <w:rPr>
                <w:sz w:val="24"/>
                <w:szCs w:val="24"/>
              </w:rPr>
              <w:t>ом аукционе в электронной форме</w:t>
            </w:r>
          </w:p>
        </w:tc>
      </w:tr>
      <w:tr w:rsidR="0028585C" w:rsidRPr="00B244C3" w:rsidTr="00125EF8">
        <w:trPr>
          <w:trHeight w:val="1125"/>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CE7095">
            <w:pPr>
              <w:keepNext/>
              <w:keepLines/>
              <w:suppressLineNumbers/>
              <w:suppressAutoHyphens/>
              <w:ind w:right="-36"/>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EF698E" w:rsidRPr="006219E1" w:rsidRDefault="00487E8F" w:rsidP="00A31345">
            <w:pPr>
              <w:widowControl/>
              <w:autoSpaceDE/>
              <w:autoSpaceDN/>
              <w:adjustRightInd/>
              <w:jc w:val="both"/>
              <w:rPr>
                <w:sz w:val="24"/>
                <w:szCs w:val="24"/>
              </w:rPr>
            </w:pPr>
            <w:r>
              <w:rPr>
                <w:sz w:val="24"/>
                <w:szCs w:val="24"/>
              </w:rPr>
              <w:t>г. Иваново, пл. Революции,</w:t>
            </w:r>
            <w:r w:rsidR="00125EF8" w:rsidRPr="00125EF8">
              <w:rPr>
                <w:sz w:val="24"/>
                <w:szCs w:val="24"/>
              </w:rPr>
              <w:t xml:space="preserve"> д.</w:t>
            </w:r>
            <w:r w:rsidR="00623649">
              <w:rPr>
                <w:sz w:val="24"/>
                <w:szCs w:val="24"/>
              </w:rPr>
              <w:t> </w:t>
            </w:r>
            <w:r>
              <w:rPr>
                <w:sz w:val="24"/>
                <w:szCs w:val="24"/>
              </w:rPr>
              <w:t>6.</w:t>
            </w:r>
            <w:r w:rsidR="006219E1">
              <w:rPr>
                <w:sz w:val="24"/>
                <w:szCs w:val="24"/>
              </w:rPr>
              <w:t xml:space="preserve"> </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1A59C5" w:rsidRPr="002A5B27" w:rsidRDefault="00623649" w:rsidP="00623649">
            <w:pPr>
              <w:widowControl/>
              <w:autoSpaceDE/>
              <w:autoSpaceDN/>
              <w:adjustRightInd/>
              <w:rPr>
                <w:sz w:val="24"/>
                <w:szCs w:val="24"/>
              </w:rPr>
            </w:pPr>
            <w:r>
              <w:rPr>
                <w:color w:val="000000"/>
                <w:sz w:val="24"/>
                <w:szCs w:val="24"/>
              </w:rPr>
              <w:t xml:space="preserve">В течение </w:t>
            </w:r>
            <w:r w:rsidRPr="00041D3D">
              <w:rPr>
                <w:color w:val="000000"/>
                <w:sz w:val="24"/>
                <w:szCs w:val="24"/>
              </w:rPr>
              <w:t xml:space="preserve">5 </w:t>
            </w:r>
            <w:r w:rsidR="00041D3D" w:rsidRPr="00041D3D">
              <w:rPr>
                <w:color w:val="000000"/>
                <w:sz w:val="24"/>
                <w:szCs w:val="24"/>
              </w:rPr>
              <w:t xml:space="preserve">календарных </w:t>
            </w:r>
            <w:r w:rsidRPr="00041D3D">
              <w:rPr>
                <w:color w:val="000000"/>
                <w:sz w:val="24"/>
                <w:szCs w:val="24"/>
              </w:rPr>
              <w:t>дней</w:t>
            </w:r>
            <w:r>
              <w:rPr>
                <w:color w:val="000000"/>
                <w:sz w:val="24"/>
                <w:szCs w:val="24"/>
              </w:rPr>
              <w:t xml:space="preserve"> </w:t>
            </w:r>
            <w:r w:rsidR="00F563C3">
              <w:rPr>
                <w:color w:val="000000"/>
                <w:sz w:val="24"/>
                <w:szCs w:val="24"/>
              </w:rPr>
              <w:t>с</w:t>
            </w:r>
            <w:r w:rsidR="002A5B27" w:rsidRPr="002A5B27">
              <w:rPr>
                <w:color w:val="000000"/>
                <w:sz w:val="24"/>
                <w:szCs w:val="24"/>
              </w:rPr>
              <w:t xml:space="preserve"> </w:t>
            </w:r>
            <w:r w:rsidR="00A31345">
              <w:rPr>
                <w:color w:val="000000"/>
                <w:sz w:val="24"/>
                <w:szCs w:val="24"/>
              </w:rPr>
              <w:t>момента</w:t>
            </w:r>
            <w:r w:rsidR="002A5B27" w:rsidRPr="002A5B27">
              <w:rPr>
                <w:color w:val="000000"/>
                <w:sz w:val="24"/>
                <w:szCs w:val="24"/>
              </w:rPr>
              <w:t xml:space="preserve"> заключения </w:t>
            </w:r>
            <w:r w:rsidR="00E21107">
              <w:rPr>
                <w:color w:val="000000"/>
                <w:sz w:val="24"/>
                <w:szCs w:val="24"/>
              </w:rPr>
              <w:t>контракта</w:t>
            </w:r>
            <w:r w:rsidR="00A31345">
              <w:rPr>
                <w:color w:val="000000"/>
                <w:sz w:val="24"/>
                <w:szCs w:val="24"/>
              </w:rPr>
              <w:t xml:space="preserve"> </w:t>
            </w:r>
          </w:p>
        </w:tc>
      </w:tr>
      <w:tr w:rsidR="00807689" w:rsidRPr="00B244C3" w:rsidTr="00A31345">
        <w:trPr>
          <w:trHeight w:val="713"/>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tcPr>
          <w:p w:rsidR="00807689" w:rsidRPr="00B244C3" w:rsidRDefault="00487E8F" w:rsidP="000B4EAC">
            <w:pPr>
              <w:widowControl/>
              <w:autoSpaceDE/>
              <w:autoSpaceDN/>
              <w:adjustRightInd/>
              <w:rPr>
                <w:sz w:val="24"/>
                <w:szCs w:val="24"/>
              </w:rPr>
            </w:pPr>
            <w:r>
              <w:rPr>
                <w:sz w:val="24"/>
                <w:szCs w:val="24"/>
              </w:rPr>
              <w:t>1 312 089,99</w:t>
            </w:r>
            <w:r w:rsidR="00EF698E">
              <w:rPr>
                <w:sz w:val="24"/>
                <w:szCs w:val="24"/>
              </w:rPr>
              <w:t xml:space="preserve"> руб</w:t>
            </w:r>
            <w:r w:rsidR="00807689" w:rsidRPr="00A97E95">
              <w:rPr>
                <w:sz w:val="24"/>
                <w:szCs w:val="24"/>
              </w:rPr>
              <w:t xml:space="preserve">. </w:t>
            </w:r>
          </w:p>
        </w:tc>
      </w:tr>
      <w:tr w:rsidR="00807689" w:rsidRPr="00B244C3" w:rsidTr="00A31345">
        <w:trPr>
          <w:trHeight w:val="86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tcPr>
          <w:p w:rsidR="00807689" w:rsidRPr="007B6933" w:rsidRDefault="0011012C" w:rsidP="00341657">
            <w:pPr>
              <w:jc w:val="both"/>
              <w:rPr>
                <w:sz w:val="24"/>
                <w:szCs w:val="24"/>
              </w:rPr>
            </w:pPr>
            <w:r w:rsidRPr="0011012C">
              <w:rPr>
                <w:sz w:val="24"/>
                <w:szCs w:val="24"/>
              </w:rPr>
              <w:t xml:space="preserve">Начальная (максимальная) цена контракта </w:t>
            </w:r>
            <w:r w:rsidR="00341657" w:rsidRPr="00CA7E05">
              <w:rPr>
                <w:sz w:val="24"/>
                <w:szCs w:val="24"/>
              </w:rPr>
              <w:t xml:space="preserve">сформирована на основании </w:t>
            </w:r>
            <w:r w:rsidR="009E347A">
              <w:rPr>
                <w:sz w:val="24"/>
                <w:szCs w:val="24"/>
              </w:rPr>
              <w:t>локальной сметы</w:t>
            </w:r>
            <w:r w:rsidR="00623649" w:rsidRPr="0011012C">
              <w:rPr>
                <w:sz w:val="24"/>
                <w:szCs w:val="24"/>
              </w:rPr>
              <w:t>, с котор</w:t>
            </w:r>
            <w:r w:rsidR="009E347A">
              <w:rPr>
                <w:sz w:val="24"/>
                <w:szCs w:val="24"/>
              </w:rPr>
              <w:t>ой</w:t>
            </w:r>
            <w:r w:rsidR="00623649" w:rsidRPr="0011012C">
              <w:rPr>
                <w:sz w:val="24"/>
                <w:szCs w:val="24"/>
              </w:rPr>
              <w:t xml:space="preserve"> можно ознакомиться на официальном сайте </w:t>
            </w:r>
            <w:r w:rsidR="00623649" w:rsidRPr="0011012C">
              <w:rPr>
                <w:sz w:val="24"/>
                <w:szCs w:val="24"/>
                <w:lang w:val="en-US"/>
              </w:rPr>
              <w:t>www</w:t>
            </w:r>
            <w:r w:rsidR="00623649" w:rsidRPr="0011012C">
              <w:rPr>
                <w:sz w:val="24"/>
                <w:szCs w:val="24"/>
              </w:rPr>
              <w:t>.</w:t>
            </w:r>
            <w:proofErr w:type="spellStart"/>
            <w:r w:rsidR="00623649" w:rsidRPr="0011012C">
              <w:rPr>
                <w:sz w:val="24"/>
                <w:szCs w:val="24"/>
                <w:lang w:val="en-US"/>
              </w:rPr>
              <w:t>zakupki</w:t>
            </w:r>
            <w:proofErr w:type="spellEnd"/>
            <w:r w:rsidR="00623649" w:rsidRPr="0011012C">
              <w:rPr>
                <w:sz w:val="24"/>
                <w:szCs w:val="24"/>
              </w:rPr>
              <w:t>.</w:t>
            </w:r>
            <w:proofErr w:type="spellStart"/>
            <w:r w:rsidR="00623649" w:rsidRPr="0011012C">
              <w:rPr>
                <w:sz w:val="24"/>
                <w:szCs w:val="24"/>
                <w:lang w:val="en-US"/>
              </w:rPr>
              <w:t>gov</w:t>
            </w:r>
            <w:proofErr w:type="spellEnd"/>
            <w:r w:rsidR="00623649" w:rsidRPr="0011012C">
              <w:rPr>
                <w:sz w:val="24"/>
                <w:szCs w:val="24"/>
              </w:rPr>
              <w:t>.</w:t>
            </w:r>
            <w:proofErr w:type="spellStart"/>
            <w:r w:rsidR="00623649" w:rsidRPr="0011012C">
              <w:rPr>
                <w:sz w:val="24"/>
                <w:szCs w:val="24"/>
                <w:lang w:val="en-US"/>
              </w:rPr>
              <w:t>ru</w:t>
            </w:r>
            <w:proofErr w:type="spellEnd"/>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ind w:right="-177"/>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rPr>
                <w:sz w:val="24"/>
                <w:szCs w:val="24"/>
              </w:rPr>
            </w:pPr>
            <w:r w:rsidRPr="00B244C3">
              <w:rPr>
                <w:sz w:val="24"/>
                <w:szCs w:val="24"/>
              </w:rPr>
              <w:t>Не предусмотрен</w:t>
            </w:r>
          </w:p>
        </w:tc>
      </w:tr>
      <w:tr w:rsidR="009F4FE2" w:rsidRPr="00B244C3" w:rsidTr="004046B8">
        <w:trPr>
          <w:trHeight w:val="2533"/>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D62D29">
            <w:pPr>
              <w:pStyle w:val="Web"/>
              <w:spacing w:before="0" w:beforeAutospacing="0" w:after="0" w:afterAutospacing="0"/>
              <w:ind w:right="-36"/>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B85CC0" w:rsidRPr="00B85CC0" w:rsidRDefault="00B85CC0" w:rsidP="00EF698E">
            <w:pPr>
              <w:jc w:val="both"/>
              <w:rPr>
                <w:sz w:val="24"/>
                <w:szCs w:val="24"/>
              </w:rPr>
            </w:pPr>
            <w:r w:rsidRPr="00B85CC0">
              <w:rPr>
                <w:sz w:val="24"/>
                <w:szCs w:val="24"/>
              </w:rPr>
              <w:t>Цена контракта включает в себя стоимость непосредственно работ по</w:t>
            </w:r>
            <w:r w:rsidR="00280B65">
              <w:rPr>
                <w:sz w:val="24"/>
                <w:szCs w:val="24"/>
              </w:rPr>
              <w:t xml:space="preserve"> ремонту объекта Заказчика</w:t>
            </w:r>
            <w:r w:rsidRPr="00B85CC0">
              <w:rPr>
                <w:sz w:val="24"/>
                <w:szCs w:val="24"/>
              </w:rPr>
              <w:t>, стоимость материалов, необходимых для их выполнения, приобретаемых Подрядчиком, транспортные затраты, накладные расходы, налоги, в том числе НДС</w:t>
            </w:r>
            <w:r w:rsidRPr="00B85CC0">
              <w:rPr>
                <w:rStyle w:val="aff2"/>
                <w:sz w:val="24"/>
                <w:szCs w:val="24"/>
              </w:rPr>
              <w:footnoteReference w:id="1"/>
            </w:r>
            <w:r w:rsidRPr="00B85CC0">
              <w:rPr>
                <w:sz w:val="24"/>
                <w:szCs w:val="24"/>
              </w:rPr>
              <w:t xml:space="preserve">, сборы и другие обязательные платежи. </w:t>
            </w:r>
          </w:p>
          <w:p w:rsidR="00693DD2" w:rsidRPr="00F7559B" w:rsidRDefault="00693DD2" w:rsidP="00EF698E">
            <w:pPr>
              <w:jc w:val="both"/>
              <w:rPr>
                <w:sz w:val="24"/>
                <w:szCs w:val="24"/>
              </w:rPr>
            </w:pPr>
            <w:r w:rsidRPr="00B85CC0">
              <w:rPr>
                <w:sz w:val="24"/>
                <w:szCs w:val="24"/>
              </w:rPr>
              <w:t>Цена контракта является твердой и не может изменяться в ходе его исполнения</w:t>
            </w:r>
            <w:r w:rsidRPr="00F7559B">
              <w:rPr>
                <w:sz w:val="24"/>
                <w:szCs w:val="24"/>
              </w:rPr>
              <w:t>, за исключением случаев, предусмотренных действующим законодательством.</w:t>
            </w:r>
          </w:p>
          <w:p w:rsidR="00693DD2" w:rsidRPr="00F7559B" w:rsidRDefault="00693DD2" w:rsidP="00EF698E">
            <w:pPr>
              <w:jc w:val="both"/>
              <w:rPr>
                <w:sz w:val="24"/>
                <w:szCs w:val="24"/>
              </w:rPr>
            </w:pPr>
            <w:r w:rsidRPr="00F7559B">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2E3B6C" w:rsidRPr="00B244C3" w:rsidTr="00D62D29">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4046B8">
            <w:pPr>
              <w:pStyle w:val="Web"/>
              <w:spacing w:before="0" w:beforeAutospacing="0" w:after="0" w:afterAutospacing="0"/>
              <w:ind w:right="-177"/>
            </w:pPr>
            <w:r w:rsidRPr="00B244C3">
              <w:t>Величина понижения начальной (максимальной) цены контракта («шаг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3"/>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587859">
        <w:trPr>
          <w:trHeight w:val="134"/>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tcPr>
          <w:p w:rsidR="0094157A" w:rsidRPr="00B244C3" w:rsidRDefault="00241948" w:rsidP="00A31345">
            <w:pPr>
              <w:pStyle w:val="ConsPlusNormal"/>
              <w:ind w:firstLine="0"/>
            </w:pPr>
            <w:r>
              <w:rPr>
                <w:rFonts w:ascii="Times New Roman" w:hAnsi="Times New Roman" w:cs="Times New Roman"/>
                <w:sz w:val="24"/>
                <w:szCs w:val="24"/>
              </w:rPr>
              <w:t>Бюджет г</w:t>
            </w:r>
            <w:r w:rsidR="00A31345">
              <w:rPr>
                <w:rFonts w:ascii="Times New Roman" w:hAnsi="Times New Roman" w:cs="Times New Roman"/>
                <w:sz w:val="24"/>
                <w:szCs w:val="24"/>
              </w:rPr>
              <w:t xml:space="preserve">орода </w:t>
            </w:r>
            <w:r>
              <w:rPr>
                <w:rFonts w:ascii="Times New Roman" w:hAnsi="Times New Roman" w:cs="Times New Roman"/>
                <w:sz w:val="24"/>
                <w:szCs w:val="24"/>
              </w:rPr>
              <w:t xml:space="preserve"> Иванов</w:t>
            </w:r>
            <w:r w:rsidR="00A31345">
              <w:rPr>
                <w:rFonts w:ascii="Times New Roman" w:hAnsi="Times New Roman" w:cs="Times New Roman"/>
                <w:sz w:val="24"/>
                <w:szCs w:val="24"/>
              </w:rPr>
              <w:t>а</w:t>
            </w:r>
          </w:p>
        </w:tc>
      </w:tr>
      <w:tr w:rsidR="004046B8" w:rsidRPr="00367760" w:rsidTr="004046B8">
        <w:trPr>
          <w:trHeight w:val="65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jc w:val="center"/>
              <w:rPr>
                <w:sz w:val="24"/>
                <w:szCs w:val="24"/>
              </w:rPr>
            </w:pPr>
            <w:r w:rsidRPr="00B244C3">
              <w:rPr>
                <w:sz w:val="24"/>
                <w:szCs w:val="24"/>
              </w:rPr>
              <w:lastRenderedPageBreak/>
              <w:t>13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 xml:space="preserve">Пункт </w:t>
            </w:r>
          </w:p>
          <w:p w:rsidR="004046B8" w:rsidRPr="00B244C3" w:rsidRDefault="004046B8" w:rsidP="00F46721">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4046B8" w:rsidRPr="00771F44" w:rsidRDefault="00771F44" w:rsidP="00B85CC0">
            <w:pPr>
              <w:pStyle w:val="ConsPlusNormal"/>
              <w:ind w:firstLine="0"/>
              <w:jc w:val="both"/>
              <w:rPr>
                <w:rFonts w:ascii="Times New Roman" w:hAnsi="Times New Roman" w:cs="Times New Roman"/>
                <w:sz w:val="24"/>
                <w:szCs w:val="24"/>
              </w:rPr>
            </w:pPr>
            <w:proofErr w:type="gramStart"/>
            <w:r w:rsidRPr="00771F44">
              <w:rPr>
                <w:rFonts w:ascii="Times New Roman" w:hAnsi="Times New Roman" w:cs="Times New Roman"/>
                <w:bCs/>
                <w:sz w:val="24"/>
                <w:szCs w:val="24"/>
              </w:rPr>
              <w:t xml:space="preserve">Оплата будет производиться по безналичному расчету путем перечисления денежных средств на расчетный счет подрядчика на основании </w:t>
            </w:r>
            <w:r w:rsidRPr="00771F44">
              <w:rPr>
                <w:rFonts w:ascii="Times New Roman" w:hAnsi="Times New Roman" w:cs="Times New Roman"/>
                <w:noProof/>
                <w:sz w:val="24"/>
                <w:szCs w:val="24"/>
              </w:rPr>
              <w:t xml:space="preserve">смет, акта выполненных работ, справки стоимости работ и затрат, счетов-фактур после проверки представителями заказчика, муниципального </w:t>
            </w:r>
            <w:r w:rsidR="009E347A">
              <w:rPr>
                <w:rFonts w:ascii="Times New Roman" w:hAnsi="Times New Roman" w:cs="Times New Roman"/>
                <w:noProof/>
                <w:sz w:val="24"/>
                <w:szCs w:val="24"/>
              </w:rPr>
              <w:t xml:space="preserve">казенного </w:t>
            </w:r>
            <w:r w:rsidRPr="00771F44">
              <w:rPr>
                <w:rFonts w:ascii="Times New Roman" w:hAnsi="Times New Roman" w:cs="Times New Roman"/>
                <w:noProof/>
                <w:sz w:val="24"/>
                <w:szCs w:val="24"/>
              </w:rPr>
              <w:t>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w:t>
            </w:r>
            <w:r w:rsidR="009E347A">
              <w:rPr>
                <w:rFonts w:ascii="Times New Roman" w:hAnsi="Times New Roman" w:cs="Times New Roman"/>
                <w:noProof/>
                <w:sz w:val="24"/>
                <w:szCs w:val="24"/>
              </w:rPr>
              <w:t>ых замечаний, недостатков, до 31</w:t>
            </w:r>
            <w:r w:rsidRPr="00771F44">
              <w:rPr>
                <w:rFonts w:ascii="Times New Roman" w:hAnsi="Times New Roman" w:cs="Times New Roman"/>
                <w:noProof/>
                <w:sz w:val="24"/>
                <w:szCs w:val="24"/>
              </w:rPr>
              <w:t>.12.2013г</w:t>
            </w:r>
            <w:proofErr w:type="gramEnd"/>
          </w:p>
        </w:tc>
      </w:tr>
      <w:tr w:rsidR="004046B8" w:rsidRPr="00B244C3" w:rsidTr="00A31345">
        <w:trPr>
          <w:cantSplit/>
          <w:trHeight w:val="685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Default="004046B8"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4046B8" w:rsidRPr="00B244C3" w:rsidRDefault="009E347A" w:rsidP="00D90174">
            <w:pPr>
              <w:tabs>
                <w:tab w:val="left" w:pos="1733"/>
              </w:tabs>
              <w:jc w:val="both"/>
              <w:rPr>
                <w:sz w:val="24"/>
                <w:szCs w:val="24"/>
              </w:rPr>
            </w:pPr>
            <w:r>
              <w:rPr>
                <w:sz w:val="24"/>
                <w:szCs w:val="24"/>
              </w:rPr>
              <w:t>1</w:t>
            </w:r>
            <w:r w:rsidR="004046B8" w:rsidRPr="00B244C3">
              <w:rPr>
                <w:sz w:val="24"/>
                <w:szCs w:val="24"/>
              </w:rPr>
              <w:t xml:space="preserve">) требованию о </w:t>
            </w:r>
            <w:proofErr w:type="spellStart"/>
            <w:r w:rsidR="004046B8" w:rsidRPr="00B244C3">
              <w:rPr>
                <w:sz w:val="24"/>
                <w:szCs w:val="24"/>
              </w:rPr>
              <w:t>непроведении</w:t>
            </w:r>
            <w:proofErr w:type="spellEnd"/>
            <w:r w:rsidR="004046B8"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046B8" w:rsidRPr="00B244C3" w:rsidRDefault="009E347A" w:rsidP="008327FD">
            <w:pPr>
              <w:tabs>
                <w:tab w:val="left" w:pos="1733"/>
              </w:tabs>
              <w:jc w:val="both"/>
              <w:rPr>
                <w:sz w:val="24"/>
                <w:szCs w:val="24"/>
              </w:rPr>
            </w:pPr>
            <w:r>
              <w:rPr>
                <w:sz w:val="24"/>
                <w:szCs w:val="24"/>
              </w:rPr>
              <w:t>2</w:t>
            </w:r>
            <w:r w:rsidR="004046B8" w:rsidRPr="00B244C3">
              <w:rPr>
                <w:sz w:val="24"/>
                <w:szCs w:val="24"/>
              </w:rPr>
              <w:t xml:space="preserve">) требованию о </w:t>
            </w:r>
            <w:proofErr w:type="spellStart"/>
            <w:r w:rsidR="004046B8" w:rsidRPr="00B244C3">
              <w:rPr>
                <w:sz w:val="24"/>
                <w:szCs w:val="24"/>
              </w:rPr>
              <w:t>неприостановлении</w:t>
            </w:r>
            <w:proofErr w:type="spellEnd"/>
            <w:r w:rsidR="004046B8"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046B8" w:rsidRPr="00B66657" w:rsidRDefault="009E347A" w:rsidP="008327FD">
            <w:pPr>
              <w:tabs>
                <w:tab w:val="left" w:pos="1733"/>
              </w:tabs>
              <w:jc w:val="both"/>
              <w:rPr>
                <w:sz w:val="24"/>
                <w:szCs w:val="24"/>
              </w:rPr>
            </w:pPr>
            <w:r>
              <w:rPr>
                <w:sz w:val="24"/>
                <w:szCs w:val="24"/>
              </w:rPr>
              <w:t>3</w:t>
            </w:r>
            <w:r w:rsidR="004046B8" w:rsidRPr="00B244C3">
              <w:rPr>
                <w:sz w:val="24"/>
                <w:szCs w:val="24"/>
              </w:rPr>
              <w:t>) требованию об отсутств</w:t>
            </w:r>
            <w:proofErr w:type="gramStart"/>
            <w:r w:rsidR="004046B8" w:rsidRPr="00B244C3">
              <w:rPr>
                <w:sz w:val="24"/>
                <w:szCs w:val="24"/>
              </w:rPr>
              <w:t>ии у у</w:t>
            </w:r>
            <w:proofErr w:type="gramEnd"/>
            <w:r w:rsidR="004046B8" w:rsidRPr="00B244C3">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4046B8">
              <w:rPr>
                <w:sz w:val="24"/>
                <w:szCs w:val="24"/>
              </w:rPr>
              <w:t>а участие в аукционе не принято</w:t>
            </w:r>
          </w:p>
        </w:tc>
      </w:tr>
      <w:tr w:rsidR="004046B8" w:rsidRPr="00B244C3" w:rsidTr="004046B8">
        <w:trPr>
          <w:cantSplit/>
          <w:trHeight w:val="141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Отсутствие в реестре недобросовестных поставщиков сведений об участниках размещения заказа</w:t>
            </w:r>
          </w:p>
        </w:tc>
      </w:tr>
      <w:tr w:rsidR="004046B8" w:rsidRPr="00B244C3" w:rsidTr="004046B8">
        <w:trPr>
          <w:cantSplit/>
          <w:trHeight w:val="688"/>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E709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5A54A2" w:rsidRDefault="005A54A2" w:rsidP="005A54A2">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711802" w:rsidRDefault="00711802" w:rsidP="00711802">
            <w:pPr>
              <w:keepNext/>
              <w:widowControl/>
              <w:jc w:val="both"/>
              <w:outlineLvl w:val="1"/>
              <w:rPr>
                <w:sz w:val="24"/>
                <w:szCs w:val="24"/>
              </w:rPr>
            </w:pPr>
            <w:r>
              <w:rPr>
                <w:b/>
                <w:sz w:val="24"/>
                <w:szCs w:val="24"/>
              </w:rPr>
              <w:t xml:space="preserve">Первая </w:t>
            </w:r>
            <w:r>
              <w:rPr>
                <w:sz w:val="24"/>
                <w:szCs w:val="24"/>
              </w:rPr>
              <w:t>часть заявки на участие в открытом аукционе в электронной форме должна содержать следующие сведения:</w:t>
            </w:r>
          </w:p>
          <w:p w:rsidR="00711802" w:rsidRDefault="00711802" w:rsidP="00711802">
            <w:pPr>
              <w:jc w:val="both"/>
              <w:outlineLvl w:val="1"/>
              <w:rPr>
                <w:bCs/>
                <w:sz w:val="24"/>
                <w:szCs w:val="24"/>
              </w:rPr>
            </w:pPr>
            <w:r>
              <w:rPr>
                <w:bCs/>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bCs/>
                <w:sz w:val="24"/>
                <w:szCs w:val="24"/>
              </w:rPr>
              <w:t>указание</w:t>
            </w:r>
            <w:proofErr w:type="gramEnd"/>
            <w:r>
              <w:rPr>
                <w:bCs/>
                <w:sz w:val="24"/>
                <w:szCs w:val="24"/>
              </w:rPr>
              <w:t xml:space="preserve"> на товарный знак которого содержится в документации об </w:t>
            </w:r>
            <w:r>
              <w:rPr>
                <w:bCs/>
                <w:sz w:val="24"/>
                <w:szCs w:val="24"/>
              </w:rPr>
              <w:lastRenderedPageBreak/>
              <w:t xml:space="preserve">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(его </w:t>
            </w:r>
            <w:proofErr w:type="gramStart"/>
            <w:r>
              <w:rPr>
                <w:bCs/>
                <w:sz w:val="24"/>
                <w:szCs w:val="24"/>
              </w:rPr>
              <w:t>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bCs/>
                <w:sz w:val="24"/>
                <w:szCs w:val="24"/>
              </w:rPr>
              <w:t xml:space="preserve">, а также требования* </w:t>
            </w:r>
            <w:proofErr w:type="gramStart"/>
            <w:r>
              <w:rPr>
                <w:bCs/>
                <w:sz w:val="24"/>
                <w:szCs w:val="24"/>
              </w:rPr>
              <w:t>о необходимости указания в заявке на участие в открытом аукционе в электронной форме</w:t>
            </w:r>
            <w:proofErr w:type="gramEnd"/>
            <w:r>
              <w:rPr>
                <w:bCs/>
                <w:sz w:val="24"/>
                <w:szCs w:val="24"/>
              </w:rPr>
              <w:t xml:space="preserve"> на товарный знак;</w:t>
            </w:r>
          </w:p>
          <w:p w:rsidR="00711802" w:rsidRDefault="00711802" w:rsidP="00711802">
            <w:pPr>
              <w:jc w:val="both"/>
              <w:outlineLvl w:val="1"/>
              <w:rPr>
                <w:sz w:val="24"/>
                <w:szCs w:val="24"/>
              </w:rPr>
            </w:pPr>
            <w:proofErr w:type="gramStart"/>
            <w:r>
              <w:rPr>
                <w:bCs/>
                <w:sz w:val="24"/>
                <w:szCs w:val="24"/>
              </w:rPr>
              <w:t xml:space="preserve">б) </w:t>
            </w: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proofErr w:type="gramEnd"/>
          </w:p>
          <w:p w:rsidR="00711802" w:rsidRDefault="00711802" w:rsidP="00711802">
            <w:pPr>
              <w:jc w:val="both"/>
              <w:outlineLvl w:val="1"/>
              <w:rPr>
                <w:sz w:val="24"/>
                <w:szCs w:val="24"/>
              </w:rPr>
            </w:pPr>
            <w:r>
              <w:rPr>
                <w:sz w:val="24"/>
                <w:szCs w:val="24"/>
              </w:rPr>
              <w:t>*Участнику размещения заказа необходимо указать в заявке товарный знак товара, используемого при выполнении работ (при его наличии)</w:t>
            </w:r>
          </w:p>
          <w:p w:rsidR="00711802" w:rsidRDefault="00711802" w:rsidP="00711802">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5A54A2" w:rsidRDefault="005A54A2" w:rsidP="005A54A2">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5A54A2" w:rsidRDefault="005A54A2" w:rsidP="005A54A2">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p w:rsidR="005A54A2" w:rsidRDefault="005A54A2" w:rsidP="005A54A2">
            <w:pPr>
              <w:jc w:val="both"/>
              <w:rPr>
                <w:i/>
                <w:sz w:val="24"/>
                <w:szCs w:val="24"/>
              </w:rPr>
            </w:pPr>
            <w:r>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5A54A2" w:rsidRDefault="005A54A2" w:rsidP="005A54A2">
            <w:pPr>
              <w:pStyle w:val="Web2"/>
              <w:spacing w:before="0" w:beforeAutospacing="0" w:after="0" w:afterAutospacing="0"/>
              <w:jc w:val="both"/>
              <w:rPr>
                <w:color w:val="000000"/>
              </w:rPr>
            </w:pPr>
            <w:r>
              <w:t xml:space="preserve">2. </w:t>
            </w:r>
            <w:proofErr w:type="gramStart"/>
            <w:r>
              <w:rPr>
                <w:color w:val="00000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r>
              <w:rPr>
                <w:color w:val="000000"/>
              </w:rPr>
              <w:lastRenderedPageBreak/>
              <w:t>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обеспечения исполнения гражданско-правового договора на участие в аукционе является</w:t>
            </w:r>
            <w:proofErr w:type="gramEnd"/>
            <w:r>
              <w:rPr>
                <w:color w:val="000000"/>
              </w:rPr>
              <w:t xml:space="preserve"> крупной сделкой.</w:t>
            </w:r>
          </w:p>
          <w:p w:rsidR="004046B8" w:rsidRPr="00B244C3" w:rsidRDefault="005A54A2" w:rsidP="005A54A2">
            <w:pPr>
              <w:widowControl/>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4046B8" w:rsidRPr="00B244C3" w:rsidTr="00D62D29">
        <w:trPr>
          <w:trHeight w:val="276"/>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center"/>
            </w:pPr>
            <w:r w:rsidRPr="00B244C3">
              <w:t xml:space="preserve">Пункт </w:t>
            </w:r>
          </w:p>
          <w:p w:rsidR="004046B8" w:rsidRPr="00B244C3" w:rsidRDefault="004046B8" w:rsidP="00CE7095">
            <w:pPr>
              <w:pStyle w:val="Web"/>
              <w:spacing w:before="0" w:beforeAutospacing="0" w:after="0" w:afterAutospacing="0"/>
              <w:jc w:val="center"/>
            </w:pPr>
            <w:r w:rsidRPr="00B244C3">
              <w:t xml:space="preserve">4.1.5 </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15416C" w:rsidRDefault="004046B8" w:rsidP="001A59C5">
            <w:pPr>
              <w:pStyle w:val="Web"/>
              <w:spacing w:before="0" w:beforeAutospacing="0" w:after="0" w:afterAutospacing="0"/>
              <w:jc w:val="both"/>
            </w:pPr>
            <w:r w:rsidRPr="00B244C3">
              <w:t>Части заявки на участие в</w:t>
            </w:r>
            <w:r>
              <w:t xml:space="preserve"> открытом</w:t>
            </w:r>
            <w:r w:rsidRPr="00B244C3">
              <w:t xml:space="preserve"> аукционе</w:t>
            </w:r>
            <w:r>
              <w:t xml:space="preserve"> в электронной форме</w:t>
            </w:r>
            <w:r w:rsidRPr="00B244C3">
              <w:t xml:space="preserve">, подаваемые участником размещения заказа, </w:t>
            </w:r>
            <w:r w:rsidRPr="0015416C">
              <w:t>должны содержать сведения в соответствии с настоящей документацией об открытом аукционе в электронной форме.</w:t>
            </w:r>
          </w:p>
          <w:p w:rsidR="004046B8" w:rsidRPr="0015416C" w:rsidRDefault="004046B8" w:rsidP="00466961">
            <w:pPr>
              <w:widowControl/>
              <w:jc w:val="both"/>
              <w:rPr>
                <w:sz w:val="24"/>
                <w:szCs w:val="24"/>
              </w:rPr>
            </w:pPr>
            <w:proofErr w:type="gramStart"/>
            <w:r w:rsidRPr="0015416C">
              <w:rPr>
                <w:sz w:val="24"/>
                <w:szCs w:val="24"/>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roofErr w:type="gramEnd"/>
            <w:r w:rsidRPr="0015416C">
              <w:rPr>
                <w:sz w:val="24"/>
                <w:szCs w:val="24"/>
              </w:rPr>
              <w:t xml:space="preserve"> Указанные электронные документы подаются одновременно.</w:t>
            </w:r>
          </w:p>
          <w:p w:rsidR="004046B8" w:rsidRPr="00B244C3" w:rsidRDefault="004046B8" w:rsidP="001A59C5">
            <w:pPr>
              <w:pStyle w:val="aff6"/>
              <w:spacing w:before="0" w:beforeAutospacing="0" w:after="0" w:afterAutospacing="0"/>
              <w:jc w:val="both"/>
            </w:pPr>
            <w:r w:rsidRPr="0015416C">
              <w:t>Участник размещения заказа</w:t>
            </w:r>
            <w:r w:rsidRPr="00B244C3">
              <w:t xml:space="preserve"> вправе подать только одну заявку на участие в открытом аукционе в электронной форме</w:t>
            </w:r>
          </w:p>
        </w:tc>
      </w:tr>
      <w:tr w:rsidR="004046B8" w:rsidRPr="00B244C3" w:rsidTr="00D62D29">
        <w:trPr>
          <w:cantSplit/>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CE7095">
            <w:pPr>
              <w:jc w:val="center"/>
              <w:rPr>
                <w:sz w:val="24"/>
                <w:szCs w:val="24"/>
              </w:rPr>
            </w:pPr>
            <w:r w:rsidRPr="00B244C3">
              <w:rPr>
                <w:sz w:val="24"/>
                <w:szCs w:val="24"/>
              </w:rPr>
              <w:t>19</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both"/>
              <w:rPr>
                <w:sz w:val="24"/>
                <w:szCs w:val="24"/>
              </w:rPr>
            </w:pPr>
            <w:r w:rsidRPr="00B0540E">
              <w:rPr>
                <w:sz w:val="24"/>
                <w:szCs w:val="24"/>
              </w:rPr>
              <w:t>5</w:t>
            </w:r>
            <w:r w:rsidRPr="00241948">
              <w:rPr>
                <w:sz w:val="24"/>
                <w:szCs w:val="24"/>
              </w:rPr>
              <w:t>% начальной (максимальной) цены контракта.</w:t>
            </w:r>
            <w:r w:rsidRPr="00B244C3">
              <w:rPr>
                <w:sz w:val="24"/>
                <w:szCs w:val="24"/>
              </w:rPr>
              <w:t xml:space="preserve"> </w:t>
            </w:r>
          </w:p>
          <w:p w:rsidR="004046B8" w:rsidRPr="00B244C3" w:rsidRDefault="004046B8"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4046B8" w:rsidRPr="00B244C3" w:rsidTr="00D62D29">
        <w:trPr>
          <w:cantSplit/>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20</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w:t>
            </w:r>
          </w:p>
          <w:p w:rsidR="004046B8" w:rsidRPr="00B244C3" w:rsidRDefault="004046B8"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981BB7" w:rsidRDefault="004046B8" w:rsidP="001A59C5">
            <w:pPr>
              <w:jc w:val="both"/>
              <w:rPr>
                <w:sz w:val="24"/>
                <w:szCs w:val="24"/>
              </w:rPr>
            </w:pPr>
            <w:r w:rsidRPr="00B244C3">
              <w:rPr>
                <w:sz w:val="24"/>
                <w:szCs w:val="24"/>
              </w:rPr>
              <w:t xml:space="preserve">Начало предоставления разъяснений: </w:t>
            </w:r>
            <w:r w:rsidR="00981BB7" w:rsidRPr="00981BB7">
              <w:rPr>
                <w:sz w:val="24"/>
                <w:szCs w:val="24"/>
              </w:rPr>
              <w:t>25</w:t>
            </w:r>
            <w:r w:rsidR="00981BB7">
              <w:rPr>
                <w:sz w:val="24"/>
                <w:szCs w:val="24"/>
              </w:rPr>
              <w:t>.11.2013</w:t>
            </w:r>
          </w:p>
          <w:p w:rsidR="006F2508" w:rsidRPr="00981BB7" w:rsidRDefault="006F2508" w:rsidP="001A59C5">
            <w:pPr>
              <w:jc w:val="both"/>
              <w:rPr>
                <w:sz w:val="24"/>
                <w:szCs w:val="24"/>
              </w:rPr>
            </w:pPr>
          </w:p>
          <w:p w:rsidR="004046B8" w:rsidRPr="00981BB7" w:rsidRDefault="004046B8" w:rsidP="006F2508">
            <w:pPr>
              <w:jc w:val="both"/>
              <w:rPr>
                <w:sz w:val="24"/>
                <w:szCs w:val="24"/>
              </w:rPr>
            </w:pPr>
            <w:r w:rsidRPr="00B244C3">
              <w:rPr>
                <w:sz w:val="24"/>
                <w:szCs w:val="24"/>
              </w:rPr>
              <w:t xml:space="preserve">Окончание предоставления разъяснений: </w:t>
            </w:r>
            <w:r w:rsidR="00981BB7">
              <w:rPr>
                <w:sz w:val="24"/>
                <w:szCs w:val="24"/>
              </w:rPr>
              <w:t>29.11.2013</w:t>
            </w:r>
          </w:p>
        </w:tc>
      </w:tr>
      <w:tr w:rsidR="004046B8" w:rsidRPr="00B244C3" w:rsidTr="00D62D29">
        <w:trPr>
          <w:trHeight w:val="2246"/>
          <w:jc w:val="center"/>
        </w:trPr>
        <w:tc>
          <w:tcPr>
            <w:tcW w:w="236" w:type="pct"/>
            <w:tcBorders>
              <w:top w:val="single" w:sz="4" w:space="0" w:color="auto"/>
              <w:left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lastRenderedPageBreak/>
              <w:t>21</w:t>
            </w:r>
          </w:p>
        </w:tc>
        <w:tc>
          <w:tcPr>
            <w:tcW w:w="625" w:type="pct"/>
            <w:tcBorders>
              <w:top w:val="single" w:sz="4" w:space="0" w:color="auto"/>
              <w:left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6F2508" w:rsidRPr="00981BB7" w:rsidRDefault="006F2508" w:rsidP="0085078B">
            <w:pPr>
              <w:pStyle w:val="Web"/>
              <w:spacing w:before="0" w:beforeAutospacing="0" w:after="0" w:afterAutospacing="0"/>
              <w:jc w:val="both"/>
            </w:pPr>
          </w:p>
          <w:p w:rsidR="004046B8" w:rsidRPr="00B244C3" w:rsidRDefault="00981BB7" w:rsidP="0085078B">
            <w:pPr>
              <w:pStyle w:val="Web"/>
              <w:spacing w:before="0" w:beforeAutospacing="0" w:after="0" w:afterAutospacing="0"/>
              <w:jc w:val="both"/>
              <w:rPr>
                <w:bCs/>
                <w:color w:val="000000"/>
              </w:rPr>
            </w:pPr>
            <w:r>
              <w:t>03.12.2013</w:t>
            </w:r>
            <w:r w:rsidR="006F2508" w:rsidRPr="00981BB7">
              <w:t xml:space="preserve"> </w:t>
            </w:r>
            <w:r w:rsidR="004046B8" w:rsidRPr="00B244C3">
              <w:t>до</w:t>
            </w:r>
            <w:r w:rsidR="004046B8">
              <w:t xml:space="preserve"> 08:00</w:t>
            </w:r>
            <w:r w:rsidR="004046B8" w:rsidRPr="00B244C3">
              <w:t xml:space="preserve"> </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22</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
              <w:spacing w:before="0" w:beforeAutospacing="0" w:after="0" w:afterAutospacing="0"/>
              <w:ind w:right="-177"/>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6F2508" w:rsidRDefault="006F2508" w:rsidP="009E3F62">
            <w:pPr>
              <w:pStyle w:val="Web"/>
              <w:spacing w:before="0" w:beforeAutospacing="0" w:after="0" w:afterAutospacing="0"/>
            </w:pPr>
          </w:p>
          <w:p w:rsidR="00981BB7" w:rsidRPr="00981BB7" w:rsidRDefault="00981BB7" w:rsidP="009E3F62">
            <w:pPr>
              <w:pStyle w:val="Web"/>
              <w:spacing w:before="0" w:beforeAutospacing="0" w:after="0" w:afterAutospacing="0"/>
            </w:pPr>
            <w:r>
              <w:t>05.12.2013</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5.2.2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981BB7" w:rsidRDefault="00981BB7" w:rsidP="009E3F62">
            <w:pPr>
              <w:pStyle w:val="Web"/>
              <w:spacing w:before="0" w:beforeAutospacing="0" w:after="0" w:afterAutospacing="0"/>
            </w:pPr>
            <w:r>
              <w:t>09.12.2013</w:t>
            </w:r>
          </w:p>
        </w:tc>
      </w:tr>
      <w:tr w:rsidR="004046B8" w:rsidRPr="00B244C3" w:rsidTr="00D62D29">
        <w:trPr>
          <w:trHeight w:val="620"/>
          <w:jc w:val="center"/>
        </w:trPr>
        <w:tc>
          <w:tcPr>
            <w:tcW w:w="236" w:type="pct"/>
            <w:vMerge w:val="restart"/>
            <w:tcBorders>
              <w:top w:val="single" w:sz="4" w:space="0" w:color="auto"/>
              <w:left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24</w:t>
            </w:r>
          </w:p>
          <w:p w:rsidR="004046B8" w:rsidRPr="00B244C3" w:rsidRDefault="004046B8"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6.2.4,</w:t>
            </w:r>
          </w:p>
          <w:p w:rsidR="004046B8" w:rsidRPr="00B244C3" w:rsidRDefault="004046B8"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4046B8" w:rsidRPr="00591743" w:rsidRDefault="004046B8" w:rsidP="001A59C5">
            <w:pPr>
              <w:ind w:right="-108"/>
              <w:rPr>
                <w:sz w:val="24"/>
                <w:szCs w:val="24"/>
              </w:rPr>
            </w:pPr>
            <w:r w:rsidRPr="00591743">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9E3F62" w:rsidP="005B4FDE">
            <w:pPr>
              <w:pStyle w:val="4"/>
              <w:numPr>
                <w:ilvl w:val="0"/>
                <w:numId w:val="0"/>
              </w:numPr>
              <w:spacing w:before="0" w:after="0"/>
              <w:jc w:val="left"/>
              <w:rPr>
                <w:rFonts w:ascii="Times New Roman" w:hAnsi="Times New Roman"/>
                <w:b w:val="0"/>
                <w:szCs w:val="24"/>
              </w:rPr>
            </w:pPr>
            <w:r>
              <w:rPr>
                <w:rFonts w:ascii="Times New Roman" w:hAnsi="Times New Roman"/>
                <w:b w:val="0"/>
                <w:szCs w:val="24"/>
              </w:rPr>
              <w:t>30</w:t>
            </w:r>
            <w:r w:rsidR="004046B8">
              <w:rPr>
                <w:rFonts w:ascii="Times New Roman" w:hAnsi="Times New Roman"/>
                <w:b w:val="0"/>
                <w:szCs w:val="24"/>
              </w:rPr>
              <w:t xml:space="preserve"> </w:t>
            </w:r>
            <w:r w:rsidR="004046B8" w:rsidRPr="00B244C3">
              <w:rPr>
                <w:rFonts w:ascii="Times New Roman" w:hAnsi="Times New Roman"/>
                <w:b w:val="0"/>
                <w:szCs w:val="24"/>
              </w:rPr>
              <w:t xml:space="preserve">% начальной (максимальной) цены контракта </w:t>
            </w:r>
          </w:p>
        </w:tc>
      </w:tr>
      <w:tr w:rsidR="004046B8" w:rsidRPr="00B244C3" w:rsidTr="00D62D29">
        <w:trPr>
          <w:cantSplit/>
          <w:trHeight w:val="620"/>
          <w:jc w:val="center"/>
        </w:trPr>
        <w:tc>
          <w:tcPr>
            <w:tcW w:w="236" w:type="pct"/>
            <w:vMerge/>
            <w:tcBorders>
              <w:left w:val="single" w:sz="4" w:space="0" w:color="auto"/>
              <w:bottom w:val="single" w:sz="4" w:space="0" w:color="auto"/>
              <w:right w:val="single" w:sz="4" w:space="0" w:color="auto"/>
            </w:tcBorders>
          </w:tcPr>
          <w:p w:rsidR="004046B8" w:rsidRPr="00B244C3" w:rsidRDefault="004046B8"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4046B8" w:rsidRPr="00B244C3" w:rsidRDefault="004046B8"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9E3F62" w:rsidRDefault="009E3F62" w:rsidP="001A59C5">
            <w:pPr>
              <w:widowControl/>
              <w:jc w:val="both"/>
              <w:rPr>
                <w:sz w:val="24"/>
                <w:szCs w:val="24"/>
              </w:rPr>
            </w:pPr>
            <w:r w:rsidRPr="009E3F62">
              <w:rPr>
                <w:sz w:val="24"/>
                <w:szCs w:val="24"/>
              </w:rPr>
              <w:t xml:space="preserve">ГРКЦ ГУ БАНКА РОССИИ </w:t>
            </w:r>
            <w:proofErr w:type="gramStart"/>
            <w:r w:rsidRPr="009E3F62">
              <w:rPr>
                <w:sz w:val="24"/>
                <w:szCs w:val="24"/>
              </w:rPr>
              <w:t>ПО</w:t>
            </w:r>
            <w:proofErr w:type="gramEnd"/>
            <w:r w:rsidRPr="009E3F62">
              <w:rPr>
                <w:sz w:val="24"/>
                <w:szCs w:val="24"/>
              </w:rPr>
              <w:t xml:space="preserve"> ИВАНОВСКОЙ ОБЛ.; </w:t>
            </w:r>
          </w:p>
          <w:p w:rsidR="009E3F62" w:rsidRPr="009E3F62" w:rsidRDefault="009E3F62" w:rsidP="001A59C5">
            <w:pPr>
              <w:widowControl/>
              <w:jc w:val="both"/>
              <w:rPr>
                <w:sz w:val="24"/>
                <w:szCs w:val="24"/>
              </w:rPr>
            </w:pPr>
            <w:proofErr w:type="gramStart"/>
            <w:r w:rsidRPr="009E3F62">
              <w:rPr>
                <w:sz w:val="24"/>
                <w:szCs w:val="24"/>
              </w:rPr>
              <w:t>р</w:t>
            </w:r>
            <w:proofErr w:type="gramEnd"/>
            <w:r w:rsidRPr="009E3F62">
              <w:rPr>
                <w:sz w:val="24"/>
                <w:szCs w:val="24"/>
              </w:rPr>
              <w:t>/c: 40302810000005000036; БИК: 042406001</w:t>
            </w:r>
            <w:r>
              <w:rPr>
                <w:sz w:val="24"/>
                <w:szCs w:val="24"/>
              </w:rPr>
              <w:t>;</w:t>
            </w:r>
          </w:p>
          <w:p w:rsidR="004046B8" w:rsidRPr="009E3F62" w:rsidRDefault="009E3F62" w:rsidP="009E3F62">
            <w:pPr>
              <w:widowControl/>
              <w:jc w:val="both"/>
              <w:rPr>
                <w:sz w:val="24"/>
                <w:szCs w:val="24"/>
              </w:rPr>
            </w:pPr>
            <w:proofErr w:type="gramStart"/>
            <w:r>
              <w:rPr>
                <w:sz w:val="24"/>
                <w:szCs w:val="24"/>
              </w:rPr>
              <w:t>л</w:t>
            </w:r>
            <w:proofErr w:type="gramEnd"/>
            <w:r>
              <w:rPr>
                <w:sz w:val="24"/>
                <w:szCs w:val="24"/>
              </w:rPr>
              <w:t>/с 007994560</w:t>
            </w:r>
          </w:p>
        </w:tc>
      </w:tr>
      <w:tr w:rsidR="004046B8" w:rsidRPr="00B244C3" w:rsidTr="00D62D29">
        <w:trPr>
          <w:cantSplit/>
          <w:trHeight w:val="62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w:t>
            </w:r>
            <w:r>
              <w:rPr>
                <w:rFonts w:ascii="Times New Roman" w:hAnsi="Times New Roman"/>
                <w:b w:val="0"/>
              </w:rPr>
              <w:t xml:space="preserve">указанном в </w:t>
            </w:r>
            <w:r w:rsidRPr="00B244C3">
              <w:rPr>
                <w:rFonts w:ascii="Times New Roman" w:hAnsi="Times New Roman"/>
                <w:b w:val="0"/>
              </w:rPr>
              <w:t>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4046B8" w:rsidRPr="00B244C3" w:rsidRDefault="004046B8"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4046B8" w:rsidRPr="00B244C3" w:rsidRDefault="004046B8" w:rsidP="001A59C5">
            <w:pPr>
              <w:jc w:val="both"/>
            </w:pPr>
            <w:r w:rsidRPr="00B244C3">
              <w:rPr>
                <w:rFonts w:eastAsia="Calibri"/>
                <w:sz w:val="24"/>
                <w:lang w:eastAsia="en-US"/>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РАЗДЕЛ 1.4.</w:t>
      </w:r>
      <w:r>
        <w:rPr>
          <w:b/>
          <w:sz w:val="24"/>
          <w:szCs w:val="24"/>
        </w:rPr>
        <w:t xml:space="preserve"> </w:t>
      </w:r>
      <w:r>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7604E9" w:rsidRPr="006F2508" w:rsidRDefault="008F481B" w:rsidP="007604E9">
      <w:pPr>
        <w:jc w:val="both"/>
        <w:rPr>
          <w:i/>
          <w:sz w:val="24"/>
          <w:szCs w:val="24"/>
        </w:rPr>
      </w:pPr>
      <w:r w:rsidRPr="00EF698E">
        <w:rPr>
          <w:bCs/>
          <w:i/>
          <w:spacing w:val="-9"/>
          <w:sz w:val="24"/>
          <w:szCs w:val="24"/>
        </w:rPr>
        <w:t xml:space="preserve">Согласие участника размещения заказа </w:t>
      </w:r>
      <w:proofErr w:type="gramStart"/>
      <w:r w:rsidRPr="00EF698E">
        <w:rPr>
          <w:bCs/>
          <w:i/>
          <w:spacing w:val="-9"/>
          <w:sz w:val="24"/>
          <w:szCs w:val="24"/>
        </w:rPr>
        <w:t xml:space="preserve">на участие в открытом </w:t>
      </w:r>
      <w:r w:rsidRPr="006F2508">
        <w:rPr>
          <w:bCs/>
          <w:i/>
          <w:spacing w:val="-9"/>
          <w:sz w:val="24"/>
          <w:szCs w:val="24"/>
        </w:rPr>
        <w:t xml:space="preserve">аукционе в электронной форме </w:t>
      </w:r>
      <w:r w:rsidRPr="006F2508">
        <w:rPr>
          <w:i/>
          <w:sz w:val="24"/>
          <w:szCs w:val="24"/>
        </w:rPr>
        <w:t xml:space="preserve">на право заключения </w:t>
      </w:r>
      <w:r w:rsidR="00FB76F8" w:rsidRPr="006F2508">
        <w:rPr>
          <w:i/>
          <w:sz w:val="24"/>
          <w:szCs w:val="24"/>
        </w:rPr>
        <w:t>муниципального контракта</w:t>
      </w:r>
      <w:r w:rsidR="002D7660" w:rsidRPr="006F2508">
        <w:rPr>
          <w:i/>
          <w:sz w:val="24"/>
          <w:szCs w:val="24"/>
        </w:rPr>
        <w:t xml:space="preserve"> на выполнение</w:t>
      </w:r>
      <w:proofErr w:type="gramEnd"/>
      <w:r w:rsidR="002D7660" w:rsidRPr="006F2508">
        <w:rPr>
          <w:i/>
          <w:sz w:val="24"/>
          <w:szCs w:val="24"/>
        </w:rPr>
        <w:t xml:space="preserve"> работ </w:t>
      </w:r>
      <w:r w:rsidR="007604E9" w:rsidRPr="006F2508">
        <w:rPr>
          <w:i/>
          <w:sz w:val="24"/>
          <w:szCs w:val="24"/>
        </w:rPr>
        <w:t xml:space="preserve">по </w:t>
      </w:r>
      <w:r w:rsidR="006F2508" w:rsidRPr="006F2508">
        <w:rPr>
          <w:i/>
          <w:sz w:val="24"/>
          <w:szCs w:val="24"/>
        </w:rPr>
        <w:t xml:space="preserve">ремонту кабинетов № 1120, 1121, 1122, тамбур, 1113, 1114, 1115, коридор, 817, расположенных в административном здании по адресу: г. Иваново, пл. Революции, д. 6.  </w:t>
      </w:r>
    </w:p>
    <w:p w:rsidR="008F481B" w:rsidRPr="002D7660" w:rsidRDefault="008F481B"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591743">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3C6D33" w:rsidRPr="003C6D33">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3C6D33" w:rsidRPr="003C6D33">
        <w:rPr>
          <w:sz w:val="24"/>
          <w:szCs w:val="24"/>
        </w:rPr>
        <w:t>муниципального контракта</w:t>
      </w:r>
      <w:r w:rsidR="003C6D33" w:rsidRPr="00E75B03">
        <w:rPr>
          <w:sz w:val="24"/>
          <w:szCs w:val="24"/>
        </w:rPr>
        <w:t xml:space="preserve"> </w:t>
      </w:r>
      <w:r w:rsidRPr="00E75B03">
        <w:rPr>
          <w:sz w:val="24"/>
          <w:szCs w:val="24"/>
        </w:rPr>
        <w:t>будет объявлена в ходе проведения аукциона.</w:t>
      </w:r>
    </w:p>
    <w:p w:rsidR="008F481B" w:rsidRDefault="008F481B" w:rsidP="0059174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3C6D33" w:rsidRPr="003C6D33">
        <w:rPr>
          <w:sz w:val="24"/>
          <w:szCs w:val="24"/>
        </w:rPr>
        <w:t>муниципального контракта</w:t>
      </w:r>
      <w:r>
        <w:rPr>
          <w:sz w:val="24"/>
          <w:szCs w:val="24"/>
        </w:rPr>
        <w:t xml:space="preserve">, по предложенной нами минимальной цене </w:t>
      </w:r>
      <w:r w:rsidR="003C6D33" w:rsidRPr="003C6D33">
        <w:rPr>
          <w:sz w:val="24"/>
          <w:szCs w:val="24"/>
        </w:rPr>
        <w:t>муниципального контракта</w:t>
      </w:r>
      <w:r w:rsidR="003C6D33">
        <w:rPr>
          <w:sz w:val="24"/>
          <w:szCs w:val="24"/>
        </w:rPr>
        <w:t xml:space="preserve"> </w:t>
      </w:r>
      <w:r>
        <w:rPr>
          <w:sz w:val="24"/>
          <w:szCs w:val="24"/>
        </w:rPr>
        <w:t>с использованием материалов, представленных в нижеприведенной таблице.</w:t>
      </w:r>
    </w:p>
    <w:p w:rsidR="008F481B" w:rsidRPr="007A661A" w:rsidRDefault="008F481B" w:rsidP="00591743">
      <w:pPr>
        <w:widowControl/>
        <w:ind w:firstLine="709"/>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274"/>
        <w:gridCol w:w="5482"/>
      </w:tblGrid>
      <w:tr w:rsidR="00B55B11" w:rsidTr="00B55B11">
        <w:trPr>
          <w:trHeight w:val="1402"/>
        </w:trPr>
        <w:tc>
          <w:tcPr>
            <w:tcW w:w="662" w:type="dxa"/>
            <w:tcBorders>
              <w:top w:val="single" w:sz="4" w:space="0" w:color="000000"/>
              <w:left w:val="single" w:sz="4" w:space="0" w:color="000000"/>
              <w:bottom w:val="single" w:sz="4" w:space="0" w:color="000000"/>
              <w:right w:val="single" w:sz="4" w:space="0" w:color="000000"/>
            </w:tcBorders>
            <w:vAlign w:val="center"/>
          </w:tcPr>
          <w:p w:rsidR="00B55B11" w:rsidRDefault="00B55B11" w:rsidP="00B55B11">
            <w:pPr>
              <w:jc w:val="center"/>
              <w:rPr>
                <w:sz w:val="24"/>
                <w:szCs w:val="24"/>
              </w:rPr>
            </w:pPr>
            <w:r>
              <w:rPr>
                <w:sz w:val="24"/>
                <w:szCs w:val="24"/>
              </w:rPr>
              <w:t>№</w:t>
            </w:r>
          </w:p>
          <w:p w:rsidR="00B55B11" w:rsidRDefault="00B55B11" w:rsidP="00B55B11">
            <w:pPr>
              <w:jc w:val="center"/>
              <w:rPr>
                <w:sz w:val="24"/>
                <w:szCs w:val="24"/>
              </w:rPr>
            </w:pPr>
            <w:proofErr w:type="gramStart"/>
            <w:r>
              <w:rPr>
                <w:sz w:val="24"/>
                <w:szCs w:val="24"/>
              </w:rPr>
              <w:t>п</w:t>
            </w:r>
            <w:proofErr w:type="gramEnd"/>
            <w:r>
              <w:rPr>
                <w:sz w:val="24"/>
                <w:szCs w:val="24"/>
              </w:rPr>
              <w:t>/п</w:t>
            </w:r>
          </w:p>
        </w:tc>
        <w:tc>
          <w:tcPr>
            <w:tcW w:w="3274" w:type="dxa"/>
            <w:tcBorders>
              <w:top w:val="single" w:sz="4" w:space="0" w:color="000000"/>
              <w:left w:val="single" w:sz="4" w:space="0" w:color="000000"/>
              <w:bottom w:val="single" w:sz="4" w:space="0" w:color="000000"/>
              <w:right w:val="single" w:sz="4" w:space="0" w:color="000000"/>
            </w:tcBorders>
          </w:tcPr>
          <w:p w:rsidR="00B55B11" w:rsidRPr="00E34F97" w:rsidRDefault="00B55B11" w:rsidP="00B55B11">
            <w:pPr>
              <w:ind w:left="-95" w:right="-108"/>
              <w:jc w:val="center"/>
              <w:rPr>
                <w:sz w:val="24"/>
                <w:szCs w:val="24"/>
              </w:rPr>
            </w:pPr>
            <w:r w:rsidRPr="00E34F97">
              <w:rPr>
                <w:sz w:val="24"/>
                <w:szCs w:val="24"/>
              </w:rPr>
              <w:t xml:space="preserve">Наименование товара, товарный знак (его словесное обозначение) (при его наличии), </w:t>
            </w:r>
            <w:r>
              <w:rPr>
                <w:sz w:val="24"/>
                <w:szCs w:val="24"/>
              </w:rPr>
              <w:t>планируемого для использования</w:t>
            </w:r>
            <w:r w:rsidRPr="00E34F97">
              <w:rPr>
                <w:sz w:val="24"/>
                <w:szCs w:val="24"/>
              </w:rPr>
              <w:t xml:space="preserve"> при выполнении работ</w:t>
            </w:r>
          </w:p>
        </w:tc>
        <w:tc>
          <w:tcPr>
            <w:tcW w:w="5482" w:type="dxa"/>
            <w:tcBorders>
              <w:top w:val="single" w:sz="4" w:space="0" w:color="000000"/>
              <w:left w:val="single" w:sz="4" w:space="0" w:color="000000"/>
              <w:bottom w:val="single" w:sz="4" w:space="0" w:color="000000"/>
              <w:right w:val="single" w:sz="4" w:space="0" w:color="000000"/>
            </w:tcBorders>
            <w:vAlign w:val="center"/>
          </w:tcPr>
          <w:p w:rsidR="00B55B11" w:rsidRPr="00E34F97" w:rsidRDefault="00B55B11" w:rsidP="00B55B11">
            <w:pPr>
              <w:ind w:left="-95" w:right="-108"/>
              <w:jc w:val="center"/>
              <w:rPr>
                <w:sz w:val="24"/>
                <w:szCs w:val="24"/>
              </w:rPr>
            </w:pPr>
            <w:r>
              <w:rPr>
                <w:sz w:val="24"/>
                <w:szCs w:val="24"/>
              </w:rPr>
              <w:t>П</w:t>
            </w:r>
            <w:r w:rsidRPr="00E34F97">
              <w:rPr>
                <w:sz w:val="24"/>
                <w:szCs w:val="24"/>
              </w:rPr>
              <w:t>оказатели товара</w:t>
            </w: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Pr="0015416C" w:rsidRDefault="008F481B" w:rsidP="0015416C">
      <w:pPr>
        <w:widowControl/>
        <w:jc w:val="both"/>
        <w:rPr>
          <w:b/>
          <w:bCs/>
          <w:sz w:val="24"/>
          <w:szCs w:val="24"/>
        </w:rPr>
      </w:pPr>
      <w:r w:rsidRPr="00DD56F3">
        <w:rPr>
          <w:b/>
          <w:sz w:val="24"/>
          <w:szCs w:val="24"/>
        </w:rPr>
        <w:t>Примечание:</w:t>
      </w:r>
      <w:r>
        <w:rPr>
          <w:b/>
          <w:sz w:val="24"/>
          <w:szCs w:val="24"/>
        </w:rPr>
        <w:t xml:space="preserve">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6F2508" w:rsidRPr="006F2508" w:rsidRDefault="0085078B" w:rsidP="006F2508">
      <w:pPr>
        <w:jc w:val="both"/>
        <w:rPr>
          <w:i/>
          <w:sz w:val="24"/>
          <w:szCs w:val="24"/>
        </w:rPr>
      </w:pPr>
      <w:r w:rsidRPr="00EF698E">
        <w:rPr>
          <w:i/>
          <w:sz w:val="24"/>
          <w:szCs w:val="24"/>
        </w:rPr>
        <w:t xml:space="preserve">на право </w:t>
      </w:r>
      <w:r w:rsidRPr="002D7660">
        <w:rPr>
          <w:i/>
          <w:sz w:val="24"/>
          <w:szCs w:val="24"/>
        </w:rPr>
        <w:t xml:space="preserve">заключения </w:t>
      </w:r>
      <w:r>
        <w:rPr>
          <w:i/>
          <w:sz w:val="24"/>
          <w:szCs w:val="24"/>
        </w:rPr>
        <w:t xml:space="preserve">муниципального </w:t>
      </w:r>
      <w:proofErr w:type="gramStart"/>
      <w:r w:rsidRPr="0085078B">
        <w:rPr>
          <w:i/>
          <w:sz w:val="24"/>
          <w:szCs w:val="24"/>
        </w:rPr>
        <w:t>контракта</w:t>
      </w:r>
      <w:proofErr w:type="gramEnd"/>
      <w:r w:rsidRPr="0085078B">
        <w:rPr>
          <w:i/>
          <w:sz w:val="24"/>
          <w:szCs w:val="24"/>
        </w:rPr>
        <w:t xml:space="preserve"> </w:t>
      </w:r>
      <w:r w:rsidR="004C0BF8" w:rsidRPr="0085078B">
        <w:rPr>
          <w:i/>
          <w:sz w:val="24"/>
          <w:szCs w:val="24"/>
        </w:rPr>
        <w:t xml:space="preserve">на выполнение работ </w:t>
      </w:r>
      <w:r w:rsidR="00163F74" w:rsidRPr="007604E9">
        <w:rPr>
          <w:i/>
          <w:sz w:val="24"/>
          <w:szCs w:val="24"/>
        </w:rPr>
        <w:t xml:space="preserve">по </w:t>
      </w:r>
      <w:r w:rsidR="006F2508" w:rsidRPr="006F2508">
        <w:rPr>
          <w:i/>
          <w:sz w:val="24"/>
          <w:szCs w:val="24"/>
        </w:rPr>
        <w:t xml:space="preserve">ремонту кабинетов № 1120, 1121, 1122, тамбур, 1113, 1114, 1115, коридор, 817, расположенных в административном здании по адресу: г. Иваново, пл. Революции, д. 6.  </w:t>
      </w:r>
    </w:p>
    <w:p w:rsidR="007604E9" w:rsidRPr="006F2508" w:rsidRDefault="007604E9" w:rsidP="007604E9">
      <w:pPr>
        <w:jc w:val="both"/>
        <w:rPr>
          <w:i/>
          <w:sz w:val="24"/>
          <w:szCs w:val="24"/>
          <w:lang w:val="en-US"/>
        </w:rPr>
      </w:pP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3C6D33" w:rsidRPr="003C6D33">
        <w:rPr>
          <w:rFonts w:ascii="Times New Roman" w:hAnsi="Times New Roman" w:cs="Times New Roman"/>
          <w:sz w:val="24"/>
          <w:szCs w:val="24"/>
        </w:rPr>
        <w:t>муниципального контракта</w:t>
      </w:r>
      <w:r w:rsidR="003C6D33">
        <w:rPr>
          <w:rFonts w:ascii="Times New Roman" w:hAnsi="Times New Roman" w:cs="Times New Roman"/>
          <w:sz w:val="24"/>
          <w:szCs w:val="24"/>
        </w:rPr>
        <w:t xml:space="preserve"> </w:t>
      </w:r>
      <w:r>
        <w:rPr>
          <w:rFonts w:ascii="Times New Roman" w:hAnsi="Times New Roman" w:cs="Times New Roman"/>
          <w:sz w:val="24"/>
          <w:szCs w:val="24"/>
        </w:rPr>
        <w:t xml:space="preserve">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e"/>
                <w:sz w:val="24"/>
                <w:szCs w:val="24"/>
              </w:rPr>
            </w:pPr>
            <w:r>
              <w:rPr>
                <w:rStyle w:val="ae"/>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e"/>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4C0BF8">
        <w:trPr>
          <w:trHeight w:val="639"/>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Заверяю правильность всех данных, указанных в анкете.</w:t>
      </w:r>
    </w:p>
    <w:p w:rsidR="0015416C" w:rsidRPr="0015416C" w:rsidRDefault="0015416C"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sidR="009E0FCE">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6F2508" w:rsidRPr="006F2508" w:rsidRDefault="008F481B" w:rsidP="006F2508">
      <w:pPr>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w:t>
      </w:r>
      <w:proofErr w:type="gramStart"/>
      <w:r>
        <w:rPr>
          <w:spacing w:val="-1"/>
          <w:sz w:val="24"/>
          <w:szCs w:val="24"/>
        </w:rPr>
        <w:t xml:space="preserve">об открытом аукционе в электронной форме </w:t>
      </w:r>
      <w:r w:rsidR="0085078B" w:rsidRPr="00EF698E">
        <w:rPr>
          <w:i/>
          <w:sz w:val="24"/>
          <w:szCs w:val="24"/>
        </w:rPr>
        <w:t xml:space="preserve">на право </w:t>
      </w:r>
      <w:r w:rsidR="0085078B" w:rsidRPr="002D7660">
        <w:rPr>
          <w:i/>
          <w:sz w:val="24"/>
          <w:szCs w:val="24"/>
        </w:rPr>
        <w:t xml:space="preserve">заключения </w:t>
      </w:r>
      <w:r w:rsidR="0085078B">
        <w:rPr>
          <w:i/>
          <w:sz w:val="24"/>
          <w:szCs w:val="24"/>
        </w:rPr>
        <w:t xml:space="preserve">муниципального </w:t>
      </w:r>
      <w:r w:rsidR="0085078B" w:rsidRPr="0085078B">
        <w:rPr>
          <w:i/>
          <w:sz w:val="24"/>
          <w:szCs w:val="24"/>
        </w:rPr>
        <w:t xml:space="preserve">контракта </w:t>
      </w:r>
      <w:r w:rsidR="004C0BF8" w:rsidRPr="0085078B">
        <w:rPr>
          <w:i/>
          <w:sz w:val="24"/>
          <w:szCs w:val="24"/>
        </w:rPr>
        <w:t xml:space="preserve">на выполнение работ </w:t>
      </w:r>
      <w:r w:rsidR="006F2508" w:rsidRPr="006F2508">
        <w:rPr>
          <w:i/>
          <w:sz w:val="24"/>
          <w:szCs w:val="24"/>
        </w:rPr>
        <w:t>по ремонту</w:t>
      </w:r>
      <w:proofErr w:type="gramEnd"/>
      <w:r w:rsidR="006F2508" w:rsidRPr="006F2508">
        <w:rPr>
          <w:i/>
          <w:sz w:val="24"/>
          <w:szCs w:val="24"/>
        </w:rPr>
        <w:t xml:space="preserve"> кабинетов № 1120, 1121, 1122, тамбур, 1113, 1114, 1115, коридор, 817, расположенных в административном здании по адресу: г. Иваново, пл. Революции, д. 6.  </w:t>
      </w:r>
    </w:p>
    <w:p w:rsidR="00163F74" w:rsidRPr="007604E9" w:rsidRDefault="00163F74" w:rsidP="00163F74">
      <w:pPr>
        <w:jc w:val="both"/>
        <w:rPr>
          <w:i/>
          <w:sz w:val="24"/>
          <w:szCs w:val="24"/>
        </w:rPr>
      </w:pPr>
    </w:p>
    <w:p w:rsidR="008F481B" w:rsidRDefault="008F481B" w:rsidP="008F481B">
      <w:pPr>
        <w:pStyle w:val="ConsPlusNormal"/>
        <w:ind w:firstLine="540"/>
        <w:jc w:val="both"/>
        <w:rPr>
          <w:rFonts w:eastAsiaTheme="minorHAns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B0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B05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p>
    <w:p w:rsidR="002D7660" w:rsidRDefault="002D7660" w:rsidP="0037010A">
      <w:pPr>
        <w:widowControl/>
        <w:jc w:val="center"/>
        <w:rPr>
          <w:b/>
          <w:sz w:val="28"/>
          <w:u w:val="single"/>
        </w:rPr>
      </w:pPr>
      <w:r>
        <w:rPr>
          <w:b/>
          <w:sz w:val="28"/>
          <w:u w:val="single"/>
        </w:rPr>
        <w:br w:type="page"/>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Default="008F481B" w:rsidP="0037010A">
      <w:pPr>
        <w:widowControl/>
        <w:jc w:val="center"/>
        <w:rPr>
          <w:b/>
          <w:sz w:val="28"/>
          <w:szCs w:val="28"/>
        </w:rPr>
      </w:pPr>
      <w:r>
        <w:rPr>
          <w:rFonts w:eastAsia="SimSun"/>
          <w:b/>
          <w:caps/>
          <w:sz w:val="28"/>
          <w:szCs w:val="28"/>
        </w:rPr>
        <w:t xml:space="preserve">ПРОЕКТ </w:t>
      </w:r>
      <w:r w:rsidR="00FB76F8">
        <w:rPr>
          <w:b/>
          <w:sz w:val="28"/>
          <w:szCs w:val="28"/>
        </w:rPr>
        <w:t>МУНИЦИПАЛЬНОГО КОНТРАКТА</w:t>
      </w:r>
    </w:p>
    <w:p w:rsidR="00A820DA" w:rsidRPr="008F481B" w:rsidRDefault="00A820DA" w:rsidP="0037010A">
      <w:pPr>
        <w:widowControl/>
        <w:jc w:val="center"/>
        <w:rPr>
          <w:rFonts w:eastAsia="SimSun"/>
          <w:b/>
          <w:caps/>
          <w:sz w:val="28"/>
          <w:szCs w:val="28"/>
        </w:rPr>
      </w:pPr>
    </w:p>
    <w:p w:rsidR="00936168" w:rsidRDefault="00936168" w:rsidP="00936168">
      <w:pPr>
        <w:jc w:val="right"/>
        <w:rPr>
          <w:caps/>
          <w:sz w:val="18"/>
          <w:szCs w:val="18"/>
        </w:rPr>
      </w:pPr>
      <w:r w:rsidRPr="00A820DA">
        <w:rPr>
          <w:caps/>
          <w:sz w:val="18"/>
          <w:szCs w:val="18"/>
        </w:rPr>
        <w:t>проект</w:t>
      </w:r>
    </w:p>
    <w:p w:rsidR="00A820DA" w:rsidRDefault="00A820DA" w:rsidP="00936168">
      <w:pPr>
        <w:jc w:val="right"/>
        <w:rPr>
          <w:caps/>
          <w:sz w:val="18"/>
          <w:szCs w:val="18"/>
        </w:rPr>
      </w:pPr>
    </w:p>
    <w:p w:rsidR="00A820DA" w:rsidRPr="00A820DA" w:rsidRDefault="00A820DA" w:rsidP="00A820DA">
      <w:pPr>
        <w:jc w:val="center"/>
        <w:rPr>
          <w:b/>
          <w:caps/>
          <w:sz w:val="24"/>
          <w:szCs w:val="24"/>
        </w:rPr>
      </w:pPr>
      <w:r w:rsidRPr="00A820DA">
        <w:rPr>
          <w:b/>
          <w:caps/>
          <w:sz w:val="24"/>
          <w:szCs w:val="24"/>
        </w:rPr>
        <w:t>МУНИЦИПАЛЬНЫЙ  КОНТРАКТ ____________</w:t>
      </w:r>
    </w:p>
    <w:p w:rsidR="00A820DA" w:rsidRDefault="00A820DA" w:rsidP="00936168">
      <w:pPr>
        <w:jc w:val="right"/>
        <w:rPr>
          <w:caps/>
          <w:sz w:val="18"/>
          <w:szCs w:val="18"/>
        </w:rPr>
      </w:pPr>
    </w:p>
    <w:p w:rsidR="00771F44" w:rsidRPr="00771F44" w:rsidRDefault="00771F44" w:rsidP="00771F44">
      <w:pPr>
        <w:jc w:val="both"/>
        <w:rPr>
          <w:sz w:val="24"/>
          <w:szCs w:val="24"/>
        </w:rPr>
      </w:pPr>
      <w:r w:rsidRPr="00771F44">
        <w:rPr>
          <w:sz w:val="24"/>
          <w:szCs w:val="24"/>
        </w:rPr>
        <w:t>г. Иваново                                                                                        «____»___________ 2013 год</w:t>
      </w:r>
    </w:p>
    <w:p w:rsidR="00771F44" w:rsidRPr="00771F44" w:rsidRDefault="00771F44" w:rsidP="00771F44">
      <w:pPr>
        <w:ind w:firstLine="425"/>
        <w:jc w:val="both"/>
        <w:rPr>
          <w:b/>
          <w:i/>
          <w:sz w:val="24"/>
          <w:szCs w:val="24"/>
        </w:rPr>
      </w:pPr>
    </w:p>
    <w:p w:rsidR="00771F44" w:rsidRPr="00771F44" w:rsidRDefault="00771F44" w:rsidP="00771F44">
      <w:pPr>
        <w:ind w:firstLine="425"/>
        <w:jc w:val="both"/>
        <w:rPr>
          <w:sz w:val="24"/>
          <w:szCs w:val="24"/>
        </w:rPr>
      </w:pPr>
      <w:r w:rsidRPr="00771F44">
        <w:rPr>
          <w:b/>
          <w:i/>
          <w:sz w:val="24"/>
          <w:szCs w:val="24"/>
        </w:rPr>
        <w:t>Муниципальное казенное учреждение «Управление делами Администрации города Иванова»</w:t>
      </w:r>
      <w:r w:rsidRPr="00771F44">
        <w:rPr>
          <w:sz w:val="24"/>
          <w:szCs w:val="24"/>
        </w:rPr>
        <w:t xml:space="preserve">, именуемое в дальнейшем </w:t>
      </w:r>
      <w:r w:rsidRPr="00771F44">
        <w:rPr>
          <w:i/>
          <w:sz w:val="24"/>
          <w:szCs w:val="24"/>
        </w:rPr>
        <w:t>«Заказчик»</w:t>
      </w:r>
      <w:r w:rsidRPr="00771F44">
        <w:rPr>
          <w:sz w:val="24"/>
          <w:szCs w:val="24"/>
        </w:rPr>
        <w:t xml:space="preserve">, в лице директора </w:t>
      </w:r>
      <w:proofErr w:type="spellStart"/>
      <w:r w:rsidRPr="00771F44">
        <w:rPr>
          <w:sz w:val="24"/>
          <w:szCs w:val="24"/>
        </w:rPr>
        <w:t>Кодаченко</w:t>
      </w:r>
      <w:proofErr w:type="spellEnd"/>
      <w:r w:rsidRPr="00771F44">
        <w:rPr>
          <w:sz w:val="24"/>
          <w:szCs w:val="24"/>
        </w:rPr>
        <w:t xml:space="preserve"> Евгения Ивановича, действующего на основании Устава, с одной стороны, и </w:t>
      </w:r>
      <w:r w:rsidRPr="00771F44">
        <w:rPr>
          <w:b/>
          <w:i/>
          <w:sz w:val="24"/>
          <w:szCs w:val="24"/>
        </w:rPr>
        <w:t xml:space="preserve">____________________________________________________________________________, </w:t>
      </w:r>
      <w:r w:rsidRPr="00771F44">
        <w:rPr>
          <w:sz w:val="24"/>
          <w:szCs w:val="24"/>
        </w:rPr>
        <w:t xml:space="preserve">в лице _________________________, действующего на основании ______________________, именуемое в дальнейшем </w:t>
      </w:r>
      <w:r w:rsidRPr="00771F44">
        <w:rPr>
          <w:i/>
          <w:sz w:val="24"/>
          <w:szCs w:val="24"/>
        </w:rPr>
        <w:t>«Подрядчик»</w:t>
      </w:r>
      <w:r w:rsidRPr="00771F44">
        <w:rPr>
          <w:sz w:val="24"/>
          <w:szCs w:val="24"/>
        </w:rPr>
        <w:t>, с другой стороны, заключили настоящий Контракт в соответствии с протоколом от ______________ г.  № _________________________, о нижеследующем:</w:t>
      </w:r>
    </w:p>
    <w:p w:rsidR="00771F44" w:rsidRPr="00771F44" w:rsidRDefault="00771F44" w:rsidP="00771F44">
      <w:pPr>
        <w:widowControl/>
        <w:ind w:firstLine="425"/>
        <w:jc w:val="both"/>
        <w:rPr>
          <w:sz w:val="24"/>
          <w:szCs w:val="24"/>
        </w:rPr>
      </w:pPr>
    </w:p>
    <w:p w:rsidR="00771F44" w:rsidRPr="00771F44" w:rsidRDefault="00771F44" w:rsidP="00771F44">
      <w:pPr>
        <w:widowControl/>
        <w:ind w:firstLine="425"/>
        <w:jc w:val="center"/>
        <w:outlineLvl w:val="0"/>
        <w:rPr>
          <w:b/>
          <w:sz w:val="24"/>
          <w:szCs w:val="24"/>
        </w:rPr>
      </w:pPr>
      <w:r w:rsidRPr="00771F44">
        <w:rPr>
          <w:b/>
          <w:sz w:val="24"/>
          <w:szCs w:val="24"/>
        </w:rPr>
        <w:t>1. ПРЕДМЕТ КОНТРАКТА</w:t>
      </w:r>
    </w:p>
    <w:p w:rsidR="00771F44" w:rsidRPr="00771F44" w:rsidRDefault="00771F44" w:rsidP="00771F44">
      <w:pPr>
        <w:widowControl/>
        <w:autoSpaceDE/>
        <w:autoSpaceDN/>
        <w:adjustRightInd/>
        <w:ind w:firstLine="425"/>
        <w:jc w:val="both"/>
        <w:rPr>
          <w:b/>
          <w:i/>
          <w:sz w:val="24"/>
          <w:szCs w:val="24"/>
        </w:rPr>
      </w:pPr>
      <w:r w:rsidRPr="00771F44">
        <w:rPr>
          <w:sz w:val="24"/>
          <w:szCs w:val="24"/>
        </w:rPr>
        <w:t xml:space="preserve">1.1. По настоящему Контракту Подрядчик обязуется выполнить следующие работы для </w:t>
      </w:r>
      <w:r w:rsidRPr="00771F44">
        <w:rPr>
          <w:b/>
          <w:i/>
          <w:sz w:val="24"/>
          <w:szCs w:val="24"/>
        </w:rPr>
        <w:t>Муниципального казенного учреждения «Управление делами Администрации города Иванова»:</w:t>
      </w:r>
    </w:p>
    <w:p w:rsidR="00771F44" w:rsidRPr="00771F44" w:rsidRDefault="00771F44" w:rsidP="00771F44">
      <w:pPr>
        <w:ind w:firstLine="425"/>
        <w:jc w:val="both"/>
        <w:rPr>
          <w:sz w:val="24"/>
          <w:szCs w:val="24"/>
        </w:rPr>
      </w:pPr>
      <w:r w:rsidRPr="00771F44">
        <w:rPr>
          <w:sz w:val="24"/>
          <w:szCs w:val="24"/>
        </w:rPr>
        <w:t>- текущий ремонт кабинетов №№ 1120, 1121, 1122, тамбур, 1113, 1114, 1115, коридор, 817, расположенных в здании по адресу: г. Иваново, пл. Революции, д. 6</w:t>
      </w:r>
    </w:p>
    <w:p w:rsidR="00771F44" w:rsidRPr="00771F44" w:rsidRDefault="00771F44" w:rsidP="00771F44">
      <w:pPr>
        <w:ind w:firstLine="425"/>
        <w:jc w:val="both"/>
        <w:rPr>
          <w:sz w:val="24"/>
          <w:szCs w:val="24"/>
        </w:rPr>
      </w:pPr>
      <w:r w:rsidRPr="00771F44">
        <w:rPr>
          <w:sz w:val="24"/>
          <w:szCs w:val="24"/>
        </w:rPr>
        <w:t>1.2. Объем выполняемых работ указан</w:t>
      </w:r>
      <w:r>
        <w:rPr>
          <w:sz w:val="24"/>
          <w:szCs w:val="24"/>
        </w:rPr>
        <w:t xml:space="preserve"> в </w:t>
      </w:r>
      <w:r w:rsidR="00154204">
        <w:rPr>
          <w:sz w:val="24"/>
          <w:szCs w:val="24"/>
        </w:rPr>
        <w:t>сметной документации (</w:t>
      </w:r>
      <w:r>
        <w:rPr>
          <w:sz w:val="24"/>
          <w:szCs w:val="24"/>
        </w:rPr>
        <w:t>локальной смете</w:t>
      </w:r>
      <w:r w:rsidRPr="00771F44">
        <w:rPr>
          <w:sz w:val="24"/>
          <w:szCs w:val="24"/>
        </w:rPr>
        <w:t xml:space="preserve">, ведомости </w:t>
      </w:r>
      <w:r>
        <w:rPr>
          <w:sz w:val="24"/>
          <w:szCs w:val="24"/>
        </w:rPr>
        <w:t xml:space="preserve">подсчета </w:t>
      </w:r>
      <w:r w:rsidRPr="00771F44">
        <w:rPr>
          <w:sz w:val="24"/>
          <w:szCs w:val="24"/>
        </w:rPr>
        <w:t>объемов работ</w:t>
      </w:r>
      <w:r w:rsidR="00154204">
        <w:rPr>
          <w:sz w:val="24"/>
          <w:szCs w:val="24"/>
        </w:rPr>
        <w:t xml:space="preserve">), которая </w:t>
      </w:r>
      <w:r w:rsidRPr="00771F44">
        <w:rPr>
          <w:sz w:val="24"/>
          <w:szCs w:val="24"/>
        </w:rPr>
        <w:t>являются неотъемлемой часть настоящего контракта (приложение №1).</w:t>
      </w:r>
    </w:p>
    <w:p w:rsidR="00771F44" w:rsidRPr="00771F44" w:rsidRDefault="00771F44" w:rsidP="00771F44">
      <w:pPr>
        <w:ind w:firstLine="425"/>
        <w:jc w:val="both"/>
        <w:rPr>
          <w:sz w:val="24"/>
          <w:szCs w:val="24"/>
        </w:rPr>
      </w:pPr>
      <w:r w:rsidRPr="00771F44">
        <w:rPr>
          <w:sz w:val="24"/>
          <w:szCs w:val="24"/>
        </w:rPr>
        <w:t>1.3. 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w:t>
      </w:r>
    </w:p>
    <w:p w:rsidR="00771F44" w:rsidRPr="00771F44" w:rsidRDefault="00771F44" w:rsidP="00771F44">
      <w:pPr>
        <w:ind w:firstLine="425"/>
        <w:jc w:val="both"/>
        <w:rPr>
          <w:sz w:val="24"/>
          <w:szCs w:val="24"/>
        </w:rPr>
      </w:pPr>
      <w:r w:rsidRPr="00771F44">
        <w:rPr>
          <w:sz w:val="24"/>
          <w:szCs w:val="24"/>
        </w:rPr>
        <w:t>1.4. В случае представления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771F44">
        <w:rPr>
          <w:sz w:val="24"/>
          <w:szCs w:val="24"/>
        </w:rPr>
        <w:t>ии и ее</w:t>
      </w:r>
      <w:proofErr w:type="gramEnd"/>
      <w:r w:rsidRPr="00771F44">
        <w:rPr>
          <w:sz w:val="24"/>
          <w:szCs w:val="24"/>
        </w:rPr>
        <w:t xml:space="preserve"> достоверности.</w:t>
      </w:r>
    </w:p>
    <w:p w:rsidR="00771F44" w:rsidRPr="00771F44" w:rsidRDefault="00771F44" w:rsidP="00771F44">
      <w:pPr>
        <w:ind w:firstLine="425"/>
        <w:jc w:val="both"/>
        <w:rPr>
          <w:sz w:val="24"/>
          <w:szCs w:val="24"/>
        </w:rPr>
      </w:pPr>
      <w:r w:rsidRPr="00771F44">
        <w:rPr>
          <w:sz w:val="24"/>
          <w:szCs w:val="24"/>
        </w:rPr>
        <w:t xml:space="preserve">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771F44">
        <w:rPr>
          <w:sz w:val="24"/>
          <w:szCs w:val="24"/>
        </w:rPr>
        <w:t>основанием</w:t>
      </w:r>
      <w:proofErr w:type="gramEnd"/>
      <w:r w:rsidRPr="00771F44">
        <w:rPr>
          <w:sz w:val="24"/>
          <w:szCs w:val="24"/>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p w:rsidR="00771F44" w:rsidRPr="00771F44" w:rsidRDefault="00771F44" w:rsidP="00771F44">
      <w:pPr>
        <w:ind w:firstLine="425"/>
        <w:jc w:val="both"/>
        <w:rPr>
          <w:b/>
          <w:sz w:val="24"/>
          <w:szCs w:val="24"/>
        </w:rPr>
      </w:pPr>
    </w:p>
    <w:p w:rsidR="00771F44" w:rsidRPr="00771F44" w:rsidRDefault="00771F44" w:rsidP="00771F44">
      <w:pPr>
        <w:widowControl/>
        <w:ind w:firstLine="425"/>
        <w:jc w:val="center"/>
        <w:outlineLvl w:val="0"/>
        <w:rPr>
          <w:b/>
          <w:sz w:val="24"/>
          <w:szCs w:val="24"/>
        </w:rPr>
      </w:pPr>
      <w:r w:rsidRPr="00771F44">
        <w:rPr>
          <w:b/>
          <w:sz w:val="24"/>
          <w:szCs w:val="24"/>
        </w:rPr>
        <w:t>2. ЦЕНА РАБОТ ПО КОНТРАКТУ</w:t>
      </w:r>
    </w:p>
    <w:p w:rsidR="00771F44" w:rsidRPr="00771F44" w:rsidRDefault="00771F44" w:rsidP="00771F44">
      <w:pPr>
        <w:ind w:firstLine="425"/>
        <w:jc w:val="both"/>
        <w:rPr>
          <w:sz w:val="24"/>
          <w:szCs w:val="24"/>
        </w:rPr>
      </w:pPr>
      <w:r w:rsidRPr="00771F44">
        <w:rPr>
          <w:sz w:val="24"/>
          <w:szCs w:val="24"/>
        </w:rPr>
        <w:t>2.1. Цена контракта составляет</w:t>
      </w:r>
      <w:proofErr w:type="gramStart"/>
      <w:r w:rsidRPr="00771F44">
        <w:rPr>
          <w:sz w:val="24"/>
          <w:szCs w:val="24"/>
        </w:rPr>
        <w:t xml:space="preserve"> </w:t>
      </w:r>
      <w:r w:rsidRPr="00771F44">
        <w:rPr>
          <w:b/>
          <w:i/>
          <w:sz w:val="24"/>
          <w:szCs w:val="24"/>
        </w:rPr>
        <w:t>______________(____________________)</w:t>
      </w:r>
      <w:proofErr w:type="gramEnd"/>
      <w:r w:rsidRPr="00771F44">
        <w:rPr>
          <w:sz w:val="24"/>
          <w:szCs w:val="24"/>
        </w:rPr>
        <w:t>руб., в том числе НДС</w:t>
      </w:r>
      <w:r w:rsidRPr="00771F44">
        <w:rPr>
          <w:sz w:val="24"/>
          <w:szCs w:val="24"/>
          <w:vertAlign w:val="superscript"/>
        </w:rPr>
        <w:footnoteReference w:customMarkFollows="1" w:id="2"/>
        <w:t xml:space="preserve">* </w:t>
      </w:r>
      <w:r w:rsidRPr="00771F44">
        <w:rPr>
          <w:sz w:val="24"/>
          <w:szCs w:val="24"/>
        </w:rPr>
        <w:t xml:space="preserve"> ___________(_______________) руб.</w:t>
      </w:r>
    </w:p>
    <w:p w:rsidR="00771F44" w:rsidRPr="00771F44" w:rsidRDefault="00771F44" w:rsidP="00771F44">
      <w:pPr>
        <w:jc w:val="both"/>
        <w:rPr>
          <w:sz w:val="24"/>
          <w:szCs w:val="24"/>
        </w:rPr>
      </w:pPr>
      <w:r w:rsidRPr="00771F44">
        <w:rPr>
          <w:sz w:val="24"/>
          <w:szCs w:val="24"/>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w:t>
      </w:r>
      <w:r>
        <w:rPr>
          <w:sz w:val="24"/>
          <w:szCs w:val="24"/>
        </w:rPr>
        <w:t>в том числе НДС)</w:t>
      </w:r>
      <w:r w:rsidRPr="00771F44">
        <w:rPr>
          <w:sz w:val="24"/>
          <w:szCs w:val="24"/>
        </w:rPr>
        <w:t>, сборы и другие обязательные платежи.</w:t>
      </w:r>
    </w:p>
    <w:p w:rsidR="00771F44" w:rsidRPr="00771F44" w:rsidRDefault="00771F44" w:rsidP="00771F44">
      <w:pPr>
        <w:ind w:firstLine="425"/>
        <w:jc w:val="both"/>
        <w:rPr>
          <w:sz w:val="24"/>
          <w:szCs w:val="24"/>
        </w:rPr>
      </w:pPr>
      <w:r w:rsidRPr="00771F44">
        <w:rPr>
          <w:sz w:val="24"/>
          <w:szCs w:val="24"/>
        </w:rPr>
        <w:t>2.2.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771F44" w:rsidRPr="00771F44" w:rsidRDefault="00771F44" w:rsidP="00771F44">
      <w:pPr>
        <w:ind w:firstLine="425"/>
        <w:jc w:val="both"/>
        <w:rPr>
          <w:sz w:val="24"/>
          <w:szCs w:val="24"/>
        </w:rPr>
      </w:pPr>
      <w:r w:rsidRPr="00771F44">
        <w:rPr>
          <w:sz w:val="24"/>
          <w:szCs w:val="24"/>
        </w:rPr>
        <w:lastRenderedPageBreak/>
        <w:t xml:space="preserve">2.3. Цена контракта может быть снижена по </w:t>
      </w:r>
      <w:r>
        <w:rPr>
          <w:sz w:val="24"/>
          <w:szCs w:val="24"/>
        </w:rPr>
        <w:t xml:space="preserve">соглашению сторон без изменения </w:t>
      </w:r>
      <w:r w:rsidRPr="00771F44">
        <w:rPr>
          <w:sz w:val="24"/>
          <w:szCs w:val="24"/>
        </w:rPr>
        <w:t>предусмотренных контрактом объема работ и иных условий исполнения контракта.</w:t>
      </w:r>
    </w:p>
    <w:p w:rsidR="00771F44" w:rsidRPr="00771F44" w:rsidRDefault="00771F44" w:rsidP="00771F44">
      <w:pPr>
        <w:widowControl/>
        <w:ind w:firstLine="425"/>
        <w:jc w:val="both"/>
        <w:rPr>
          <w:sz w:val="24"/>
          <w:szCs w:val="24"/>
        </w:rPr>
      </w:pPr>
      <w:r w:rsidRPr="00771F44">
        <w:rPr>
          <w:sz w:val="24"/>
          <w:szCs w:val="24"/>
        </w:rPr>
        <w:t>2.4. Все расчеты с Подрядчиком производит Заказчик.</w:t>
      </w:r>
    </w:p>
    <w:p w:rsidR="00771F44" w:rsidRPr="00771F44" w:rsidRDefault="00771F44" w:rsidP="00771F44">
      <w:pPr>
        <w:widowControl/>
        <w:ind w:firstLine="425"/>
        <w:jc w:val="center"/>
        <w:outlineLvl w:val="0"/>
        <w:rPr>
          <w:b/>
          <w:sz w:val="24"/>
          <w:szCs w:val="24"/>
        </w:rPr>
      </w:pPr>
    </w:p>
    <w:p w:rsidR="00771F44" w:rsidRPr="00771F44" w:rsidRDefault="00771F44" w:rsidP="00771F44">
      <w:pPr>
        <w:widowControl/>
        <w:ind w:firstLine="425"/>
        <w:jc w:val="center"/>
        <w:outlineLvl w:val="0"/>
        <w:rPr>
          <w:b/>
          <w:sz w:val="24"/>
          <w:szCs w:val="24"/>
        </w:rPr>
      </w:pPr>
      <w:r w:rsidRPr="00771F44">
        <w:rPr>
          <w:b/>
          <w:sz w:val="24"/>
          <w:szCs w:val="24"/>
        </w:rPr>
        <w:t>3. РАСЧЕТЫ И ПЛАТЕЖИ ПО КОНТРАКТУ</w:t>
      </w:r>
    </w:p>
    <w:p w:rsidR="00771F44" w:rsidRPr="00771F44" w:rsidRDefault="00771F44" w:rsidP="00771F44">
      <w:pPr>
        <w:ind w:firstLine="425"/>
        <w:jc w:val="both"/>
        <w:rPr>
          <w:sz w:val="24"/>
          <w:szCs w:val="24"/>
        </w:rPr>
      </w:pPr>
      <w:r w:rsidRPr="00771F44">
        <w:rPr>
          <w:sz w:val="24"/>
          <w:szCs w:val="24"/>
        </w:rPr>
        <w:t xml:space="preserve">3.1. </w:t>
      </w:r>
      <w:proofErr w:type="gramStart"/>
      <w:r w:rsidRPr="00771F44">
        <w:rPr>
          <w:bCs/>
          <w:sz w:val="24"/>
          <w:szCs w:val="24"/>
        </w:rPr>
        <w:t xml:space="preserve">Оплата будет производиться по безналичному расчету путем перечисления денежных средств на расчетный счет подрядчика на основании </w:t>
      </w:r>
      <w:r w:rsidRPr="00771F44">
        <w:rPr>
          <w:noProof/>
          <w:sz w:val="24"/>
          <w:szCs w:val="24"/>
        </w:rPr>
        <w:t>смет, акта выполненных работ, справки стоимости работ и затрат, счетов-фактур после проверки представителями заказчика, муниципального</w:t>
      </w:r>
      <w:r w:rsidR="00711802">
        <w:rPr>
          <w:noProof/>
          <w:sz w:val="24"/>
          <w:szCs w:val="24"/>
        </w:rPr>
        <w:t xml:space="preserve"> казенного</w:t>
      </w:r>
      <w:r w:rsidRPr="00771F44">
        <w:rPr>
          <w:noProof/>
          <w:sz w:val="24"/>
          <w:szCs w:val="24"/>
        </w:rPr>
        <w:t xml:space="preserve">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w:t>
      </w:r>
      <w:r w:rsidR="00711802">
        <w:rPr>
          <w:noProof/>
          <w:sz w:val="24"/>
          <w:szCs w:val="24"/>
        </w:rPr>
        <w:t>ых замечаний, недостатков, до 31</w:t>
      </w:r>
      <w:r w:rsidRPr="00771F44">
        <w:rPr>
          <w:noProof/>
          <w:sz w:val="24"/>
          <w:szCs w:val="24"/>
        </w:rPr>
        <w:t>.12.2013г.</w:t>
      </w:r>
      <w:proofErr w:type="gramEnd"/>
    </w:p>
    <w:p w:rsidR="00771F44" w:rsidRPr="00771F44" w:rsidRDefault="00771F44" w:rsidP="00771F44">
      <w:pPr>
        <w:ind w:firstLine="425"/>
        <w:rPr>
          <w:sz w:val="24"/>
          <w:szCs w:val="24"/>
        </w:rPr>
      </w:pPr>
      <w:r w:rsidRPr="00771F44">
        <w:rPr>
          <w:sz w:val="24"/>
          <w:szCs w:val="24"/>
        </w:rPr>
        <w:t xml:space="preserve">          </w:t>
      </w:r>
    </w:p>
    <w:p w:rsidR="00771F44" w:rsidRPr="00771F44" w:rsidRDefault="00771F44" w:rsidP="00771F44">
      <w:pPr>
        <w:ind w:firstLine="425"/>
        <w:rPr>
          <w:sz w:val="24"/>
          <w:szCs w:val="24"/>
        </w:rPr>
      </w:pPr>
    </w:p>
    <w:p w:rsidR="00771F44" w:rsidRPr="00771F44" w:rsidRDefault="00771F44" w:rsidP="00771F44">
      <w:pPr>
        <w:widowControl/>
        <w:ind w:firstLine="425"/>
        <w:jc w:val="center"/>
        <w:outlineLvl w:val="0"/>
        <w:rPr>
          <w:b/>
          <w:sz w:val="24"/>
          <w:szCs w:val="24"/>
        </w:rPr>
      </w:pPr>
      <w:r w:rsidRPr="00771F44">
        <w:rPr>
          <w:b/>
          <w:sz w:val="24"/>
          <w:szCs w:val="24"/>
        </w:rPr>
        <w:t>4. ОБЯЗАТЕЛЬСТВА ПОДРЯДЧИКА</w:t>
      </w:r>
    </w:p>
    <w:p w:rsidR="00771F44" w:rsidRPr="00771F44" w:rsidRDefault="00771F44" w:rsidP="00771F44">
      <w:pPr>
        <w:widowControl/>
        <w:ind w:firstLine="425"/>
        <w:jc w:val="both"/>
        <w:rPr>
          <w:sz w:val="24"/>
          <w:szCs w:val="24"/>
        </w:rPr>
      </w:pPr>
      <w:r w:rsidRPr="00771F44">
        <w:rPr>
          <w:sz w:val="24"/>
          <w:szCs w:val="24"/>
        </w:rPr>
        <w:t xml:space="preserve">4.1. Выполнить работы в объеме и сроки, предусмотренные в настоящем Контракте и дополнительных соглашениях к нему, и сдать работы Заказчику. </w:t>
      </w:r>
    </w:p>
    <w:p w:rsidR="00771F44" w:rsidRPr="00771F44" w:rsidRDefault="00771F44" w:rsidP="00771F44">
      <w:pPr>
        <w:widowControl/>
        <w:ind w:firstLine="425"/>
        <w:jc w:val="both"/>
        <w:rPr>
          <w:sz w:val="24"/>
          <w:szCs w:val="24"/>
        </w:rPr>
      </w:pPr>
      <w:r w:rsidRPr="00771F44">
        <w:rPr>
          <w:sz w:val="24"/>
          <w:szCs w:val="24"/>
        </w:rPr>
        <w:t xml:space="preserve">Выполнять Работы в соответствии со сметной документацией без уменьшения объемов </w:t>
      </w:r>
      <w:r w:rsidRPr="00771F44">
        <w:rPr>
          <w:caps/>
          <w:sz w:val="24"/>
          <w:szCs w:val="24"/>
        </w:rPr>
        <w:t>р</w:t>
      </w:r>
      <w:r w:rsidRPr="00771F44">
        <w:rPr>
          <w:sz w:val="24"/>
          <w:szCs w:val="24"/>
        </w:rPr>
        <w:t>абот и пожеланиями Заказчика.</w:t>
      </w:r>
    </w:p>
    <w:p w:rsidR="00771F44" w:rsidRPr="00771F44" w:rsidRDefault="00771F44" w:rsidP="00771F44">
      <w:pPr>
        <w:widowControl/>
        <w:ind w:firstLine="425"/>
        <w:jc w:val="both"/>
        <w:rPr>
          <w:sz w:val="24"/>
          <w:szCs w:val="24"/>
        </w:rPr>
      </w:pPr>
      <w:r w:rsidRPr="00771F44">
        <w:rPr>
          <w:sz w:val="24"/>
          <w:szCs w:val="24"/>
        </w:rPr>
        <w:t>Выполнить работы по настоящему Контракту, с использованием материалов с характеристиками в соответствии с Приложением №2.</w:t>
      </w:r>
    </w:p>
    <w:p w:rsidR="00771F44" w:rsidRPr="00771F44" w:rsidRDefault="00771F44" w:rsidP="00771F44">
      <w:pPr>
        <w:widowControl/>
        <w:ind w:firstLine="425"/>
        <w:jc w:val="both"/>
        <w:rPr>
          <w:sz w:val="24"/>
          <w:szCs w:val="24"/>
        </w:rPr>
      </w:pPr>
      <w:r w:rsidRPr="00771F44">
        <w:rPr>
          <w:sz w:val="24"/>
          <w:szCs w:val="24"/>
        </w:rPr>
        <w:t>4.2. Осуществить приемку, разгрузку и складирование в месте выполнения Работ приобретенных строительных материалов, изделий, конструкций.</w:t>
      </w:r>
    </w:p>
    <w:p w:rsidR="00771F44" w:rsidRPr="00771F44" w:rsidRDefault="00771F44" w:rsidP="00771F44">
      <w:pPr>
        <w:widowControl/>
        <w:ind w:firstLine="425"/>
        <w:jc w:val="both"/>
        <w:rPr>
          <w:sz w:val="24"/>
          <w:szCs w:val="24"/>
        </w:rPr>
      </w:pPr>
      <w:r w:rsidRPr="00771F44">
        <w:rPr>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771F44" w:rsidRPr="00771F44" w:rsidRDefault="00771F44" w:rsidP="00771F44">
      <w:pPr>
        <w:tabs>
          <w:tab w:val="left" w:pos="6660"/>
        </w:tabs>
        <w:ind w:firstLine="425"/>
        <w:jc w:val="both"/>
        <w:rPr>
          <w:sz w:val="24"/>
          <w:szCs w:val="24"/>
        </w:rPr>
      </w:pPr>
      <w:r w:rsidRPr="00771F44">
        <w:rPr>
          <w:sz w:val="24"/>
          <w:szCs w:val="24"/>
        </w:rPr>
        <w:t>4.4. В течение 3 календарных дней с момента подписания муниципального контракта Подрядчик обязан представить Заказчику график выполнения работ. При выполнении Работ по настоящему Контракту не изменять в одностороннем порядке график производства работ в сторону продления сроков их выполнения.</w:t>
      </w:r>
    </w:p>
    <w:p w:rsidR="00771F44" w:rsidRPr="00771F44" w:rsidRDefault="00771F44" w:rsidP="00771F44">
      <w:pPr>
        <w:widowControl/>
        <w:ind w:firstLine="425"/>
        <w:jc w:val="both"/>
        <w:rPr>
          <w:sz w:val="24"/>
          <w:szCs w:val="24"/>
        </w:rPr>
      </w:pPr>
      <w:r w:rsidRPr="00771F44">
        <w:rPr>
          <w:sz w:val="24"/>
          <w:szCs w:val="24"/>
        </w:rPr>
        <w:t xml:space="preserve">4.5. Выполнить в полном объеме все свои обязательства, предусмотренные в настоящем Контракте. </w:t>
      </w:r>
    </w:p>
    <w:p w:rsidR="00771F44" w:rsidRPr="00771F44" w:rsidRDefault="00771F44" w:rsidP="00771F44">
      <w:pPr>
        <w:widowControl/>
        <w:ind w:firstLine="425"/>
        <w:jc w:val="both"/>
        <w:rPr>
          <w:sz w:val="24"/>
          <w:szCs w:val="24"/>
        </w:rPr>
      </w:pPr>
      <w:r w:rsidRPr="00771F44">
        <w:rPr>
          <w:sz w:val="24"/>
          <w:szCs w:val="24"/>
        </w:rPr>
        <w:t>4.6.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771F44" w:rsidRPr="00771F44" w:rsidRDefault="00771F44" w:rsidP="00771F44">
      <w:pPr>
        <w:widowControl/>
        <w:ind w:firstLine="425"/>
        <w:jc w:val="both"/>
        <w:rPr>
          <w:sz w:val="24"/>
          <w:szCs w:val="24"/>
        </w:rPr>
      </w:pPr>
      <w:r w:rsidRPr="00771F44">
        <w:rPr>
          <w:sz w:val="24"/>
          <w:szCs w:val="24"/>
        </w:rPr>
        <w:t>4.7. Обеспечить за свой счет содержание и уборку территории, на которой производится выполнение работ и прилегающей к ней территории. Производить уборку мусора по мере его образования, но не реже чем 1 раз в 2 дня. Вывезти в 3-дневный срок со дня подписания акта приемки Работ за пределы указанной территории все принадлежащее ему имущество и оставшийся строительный мусор.</w:t>
      </w:r>
    </w:p>
    <w:p w:rsidR="00771F44" w:rsidRPr="00771F44" w:rsidRDefault="00771F44" w:rsidP="00771F44">
      <w:pPr>
        <w:widowControl/>
        <w:ind w:firstLine="425"/>
        <w:jc w:val="both"/>
        <w:rPr>
          <w:sz w:val="24"/>
          <w:szCs w:val="24"/>
        </w:rPr>
      </w:pPr>
      <w:r w:rsidRPr="00771F44">
        <w:rPr>
          <w:sz w:val="24"/>
          <w:szCs w:val="24"/>
        </w:rPr>
        <w:t>4.8. Обеспечить доступ специалистов МКУ «ПДС и ТК» на объект, порученный в работу.</w:t>
      </w:r>
    </w:p>
    <w:p w:rsidR="00771F44" w:rsidRPr="00771F44" w:rsidRDefault="00771F44" w:rsidP="00771F44">
      <w:pPr>
        <w:widowControl/>
        <w:ind w:firstLine="425"/>
        <w:jc w:val="both"/>
        <w:rPr>
          <w:sz w:val="24"/>
          <w:szCs w:val="24"/>
        </w:rPr>
      </w:pPr>
      <w:r w:rsidRPr="00771F44">
        <w:rPr>
          <w:sz w:val="24"/>
          <w:szCs w:val="24"/>
        </w:rPr>
        <w:t>4.9. Соблюдать действующее законодательство РФ в области строительной деятельности, обязательные требования государственных стандартов, технических условий, строительных норм и правил.</w:t>
      </w:r>
    </w:p>
    <w:p w:rsidR="00771F44" w:rsidRPr="00771F44" w:rsidRDefault="00771F44" w:rsidP="00771F44">
      <w:pPr>
        <w:widowControl/>
        <w:ind w:firstLine="425"/>
        <w:jc w:val="both"/>
        <w:rPr>
          <w:sz w:val="24"/>
          <w:szCs w:val="24"/>
        </w:rPr>
      </w:pPr>
      <w:r w:rsidRPr="00771F44">
        <w:rPr>
          <w:sz w:val="24"/>
          <w:szCs w:val="24"/>
        </w:rPr>
        <w:t>4.10. Подрядчик обязан выполнить в полном объеме все свои обязательства, предусмотренные в других пунктах настоящего Контракта.</w:t>
      </w:r>
    </w:p>
    <w:p w:rsidR="00771F44" w:rsidRPr="00771F44" w:rsidRDefault="00771F44" w:rsidP="00771F44">
      <w:pPr>
        <w:widowControl/>
        <w:ind w:firstLine="425"/>
        <w:jc w:val="center"/>
        <w:rPr>
          <w:b/>
          <w:sz w:val="24"/>
          <w:szCs w:val="24"/>
        </w:rPr>
      </w:pPr>
    </w:p>
    <w:p w:rsidR="00771F44" w:rsidRPr="00771F44" w:rsidRDefault="00771F44" w:rsidP="00771F44">
      <w:pPr>
        <w:widowControl/>
        <w:ind w:firstLine="425"/>
        <w:jc w:val="center"/>
        <w:outlineLvl w:val="0"/>
        <w:rPr>
          <w:b/>
          <w:sz w:val="24"/>
          <w:szCs w:val="24"/>
        </w:rPr>
      </w:pPr>
      <w:r w:rsidRPr="00771F44">
        <w:rPr>
          <w:b/>
          <w:sz w:val="24"/>
          <w:szCs w:val="24"/>
        </w:rPr>
        <w:t>5. ОБЯЗАТЕЛЬСТВА ЗАКАЗЧИКА</w:t>
      </w:r>
    </w:p>
    <w:p w:rsidR="00771F44" w:rsidRPr="00771F44" w:rsidRDefault="00771F44" w:rsidP="00771F44">
      <w:pPr>
        <w:widowControl/>
        <w:ind w:firstLine="425"/>
        <w:jc w:val="both"/>
        <w:rPr>
          <w:sz w:val="24"/>
          <w:szCs w:val="24"/>
        </w:rPr>
      </w:pPr>
      <w:r w:rsidRPr="00771F44">
        <w:rPr>
          <w:sz w:val="24"/>
          <w:szCs w:val="24"/>
        </w:rPr>
        <w:t xml:space="preserve">5.1. На весь период выполнения работ и приемки их результата Заказчик организует технический надзор за производством Работ, их качеством и сроками выполнения. Указанный надзор осуществляется Заказчиком. </w:t>
      </w:r>
    </w:p>
    <w:p w:rsidR="00771F44" w:rsidRPr="00771F44" w:rsidRDefault="00771F44" w:rsidP="00771F44">
      <w:pPr>
        <w:widowControl/>
        <w:ind w:firstLine="425"/>
        <w:jc w:val="both"/>
        <w:rPr>
          <w:sz w:val="24"/>
          <w:szCs w:val="24"/>
        </w:rPr>
      </w:pPr>
      <w:r w:rsidRPr="00771F44">
        <w:rPr>
          <w:sz w:val="24"/>
          <w:szCs w:val="24"/>
        </w:rPr>
        <w:lastRenderedPageBreak/>
        <w:t>5.2.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3-х дней обязан устранить указанные недостатки собственными силами и за свой счет.</w:t>
      </w:r>
    </w:p>
    <w:p w:rsidR="00771F44" w:rsidRPr="00771F44" w:rsidRDefault="00771F44" w:rsidP="00771F44">
      <w:pPr>
        <w:widowControl/>
        <w:ind w:firstLine="425"/>
        <w:jc w:val="both"/>
        <w:rPr>
          <w:sz w:val="24"/>
          <w:szCs w:val="24"/>
        </w:rPr>
      </w:pPr>
      <w:r w:rsidRPr="00771F44">
        <w:rPr>
          <w:sz w:val="24"/>
          <w:szCs w:val="24"/>
        </w:rPr>
        <w:t>5.3. Заказчик обязан произвести оплату выполненных Подрядчиком Работ в порядке, предусмотренном в разделе 3 настоящего Контракта.</w:t>
      </w:r>
    </w:p>
    <w:p w:rsidR="00771F44" w:rsidRPr="00771F44" w:rsidRDefault="00771F44" w:rsidP="00771F44">
      <w:pPr>
        <w:widowControl/>
        <w:ind w:firstLine="425"/>
        <w:jc w:val="both"/>
        <w:rPr>
          <w:sz w:val="24"/>
          <w:szCs w:val="24"/>
        </w:rPr>
      </w:pPr>
      <w:r w:rsidRPr="00771F44">
        <w:rPr>
          <w:sz w:val="24"/>
          <w:szCs w:val="24"/>
        </w:rPr>
        <w:t>5.4. Заказчик обязан выполнить в полном объеме все свои обязательства, предусмотренные в других пунктах настоящего Контракта.</w:t>
      </w:r>
    </w:p>
    <w:p w:rsidR="00771F44" w:rsidRPr="00771F44" w:rsidRDefault="00771F44" w:rsidP="00771F44">
      <w:pPr>
        <w:widowControl/>
        <w:ind w:firstLine="425"/>
        <w:jc w:val="both"/>
        <w:rPr>
          <w:sz w:val="24"/>
          <w:szCs w:val="24"/>
        </w:rPr>
      </w:pPr>
      <w:r w:rsidRPr="00771F44">
        <w:rPr>
          <w:sz w:val="24"/>
          <w:szCs w:val="24"/>
        </w:rPr>
        <w:t xml:space="preserve">5.5. Заказчик в процессе выполнения Работ совместно с Подрядчиком, осуществляет приемку по акту выполненных работ, </w:t>
      </w:r>
      <w:proofErr w:type="gramStart"/>
      <w:r w:rsidRPr="00771F44">
        <w:rPr>
          <w:sz w:val="24"/>
          <w:szCs w:val="24"/>
        </w:rPr>
        <w:t>контроль за</w:t>
      </w:r>
      <w:proofErr w:type="gramEnd"/>
      <w:r w:rsidRPr="00771F44">
        <w:rPr>
          <w:sz w:val="24"/>
          <w:szCs w:val="24"/>
        </w:rPr>
        <w:t xml:space="preserve"> их выполнением и качеством, может производить проверку соответствия используемых Подрядчиком материалов и оборудования условиям Контракта.</w:t>
      </w:r>
    </w:p>
    <w:p w:rsidR="00771F44" w:rsidRPr="00771F44" w:rsidRDefault="00771F44" w:rsidP="00771F44">
      <w:pPr>
        <w:widowControl/>
        <w:ind w:firstLine="425"/>
        <w:jc w:val="both"/>
        <w:rPr>
          <w:sz w:val="24"/>
          <w:szCs w:val="24"/>
        </w:rPr>
      </w:pPr>
    </w:p>
    <w:p w:rsidR="00771F44" w:rsidRPr="00771F44" w:rsidRDefault="00771F44" w:rsidP="00771F44">
      <w:pPr>
        <w:widowControl/>
        <w:ind w:firstLine="425"/>
        <w:jc w:val="center"/>
        <w:outlineLvl w:val="0"/>
        <w:rPr>
          <w:b/>
          <w:sz w:val="24"/>
          <w:szCs w:val="24"/>
        </w:rPr>
      </w:pPr>
      <w:r w:rsidRPr="00771F44">
        <w:rPr>
          <w:b/>
          <w:sz w:val="24"/>
          <w:szCs w:val="24"/>
        </w:rPr>
        <w:t>6. СРОК ВЫПОЛНЕНИЯ РАБОТ</w:t>
      </w:r>
    </w:p>
    <w:p w:rsidR="00771F44" w:rsidRPr="00771F44" w:rsidRDefault="00771F44" w:rsidP="00771F44">
      <w:pPr>
        <w:widowControl/>
        <w:ind w:firstLine="425"/>
        <w:jc w:val="both"/>
        <w:rPr>
          <w:sz w:val="24"/>
          <w:szCs w:val="24"/>
        </w:rPr>
      </w:pPr>
      <w:r w:rsidRPr="00771F44">
        <w:rPr>
          <w:sz w:val="24"/>
          <w:szCs w:val="24"/>
        </w:rPr>
        <w:t xml:space="preserve">6.1. Срок выполнения работ по настоящему Контракту устанавливается в течение 5-ти </w:t>
      </w:r>
      <w:r w:rsidRPr="00771F44">
        <w:rPr>
          <w:color w:val="FF0000"/>
          <w:sz w:val="24"/>
          <w:szCs w:val="24"/>
        </w:rPr>
        <w:t xml:space="preserve"> </w:t>
      </w:r>
      <w:r w:rsidRPr="00771F44">
        <w:rPr>
          <w:sz w:val="24"/>
          <w:szCs w:val="24"/>
        </w:rPr>
        <w:t>календарных дней со дня подписания Контракта.</w:t>
      </w:r>
    </w:p>
    <w:p w:rsidR="00771F44" w:rsidRPr="00771F44" w:rsidRDefault="00771F44" w:rsidP="00771F44">
      <w:pPr>
        <w:widowControl/>
        <w:ind w:firstLine="425"/>
        <w:jc w:val="center"/>
        <w:outlineLvl w:val="0"/>
        <w:rPr>
          <w:b/>
          <w:sz w:val="24"/>
          <w:szCs w:val="24"/>
        </w:rPr>
      </w:pPr>
    </w:p>
    <w:p w:rsidR="00771F44" w:rsidRPr="00771F44" w:rsidRDefault="00771F44" w:rsidP="00771F44">
      <w:pPr>
        <w:widowControl/>
        <w:ind w:firstLine="425"/>
        <w:jc w:val="center"/>
        <w:outlineLvl w:val="0"/>
        <w:rPr>
          <w:b/>
          <w:sz w:val="24"/>
          <w:szCs w:val="24"/>
        </w:rPr>
      </w:pPr>
      <w:r w:rsidRPr="00771F44">
        <w:rPr>
          <w:b/>
          <w:sz w:val="24"/>
          <w:szCs w:val="24"/>
        </w:rPr>
        <w:t>7. ВЫПОЛНЕНИЕ РАБОТ</w:t>
      </w:r>
    </w:p>
    <w:p w:rsidR="00771F44" w:rsidRPr="00771F44" w:rsidRDefault="00771F44" w:rsidP="00771F44">
      <w:pPr>
        <w:widowControl/>
        <w:ind w:firstLine="425"/>
        <w:jc w:val="both"/>
        <w:rPr>
          <w:sz w:val="24"/>
          <w:szCs w:val="24"/>
        </w:rPr>
      </w:pPr>
      <w:r w:rsidRPr="00771F44">
        <w:rPr>
          <w:sz w:val="24"/>
          <w:szCs w:val="24"/>
        </w:rPr>
        <w:t xml:space="preserve">7.1. Заказчик имеет право беспрепятственного доступа ко всем видам </w:t>
      </w:r>
      <w:r w:rsidRPr="00771F44">
        <w:rPr>
          <w:caps/>
          <w:sz w:val="24"/>
          <w:szCs w:val="24"/>
        </w:rPr>
        <w:t>р</w:t>
      </w:r>
      <w:r w:rsidRPr="00771F44">
        <w:rPr>
          <w:sz w:val="24"/>
          <w:szCs w:val="24"/>
        </w:rPr>
        <w:t>абот в течение всего периода их выполнения и в любое время производства.</w:t>
      </w:r>
    </w:p>
    <w:p w:rsidR="00771F44" w:rsidRPr="00771F44" w:rsidRDefault="00771F44" w:rsidP="00771F44">
      <w:pPr>
        <w:widowControl/>
        <w:ind w:firstLine="425"/>
        <w:jc w:val="both"/>
        <w:rPr>
          <w:sz w:val="24"/>
          <w:szCs w:val="24"/>
        </w:rPr>
      </w:pPr>
      <w:r w:rsidRPr="00771F44">
        <w:rPr>
          <w:sz w:val="24"/>
          <w:szCs w:val="24"/>
        </w:rPr>
        <w:t xml:space="preserve">7.2. Подрядчик самостоятельно организует производство </w:t>
      </w:r>
      <w:r w:rsidRPr="00771F44">
        <w:rPr>
          <w:caps/>
          <w:sz w:val="24"/>
          <w:szCs w:val="24"/>
        </w:rPr>
        <w:t>р</w:t>
      </w:r>
      <w:r w:rsidRPr="00771F44">
        <w:rPr>
          <w:sz w:val="24"/>
          <w:szCs w:val="24"/>
        </w:rPr>
        <w:t xml:space="preserve">абот в соответствии со сроками, указанными в разделе 6 настоящего </w:t>
      </w:r>
      <w:r w:rsidRPr="00771F44">
        <w:rPr>
          <w:caps/>
          <w:sz w:val="24"/>
          <w:szCs w:val="24"/>
        </w:rPr>
        <w:t>к</w:t>
      </w:r>
      <w:r w:rsidRPr="00771F44">
        <w:rPr>
          <w:sz w:val="24"/>
          <w:szCs w:val="24"/>
        </w:rPr>
        <w:t>онтракта.</w:t>
      </w:r>
    </w:p>
    <w:p w:rsidR="00771F44" w:rsidRPr="00771F44" w:rsidRDefault="00771F44" w:rsidP="00771F44">
      <w:pPr>
        <w:widowControl/>
        <w:ind w:firstLine="425"/>
        <w:jc w:val="both"/>
        <w:rPr>
          <w:sz w:val="24"/>
          <w:szCs w:val="24"/>
        </w:rPr>
      </w:pPr>
      <w:r w:rsidRPr="00771F44">
        <w:rPr>
          <w:sz w:val="24"/>
          <w:szCs w:val="24"/>
        </w:rPr>
        <w:t>7.3. Обеспечение производственного порядка в месте выполнения Работ является обязанностью Подрядчика.</w:t>
      </w:r>
    </w:p>
    <w:p w:rsidR="00771F44" w:rsidRPr="00771F44" w:rsidRDefault="00771F44" w:rsidP="00771F44">
      <w:pPr>
        <w:widowControl/>
        <w:ind w:firstLine="425"/>
        <w:jc w:val="both"/>
        <w:rPr>
          <w:sz w:val="24"/>
          <w:szCs w:val="24"/>
        </w:rPr>
      </w:pPr>
      <w:r w:rsidRPr="00771F44">
        <w:rPr>
          <w:sz w:val="24"/>
          <w:szCs w:val="24"/>
        </w:rPr>
        <w:t>7.4. Подрядчик гарантирует, что качество строительных материалов применяемых им для строительства, будет соответствовать стандартам, техническим условиям. Строительные материалы должны иметь соответствующие сертификаты, технические паспорта или другие документы, удостоверяющие их качество. Наименование и виды материалов (оборудования) определяются сметной документацией, замена другими материалами, более низкого качества не допускается.</w:t>
      </w:r>
    </w:p>
    <w:p w:rsidR="00771F44" w:rsidRPr="00771F44" w:rsidRDefault="00771F44" w:rsidP="00771F44">
      <w:pPr>
        <w:widowControl/>
        <w:ind w:firstLine="425"/>
        <w:jc w:val="both"/>
        <w:rPr>
          <w:sz w:val="24"/>
          <w:szCs w:val="24"/>
        </w:rPr>
      </w:pPr>
      <w:r w:rsidRPr="00771F44">
        <w:rPr>
          <w:sz w:val="24"/>
          <w:szCs w:val="24"/>
        </w:rPr>
        <w:t xml:space="preserve">7.5. Подрядчик письменно информирует Заказчика за 1 день до начала приемки Работ о завершении этих работ. Готовность принимаемых работ подтверждается соответствующими актами, подписываемыми Заказчиком. </w:t>
      </w:r>
    </w:p>
    <w:p w:rsidR="00771F44" w:rsidRPr="00771F44" w:rsidRDefault="00771F44" w:rsidP="00771F44">
      <w:pPr>
        <w:widowControl/>
        <w:ind w:firstLine="425"/>
        <w:jc w:val="both"/>
        <w:rPr>
          <w:sz w:val="24"/>
          <w:szCs w:val="24"/>
        </w:rPr>
      </w:pPr>
      <w:r w:rsidRPr="00771F44">
        <w:rPr>
          <w:sz w:val="24"/>
          <w:szCs w:val="24"/>
        </w:rPr>
        <w:t>Если завершение работ произведено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771F44" w:rsidRPr="00771F44" w:rsidRDefault="00771F44" w:rsidP="00771F44">
      <w:pPr>
        <w:widowControl/>
        <w:ind w:firstLine="425"/>
        <w:jc w:val="both"/>
        <w:rPr>
          <w:sz w:val="24"/>
          <w:szCs w:val="24"/>
        </w:rPr>
      </w:pPr>
      <w:r w:rsidRPr="00771F44">
        <w:rPr>
          <w:sz w:val="24"/>
          <w:szCs w:val="24"/>
        </w:rPr>
        <w:t>7.6. С момента начала работ и до их завершения Подрядчик ведет журнал производства работ, в котором отражается весь ход производства работ, а так же все факты и обстоятельства, связанные с производством Работ и имеющие значение во взаимоотношениях Подрядчика и Заказчика.</w:t>
      </w:r>
    </w:p>
    <w:p w:rsidR="00771F44" w:rsidRPr="00771F44" w:rsidRDefault="00771F44" w:rsidP="00771F44">
      <w:pPr>
        <w:widowControl/>
        <w:ind w:firstLine="425"/>
        <w:jc w:val="both"/>
        <w:rPr>
          <w:sz w:val="24"/>
          <w:szCs w:val="24"/>
        </w:rPr>
      </w:pPr>
      <w:r w:rsidRPr="00771F44">
        <w:rPr>
          <w:sz w:val="24"/>
          <w:szCs w:val="24"/>
        </w:rPr>
        <w:t xml:space="preserve">7.7. Работы будут производиться  по графику, согласованному с Заказчиком. </w:t>
      </w:r>
    </w:p>
    <w:p w:rsidR="00771F44" w:rsidRPr="00771F44" w:rsidRDefault="00771F44" w:rsidP="00771F44">
      <w:pPr>
        <w:widowControl/>
        <w:ind w:firstLine="425"/>
        <w:jc w:val="both"/>
        <w:rPr>
          <w:sz w:val="24"/>
          <w:szCs w:val="24"/>
        </w:rPr>
      </w:pPr>
    </w:p>
    <w:p w:rsidR="00771F44" w:rsidRPr="00771F44" w:rsidRDefault="00771F44" w:rsidP="00771F44">
      <w:pPr>
        <w:numPr>
          <w:ilvl w:val="12"/>
          <w:numId w:val="0"/>
        </w:numPr>
        <w:ind w:firstLine="425"/>
        <w:jc w:val="center"/>
        <w:rPr>
          <w:b/>
          <w:sz w:val="24"/>
          <w:szCs w:val="24"/>
        </w:rPr>
      </w:pPr>
      <w:r w:rsidRPr="00771F44">
        <w:rPr>
          <w:b/>
          <w:sz w:val="24"/>
          <w:szCs w:val="24"/>
        </w:rPr>
        <w:t>8. ФОРС-МАЖОР</w:t>
      </w:r>
    </w:p>
    <w:p w:rsidR="00771F44" w:rsidRPr="00771F44" w:rsidRDefault="00771F44" w:rsidP="00771F44">
      <w:pPr>
        <w:ind w:firstLine="425"/>
        <w:jc w:val="both"/>
        <w:rPr>
          <w:sz w:val="24"/>
          <w:szCs w:val="24"/>
        </w:rPr>
      </w:pPr>
      <w:r w:rsidRPr="00771F44">
        <w:rPr>
          <w:sz w:val="24"/>
          <w:szCs w:val="24"/>
        </w:rPr>
        <w:t xml:space="preserve">8.1.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771F44" w:rsidRPr="00771F44" w:rsidRDefault="00771F44" w:rsidP="00771F44">
      <w:pPr>
        <w:ind w:firstLine="425"/>
        <w:jc w:val="both"/>
        <w:rPr>
          <w:sz w:val="24"/>
          <w:szCs w:val="24"/>
        </w:rPr>
      </w:pPr>
      <w:r w:rsidRPr="00771F44">
        <w:rPr>
          <w:sz w:val="24"/>
          <w:szCs w:val="24"/>
        </w:rPr>
        <w:t xml:space="preserve">8.2.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w:t>
      </w:r>
      <w:r w:rsidRPr="00771F44">
        <w:rPr>
          <w:sz w:val="24"/>
          <w:szCs w:val="24"/>
        </w:rPr>
        <w:lastRenderedPageBreak/>
        <w:t xml:space="preserve">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771F44" w:rsidRPr="00771F44" w:rsidRDefault="00771F44" w:rsidP="00771F44">
      <w:pPr>
        <w:widowControl/>
        <w:ind w:firstLine="425"/>
        <w:jc w:val="both"/>
        <w:rPr>
          <w:sz w:val="24"/>
          <w:szCs w:val="24"/>
        </w:rPr>
      </w:pPr>
    </w:p>
    <w:p w:rsidR="00771F44" w:rsidRPr="00771F44" w:rsidRDefault="00771F44" w:rsidP="00771F44">
      <w:pPr>
        <w:widowControl/>
        <w:ind w:firstLine="425"/>
        <w:jc w:val="center"/>
        <w:outlineLvl w:val="0"/>
        <w:rPr>
          <w:b/>
          <w:sz w:val="24"/>
          <w:szCs w:val="24"/>
        </w:rPr>
      </w:pPr>
      <w:r w:rsidRPr="00771F44">
        <w:rPr>
          <w:b/>
          <w:sz w:val="24"/>
          <w:szCs w:val="24"/>
        </w:rPr>
        <w:t>9. ПРИЕМКА РЕЗУЛЬТАТА ВЫПОЛНЕННЫХ РАБОТ</w:t>
      </w:r>
    </w:p>
    <w:p w:rsidR="00771F44" w:rsidRPr="00771F44" w:rsidRDefault="00771F44" w:rsidP="00771F44">
      <w:pPr>
        <w:widowControl/>
        <w:ind w:firstLine="425"/>
        <w:jc w:val="both"/>
        <w:rPr>
          <w:sz w:val="24"/>
          <w:szCs w:val="24"/>
        </w:rPr>
      </w:pPr>
      <w:r w:rsidRPr="00771F44">
        <w:rPr>
          <w:sz w:val="24"/>
          <w:szCs w:val="24"/>
        </w:rPr>
        <w:t>9.1.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771F44" w:rsidRPr="00771F44" w:rsidRDefault="00771F44" w:rsidP="00771F44">
      <w:pPr>
        <w:ind w:firstLine="425"/>
        <w:jc w:val="both"/>
        <w:rPr>
          <w:sz w:val="24"/>
          <w:szCs w:val="24"/>
        </w:rPr>
      </w:pPr>
      <w:r w:rsidRPr="00771F44">
        <w:rPr>
          <w:sz w:val="24"/>
          <w:szCs w:val="24"/>
        </w:rPr>
        <w:t xml:space="preserve">9.2. Приемка объекта осуществляется комиссией, состоящей из представителей МКУ «Управление делами Администрации города Иванова», МКУ «ПДС и ТК». </w:t>
      </w:r>
      <w:r w:rsidRPr="00771F44">
        <w:rPr>
          <w:b/>
          <w:i/>
          <w:sz w:val="24"/>
          <w:szCs w:val="24"/>
        </w:rPr>
        <w:t xml:space="preserve"> </w:t>
      </w:r>
      <w:r w:rsidRPr="00771F44">
        <w:rPr>
          <w:sz w:val="24"/>
          <w:szCs w:val="24"/>
        </w:rPr>
        <w:t xml:space="preserve"> </w:t>
      </w:r>
    </w:p>
    <w:p w:rsidR="00771F44" w:rsidRPr="00771F44" w:rsidRDefault="00771F44" w:rsidP="00771F44">
      <w:pPr>
        <w:ind w:firstLine="425"/>
        <w:jc w:val="both"/>
        <w:rPr>
          <w:sz w:val="24"/>
          <w:szCs w:val="24"/>
        </w:rPr>
      </w:pPr>
      <w:r w:rsidRPr="00771F44">
        <w:rPr>
          <w:sz w:val="24"/>
          <w:szCs w:val="24"/>
        </w:rPr>
        <w:t>9.3. Приемка объекта производится в течение 5 дней получения Заказчиком письменного уведомления Подрядчика о завершении выполнения работ.</w:t>
      </w:r>
    </w:p>
    <w:p w:rsidR="00771F44" w:rsidRPr="00771F44" w:rsidRDefault="00771F44" w:rsidP="00771F44">
      <w:pPr>
        <w:widowControl/>
        <w:ind w:firstLine="425"/>
        <w:jc w:val="both"/>
        <w:rPr>
          <w:sz w:val="24"/>
          <w:szCs w:val="24"/>
        </w:rPr>
      </w:pPr>
      <w:r w:rsidRPr="00771F44">
        <w:rPr>
          <w:sz w:val="24"/>
          <w:szCs w:val="24"/>
        </w:rPr>
        <w:t xml:space="preserve">9.4. Подрядчик передает Заказчику за 2 дня до начала приемки результата работ три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w:t>
      </w:r>
      <w:r w:rsidRPr="00771F44">
        <w:rPr>
          <w:caps/>
          <w:sz w:val="24"/>
          <w:szCs w:val="24"/>
        </w:rPr>
        <w:t>р</w:t>
      </w:r>
      <w:r w:rsidRPr="00771F44">
        <w:rPr>
          <w:sz w:val="24"/>
          <w:szCs w:val="24"/>
        </w:rPr>
        <w:t>аботам.</w:t>
      </w:r>
    </w:p>
    <w:p w:rsidR="00771F44" w:rsidRPr="00771F44" w:rsidRDefault="00771F44" w:rsidP="00771F44">
      <w:pPr>
        <w:widowControl/>
        <w:ind w:firstLine="425"/>
        <w:jc w:val="both"/>
        <w:rPr>
          <w:sz w:val="24"/>
          <w:szCs w:val="24"/>
        </w:rPr>
      </w:pPr>
    </w:p>
    <w:p w:rsidR="00771F44" w:rsidRPr="00771F44" w:rsidRDefault="00771F44" w:rsidP="00771F44">
      <w:pPr>
        <w:widowControl/>
        <w:ind w:firstLine="425"/>
        <w:jc w:val="center"/>
        <w:outlineLvl w:val="0"/>
        <w:rPr>
          <w:b/>
          <w:sz w:val="24"/>
          <w:szCs w:val="24"/>
        </w:rPr>
      </w:pPr>
      <w:r w:rsidRPr="00771F44">
        <w:rPr>
          <w:b/>
          <w:sz w:val="24"/>
          <w:szCs w:val="24"/>
        </w:rPr>
        <w:t>10. ГАРАНТИИ</w:t>
      </w:r>
    </w:p>
    <w:p w:rsidR="00771F44" w:rsidRPr="00771F44" w:rsidRDefault="00771F44" w:rsidP="00771F44">
      <w:pPr>
        <w:widowControl/>
        <w:ind w:firstLine="425"/>
        <w:jc w:val="both"/>
        <w:rPr>
          <w:sz w:val="24"/>
          <w:szCs w:val="24"/>
        </w:rPr>
      </w:pPr>
      <w:r w:rsidRPr="00771F44">
        <w:rPr>
          <w:sz w:val="24"/>
          <w:szCs w:val="24"/>
        </w:rPr>
        <w:t>10.1. Подрядчик гарантирует:</w:t>
      </w:r>
    </w:p>
    <w:p w:rsidR="00771F44" w:rsidRPr="00771F44" w:rsidRDefault="00771F44" w:rsidP="00771F44">
      <w:pPr>
        <w:widowControl/>
        <w:ind w:firstLine="425"/>
        <w:jc w:val="both"/>
        <w:rPr>
          <w:sz w:val="24"/>
          <w:szCs w:val="24"/>
        </w:rPr>
      </w:pPr>
      <w:r w:rsidRPr="00771F44">
        <w:rPr>
          <w:sz w:val="24"/>
          <w:szCs w:val="24"/>
        </w:rPr>
        <w:t>- выполнение всех Работ в полном объеме и в сроки, определенные условиями настоящего Контракта;</w:t>
      </w:r>
    </w:p>
    <w:p w:rsidR="00771F44" w:rsidRPr="00771F44" w:rsidRDefault="00771F44" w:rsidP="00771F44">
      <w:pPr>
        <w:widowControl/>
        <w:ind w:firstLine="425"/>
        <w:jc w:val="both"/>
        <w:rPr>
          <w:sz w:val="24"/>
          <w:szCs w:val="24"/>
        </w:rPr>
      </w:pPr>
      <w:r w:rsidRPr="00771F44">
        <w:rPr>
          <w:sz w:val="24"/>
          <w:szCs w:val="24"/>
        </w:rPr>
        <w:t>-качество выполнения Работ в соответствии со сметной документацией и действующими нормами;</w:t>
      </w:r>
    </w:p>
    <w:p w:rsidR="00771F44" w:rsidRPr="00771F44" w:rsidRDefault="00771F44" w:rsidP="00771F44">
      <w:pPr>
        <w:widowControl/>
        <w:ind w:firstLine="425"/>
        <w:jc w:val="both"/>
        <w:rPr>
          <w:sz w:val="24"/>
          <w:szCs w:val="24"/>
        </w:rPr>
      </w:pPr>
      <w:r w:rsidRPr="00771F44">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771F44" w:rsidRPr="00771F44" w:rsidRDefault="00771F44" w:rsidP="00771F44">
      <w:pPr>
        <w:widowControl/>
        <w:ind w:firstLine="425"/>
        <w:jc w:val="both"/>
        <w:rPr>
          <w:sz w:val="24"/>
          <w:szCs w:val="24"/>
        </w:rPr>
      </w:pPr>
      <w:r w:rsidRPr="00771F44">
        <w:rPr>
          <w:sz w:val="24"/>
          <w:szCs w:val="24"/>
        </w:rPr>
        <w:t xml:space="preserve">10.2. Срок гарантии выполненных работ составляет 3 (три) года с момента приемки в установленном порядке результата </w:t>
      </w:r>
      <w:r w:rsidRPr="00771F44">
        <w:rPr>
          <w:caps/>
          <w:sz w:val="24"/>
          <w:szCs w:val="24"/>
        </w:rPr>
        <w:t>р</w:t>
      </w:r>
      <w:r w:rsidRPr="00771F44">
        <w:rPr>
          <w:sz w:val="24"/>
          <w:szCs w:val="24"/>
        </w:rPr>
        <w:t xml:space="preserve">абот. Гарантия качества распространяется на весь перечень выполненных </w:t>
      </w:r>
      <w:r w:rsidRPr="00771F44">
        <w:rPr>
          <w:caps/>
          <w:sz w:val="24"/>
          <w:szCs w:val="24"/>
        </w:rPr>
        <w:t>п</w:t>
      </w:r>
      <w:r w:rsidRPr="00771F44">
        <w:rPr>
          <w:sz w:val="24"/>
          <w:szCs w:val="24"/>
        </w:rPr>
        <w:t xml:space="preserve">одрядчиком </w:t>
      </w:r>
      <w:r w:rsidRPr="00771F44">
        <w:rPr>
          <w:caps/>
          <w:sz w:val="24"/>
          <w:szCs w:val="24"/>
        </w:rPr>
        <w:t>р</w:t>
      </w:r>
      <w:r w:rsidRPr="00771F44">
        <w:rPr>
          <w:sz w:val="24"/>
          <w:szCs w:val="24"/>
        </w:rPr>
        <w:t xml:space="preserve">абот и примененных материалов согласно принятым актам выполненных </w:t>
      </w:r>
      <w:r w:rsidRPr="00771F44">
        <w:rPr>
          <w:caps/>
          <w:sz w:val="24"/>
          <w:szCs w:val="24"/>
        </w:rPr>
        <w:t>р</w:t>
      </w:r>
      <w:r w:rsidRPr="00771F44">
        <w:rPr>
          <w:sz w:val="24"/>
          <w:szCs w:val="24"/>
        </w:rPr>
        <w:t>абот.</w:t>
      </w:r>
    </w:p>
    <w:p w:rsidR="00771F44" w:rsidRPr="00771F44" w:rsidRDefault="00771F44" w:rsidP="00771F44">
      <w:pPr>
        <w:ind w:firstLine="425"/>
        <w:jc w:val="center"/>
        <w:outlineLvl w:val="0"/>
        <w:rPr>
          <w:b/>
          <w:sz w:val="24"/>
          <w:szCs w:val="24"/>
        </w:rPr>
      </w:pPr>
    </w:p>
    <w:p w:rsidR="00771F44" w:rsidRPr="00771F44" w:rsidRDefault="00771F44" w:rsidP="00771F44">
      <w:pPr>
        <w:ind w:firstLine="425"/>
        <w:jc w:val="center"/>
        <w:outlineLvl w:val="0"/>
        <w:rPr>
          <w:b/>
          <w:sz w:val="24"/>
          <w:szCs w:val="24"/>
        </w:rPr>
      </w:pPr>
      <w:r w:rsidRPr="00771F44">
        <w:rPr>
          <w:b/>
          <w:sz w:val="24"/>
          <w:szCs w:val="24"/>
        </w:rPr>
        <w:t>11. ПОРЯДОК РАССМОТРЕНИЯ СПОРОВ</w:t>
      </w:r>
    </w:p>
    <w:p w:rsidR="00771F44" w:rsidRPr="00771F44" w:rsidRDefault="00771F44" w:rsidP="00771F44">
      <w:pPr>
        <w:ind w:firstLine="425"/>
        <w:jc w:val="both"/>
        <w:rPr>
          <w:sz w:val="24"/>
          <w:szCs w:val="24"/>
        </w:rPr>
      </w:pPr>
      <w:r w:rsidRPr="00771F44">
        <w:rPr>
          <w:spacing w:val="20"/>
          <w:sz w:val="24"/>
          <w:szCs w:val="24"/>
        </w:rPr>
        <w:t xml:space="preserve">11.1. </w:t>
      </w:r>
      <w:r w:rsidRPr="00771F44">
        <w:rPr>
          <w:sz w:val="24"/>
          <w:szCs w:val="24"/>
        </w:rPr>
        <w:t>Настоящий Контракт может быть изменен, расторгнут, признан не действительным на основании действующего законодательства РФ.</w:t>
      </w:r>
    </w:p>
    <w:p w:rsidR="00771F44" w:rsidRPr="00771F44" w:rsidRDefault="00771F44" w:rsidP="00771F44">
      <w:pPr>
        <w:ind w:firstLine="425"/>
        <w:jc w:val="both"/>
        <w:rPr>
          <w:sz w:val="24"/>
          <w:szCs w:val="24"/>
        </w:rPr>
      </w:pPr>
      <w:r w:rsidRPr="00771F44">
        <w:rPr>
          <w:sz w:val="24"/>
          <w:szCs w:val="24"/>
        </w:rPr>
        <w:t>11.2. Спорные вопросы по настоящему Контракту стороны обязуются решать путем переговоров на основании действующего законодательства  РФ,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771F44" w:rsidRPr="00771F44" w:rsidRDefault="00771F44" w:rsidP="00771F44">
      <w:pPr>
        <w:ind w:firstLine="425"/>
        <w:jc w:val="both"/>
        <w:rPr>
          <w:sz w:val="24"/>
          <w:szCs w:val="24"/>
        </w:rPr>
      </w:pPr>
      <w:r w:rsidRPr="00771F44">
        <w:rPr>
          <w:sz w:val="24"/>
          <w:szCs w:val="24"/>
        </w:rPr>
        <w:t xml:space="preserve">11.3. Споры, возникающие из настоящего Контракта, подлежат рассмотрению в Арбитражном  суде Ивановской области в случае </w:t>
      </w:r>
      <w:proofErr w:type="gramStart"/>
      <w:r w:rsidRPr="00771F44">
        <w:rPr>
          <w:sz w:val="24"/>
          <w:szCs w:val="24"/>
        </w:rPr>
        <w:t>не достижения</w:t>
      </w:r>
      <w:proofErr w:type="gramEnd"/>
      <w:r w:rsidRPr="00771F44">
        <w:rPr>
          <w:sz w:val="24"/>
          <w:szCs w:val="24"/>
        </w:rPr>
        <w:t xml:space="preserve"> сторонами согласия по спорным вопросам.</w:t>
      </w:r>
    </w:p>
    <w:p w:rsidR="00771F44" w:rsidRPr="00771F44" w:rsidRDefault="00771F44" w:rsidP="00771F44">
      <w:pPr>
        <w:widowControl/>
        <w:ind w:firstLine="425"/>
        <w:jc w:val="both"/>
        <w:rPr>
          <w:b/>
          <w:sz w:val="24"/>
          <w:szCs w:val="24"/>
        </w:rPr>
      </w:pPr>
    </w:p>
    <w:p w:rsidR="00771F44" w:rsidRPr="00771F44" w:rsidRDefault="00771F44" w:rsidP="00771F44">
      <w:pPr>
        <w:widowControl/>
        <w:ind w:firstLine="425"/>
        <w:jc w:val="center"/>
        <w:outlineLvl w:val="0"/>
        <w:rPr>
          <w:b/>
          <w:sz w:val="24"/>
          <w:szCs w:val="24"/>
        </w:rPr>
      </w:pPr>
      <w:r w:rsidRPr="00771F44">
        <w:rPr>
          <w:b/>
          <w:sz w:val="24"/>
          <w:szCs w:val="24"/>
        </w:rPr>
        <w:t>12. РАСТОРЖЕНИЕ КОНТРАКТА</w:t>
      </w:r>
    </w:p>
    <w:p w:rsidR="00771F44" w:rsidRPr="00771F44" w:rsidRDefault="00771F44" w:rsidP="00771F44">
      <w:pPr>
        <w:widowControl/>
        <w:ind w:firstLine="425"/>
        <w:jc w:val="both"/>
        <w:rPr>
          <w:color w:val="000000"/>
          <w:spacing w:val="3"/>
          <w:sz w:val="24"/>
          <w:szCs w:val="24"/>
        </w:rPr>
      </w:pPr>
      <w:r w:rsidRPr="00771F44">
        <w:rPr>
          <w:sz w:val="24"/>
          <w:szCs w:val="24"/>
        </w:rPr>
        <w:t xml:space="preserve">12.1. </w:t>
      </w:r>
      <w:r w:rsidRPr="00771F44">
        <w:rPr>
          <w:color w:val="000000"/>
          <w:spacing w:val="3"/>
          <w:sz w:val="24"/>
          <w:szCs w:val="24"/>
        </w:rPr>
        <w:t xml:space="preserve">Настоящий </w:t>
      </w:r>
      <w:proofErr w:type="gramStart"/>
      <w:r w:rsidRPr="00771F44">
        <w:rPr>
          <w:color w:val="000000"/>
          <w:spacing w:val="3"/>
          <w:sz w:val="24"/>
          <w:szCs w:val="24"/>
        </w:rPr>
        <w:t>контракт</w:t>
      </w:r>
      <w:proofErr w:type="gramEnd"/>
      <w:r w:rsidRPr="00771F44">
        <w:rPr>
          <w:color w:val="000000"/>
          <w:spacing w:val="3"/>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771F44" w:rsidRPr="00771F44" w:rsidRDefault="00771F44" w:rsidP="00771F44">
      <w:pPr>
        <w:widowControl/>
        <w:ind w:firstLine="425"/>
        <w:jc w:val="both"/>
        <w:rPr>
          <w:sz w:val="24"/>
          <w:szCs w:val="24"/>
        </w:rPr>
      </w:pPr>
      <w:r w:rsidRPr="00771F44">
        <w:rPr>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p>
    <w:p w:rsidR="00771F44" w:rsidRPr="00771F44" w:rsidRDefault="00771F44" w:rsidP="00771F44">
      <w:pPr>
        <w:widowControl/>
        <w:ind w:firstLine="425"/>
        <w:jc w:val="both"/>
        <w:rPr>
          <w:sz w:val="24"/>
          <w:szCs w:val="24"/>
        </w:rPr>
      </w:pPr>
    </w:p>
    <w:p w:rsidR="00771F44" w:rsidRPr="00771F44" w:rsidRDefault="00771F44" w:rsidP="00771F44">
      <w:pPr>
        <w:widowControl/>
        <w:ind w:firstLine="425"/>
        <w:jc w:val="both"/>
        <w:rPr>
          <w:sz w:val="24"/>
          <w:szCs w:val="24"/>
        </w:rPr>
      </w:pPr>
      <w:r w:rsidRPr="00771F44">
        <w:rPr>
          <w:sz w:val="24"/>
          <w:szCs w:val="24"/>
        </w:rPr>
        <w:t xml:space="preserve">12.2. В этом случае Подрядчик по решению суда возвращает Заказчику всю сумму, уплаченную Подрядчику за уже выполненные Работы, и передает незавершенный результат </w:t>
      </w:r>
      <w:r w:rsidRPr="00771F44">
        <w:rPr>
          <w:caps/>
          <w:sz w:val="24"/>
          <w:szCs w:val="24"/>
        </w:rPr>
        <w:t>р</w:t>
      </w:r>
      <w:r w:rsidRPr="00771F44">
        <w:rPr>
          <w:sz w:val="24"/>
          <w:szCs w:val="24"/>
        </w:rPr>
        <w:t>абот Заказчику по акту приемки.</w:t>
      </w:r>
    </w:p>
    <w:p w:rsidR="00771F44" w:rsidRPr="00771F44" w:rsidRDefault="00771F44" w:rsidP="00771F44">
      <w:pPr>
        <w:ind w:firstLine="425"/>
        <w:jc w:val="both"/>
        <w:rPr>
          <w:sz w:val="24"/>
          <w:szCs w:val="24"/>
        </w:rPr>
      </w:pPr>
      <w:r w:rsidRPr="00771F44">
        <w:rPr>
          <w:sz w:val="24"/>
          <w:szCs w:val="24"/>
        </w:rPr>
        <w:t xml:space="preserve">12.3. </w:t>
      </w:r>
      <w:proofErr w:type="gramStart"/>
      <w:r w:rsidRPr="00771F44">
        <w:rPr>
          <w:sz w:val="24"/>
          <w:szCs w:val="24"/>
        </w:rPr>
        <w:t>В случае нарушения Подрядчиком сроков выполнения работ, установленных п. 6.1 и 5.2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771F44" w:rsidRPr="00771F44" w:rsidRDefault="00771F44" w:rsidP="00771F44">
      <w:pPr>
        <w:ind w:firstLine="425"/>
        <w:jc w:val="both"/>
        <w:rPr>
          <w:sz w:val="24"/>
          <w:szCs w:val="24"/>
        </w:rPr>
      </w:pPr>
      <w:r w:rsidRPr="00771F44">
        <w:rPr>
          <w:sz w:val="24"/>
          <w:szCs w:val="24"/>
        </w:rPr>
        <w:t xml:space="preserve">При наличии указанных обстоятельств Заказчик </w:t>
      </w:r>
      <w:r w:rsidR="00711802">
        <w:rPr>
          <w:sz w:val="24"/>
          <w:szCs w:val="24"/>
        </w:rPr>
        <w:t>направляет</w:t>
      </w:r>
      <w:r w:rsidRPr="00771F44">
        <w:rPr>
          <w:sz w:val="24"/>
          <w:szCs w:val="24"/>
        </w:rPr>
        <w:t xml:space="preserve">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771F44" w:rsidRPr="00771F44" w:rsidRDefault="00771F44" w:rsidP="00771F44">
      <w:pPr>
        <w:shd w:val="clear" w:color="auto" w:fill="FFFFFF"/>
        <w:ind w:firstLine="709"/>
        <w:jc w:val="both"/>
        <w:rPr>
          <w:sz w:val="24"/>
          <w:szCs w:val="24"/>
        </w:rPr>
      </w:pPr>
      <w:proofErr w:type="gramStart"/>
      <w:r w:rsidRPr="00771F44">
        <w:rPr>
          <w:sz w:val="24"/>
          <w:szCs w:val="24"/>
        </w:rPr>
        <w:t>В случае расторжения Контракта в связи с неисполнением или ненадлежащим исполнением Подрядчиком своих обязательств по такому контракту Заказчик 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открытого аукциона в электронной форме от заключения контракта</w:t>
      </w:r>
      <w:proofErr w:type="gramEnd"/>
      <w:r w:rsidRPr="00771F44">
        <w:rPr>
          <w:sz w:val="24"/>
          <w:szCs w:val="24"/>
        </w:rPr>
        <w:t>, с согласия такого участника размещения заказа. Если до расторжения контракта Подрядчиком частично исполнены обязательства по такому контракту, при заключении нового контракта объем выполняемых работ должен быть уменьшен с учетом объема выполненных работ по контракту, ранее заключенному с победителем открытого аукциона в электронной форме. При этом цена контракта должна быть уменьшена пропорционально объему выполненных работ.</w:t>
      </w:r>
    </w:p>
    <w:p w:rsidR="00771F44" w:rsidRPr="00771F44" w:rsidRDefault="00771F44" w:rsidP="00771F44">
      <w:pPr>
        <w:widowControl/>
        <w:ind w:firstLine="425"/>
        <w:jc w:val="both"/>
        <w:rPr>
          <w:sz w:val="24"/>
          <w:szCs w:val="24"/>
        </w:rPr>
      </w:pPr>
      <w:r w:rsidRPr="00771F44">
        <w:rPr>
          <w:sz w:val="24"/>
          <w:szCs w:val="24"/>
        </w:rPr>
        <w:t>12.4. 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 в объеме, определяемом им совместно с Подрядчиком.</w:t>
      </w:r>
    </w:p>
    <w:p w:rsidR="00771F44" w:rsidRPr="00771F44" w:rsidRDefault="00771F44" w:rsidP="00771F44">
      <w:pPr>
        <w:widowControl/>
        <w:ind w:firstLine="425"/>
        <w:jc w:val="center"/>
        <w:rPr>
          <w:b/>
          <w:sz w:val="24"/>
          <w:szCs w:val="24"/>
        </w:rPr>
      </w:pPr>
    </w:p>
    <w:p w:rsidR="00771F44" w:rsidRPr="00771F44" w:rsidRDefault="00771F44" w:rsidP="00771F44">
      <w:pPr>
        <w:widowControl/>
        <w:ind w:firstLine="425"/>
        <w:jc w:val="center"/>
        <w:rPr>
          <w:b/>
          <w:sz w:val="24"/>
          <w:szCs w:val="24"/>
        </w:rPr>
      </w:pPr>
      <w:r w:rsidRPr="00771F44">
        <w:rPr>
          <w:b/>
          <w:sz w:val="24"/>
          <w:szCs w:val="24"/>
        </w:rPr>
        <w:t>13. ОТВЕТСТВЕННОСТЬ СТОРОН</w:t>
      </w:r>
    </w:p>
    <w:p w:rsidR="00771F44" w:rsidRPr="00771F44" w:rsidRDefault="00771F44" w:rsidP="00771F44">
      <w:pPr>
        <w:widowControl/>
        <w:ind w:firstLine="425"/>
        <w:jc w:val="both"/>
        <w:rPr>
          <w:sz w:val="24"/>
          <w:szCs w:val="24"/>
        </w:rPr>
      </w:pPr>
      <w:r w:rsidRPr="00771F44">
        <w:rPr>
          <w:sz w:val="24"/>
          <w:szCs w:val="24"/>
        </w:rPr>
        <w:t xml:space="preserve">13.1. В случае если </w:t>
      </w:r>
      <w:r w:rsidRPr="00771F44">
        <w:rPr>
          <w:caps/>
          <w:sz w:val="24"/>
          <w:szCs w:val="24"/>
        </w:rPr>
        <w:t>п</w:t>
      </w:r>
      <w:r w:rsidRPr="00771F44">
        <w:rPr>
          <w:sz w:val="24"/>
          <w:szCs w:val="24"/>
        </w:rPr>
        <w:t>одрядчик отказывается исправлять дефекты, выявленные Заказчиком,  Заказчик имеет право:</w:t>
      </w:r>
    </w:p>
    <w:p w:rsidR="00771F44" w:rsidRPr="00771F44" w:rsidRDefault="00771F44" w:rsidP="00771F44">
      <w:pPr>
        <w:widowControl/>
        <w:ind w:firstLine="425"/>
        <w:jc w:val="both"/>
        <w:rPr>
          <w:sz w:val="24"/>
          <w:szCs w:val="24"/>
        </w:rPr>
      </w:pPr>
      <w:r w:rsidRPr="00771F44">
        <w:rPr>
          <w:sz w:val="24"/>
          <w:szCs w:val="24"/>
        </w:rPr>
        <w:t>-не оплачивать выполненные работы;</w:t>
      </w:r>
    </w:p>
    <w:p w:rsidR="00771F44" w:rsidRPr="00771F44" w:rsidRDefault="00771F44" w:rsidP="00771F44">
      <w:pPr>
        <w:widowControl/>
        <w:autoSpaceDE/>
        <w:autoSpaceDN/>
        <w:adjustRightInd/>
        <w:ind w:firstLine="425"/>
        <w:jc w:val="both"/>
        <w:rPr>
          <w:sz w:val="24"/>
          <w:szCs w:val="24"/>
          <w:lang w:eastAsia="en-US"/>
        </w:rPr>
      </w:pPr>
      <w:r w:rsidRPr="00771F44">
        <w:rPr>
          <w:sz w:val="24"/>
          <w:szCs w:val="24"/>
          <w:lang w:eastAsia="en-US"/>
        </w:rPr>
        <w:t>-при несоблюдении графика и сроков выполнения работ Подрядчик уплачивает неустойку в размере 38/300 от действующей на день уплаты неустойки ставки рефинансирования Центрального банка РФ за каждый день просрочки срока выполнения работ от цены контракта.</w:t>
      </w:r>
    </w:p>
    <w:p w:rsidR="00771F44" w:rsidRPr="00771F44" w:rsidRDefault="00771F44" w:rsidP="00771F44">
      <w:pPr>
        <w:widowControl/>
        <w:ind w:firstLine="425"/>
        <w:jc w:val="both"/>
        <w:rPr>
          <w:sz w:val="24"/>
          <w:szCs w:val="24"/>
        </w:rPr>
      </w:pPr>
      <w:r w:rsidRPr="00771F44">
        <w:rPr>
          <w:sz w:val="24"/>
          <w:szCs w:val="24"/>
        </w:rPr>
        <w:t xml:space="preserve">13.2. Ущерб, нанесенный третьему лицу в результате выполнения работ по вине </w:t>
      </w:r>
      <w:r w:rsidRPr="00771F44">
        <w:rPr>
          <w:caps/>
          <w:sz w:val="24"/>
          <w:szCs w:val="24"/>
        </w:rPr>
        <w:t>п</w:t>
      </w:r>
      <w:r w:rsidRPr="00771F44">
        <w:rPr>
          <w:sz w:val="24"/>
          <w:szCs w:val="24"/>
        </w:rPr>
        <w:t xml:space="preserve">одрядчика, компенсируется </w:t>
      </w:r>
      <w:r w:rsidRPr="00771F44">
        <w:rPr>
          <w:caps/>
          <w:sz w:val="24"/>
          <w:szCs w:val="24"/>
        </w:rPr>
        <w:t>п</w:t>
      </w:r>
      <w:r w:rsidRPr="00771F44">
        <w:rPr>
          <w:sz w:val="24"/>
          <w:szCs w:val="24"/>
        </w:rPr>
        <w:t>одрядчиком.</w:t>
      </w:r>
    </w:p>
    <w:p w:rsidR="00771F44" w:rsidRPr="00771F44" w:rsidRDefault="00771F44" w:rsidP="00771F44">
      <w:pPr>
        <w:widowControl/>
        <w:ind w:firstLine="425"/>
        <w:jc w:val="both"/>
        <w:rPr>
          <w:sz w:val="24"/>
          <w:szCs w:val="24"/>
        </w:rPr>
      </w:pPr>
      <w:r w:rsidRPr="00771F44">
        <w:rPr>
          <w:sz w:val="24"/>
          <w:szCs w:val="24"/>
        </w:rPr>
        <w:t>13.3. Подрядчик в случае неисполнения или ненадлежащего исполнения своих обязательств:</w:t>
      </w:r>
    </w:p>
    <w:p w:rsidR="00771F44" w:rsidRPr="00771F44" w:rsidRDefault="00771F44" w:rsidP="00771F44">
      <w:pPr>
        <w:widowControl/>
        <w:ind w:firstLine="425"/>
        <w:jc w:val="both"/>
        <w:rPr>
          <w:sz w:val="24"/>
          <w:szCs w:val="24"/>
        </w:rPr>
      </w:pPr>
      <w:r w:rsidRPr="00771F44">
        <w:rPr>
          <w:sz w:val="24"/>
          <w:szCs w:val="24"/>
        </w:rPr>
        <w:t>-возмещает заказчику причиненные в результате этого убытки;</w:t>
      </w:r>
    </w:p>
    <w:p w:rsidR="00771F44" w:rsidRPr="00771F44" w:rsidRDefault="00771F44" w:rsidP="00771F44">
      <w:pPr>
        <w:widowControl/>
        <w:ind w:firstLine="425"/>
        <w:jc w:val="both"/>
        <w:rPr>
          <w:sz w:val="24"/>
          <w:szCs w:val="24"/>
        </w:rPr>
      </w:pPr>
      <w:r w:rsidRPr="00771F44">
        <w:rPr>
          <w:sz w:val="24"/>
          <w:szCs w:val="24"/>
        </w:rPr>
        <w:t xml:space="preserve">-полностью или частично (по усмотрению </w:t>
      </w:r>
      <w:r w:rsidRPr="00771F44">
        <w:rPr>
          <w:caps/>
          <w:sz w:val="24"/>
          <w:szCs w:val="24"/>
        </w:rPr>
        <w:t>з</w:t>
      </w:r>
      <w:r w:rsidRPr="00771F44">
        <w:rPr>
          <w:sz w:val="24"/>
          <w:szCs w:val="24"/>
        </w:rPr>
        <w:t>аказчика) возмещает материальные и денежные средства, предоставленные ему для осуществления работы.</w:t>
      </w:r>
    </w:p>
    <w:p w:rsidR="00771F44" w:rsidRPr="00771F44" w:rsidRDefault="00771F44" w:rsidP="00771F44">
      <w:pPr>
        <w:widowControl/>
        <w:ind w:firstLine="425"/>
        <w:jc w:val="both"/>
        <w:rPr>
          <w:sz w:val="24"/>
          <w:szCs w:val="24"/>
        </w:rPr>
      </w:pPr>
      <w:r w:rsidRPr="00771F44">
        <w:rPr>
          <w:sz w:val="24"/>
          <w:szCs w:val="24"/>
        </w:rPr>
        <w:t>13.4. Заказчик несет ответственность в соответствии с действующим законодательством РФ при наличии вины.</w:t>
      </w:r>
    </w:p>
    <w:p w:rsidR="00771F44" w:rsidRPr="00771F44" w:rsidRDefault="00771F44" w:rsidP="00771F44">
      <w:pPr>
        <w:widowControl/>
        <w:ind w:firstLine="425"/>
        <w:jc w:val="both"/>
        <w:rPr>
          <w:sz w:val="24"/>
          <w:szCs w:val="24"/>
        </w:rPr>
      </w:pPr>
      <w:r w:rsidRPr="00771F44">
        <w:rPr>
          <w:sz w:val="24"/>
          <w:szCs w:val="24"/>
        </w:rPr>
        <w:t>13.5. Ответственность за соблюдение необходимых мероприятий по технике безопасности, охране труда, пожарной безопасности, охране окружающей среды возлагается на Подрядчика.</w:t>
      </w:r>
    </w:p>
    <w:p w:rsidR="00771F44" w:rsidRPr="00771F44" w:rsidRDefault="00771F44" w:rsidP="00771F44">
      <w:pPr>
        <w:widowControl/>
        <w:ind w:firstLine="425"/>
        <w:jc w:val="both"/>
        <w:rPr>
          <w:sz w:val="24"/>
          <w:szCs w:val="24"/>
        </w:rPr>
      </w:pPr>
    </w:p>
    <w:p w:rsidR="00771F44" w:rsidRPr="00771F44" w:rsidRDefault="00771F44" w:rsidP="00771F44">
      <w:pPr>
        <w:widowControl/>
        <w:ind w:firstLine="425"/>
        <w:jc w:val="center"/>
        <w:outlineLvl w:val="0"/>
        <w:rPr>
          <w:b/>
          <w:sz w:val="24"/>
          <w:szCs w:val="24"/>
        </w:rPr>
      </w:pPr>
      <w:r w:rsidRPr="00771F44">
        <w:rPr>
          <w:b/>
          <w:sz w:val="24"/>
          <w:szCs w:val="24"/>
        </w:rPr>
        <w:t>14. ПРОЧИЕ УСЛОВИЯ</w:t>
      </w:r>
    </w:p>
    <w:p w:rsidR="00771F44" w:rsidRPr="00771F44" w:rsidRDefault="00771F44" w:rsidP="00771F44">
      <w:pPr>
        <w:widowControl/>
        <w:ind w:firstLine="425"/>
        <w:jc w:val="both"/>
        <w:rPr>
          <w:sz w:val="24"/>
          <w:szCs w:val="24"/>
        </w:rPr>
      </w:pPr>
      <w:r w:rsidRPr="00771F44">
        <w:rPr>
          <w:sz w:val="24"/>
          <w:szCs w:val="24"/>
        </w:rPr>
        <w:t>14.1. Настоящий контра</w:t>
      </w:r>
      <w:proofErr w:type="gramStart"/>
      <w:r w:rsidRPr="00771F44">
        <w:rPr>
          <w:sz w:val="24"/>
          <w:szCs w:val="24"/>
        </w:rPr>
        <w:t>кт вст</w:t>
      </w:r>
      <w:proofErr w:type="gramEnd"/>
      <w:r w:rsidRPr="00771F44">
        <w:rPr>
          <w:sz w:val="24"/>
          <w:szCs w:val="24"/>
        </w:rPr>
        <w:t xml:space="preserve">упает в силу с момента заключения и действует до полного его исполнения. Обязательства по контракту могут быть исполнены досрочно. </w:t>
      </w:r>
    </w:p>
    <w:p w:rsidR="00771F44" w:rsidRPr="00771F44" w:rsidRDefault="00771F44" w:rsidP="00771F44">
      <w:pPr>
        <w:widowControl/>
        <w:ind w:firstLine="425"/>
        <w:jc w:val="both"/>
        <w:rPr>
          <w:sz w:val="24"/>
          <w:szCs w:val="24"/>
        </w:rPr>
      </w:pPr>
      <w:r w:rsidRPr="00771F44">
        <w:rPr>
          <w:sz w:val="24"/>
          <w:szCs w:val="24"/>
        </w:rPr>
        <w:lastRenderedPageBreak/>
        <w:t>14.2. Подрядчик не имеет права продать или передать сметную документацию на выполнение работ или отдельной его части третьей стороне.</w:t>
      </w:r>
    </w:p>
    <w:p w:rsidR="00771F44" w:rsidRPr="00771F44" w:rsidRDefault="00771F44" w:rsidP="00771F44">
      <w:pPr>
        <w:widowControl/>
        <w:ind w:firstLine="425"/>
        <w:jc w:val="both"/>
        <w:rPr>
          <w:sz w:val="24"/>
          <w:szCs w:val="24"/>
        </w:rPr>
      </w:pPr>
      <w:r w:rsidRPr="00771F44">
        <w:rPr>
          <w:sz w:val="24"/>
          <w:szCs w:val="24"/>
        </w:rPr>
        <w:t>14.3. Все изменения и дополнения к настоящему Контракту считаются действительными, если они оформлены в письменном виде и подписаны сторонами.</w:t>
      </w:r>
    </w:p>
    <w:p w:rsidR="00771F44" w:rsidRPr="00771F44" w:rsidRDefault="00771F44" w:rsidP="00771F44">
      <w:pPr>
        <w:widowControl/>
        <w:ind w:firstLine="425"/>
        <w:jc w:val="both"/>
        <w:rPr>
          <w:sz w:val="24"/>
          <w:szCs w:val="24"/>
        </w:rPr>
      </w:pPr>
      <w:r w:rsidRPr="00771F44">
        <w:rPr>
          <w:sz w:val="24"/>
          <w:szCs w:val="24"/>
        </w:rPr>
        <w:t>14.4. Любая договоренность между сторонами, влекущая за собой новые обстоятельства, должна быть письменно подтверждена сторонами в форме дополнений к настоящему договору.</w:t>
      </w:r>
    </w:p>
    <w:p w:rsidR="00771F44" w:rsidRPr="00771F44" w:rsidRDefault="00771F44" w:rsidP="00771F44">
      <w:pPr>
        <w:widowControl/>
        <w:ind w:firstLine="425"/>
        <w:jc w:val="both"/>
        <w:rPr>
          <w:sz w:val="24"/>
          <w:szCs w:val="24"/>
        </w:rPr>
      </w:pPr>
      <w:r w:rsidRPr="00771F44">
        <w:rPr>
          <w:sz w:val="24"/>
          <w:szCs w:val="24"/>
        </w:rPr>
        <w:t>14.5. Во всем остальном, что не предусмотрено настоящим Контрактом, применяются нормы действующего законодательства РФ.</w:t>
      </w:r>
    </w:p>
    <w:p w:rsidR="00771F44" w:rsidRPr="00771F44" w:rsidRDefault="00771F44" w:rsidP="00771F44">
      <w:pPr>
        <w:widowControl/>
        <w:ind w:firstLine="425"/>
        <w:jc w:val="both"/>
        <w:rPr>
          <w:sz w:val="24"/>
          <w:szCs w:val="24"/>
        </w:rPr>
      </w:pPr>
      <w:r w:rsidRPr="00771F44">
        <w:rPr>
          <w:sz w:val="24"/>
          <w:szCs w:val="24"/>
        </w:rPr>
        <w:t>14.6. Настоящий Контракт составлен в двух экземплярах, имеющих одинаковую юридическую силу, по одному для каждой из сторон.</w:t>
      </w:r>
    </w:p>
    <w:p w:rsidR="00771F44" w:rsidRPr="00771F44" w:rsidRDefault="00771F44" w:rsidP="00771F44">
      <w:pPr>
        <w:widowControl/>
        <w:jc w:val="center"/>
        <w:rPr>
          <w:b/>
          <w:szCs w:val="24"/>
        </w:rPr>
      </w:pPr>
    </w:p>
    <w:p w:rsidR="00771F44" w:rsidRPr="00771F44" w:rsidRDefault="00771F44" w:rsidP="00771F44">
      <w:pPr>
        <w:widowControl/>
        <w:jc w:val="center"/>
        <w:rPr>
          <w:b/>
          <w:sz w:val="24"/>
          <w:szCs w:val="24"/>
        </w:rPr>
      </w:pPr>
      <w:r w:rsidRPr="00771F44">
        <w:rPr>
          <w:b/>
          <w:sz w:val="24"/>
          <w:szCs w:val="24"/>
        </w:rPr>
        <w:t>15. ЮРИДИЧЕСКИЕ АДРЕСА И РЕКВИЗИТЫ СТОРОН</w:t>
      </w:r>
    </w:p>
    <w:p w:rsidR="00771F44" w:rsidRPr="00771F44" w:rsidRDefault="00771F44" w:rsidP="00771F44">
      <w:pPr>
        <w:jc w:val="both"/>
        <w:outlineLvl w:val="0"/>
        <w:rPr>
          <w:b/>
          <w:i/>
          <w:sz w:val="24"/>
          <w:szCs w:val="24"/>
        </w:rPr>
      </w:pPr>
      <w:r w:rsidRPr="00771F44">
        <w:rPr>
          <w:b/>
          <w:i/>
          <w:sz w:val="24"/>
          <w:szCs w:val="24"/>
        </w:rPr>
        <w:t>Заказчик:</w:t>
      </w:r>
    </w:p>
    <w:p w:rsidR="00771F44" w:rsidRPr="00771F44" w:rsidRDefault="00771F44" w:rsidP="00771F44">
      <w:pPr>
        <w:rPr>
          <w:b/>
          <w:i/>
          <w:sz w:val="24"/>
          <w:szCs w:val="24"/>
        </w:rPr>
      </w:pPr>
      <w:r w:rsidRPr="00771F44">
        <w:rPr>
          <w:b/>
          <w:i/>
          <w:sz w:val="24"/>
          <w:szCs w:val="24"/>
        </w:rPr>
        <w:t>МКУ «Управление делами Администрации города Иванова»</w:t>
      </w:r>
    </w:p>
    <w:p w:rsidR="00771F44" w:rsidRPr="00771F44" w:rsidRDefault="00771F44" w:rsidP="00771F44">
      <w:pPr>
        <w:rPr>
          <w:b/>
          <w:i/>
          <w:sz w:val="24"/>
          <w:szCs w:val="24"/>
        </w:rPr>
      </w:pPr>
      <w:smartTag w:uri="urn:schemas-microsoft-com:office:smarttags" w:element="metricconverter">
        <w:smartTagPr>
          <w:attr w:name="ProductID" w:val="153000, г"/>
        </w:smartTagPr>
        <w:r w:rsidRPr="00771F44">
          <w:rPr>
            <w:b/>
            <w:i/>
            <w:sz w:val="24"/>
            <w:szCs w:val="24"/>
          </w:rPr>
          <w:t>153000, г</w:t>
        </w:r>
      </w:smartTag>
      <w:r w:rsidRPr="00771F44">
        <w:rPr>
          <w:b/>
          <w:i/>
          <w:sz w:val="24"/>
          <w:szCs w:val="24"/>
        </w:rPr>
        <w:t xml:space="preserve">. Иваново, пр. </w:t>
      </w:r>
      <w:proofErr w:type="spellStart"/>
      <w:r w:rsidRPr="00771F44">
        <w:rPr>
          <w:b/>
          <w:i/>
          <w:sz w:val="24"/>
          <w:szCs w:val="24"/>
        </w:rPr>
        <w:t>Ф.Энгельса</w:t>
      </w:r>
      <w:proofErr w:type="spellEnd"/>
      <w:r w:rsidRPr="00771F44">
        <w:rPr>
          <w:b/>
          <w:i/>
          <w:sz w:val="24"/>
          <w:szCs w:val="24"/>
        </w:rPr>
        <w:t>, 1, ИНН 3728013473, КПП 370201001</w:t>
      </w:r>
    </w:p>
    <w:p w:rsidR="00771F44" w:rsidRPr="00771F44" w:rsidRDefault="00771F44" w:rsidP="00771F44">
      <w:pPr>
        <w:jc w:val="both"/>
        <w:rPr>
          <w:b/>
          <w:i/>
          <w:sz w:val="24"/>
          <w:szCs w:val="24"/>
        </w:rPr>
      </w:pPr>
      <w:r w:rsidRPr="00771F44">
        <w:rPr>
          <w:b/>
          <w:i/>
          <w:sz w:val="24"/>
          <w:szCs w:val="24"/>
        </w:rPr>
        <w:t xml:space="preserve">ОГРН 1023700560740, </w:t>
      </w:r>
      <w:proofErr w:type="gramStart"/>
      <w:r w:rsidRPr="00771F44">
        <w:rPr>
          <w:b/>
          <w:i/>
          <w:sz w:val="24"/>
          <w:szCs w:val="24"/>
        </w:rPr>
        <w:t>р</w:t>
      </w:r>
      <w:proofErr w:type="gramEnd"/>
      <w:r w:rsidRPr="00771F44">
        <w:rPr>
          <w:b/>
          <w:i/>
          <w:sz w:val="24"/>
          <w:szCs w:val="24"/>
        </w:rPr>
        <w:t>/</w:t>
      </w:r>
      <w:proofErr w:type="spellStart"/>
      <w:r w:rsidRPr="00771F44">
        <w:rPr>
          <w:b/>
          <w:i/>
          <w:sz w:val="24"/>
          <w:szCs w:val="24"/>
        </w:rPr>
        <w:t>сч</w:t>
      </w:r>
      <w:proofErr w:type="spellEnd"/>
      <w:r w:rsidRPr="00771F44">
        <w:rPr>
          <w:b/>
          <w:i/>
          <w:sz w:val="24"/>
          <w:szCs w:val="24"/>
        </w:rPr>
        <w:t xml:space="preserve"> 40101810700000010001 в ГРКЦ ГУ Банка России по </w:t>
      </w:r>
      <w:proofErr w:type="spellStart"/>
      <w:r w:rsidRPr="00771F44">
        <w:rPr>
          <w:b/>
          <w:i/>
          <w:sz w:val="24"/>
          <w:szCs w:val="24"/>
        </w:rPr>
        <w:t>Ив.обл</w:t>
      </w:r>
      <w:proofErr w:type="spellEnd"/>
      <w:r w:rsidRPr="00771F44">
        <w:rPr>
          <w:b/>
          <w:i/>
          <w:sz w:val="24"/>
          <w:szCs w:val="24"/>
        </w:rPr>
        <w:t>.</w:t>
      </w:r>
    </w:p>
    <w:p w:rsidR="00771F44" w:rsidRPr="00771F44" w:rsidRDefault="00771F44" w:rsidP="00771F44">
      <w:pPr>
        <w:jc w:val="both"/>
        <w:rPr>
          <w:b/>
          <w:i/>
          <w:sz w:val="24"/>
          <w:szCs w:val="24"/>
        </w:rPr>
      </w:pPr>
      <w:r w:rsidRPr="00771F44">
        <w:rPr>
          <w:b/>
          <w:i/>
          <w:sz w:val="24"/>
          <w:szCs w:val="24"/>
        </w:rPr>
        <w:t>БИК 042406001 Получатель: УФК по Ивановской области (МКУ «Управление делами Администрации города Иванова»)</w:t>
      </w:r>
    </w:p>
    <w:p w:rsidR="00771F44" w:rsidRPr="00771F44" w:rsidRDefault="00771F44" w:rsidP="00771F44">
      <w:pPr>
        <w:widowControl/>
        <w:jc w:val="both"/>
        <w:rPr>
          <w:b/>
          <w:i/>
          <w:sz w:val="24"/>
          <w:szCs w:val="24"/>
        </w:rPr>
      </w:pPr>
    </w:p>
    <w:p w:rsidR="00771F44" w:rsidRPr="00771F44" w:rsidRDefault="00771F44" w:rsidP="00771F44">
      <w:pPr>
        <w:widowControl/>
        <w:jc w:val="both"/>
        <w:rPr>
          <w:b/>
          <w:i/>
          <w:sz w:val="24"/>
          <w:szCs w:val="24"/>
        </w:rPr>
      </w:pPr>
      <w:r w:rsidRPr="00771F44">
        <w:rPr>
          <w:b/>
          <w:i/>
          <w:sz w:val="24"/>
          <w:szCs w:val="24"/>
        </w:rPr>
        <w:t>Подрядчик:</w:t>
      </w:r>
    </w:p>
    <w:p w:rsidR="00771F44" w:rsidRPr="00771F44" w:rsidRDefault="00771F44" w:rsidP="00771F44">
      <w:pPr>
        <w:widowControl/>
        <w:jc w:val="both"/>
        <w:rPr>
          <w:b/>
          <w:i/>
          <w:sz w:val="24"/>
          <w:szCs w:val="24"/>
        </w:rPr>
      </w:pPr>
      <w:r w:rsidRPr="00771F44">
        <w:rPr>
          <w:b/>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1F44" w:rsidRPr="00771F44" w:rsidRDefault="00771F44" w:rsidP="00771F44">
      <w:pPr>
        <w:widowControl/>
        <w:jc w:val="both"/>
        <w:rPr>
          <w:b/>
          <w:i/>
          <w:sz w:val="24"/>
          <w:szCs w:val="24"/>
        </w:rPr>
      </w:pPr>
      <w:r w:rsidRPr="00771F44">
        <w:rPr>
          <w:b/>
          <w:i/>
          <w:sz w:val="24"/>
          <w:szCs w:val="24"/>
        </w:rPr>
        <w:t xml:space="preserve">   </w:t>
      </w:r>
    </w:p>
    <w:p w:rsidR="00771F44" w:rsidRPr="00771F44" w:rsidRDefault="00771F44" w:rsidP="00771F44">
      <w:pPr>
        <w:widowControl/>
        <w:jc w:val="both"/>
        <w:outlineLvl w:val="0"/>
        <w:rPr>
          <w:b/>
          <w:i/>
          <w:sz w:val="24"/>
          <w:szCs w:val="24"/>
        </w:rPr>
      </w:pPr>
      <w:r w:rsidRPr="00771F44">
        <w:rPr>
          <w:b/>
          <w:i/>
          <w:sz w:val="24"/>
          <w:szCs w:val="24"/>
        </w:rPr>
        <w:t xml:space="preserve"> Заказчик:                                                                                       Подрядчик:            </w:t>
      </w:r>
    </w:p>
    <w:p w:rsidR="00771F44" w:rsidRPr="00771F44" w:rsidRDefault="00771F44" w:rsidP="00771F44">
      <w:pPr>
        <w:widowControl/>
        <w:jc w:val="both"/>
        <w:rPr>
          <w:b/>
          <w:i/>
          <w:sz w:val="24"/>
          <w:szCs w:val="24"/>
        </w:rPr>
      </w:pPr>
      <w:r w:rsidRPr="00771F44">
        <w:rPr>
          <w:b/>
          <w:i/>
          <w:sz w:val="24"/>
          <w:szCs w:val="24"/>
        </w:rPr>
        <w:t>Директор</w:t>
      </w:r>
    </w:p>
    <w:p w:rsidR="00771F44" w:rsidRPr="00771F44" w:rsidRDefault="00771F44" w:rsidP="00771F44">
      <w:pPr>
        <w:widowControl/>
        <w:jc w:val="both"/>
        <w:rPr>
          <w:b/>
          <w:i/>
          <w:sz w:val="24"/>
          <w:szCs w:val="24"/>
        </w:rPr>
      </w:pPr>
      <w:r w:rsidRPr="00771F44">
        <w:rPr>
          <w:b/>
          <w:i/>
          <w:sz w:val="24"/>
          <w:szCs w:val="24"/>
        </w:rPr>
        <w:t>Муниципального казенного  учреждения</w:t>
      </w:r>
    </w:p>
    <w:p w:rsidR="00771F44" w:rsidRPr="00771F44" w:rsidRDefault="00771F44" w:rsidP="00771F44">
      <w:pPr>
        <w:widowControl/>
        <w:jc w:val="both"/>
        <w:rPr>
          <w:b/>
          <w:i/>
          <w:sz w:val="24"/>
          <w:szCs w:val="24"/>
        </w:rPr>
      </w:pPr>
      <w:r w:rsidRPr="00771F44">
        <w:rPr>
          <w:b/>
          <w:i/>
          <w:sz w:val="24"/>
          <w:szCs w:val="24"/>
        </w:rPr>
        <w:t xml:space="preserve">«Управление делами Администрации </w:t>
      </w:r>
    </w:p>
    <w:p w:rsidR="00771F44" w:rsidRPr="00771F44" w:rsidRDefault="00771F44" w:rsidP="00771F44">
      <w:pPr>
        <w:widowControl/>
        <w:jc w:val="both"/>
        <w:rPr>
          <w:b/>
          <w:i/>
          <w:sz w:val="24"/>
          <w:szCs w:val="24"/>
        </w:rPr>
      </w:pPr>
      <w:r w:rsidRPr="00771F44">
        <w:rPr>
          <w:b/>
          <w:i/>
          <w:sz w:val="24"/>
          <w:szCs w:val="24"/>
        </w:rPr>
        <w:t>города Иванова»</w:t>
      </w:r>
      <w:r w:rsidRPr="00771F44">
        <w:rPr>
          <w:b/>
          <w:i/>
          <w:sz w:val="24"/>
          <w:szCs w:val="24"/>
        </w:rPr>
        <w:tab/>
      </w:r>
      <w:r w:rsidRPr="00771F44">
        <w:rPr>
          <w:b/>
          <w:i/>
          <w:sz w:val="24"/>
          <w:szCs w:val="24"/>
        </w:rPr>
        <w:tab/>
      </w:r>
      <w:r w:rsidRPr="00771F44">
        <w:rPr>
          <w:b/>
          <w:i/>
          <w:sz w:val="24"/>
          <w:szCs w:val="24"/>
        </w:rPr>
        <w:tab/>
      </w:r>
      <w:r w:rsidRPr="00771F44">
        <w:rPr>
          <w:b/>
          <w:i/>
          <w:sz w:val="24"/>
          <w:szCs w:val="24"/>
        </w:rPr>
        <w:tab/>
      </w:r>
      <w:r w:rsidRPr="00771F44">
        <w:rPr>
          <w:b/>
          <w:i/>
          <w:sz w:val="24"/>
          <w:szCs w:val="24"/>
        </w:rPr>
        <w:tab/>
      </w:r>
      <w:r w:rsidRPr="00771F44">
        <w:rPr>
          <w:b/>
          <w:i/>
          <w:sz w:val="24"/>
          <w:szCs w:val="24"/>
        </w:rPr>
        <w:tab/>
      </w:r>
    </w:p>
    <w:p w:rsidR="00771F44" w:rsidRPr="00771F44" w:rsidRDefault="00771F44" w:rsidP="00771F44">
      <w:pPr>
        <w:widowControl/>
        <w:tabs>
          <w:tab w:val="left" w:pos="5400"/>
        </w:tabs>
        <w:jc w:val="both"/>
        <w:rPr>
          <w:b/>
          <w:i/>
          <w:sz w:val="24"/>
          <w:szCs w:val="24"/>
        </w:rPr>
      </w:pPr>
    </w:p>
    <w:p w:rsidR="00771F44" w:rsidRPr="00771F44" w:rsidRDefault="00771F44" w:rsidP="00771F44">
      <w:pPr>
        <w:widowControl/>
        <w:tabs>
          <w:tab w:val="left" w:pos="5400"/>
        </w:tabs>
        <w:jc w:val="both"/>
        <w:rPr>
          <w:b/>
          <w:i/>
          <w:sz w:val="24"/>
          <w:szCs w:val="24"/>
        </w:rPr>
      </w:pPr>
    </w:p>
    <w:p w:rsidR="00771F44" w:rsidRPr="00771F44" w:rsidRDefault="00771F44" w:rsidP="00771F44">
      <w:pPr>
        <w:widowControl/>
        <w:tabs>
          <w:tab w:val="left" w:pos="5400"/>
        </w:tabs>
        <w:jc w:val="both"/>
        <w:rPr>
          <w:b/>
          <w:i/>
          <w:sz w:val="24"/>
          <w:szCs w:val="24"/>
        </w:rPr>
      </w:pPr>
      <w:r w:rsidRPr="00771F44">
        <w:rPr>
          <w:b/>
          <w:i/>
          <w:sz w:val="24"/>
          <w:szCs w:val="24"/>
        </w:rPr>
        <w:t xml:space="preserve">___________________ Е.И. </w:t>
      </w:r>
      <w:proofErr w:type="spellStart"/>
      <w:r w:rsidRPr="00771F44">
        <w:rPr>
          <w:b/>
          <w:i/>
          <w:sz w:val="24"/>
          <w:szCs w:val="24"/>
        </w:rPr>
        <w:t>Кодаченко</w:t>
      </w:r>
      <w:proofErr w:type="spellEnd"/>
      <w:r w:rsidRPr="00771F44">
        <w:rPr>
          <w:b/>
          <w:i/>
          <w:sz w:val="24"/>
          <w:szCs w:val="24"/>
        </w:rPr>
        <w:tab/>
      </w:r>
      <w:r w:rsidRPr="00771F44">
        <w:rPr>
          <w:b/>
          <w:i/>
          <w:sz w:val="24"/>
          <w:szCs w:val="24"/>
        </w:rPr>
        <w:tab/>
        <w:t xml:space="preserve"> ______________________</w:t>
      </w:r>
      <w:proofErr w:type="gramStart"/>
      <w:r w:rsidRPr="00771F44">
        <w:rPr>
          <w:b/>
          <w:i/>
          <w:sz w:val="24"/>
          <w:szCs w:val="24"/>
        </w:rPr>
        <w:t xml:space="preserve"> .</w:t>
      </w:r>
      <w:proofErr w:type="gramEnd"/>
    </w:p>
    <w:p w:rsidR="00771F44" w:rsidRPr="00771F44" w:rsidRDefault="00771F44" w:rsidP="00771F44">
      <w:pPr>
        <w:widowControl/>
        <w:tabs>
          <w:tab w:val="left" w:pos="5805"/>
        </w:tabs>
        <w:jc w:val="both"/>
        <w:rPr>
          <w:b/>
          <w:i/>
          <w:sz w:val="24"/>
          <w:szCs w:val="24"/>
        </w:rPr>
      </w:pPr>
      <w:proofErr w:type="spellStart"/>
      <w:r w:rsidRPr="00771F44">
        <w:rPr>
          <w:b/>
          <w:i/>
          <w:sz w:val="24"/>
          <w:szCs w:val="24"/>
        </w:rPr>
        <w:t>м.п</w:t>
      </w:r>
      <w:proofErr w:type="spellEnd"/>
      <w:r w:rsidRPr="00771F44">
        <w:rPr>
          <w:b/>
          <w:i/>
          <w:sz w:val="24"/>
          <w:szCs w:val="24"/>
        </w:rPr>
        <w:t>.</w:t>
      </w:r>
      <w:r w:rsidRPr="00771F44">
        <w:rPr>
          <w:b/>
          <w:i/>
          <w:sz w:val="24"/>
          <w:szCs w:val="24"/>
        </w:rPr>
        <w:tab/>
        <w:t xml:space="preserve"> </w:t>
      </w:r>
      <w:proofErr w:type="spellStart"/>
      <w:r w:rsidRPr="00771F44">
        <w:rPr>
          <w:b/>
          <w:i/>
          <w:sz w:val="24"/>
          <w:szCs w:val="24"/>
        </w:rPr>
        <w:t>м.п</w:t>
      </w:r>
      <w:proofErr w:type="spellEnd"/>
      <w:r w:rsidRPr="00771F44">
        <w:rPr>
          <w:b/>
          <w:i/>
          <w:sz w:val="24"/>
          <w:szCs w:val="24"/>
        </w:rPr>
        <w:t>.</w:t>
      </w:r>
    </w:p>
    <w:p w:rsidR="00771F44" w:rsidRPr="00771F44" w:rsidRDefault="00771F44" w:rsidP="00771F44">
      <w:pPr>
        <w:jc w:val="right"/>
        <w:rPr>
          <w:sz w:val="24"/>
          <w:szCs w:val="24"/>
        </w:rPr>
      </w:pPr>
    </w:p>
    <w:p w:rsidR="00771F44" w:rsidRPr="00771F44" w:rsidRDefault="00771F44" w:rsidP="00771F44">
      <w:pPr>
        <w:jc w:val="center"/>
        <w:rPr>
          <w:b/>
          <w:sz w:val="24"/>
          <w:szCs w:val="24"/>
        </w:rPr>
      </w:pPr>
    </w:p>
    <w:p w:rsidR="00771F44" w:rsidRPr="00771F44" w:rsidRDefault="00771F44" w:rsidP="00771F44">
      <w:pPr>
        <w:jc w:val="center"/>
        <w:rPr>
          <w:b/>
          <w:sz w:val="24"/>
          <w:szCs w:val="24"/>
        </w:rPr>
      </w:pPr>
    </w:p>
    <w:p w:rsidR="00771F44" w:rsidRPr="00771F44" w:rsidRDefault="00771F44" w:rsidP="00771F44">
      <w:pPr>
        <w:jc w:val="center"/>
        <w:rPr>
          <w:b/>
          <w:sz w:val="24"/>
          <w:szCs w:val="24"/>
        </w:rPr>
      </w:pPr>
    </w:p>
    <w:p w:rsidR="00771F44" w:rsidRPr="00771F44" w:rsidRDefault="00771F44" w:rsidP="00771F44">
      <w:pPr>
        <w:jc w:val="center"/>
        <w:rPr>
          <w:b/>
          <w:sz w:val="24"/>
          <w:szCs w:val="24"/>
        </w:rPr>
      </w:pPr>
    </w:p>
    <w:p w:rsidR="00771F44" w:rsidRPr="00771F44" w:rsidRDefault="00771F44" w:rsidP="00771F44">
      <w:pPr>
        <w:jc w:val="center"/>
        <w:rPr>
          <w:b/>
          <w:sz w:val="24"/>
          <w:szCs w:val="24"/>
        </w:rPr>
      </w:pPr>
    </w:p>
    <w:p w:rsidR="00771F44" w:rsidRPr="00771F44" w:rsidRDefault="00771F44" w:rsidP="00771F44">
      <w:pPr>
        <w:jc w:val="center"/>
        <w:rPr>
          <w:b/>
          <w:sz w:val="24"/>
          <w:szCs w:val="24"/>
        </w:rPr>
      </w:pPr>
    </w:p>
    <w:p w:rsidR="00771F44" w:rsidRPr="00771F44" w:rsidRDefault="00771F44" w:rsidP="00771F44">
      <w:pPr>
        <w:jc w:val="center"/>
        <w:rPr>
          <w:b/>
          <w:sz w:val="24"/>
          <w:szCs w:val="24"/>
        </w:rPr>
      </w:pPr>
    </w:p>
    <w:p w:rsidR="00771F44" w:rsidRPr="00771F44" w:rsidRDefault="00771F44" w:rsidP="00771F44">
      <w:pPr>
        <w:jc w:val="center"/>
        <w:rPr>
          <w:b/>
          <w:sz w:val="24"/>
          <w:szCs w:val="24"/>
        </w:rPr>
      </w:pPr>
    </w:p>
    <w:p w:rsidR="00771F44" w:rsidRPr="00771F44" w:rsidRDefault="00771F44" w:rsidP="00771F44">
      <w:pPr>
        <w:jc w:val="center"/>
        <w:rPr>
          <w:b/>
          <w:sz w:val="24"/>
          <w:szCs w:val="24"/>
        </w:rPr>
      </w:pPr>
    </w:p>
    <w:p w:rsidR="00771F44" w:rsidRPr="00771F44" w:rsidRDefault="00771F44" w:rsidP="00771F44">
      <w:pPr>
        <w:jc w:val="center"/>
        <w:rPr>
          <w:b/>
          <w:sz w:val="24"/>
          <w:szCs w:val="24"/>
        </w:rPr>
      </w:pPr>
    </w:p>
    <w:p w:rsidR="00771F44" w:rsidRPr="00771F44" w:rsidRDefault="00771F44" w:rsidP="00771F44">
      <w:pPr>
        <w:jc w:val="center"/>
        <w:rPr>
          <w:b/>
          <w:sz w:val="24"/>
          <w:szCs w:val="24"/>
        </w:rPr>
      </w:pPr>
    </w:p>
    <w:p w:rsidR="00771F44" w:rsidRPr="00771F44" w:rsidRDefault="00771F44" w:rsidP="00771F44">
      <w:pPr>
        <w:jc w:val="center"/>
        <w:rPr>
          <w:b/>
          <w:sz w:val="24"/>
          <w:szCs w:val="24"/>
        </w:rPr>
      </w:pPr>
    </w:p>
    <w:p w:rsidR="00771F44" w:rsidRPr="00771F44" w:rsidRDefault="00771F44" w:rsidP="00771F44">
      <w:pPr>
        <w:jc w:val="center"/>
        <w:rPr>
          <w:b/>
          <w:sz w:val="24"/>
          <w:szCs w:val="24"/>
        </w:rPr>
      </w:pPr>
    </w:p>
    <w:p w:rsidR="00771F44" w:rsidRPr="00771F44" w:rsidRDefault="00771F44" w:rsidP="00771F44">
      <w:pPr>
        <w:jc w:val="center"/>
        <w:rPr>
          <w:b/>
          <w:sz w:val="24"/>
          <w:szCs w:val="24"/>
        </w:rPr>
      </w:pPr>
    </w:p>
    <w:p w:rsidR="00771F44" w:rsidRDefault="00771F44" w:rsidP="00771F44">
      <w:pPr>
        <w:jc w:val="center"/>
        <w:rPr>
          <w:b/>
          <w:sz w:val="24"/>
          <w:szCs w:val="24"/>
        </w:rPr>
      </w:pPr>
    </w:p>
    <w:p w:rsidR="00771F44" w:rsidRDefault="00771F44" w:rsidP="00771F44">
      <w:pPr>
        <w:jc w:val="center"/>
        <w:rPr>
          <w:b/>
          <w:sz w:val="24"/>
          <w:szCs w:val="24"/>
        </w:rPr>
      </w:pPr>
    </w:p>
    <w:p w:rsidR="00771F44" w:rsidRDefault="00771F44" w:rsidP="00771F44">
      <w:pPr>
        <w:jc w:val="center"/>
        <w:rPr>
          <w:b/>
          <w:sz w:val="24"/>
          <w:szCs w:val="24"/>
        </w:rPr>
      </w:pPr>
    </w:p>
    <w:p w:rsidR="00771F44" w:rsidRDefault="00771F44" w:rsidP="00771F44">
      <w:pPr>
        <w:jc w:val="center"/>
        <w:rPr>
          <w:b/>
          <w:sz w:val="24"/>
          <w:szCs w:val="24"/>
        </w:rPr>
      </w:pPr>
    </w:p>
    <w:p w:rsidR="00771F44" w:rsidRDefault="00771F44" w:rsidP="00771F44">
      <w:pPr>
        <w:jc w:val="center"/>
        <w:rPr>
          <w:b/>
          <w:sz w:val="24"/>
          <w:szCs w:val="24"/>
        </w:rPr>
      </w:pPr>
    </w:p>
    <w:p w:rsidR="00771F44" w:rsidRPr="00771F44" w:rsidRDefault="00771F44" w:rsidP="00771F44">
      <w:pPr>
        <w:jc w:val="center"/>
        <w:rPr>
          <w:b/>
          <w:sz w:val="24"/>
          <w:szCs w:val="24"/>
        </w:rPr>
      </w:pPr>
    </w:p>
    <w:p w:rsidR="00771F44" w:rsidRPr="00771F44" w:rsidRDefault="00771F44" w:rsidP="00771F44">
      <w:pPr>
        <w:ind w:left="1276"/>
        <w:jc w:val="center"/>
        <w:rPr>
          <w:sz w:val="24"/>
          <w:szCs w:val="24"/>
        </w:rPr>
      </w:pPr>
      <w:r>
        <w:rPr>
          <w:sz w:val="24"/>
          <w:szCs w:val="24"/>
        </w:rPr>
        <w:t xml:space="preserve">                                                                           </w:t>
      </w:r>
      <w:r w:rsidRPr="00771F44">
        <w:rPr>
          <w:sz w:val="24"/>
          <w:szCs w:val="24"/>
        </w:rPr>
        <w:t xml:space="preserve">Приложение №1 к Контракту </w:t>
      </w:r>
    </w:p>
    <w:p w:rsidR="00771F44" w:rsidRPr="00771F44" w:rsidRDefault="00771F44" w:rsidP="00771F44">
      <w:pPr>
        <w:ind w:left="1276"/>
        <w:jc w:val="right"/>
        <w:rPr>
          <w:sz w:val="24"/>
          <w:szCs w:val="24"/>
        </w:rPr>
      </w:pPr>
      <w:r>
        <w:rPr>
          <w:sz w:val="24"/>
          <w:szCs w:val="24"/>
        </w:rPr>
        <w:t xml:space="preserve">   </w:t>
      </w:r>
      <w:r w:rsidRPr="00771F44">
        <w:rPr>
          <w:sz w:val="24"/>
          <w:szCs w:val="24"/>
        </w:rPr>
        <w:t>от _______________ № ______</w:t>
      </w:r>
    </w:p>
    <w:p w:rsidR="00771F44" w:rsidRPr="00771F44" w:rsidRDefault="00771F44" w:rsidP="00771F44">
      <w:pPr>
        <w:jc w:val="center"/>
        <w:rPr>
          <w:b/>
          <w:sz w:val="16"/>
          <w:szCs w:val="16"/>
        </w:rPr>
      </w:pPr>
    </w:p>
    <w:p w:rsidR="00771F44" w:rsidRPr="00771F44" w:rsidRDefault="00771F44" w:rsidP="00771F44">
      <w:pPr>
        <w:jc w:val="center"/>
        <w:rPr>
          <w:b/>
          <w:sz w:val="16"/>
          <w:szCs w:val="16"/>
        </w:rPr>
      </w:pPr>
    </w:p>
    <w:p w:rsidR="00771F44" w:rsidRPr="00771F44" w:rsidRDefault="00771F44" w:rsidP="00771F44">
      <w:pPr>
        <w:jc w:val="center"/>
        <w:rPr>
          <w:b/>
          <w:sz w:val="16"/>
          <w:szCs w:val="16"/>
        </w:rPr>
      </w:pPr>
    </w:p>
    <w:p w:rsidR="00771F44" w:rsidRPr="00771F44" w:rsidRDefault="00771F44" w:rsidP="00771F44">
      <w:pPr>
        <w:jc w:val="center"/>
        <w:rPr>
          <w:b/>
          <w:sz w:val="16"/>
          <w:szCs w:val="16"/>
        </w:rPr>
      </w:pPr>
    </w:p>
    <w:p w:rsidR="00771F44" w:rsidRPr="00771F44" w:rsidRDefault="00771F44" w:rsidP="00771F44">
      <w:pPr>
        <w:jc w:val="center"/>
        <w:rPr>
          <w:b/>
          <w:sz w:val="16"/>
          <w:szCs w:val="16"/>
        </w:rPr>
      </w:pPr>
    </w:p>
    <w:p w:rsidR="00771F44" w:rsidRPr="00771F44" w:rsidRDefault="00154204" w:rsidP="00771F44">
      <w:pPr>
        <w:jc w:val="center"/>
        <w:rPr>
          <w:sz w:val="24"/>
          <w:szCs w:val="16"/>
        </w:rPr>
      </w:pPr>
      <w:r>
        <w:rPr>
          <w:sz w:val="24"/>
          <w:szCs w:val="16"/>
        </w:rPr>
        <w:t>Сметная документация (л</w:t>
      </w:r>
      <w:r w:rsidR="00771F44" w:rsidRPr="00771F44">
        <w:rPr>
          <w:sz w:val="24"/>
          <w:szCs w:val="16"/>
        </w:rPr>
        <w:t xml:space="preserve">окальный сметный расчет, ведомость </w:t>
      </w:r>
      <w:r w:rsidR="00771F44">
        <w:rPr>
          <w:sz w:val="24"/>
          <w:szCs w:val="16"/>
        </w:rPr>
        <w:t xml:space="preserve">подсчета </w:t>
      </w:r>
      <w:r w:rsidR="006F5B1B">
        <w:rPr>
          <w:sz w:val="24"/>
          <w:szCs w:val="16"/>
        </w:rPr>
        <w:t>объемов работ</w:t>
      </w:r>
      <w:r>
        <w:rPr>
          <w:sz w:val="24"/>
          <w:szCs w:val="16"/>
        </w:rPr>
        <w:t>)</w:t>
      </w:r>
      <w:r w:rsidR="00771F44" w:rsidRPr="00771F44">
        <w:rPr>
          <w:sz w:val="24"/>
          <w:szCs w:val="16"/>
        </w:rPr>
        <w:t>.</w:t>
      </w:r>
      <w:r w:rsidR="00771F44" w:rsidRPr="00771F44">
        <w:rPr>
          <w:sz w:val="24"/>
          <w:szCs w:val="24"/>
          <w:vertAlign w:val="superscript"/>
        </w:rPr>
        <w:t xml:space="preserve"> </w:t>
      </w:r>
      <w:r w:rsidR="00771F44" w:rsidRPr="00771F44">
        <w:rPr>
          <w:sz w:val="24"/>
          <w:szCs w:val="24"/>
          <w:vertAlign w:val="superscript"/>
        </w:rPr>
        <w:footnoteReference w:customMarkFollows="1" w:id="3"/>
        <w:sym w:font="Symbol" w:char="F02A"/>
      </w:r>
    </w:p>
    <w:p w:rsidR="00771F44" w:rsidRPr="00771F44" w:rsidRDefault="00771F44" w:rsidP="00771F44">
      <w:pPr>
        <w:jc w:val="center"/>
        <w:rPr>
          <w:b/>
          <w:sz w:val="16"/>
          <w:szCs w:val="16"/>
        </w:rPr>
      </w:pPr>
    </w:p>
    <w:p w:rsidR="00771F44" w:rsidRPr="00771F44" w:rsidRDefault="00771F44" w:rsidP="00771F44">
      <w:pPr>
        <w:jc w:val="center"/>
        <w:rPr>
          <w:b/>
          <w:sz w:val="16"/>
          <w:szCs w:val="16"/>
        </w:rPr>
      </w:pPr>
    </w:p>
    <w:p w:rsidR="00771F44" w:rsidRPr="00771F44" w:rsidRDefault="00771F44" w:rsidP="00771F44">
      <w:pPr>
        <w:jc w:val="center"/>
        <w:rPr>
          <w:b/>
          <w:sz w:val="16"/>
          <w:szCs w:val="16"/>
        </w:rPr>
      </w:pPr>
    </w:p>
    <w:p w:rsidR="00771F44" w:rsidRPr="00771F44" w:rsidRDefault="00771F44" w:rsidP="00771F44">
      <w:pPr>
        <w:jc w:val="center"/>
        <w:rPr>
          <w:b/>
          <w:sz w:val="16"/>
          <w:szCs w:val="16"/>
        </w:rPr>
      </w:pPr>
    </w:p>
    <w:p w:rsidR="00771F44" w:rsidRDefault="00771F44" w:rsidP="00771F44">
      <w:pPr>
        <w:jc w:val="center"/>
        <w:rPr>
          <w:b/>
          <w:sz w:val="16"/>
          <w:szCs w:val="16"/>
        </w:rPr>
      </w:pPr>
    </w:p>
    <w:p w:rsidR="00771F44" w:rsidRPr="00771F44" w:rsidRDefault="00771F44" w:rsidP="00771F44">
      <w:pPr>
        <w:jc w:val="center"/>
        <w:rPr>
          <w:b/>
          <w:sz w:val="16"/>
          <w:szCs w:val="16"/>
        </w:rPr>
      </w:pPr>
    </w:p>
    <w:p w:rsidR="00771F44" w:rsidRPr="00771F44" w:rsidRDefault="00771F44" w:rsidP="00771F44">
      <w:pPr>
        <w:jc w:val="center"/>
        <w:rPr>
          <w:b/>
          <w:sz w:val="16"/>
          <w:szCs w:val="16"/>
        </w:rPr>
      </w:pPr>
    </w:p>
    <w:p w:rsidR="00771F44" w:rsidRPr="00771F44" w:rsidRDefault="00771F44" w:rsidP="00771F44">
      <w:pPr>
        <w:jc w:val="center"/>
        <w:rPr>
          <w:b/>
          <w:sz w:val="24"/>
          <w:szCs w:val="24"/>
        </w:rPr>
      </w:pPr>
    </w:p>
    <w:p w:rsidR="00771F44" w:rsidRPr="00771F44" w:rsidRDefault="00771F44" w:rsidP="00771F44">
      <w:pPr>
        <w:widowControl/>
        <w:autoSpaceDE/>
        <w:adjustRightInd/>
        <w:spacing w:line="276" w:lineRule="auto"/>
        <w:jc w:val="right"/>
        <w:rPr>
          <w:rFonts w:eastAsia="Calibri"/>
          <w:sz w:val="24"/>
          <w:szCs w:val="24"/>
          <w:lang w:eastAsia="en-US"/>
        </w:rPr>
      </w:pPr>
      <w:r w:rsidRPr="00771F44">
        <w:rPr>
          <w:rFonts w:eastAsia="Calibri"/>
          <w:sz w:val="24"/>
          <w:szCs w:val="24"/>
          <w:lang w:eastAsia="en-US"/>
        </w:rPr>
        <w:t xml:space="preserve">Приложение № 2 к Контракту </w:t>
      </w:r>
    </w:p>
    <w:p w:rsidR="00771F44" w:rsidRPr="00771F44" w:rsidRDefault="00771F44" w:rsidP="00771F44">
      <w:pPr>
        <w:widowControl/>
        <w:autoSpaceDE/>
        <w:adjustRightInd/>
        <w:spacing w:line="276" w:lineRule="auto"/>
        <w:jc w:val="center"/>
        <w:rPr>
          <w:rFonts w:eastAsia="Calibri"/>
          <w:sz w:val="24"/>
          <w:szCs w:val="24"/>
          <w:lang w:eastAsia="en-US"/>
        </w:rPr>
      </w:pPr>
      <w:r w:rsidRPr="00771F44">
        <w:rPr>
          <w:rFonts w:eastAsia="Calibri"/>
          <w:sz w:val="24"/>
          <w:szCs w:val="24"/>
          <w:lang w:eastAsia="en-US"/>
        </w:rPr>
        <w:t xml:space="preserve">                                                                                                        от __________ № ________</w:t>
      </w:r>
    </w:p>
    <w:p w:rsidR="00771F44" w:rsidRPr="00771F44" w:rsidRDefault="00771F44" w:rsidP="00771F44">
      <w:pPr>
        <w:widowControl/>
        <w:autoSpaceDE/>
        <w:adjustRightInd/>
        <w:spacing w:line="276" w:lineRule="auto"/>
        <w:jc w:val="right"/>
        <w:rPr>
          <w:rFonts w:eastAsia="Calibri"/>
          <w:sz w:val="16"/>
          <w:szCs w:val="16"/>
          <w:lang w:eastAsia="en-US"/>
        </w:rPr>
      </w:pPr>
    </w:p>
    <w:p w:rsidR="00771F44" w:rsidRPr="00771F44" w:rsidRDefault="00771F44" w:rsidP="00771F44">
      <w:pPr>
        <w:autoSpaceDE/>
        <w:adjustRightInd/>
        <w:jc w:val="center"/>
        <w:rPr>
          <w:b/>
          <w:sz w:val="24"/>
          <w:szCs w:val="24"/>
        </w:rPr>
      </w:pPr>
      <w:r w:rsidRPr="00771F44">
        <w:rPr>
          <w:b/>
          <w:sz w:val="24"/>
          <w:szCs w:val="24"/>
        </w:rPr>
        <w:t>Характеристики материалов, используемых при выполнении текущего ремонта кабинетов №№ 1120, 1121, 1122, тамбур, 1113, 1114, 1115, коридор, 817,</w:t>
      </w:r>
      <w:r w:rsidRPr="00771F44">
        <w:rPr>
          <w:sz w:val="24"/>
          <w:szCs w:val="24"/>
        </w:rPr>
        <w:t xml:space="preserve"> </w:t>
      </w:r>
      <w:r w:rsidRPr="00771F44">
        <w:rPr>
          <w:b/>
          <w:sz w:val="24"/>
          <w:szCs w:val="24"/>
        </w:rPr>
        <w:t>в административном здании по адресу: г. Иваново, пл. Революции, д. 6</w:t>
      </w:r>
    </w:p>
    <w:p w:rsidR="00771F44" w:rsidRPr="00771F44" w:rsidRDefault="00771F44" w:rsidP="00771F44">
      <w:pPr>
        <w:autoSpaceDE/>
        <w:adjustRightInd/>
        <w:rPr>
          <w:b/>
          <w:sz w:val="24"/>
          <w:szCs w:val="24"/>
        </w:rPr>
      </w:pPr>
    </w:p>
    <w:tbl>
      <w:tblPr>
        <w:tblW w:w="9478" w:type="dxa"/>
        <w:tblInd w:w="93" w:type="dxa"/>
        <w:tblLook w:val="04A0" w:firstRow="1" w:lastRow="0" w:firstColumn="1" w:lastColumn="0" w:noHBand="0" w:noVBand="1"/>
      </w:tblPr>
      <w:tblGrid>
        <w:gridCol w:w="555"/>
        <w:gridCol w:w="4677"/>
        <w:gridCol w:w="4246"/>
      </w:tblGrid>
      <w:tr w:rsidR="00771F44" w:rsidRPr="00771F44" w:rsidTr="008C1CF5">
        <w:trPr>
          <w:trHeight w:val="1020"/>
        </w:trPr>
        <w:tc>
          <w:tcPr>
            <w:tcW w:w="555" w:type="dxa"/>
            <w:tcBorders>
              <w:top w:val="single" w:sz="4" w:space="0" w:color="auto"/>
              <w:left w:val="single" w:sz="4" w:space="0" w:color="auto"/>
              <w:bottom w:val="single" w:sz="4" w:space="0" w:color="auto"/>
              <w:right w:val="single" w:sz="4" w:space="0" w:color="auto"/>
            </w:tcBorders>
            <w:noWrap/>
            <w:vAlign w:val="center"/>
          </w:tcPr>
          <w:p w:rsidR="00771F44" w:rsidRPr="00771F44" w:rsidRDefault="00771F44" w:rsidP="00771F44">
            <w:pPr>
              <w:widowControl/>
              <w:autoSpaceDE/>
              <w:adjustRightInd/>
              <w:jc w:val="center"/>
              <w:rPr>
                <w:b/>
                <w:i/>
                <w:sz w:val="24"/>
                <w:szCs w:val="24"/>
              </w:rPr>
            </w:pPr>
            <w:r w:rsidRPr="00771F44">
              <w:rPr>
                <w:b/>
                <w:i/>
                <w:sz w:val="24"/>
                <w:szCs w:val="24"/>
              </w:rPr>
              <w:t xml:space="preserve">№ </w:t>
            </w:r>
            <w:proofErr w:type="gramStart"/>
            <w:r w:rsidRPr="00771F44">
              <w:rPr>
                <w:b/>
                <w:i/>
                <w:sz w:val="24"/>
                <w:szCs w:val="24"/>
              </w:rPr>
              <w:t>п</w:t>
            </w:r>
            <w:proofErr w:type="gramEnd"/>
            <w:r w:rsidRPr="00771F44">
              <w:rPr>
                <w:b/>
                <w:i/>
                <w:sz w:val="24"/>
                <w:szCs w:val="24"/>
              </w:rPr>
              <w:t>/п</w:t>
            </w:r>
          </w:p>
        </w:tc>
        <w:tc>
          <w:tcPr>
            <w:tcW w:w="4677" w:type="dxa"/>
            <w:tcBorders>
              <w:top w:val="single" w:sz="4" w:space="0" w:color="auto"/>
              <w:left w:val="nil"/>
              <w:bottom w:val="single" w:sz="4" w:space="0" w:color="auto"/>
              <w:right w:val="single" w:sz="4" w:space="0" w:color="auto"/>
            </w:tcBorders>
            <w:vAlign w:val="center"/>
          </w:tcPr>
          <w:p w:rsidR="00771F44" w:rsidRPr="00771F44" w:rsidRDefault="00771F44" w:rsidP="00771F44">
            <w:pPr>
              <w:widowControl/>
              <w:autoSpaceDE/>
              <w:adjustRightInd/>
              <w:jc w:val="center"/>
              <w:rPr>
                <w:b/>
                <w:i/>
                <w:sz w:val="24"/>
                <w:szCs w:val="24"/>
              </w:rPr>
            </w:pPr>
            <w:r w:rsidRPr="00771F44">
              <w:rPr>
                <w:b/>
                <w:i/>
                <w:sz w:val="24"/>
                <w:szCs w:val="24"/>
              </w:rPr>
              <w:t xml:space="preserve">Наименование товара, товарный знак, </w:t>
            </w:r>
            <w:proofErr w:type="gramStart"/>
            <w:r w:rsidRPr="00771F44">
              <w:rPr>
                <w:b/>
                <w:i/>
                <w:sz w:val="24"/>
                <w:szCs w:val="24"/>
              </w:rPr>
              <w:t>используемые</w:t>
            </w:r>
            <w:proofErr w:type="gramEnd"/>
            <w:r w:rsidRPr="00771F44">
              <w:rPr>
                <w:b/>
                <w:i/>
                <w:sz w:val="24"/>
                <w:szCs w:val="24"/>
              </w:rPr>
              <w:t xml:space="preserve"> при выполнении работ</w:t>
            </w:r>
          </w:p>
        </w:tc>
        <w:tc>
          <w:tcPr>
            <w:tcW w:w="4246" w:type="dxa"/>
            <w:tcBorders>
              <w:top w:val="single" w:sz="4" w:space="0" w:color="auto"/>
              <w:left w:val="nil"/>
              <w:bottom w:val="single" w:sz="4" w:space="0" w:color="auto"/>
              <w:right w:val="single" w:sz="4" w:space="0" w:color="auto"/>
            </w:tcBorders>
            <w:vAlign w:val="center"/>
          </w:tcPr>
          <w:p w:rsidR="00771F44" w:rsidRPr="00771F44" w:rsidRDefault="00771F44" w:rsidP="00771F44">
            <w:pPr>
              <w:widowControl/>
              <w:autoSpaceDE/>
              <w:adjustRightInd/>
              <w:jc w:val="center"/>
              <w:rPr>
                <w:b/>
                <w:i/>
                <w:sz w:val="24"/>
                <w:szCs w:val="24"/>
              </w:rPr>
            </w:pPr>
            <w:r w:rsidRPr="00771F44">
              <w:rPr>
                <w:b/>
                <w:i/>
                <w:sz w:val="24"/>
                <w:szCs w:val="24"/>
              </w:rPr>
              <w:t>Показатели товаров</w:t>
            </w:r>
          </w:p>
        </w:tc>
      </w:tr>
      <w:tr w:rsidR="00771F44" w:rsidRPr="00771F44" w:rsidTr="008C1CF5">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771F44" w:rsidRPr="00771F44" w:rsidRDefault="00771F44" w:rsidP="00771F44">
            <w:pPr>
              <w:widowControl/>
              <w:autoSpaceDE/>
              <w:adjustRightInd/>
              <w:spacing w:line="360" w:lineRule="auto"/>
              <w:jc w:val="center"/>
              <w:rPr>
                <w:sz w:val="24"/>
                <w:szCs w:val="24"/>
              </w:rPr>
            </w:pPr>
            <w:r w:rsidRPr="00771F44">
              <w:rPr>
                <w:sz w:val="24"/>
                <w:szCs w:val="24"/>
              </w:rPr>
              <w:t>1</w:t>
            </w:r>
          </w:p>
        </w:tc>
        <w:tc>
          <w:tcPr>
            <w:tcW w:w="4677" w:type="dxa"/>
            <w:tcBorders>
              <w:top w:val="single" w:sz="4" w:space="0" w:color="auto"/>
              <w:left w:val="nil"/>
              <w:bottom w:val="single" w:sz="4" w:space="0" w:color="auto"/>
              <w:right w:val="single" w:sz="4" w:space="0" w:color="auto"/>
            </w:tcBorders>
            <w:noWrap/>
            <w:vAlign w:val="bottom"/>
          </w:tcPr>
          <w:p w:rsidR="00771F44" w:rsidRPr="00771F44" w:rsidRDefault="00771F44" w:rsidP="00771F44">
            <w:pPr>
              <w:widowControl/>
              <w:autoSpaceDE/>
              <w:adjustRightInd/>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noWrap/>
            <w:vAlign w:val="bottom"/>
          </w:tcPr>
          <w:p w:rsidR="00771F44" w:rsidRPr="00771F44" w:rsidRDefault="00771F44" w:rsidP="00771F44">
            <w:pPr>
              <w:widowControl/>
              <w:autoSpaceDE/>
              <w:adjustRightInd/>
              <w:spacing w:line="360" w:lineRule="auto"/>
              <w:jc w:val="center"/>
              <w:rPr>
                <w:sz w:val="24"/>
                <w:szCs w:val="24"/>
              </w:rPr>
            </w:pPr>
          </w:p>
        </w:tc>
      </w:tr>
      <w:tr w:rsidR="00771F44" w:rsidRPr="00771F44" w:rsidTr="008C1CF5">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771F44" w:rsidRPr="00771F44" w:rsidRDefault="00771F44" w:rsidP="00771F44">
            <w:pPr>
              <w:widowControl/>
              <w:autoSpaceDE/>
              <w:adjustRightInd/>
              <w:spacing w:line="360" w:lineRule="auto"/>
              <w:jc w:val="center"/>
              <w:rPr>
                <w:sz w:val="24"/>
                <w:szCs w:val="24"/>
              </w:rPr>
            </w:pPr>
            <w:r w:rsidRPr="00771F44">
              <w:rPr>
                <w:sz w:val="24"/>
                <w:szCs w:val="24"/>
              </w:rPr>
              <w:t>2</w:t>
            </w:r>
          </w:p>
        </w:tc>
        <w:tc>
          <w:tcPr>
            <w:tcW w:w="4677" w:type="dxa"/>
            <w:tcBorders>
              <w:top w:val="single" w:sz="4" w:space="0" w:color="auto"/>
              <w:left w:val="nil"/>
              <w:bottom w:val="single" w:sz="4" w:space="0" w:color="auto"/>
              <w:right w:val="single" w:sz="4" w:space="0" w:color="auto"/>
            </w:tcBorders>
            <w:noWrap/>
            <w:vAlign w:val="bottom"/>
          </w:tcPr>
          <w:p w:rsidR="00771F44" w:rsidRPr="00771F44" w:rsidRDefault="00771F44" w:rsidP="00771F44">
            <w:pPr>
              <w:widowControl/>
              <w:autoSpaceDE/>
              <w:adjustRightInd/>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noWrap/>
            <w:vAlign w:val="bottom"/>
          </w:tcPr>
          <w:p w:rsidR="00771F44" w:rsidRPr="00771F44" w:rsidRDefault="00771F44" w:rsidP="00771F44">
            <w:pPr>
              <w:widowControl/>
              <w:autoSpaceDE/>
              <w:adjustRightInd/>
              <w:spacing w:line="360" w:lineRule="auto"/>
              <w:jc w:val="center"/>
              <w:rPr>
                <w:sz w:val="24"/>
                <w:szCs w:val="24"/>
              </w:rPr>
            </w:pPr>
          </w:p>
        </w:tc>
      </w:tr>
      <w:tr w:rsidR="00771F44" w:rsidRPr="00771F44" w:rsidTr="008C1CF5">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771F44" w:rsidRPr="00771F44" w:rsidRDefault="00771F44" w:rsidP="00771F44">
            <w:pPr>
              <w:widowControl/>
              <w:autoSpaceDE/>
              <w:adjustRightInd/>
              <w:spacing w:line="360" w:lineRule="auto"/>
              <w:jc w:val="center"/>
              <w:rPr>
                <w:sz w:val="24"/>
                <w:szCs w:val="24"/>
              </w:rPr>
            </w:pPr>
            <w:r w:rsidRPr="00771F44">
              <w:rPr>
                <w:sz w:val="24"/>
                <w:szCs w:val="24"/>
              </w:rPr>
              <w:t>…</w:t>
            </w:r>
          </w:p>
        </w:tc>
        <w:tc>
          <w:tcPr>
            <w:tcW w:w="4677" w:type="dxa"/>
            <w:tcBorders>
              <w:top w:val="single" w:sz="4" w:space="0" w:color="auto"/>
              <w:left w:val="nil"/>
              <w:bottom w:val="single" w:sz="4" w:space="0" w:color="auto"/>
              <w:right w:val="single" w:sz="4" w:space="0" w:color="auto"/>
            </w:tcBorders>
            <w:noWrap/>
            <w:vAlign w:val="bottom"/>
          </w:tcPr>
          <w:p w:rsidR="00771F44" w:rsidRPr="00771F44" w:rsidRDefault="00771F44" w:rsidP="00771F44">
            <w:pPr>
              <w:widowControl/>
              <w:autoSpaceDE/>
              <w:adjustRightInd/>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noWrap/>
            <w:vAlign w:val="bottom"/>
          </w:tcPr>
          <w:p w:rsidR="00771F44" w:rsidRPr="00771F44" w:rsidRDefault="00771F44" w:rsidP="00771F44">
            <w:pPr>
              <w:widowControl/>
              <w:autoSpaceDE/>
              <w:adjustRightInd/>
              <w:spacing w:line="360" w:lineRule="auto"/>
              <w:jc w:val="center"/>
              <w:rPr>
                <w:sz w:val="24"/>
                <w:szCs w:val="24"/>
              </w:rPr>
            </w:pPr>
          </w:p>
        </w:tc>
      </w:tr>
    </w:tbl>
    <w:p w:rsidR="00771F44" w:rsidRPr="00771F44" w:rsidRDefault="00771F44" w:rsidP="00771F44">
      <w:pPr>
        <w:rPr>
          <w:sz w:val="16"/>
          <w:szCs w:val="16"/>
        </w:rPr>
      </w:pPr>
    </w:p>
    <w:p w:rsidR="00771F44" w:rsidRPr="00771F44" w:rsidRDefault="00771F44" w:rsidP="00771F44">
      <w:pPr>
        <w:rPr>
          <w:sz w:val="24"/>
          <w:szCs w:val="24"/>
        </w:rPr>
      </w:pPr>
      <w:r w:rsidRPr="00771F44">
        <w:rPr>
          <w:sz w:val="24"/>
          <w:szCs w:val="24"/>
        </w:rPr>
        <w:t>ЗАКАЗЧИК:                                                             ПОДРЯДЧИК:</w:t>
      </w:r>
    </w:p>
    <w:p w:rsidR="00771F44" w:rsidRPr="00771F44" w:rsidRDefault="00771F44" w:rsidP="00771F44">
      <w:pPr>
        <w:rPr>
          <w:sz w:val="24"/>
          <w:szCs w:val="24"/>
        </w:rPr>
      </w:pPr>
    </w:p>
    <w:p w:rsidR="00771F44" w:rsidRPr="00771F44" w:rsidRDefault="00771F44" w:rsidP="00771F44">
      <w:pPr>
        <w:rPr>
          <w:sz w:val="24"/>
          <w:szCs w:val="24"/>
        </w:rPr>
      </w:pPr>
      <w:r w:rsidRPr="00771F44">
        <w:rPr>
          <w:sz w:val="24"/>
          <w:szCs w:val="24"/>
        </w:rPr>
        <w:t>_______________/___________________/             __________________/_________________/</w:t>
      </w:r>
    </w:p>
    <w:p w:rsidR="00771F44" w:rsidRPr="00771F44" w:rsidRDefault="00771F44" w:rsidP="00771F44">
      <w:pPr>
        <w:rPr>
          <w:sz w:val="24"/>
          <w:szCs w:val="24"/>
        </w:rPr>
      </w:pPr>
      <w:r w:rsidRPr="00771F44">
        <w:rPr>
          <w:sz w:val="24"/>
          <w:szCs w:val="24"/>
        </w:rPr>
        <w:t xml:space="preserve">                          М.П.                                                                                 М.П.</w:t>
      </w:r>
    </w:p>
    <w:p w:rsidR="00771F44" w:rsidRPr="00771F44" w:rsidRDefault="00771F44" w:rsidP="00771F44">
      <w:r w:rsidRPr="00771F44">
        <w:rPr>
          <w:sz w:val="24"/>
          <w:szCs w:val="24"/>
        </w:rPr>
        <w:t xml:space="preserve">               </w:t>
      </w:r>
    </w:p>
    <w:p w:rsidR="00A820DA" w:rsidRPr="00A820DA" w:rsidRDefault="00A820DA" w:rsidP="00936168">
      <w:pPr>
        <w:jc w:val="right"/>
        <w:rPr>
          <w:caps/>
          <w:sz w:val="18"/>
          <w:szCs w:val="18"/>
        </w:rPr>
      </w:pPr>
    </w:p>
    <w:p w:rsidR="00B55B11" w:rsidRPr="00434508" w:rsidRDefault="00B55B11" w:rsidP="00B55B11">
      <w:pPr>
        <w:jc w:val="right"/>
        <w:rPr>
          <w:sz w:val="24"/>
          <w:szCs w:val="24"/>
          <w:highlight w:val="yellow"/>
        </w:rPr>
      </w:pPr>
    </w:p>
    <w:p w:rsidR="00B55B11" w:rsidRPr="00434508" w:rsidRDefault="00B55B11" w:rsidP="00B55B11">
      <w:pPr>
        <w:jc w:val="right"/>
        <w:rPr>
          <w:sz w:val="24"/>
          <w:szCs w:val="24"/>
          <w:highlight w:val="yellow"/>
        </w:rPr>
      </w:pPr>
    </w:p>
    <w:p w:rsidR="00771F44" w:rsidRDefault="00771F44" w:rsidP="00917EE3">
      <w:pPr>
        <w:jc w:val="center"/>
        <w:rPr>
          <w:b/>
          <w:sz w:val="24"/>
          <w:szCs w:val="24"/>
        </w:rPr>
      </w:pPr>
    </w:p>
    <w:p w:rsidR="00771F44" w:rsidRDefault="00771F44" w:rsidP="00917EE3">
      <w:pPr>
        <w:jc w:val="center"/>
        <w:rPr>
          <w:b/>
          <w:sz w:val="24"/>
          <w:szCs w:val="24"/>
        </w:rPr>
      </w:pPr>
    </w:p>
    <w:p w:rsidR="00771F44" w:rsidRDefault="00771F44" w:rsidP="00917EE3">
      <w:pPr>
        <w:jc w:val="center"/>
        <w:rPr>
          <w:b/>
          <w:sz w:val="24"/>
          <w:szCs w:val="24"/>
        </w:rPr>
      </w:pPr>
    </w:p>
    <w:p w:rsidR="00771F44" w:rsidRDefault="00771F44" w:rsidP="00917EE3">
      <w:pPr>
        <w:jc w:val="center"/>
        <w:rPr>
          <w:b/>
          <w:sz w:val="24"/>
          <w:szCs w:val="24"/>
        </w:rPr>
      </w:pPr>
    </w:p>
    <w:p w:rsidR="00771F44" w:rsidRDefault="00771F44" w:rsidP="00917EE3">
      <w:pPr>
        <w:jc w:val="center"/>
        <w:rPr>
          <w:b/>
          <w:sz w:val="24"/>
          <w:szCs w:val="24"/>
        </w:rPr>
      </w:pPr>
    </w:p>
    <w:p w:rsidR="00771F44" w:rsidRDefault="00771F44" w:rsidP="00917EE3">
      <w:pPr>
        <w:jc w:val="center"/>
        <w:rPr>
          <w:b/>
          <w:sz w:val="24"/>
          <w:szCs w:val="24"/>
        </w:rPr>
      </w:pPr>
    </w:p>
    <w:p w:rsidR="00771F44" w:rsidRDefault="00771F44" w:rsidP="00917EE3">
      <w:pPr>
        <w:jc w:val="center"/>
        <w:rPr>
          <w:b/>
          <w:sz w:val="24"/>
          <w:szCs w:val="24"/>
        </w:rPr>
      </w:pPr>
    </w:p>
    <w:p w:rsidR="00771F44" w:rsidRDefault="00771F44" w:rsidP="00917EE3">
      <w:pPr>
        <w:jc w:val="center"/>
        <w:rPr>
          <w:b/>
          <w:sz w:val="24"/>
          <w:szCs w:val="24"/>
        </w:rPr>
      </w:pPr>
    </w:p>
    <w:p w:rsidR="00771F44" w:rsidRDefault="00771F44" w:rsidP="00917EE3">
      <w:pPr>
        <w:jc w:val="center"/>
        <w:rPr>
          <w:b/>
          <w:sz w:val="24"/>
          <w:szCs w:val="24"/>
        </w:rPr>
      </w:pPr>
    </w:p>
    <w:p w:rsidR="00771F44" w:rsidRDefault="00771F44" w:rsidP="00917EE3">
      <w:pPr>
        <w:jc w:val="center"/>
        <w:rPr>
          <w:b/>
          <w:sz w:val="24"/>
          <w:szCs w:val="24"/>
        </w:rPr>
      </w:pPr>
    </w:p>
    <w:p w:rsidR="00771F44" w:rsidRDefault="00771F44" w:rsidP="00917EE3">
      <w:pPr>
        <w:jc w:val="center"/>
        <w:rPr>
          <w:b/>
          <w:sz w:val="24"/>
          <w:szCs w:val="24"/>
        </w:rPr>
      </w:pPr>
    </w:p>
    <w:p w:rsidR="00771F44" w:rsidRDefault="00771F44" w:rsidP="00917EE3">
      <w:pPr>
        <w:jc w:val="center"/>
        <w:rPr>
          <w:b/>
          <w:sz w:val="24"/>
          <w:szCs w:val="24"/>
        </w:rPr>
      </w:pPr>
    </w:p>
    <w:p w:rsidR="00771F44" w:rsidRDefault="00771F44" w:rsidP="00917EE3">
      <w:pPr>
        <w:jc w:val="center"/>
        <w:rPr>
          <w:b/>
          <w:sz w:val="24"/>
          <w:szCs w:val="24"/>
        </w:rPr>
      </w:pPr>
    </w:p>
    <w:p w:rsidR="00771F44" w:rsidRDefault="00771F44" w:rsidP="00917EE3">
      <w:pPr>
        <w:jc w:val="center"/>
        <w:rPr>
          <w:b/>
          <w:sz w:val="24"/>
          <w:szCs w:val="24"/>
        </w:rPr>
      </w:pPr>
    </w:p>
    <w:p w:rsidR="00771F44" w:rsidRDefault="00771F44" w:rsidP="00917EE3">
      <w:pPr>
        <w:jc w:val="center"/>
        <w:rPr>
          <w:b/>
          <w:sz w:val="24"/>
          <w:szCs w:val="24"/>
        </w:rPr>
      </w:pPr>
    </w:p>
    <w:p w:rsidR="00917EE3" w:rsidRPr="00B244C3" w:rsidRDefault="00917EE3" w:rsidP="00917EE3">
      <w:pPr>
        <w:jc w:val="center"/>
        <w:rPr>
          <w:b/>
          <w:sz w:val="24"/>
          <w:szCs w:val="24"/>
        </w:rPr>
      </w:pPr>
      <w:r w:rsidRPr="00B244C3">
        <w:rPr>
          <w:b/>
          <w:sz w:val="24"/>
          <w:szCs w:val="24"/>
        </w:rPr>
        <w:t>ТЕХНИЧЕСКАЯ ЧАСТЬ</w:t>
      </w:r>
    </w:p>
    <w:p w:rsidR="00917EE3" w:rsidRPr="00B244C3" w:rsidRDefault="00917EE3" w:rsidP="00917EE3">
      <w:pPr>
        <w:jc w:val="center"/>
        <w:rPr>
          <w:b/>
          <w:sz w:val="16"/>
          <w:szCs w:val="16"/>
        </w:rPr>
      </w:pPr>
    </w:p>
    <w:p w:rsidR="000B3317" w:rsidRDefault="000B3317" w:rsidP="00A45200">
      <w:pPr>
        <w:spacing w:line="360" w:lineRule="auto"/>
        <w:ind w:right="154"/>
        <w:jc w:val="center"/>
        <w:rPr>
          <w:b/>
          <w:bCs/>
          <w:sz w:val="24"/>
          <w:szCs w:val="24"/>
        </w:rPr>
      </w:pPr>
      <w:r>
        <w:rPr>
          <w:b/>
          <w:bCs/>
          <w:sz w:val="24"/>
          <w:szCs w:val="24"/>
        </w:rPr>
        <w:t>1. Технические характеристики работ, объем работ</w:t>
      </w:r>
    </w:p>
    <w:p w:rsidR="00652EA8" w:rsidRDefault="00652EA8" w:rsidP="00652EA8">
      <w:pPr>
        <w:ind w:firstLine="709"/>
        <w:jc w:val="both"/>
        <w:rPr>
          <w:sz w:val="24"/>
          <w:szCs w:val="24"/>
        </w:rPr>
      </w:pPr>
      <w:r>
        <w:rPr>
          <w:sz w:val="24"/>
          <w:szCs w:val="24"/>
        </w:rPr>
        <w:t>Все работы выполняются в соответствии с требованиями, указанными в настоящей документации об открытом аукционе в электронной форме, проектом муници</w:t>
      </w:r>
      <w:r w:rsidR="00771F44">
        <w:rPr>
          <w:sz w:val="24"/>
          <w:szCs w:val="24"/>
        </w:rPr>
        <w:t>пального контракта, с локальной сметой</w:t>
      </w:r>
      <w:r w:rsidR="00C9463E">
        <w:rPr>
          <w:sz w:val="24"/>
          <w:szCs w:val="24"/>
        </w:rPr>
        <w:t xml:space="preserve"> и ведомостью</w:t>
      </w:r>
      <w:r w:rsidR="00771F44">
        <w:rPr>
          <w:sz w:val="24"/>
          <w:szCs w:val="24"/>
        </w:rPr>
        <w:t xml:space="preserve"> подсчета</w:t>
      </w:r>
      <w:r w:rsidR="006F5B1B">
        <w:rPr>
          <w:sz w:val="24"/>
          <w:szCs w:val="24"/>
        </w:rPr>
        <w:t xml:space="preserve"> объемов работ</w:t>
      </w:r>
      <w:r w:rsidR="00DD0E31">
        <w:rPr>
          <w:sz w:val="24"/>
          <w:szCs w:val="24"/>
        </w:rPr>
        <w:t>,</w:t>
      </w:r>
      <w:r>
        <w:rPr>
          <w:sz w:val="24"/>
          <w:szCs w:val="24"/>
        </w:rPr>
        <w:t xml:space="preserve"> с которыми можно ознакомиться на сайте</w:t>
      </w:r>
      <w:r>
        <w:t xml:space="preserve"> </w:t>
      </w:r>
      <w:hyperlink r:id="rId11" w:history="1">
        <w:r>
          <w:rPr>
            <w:rStyle w:val="af5"/>
            <w:sz w:val="24"/>
            <w:szCs w:val="24"/>
            <w:lang w:val="en-US"/>
          </w:rPr>
          <w:t>www</w:t>
        </w:r>
        <w:r>
          <w:rPr>
            <w:rStyle w:val="af5"/>
            <w:sz w:val="24"/>
            <w:szCs w:val="24"/>
          </w:rPr>
          <w:t>.zakupki.gov.ru</w:t>
        </w:r>
      </w:hyperlink>
      <w:r>
        <w:rPr>
          <w:sz w:val="24"/>
          <w:szCs w:val="24"/>
        </w:rPr>
        <w:t>.</w:t>
      </w:r>
    </w:p>
    <w:p w:rsidR="000B3317" w:rsidRPr="000B3317" w:rsidRDefault="000B3317" w:rsidP="00A45200">
      <w:pPr>
        <w:pStyle w:val="ConsNormal"/>
        <w:widowControl/>
        <w:ind w:right="57" w:firstLine="0"/>
        <w:jc w:val="center"/>
        <w:rPr>
          <w:rFonts w:ascii="Times New Roman" w:hAnsi="Times New Roman" w:cs="Times New Roman"/>
          <w:b/>
          <w:sz w:val="24"/>
          <w:szCs w:val="24"/>
        </w:rPr>
      </w:pPr>
    </w:p>
    <w:p w:rsidR="003D28E1" w:rsidRDefault="003D28E1" w:rsidP="00257A71">
      <w:pPr>
        <w:pStyle w:val="ConsNormal"/>
        <w:widowControl/>
        <w:spacing w:after="120"/>
        <w:ind w:firstLine="0"/>
        <w:jc w:val="center"/>
        <w:rPr>
          <w:rFonts w:ascii="Times New Roman" w:hAnsi="Times New Roman" w:cs="Times New Roman"/>
          <w:b/>
          <w:sz w:val="24"/>
          <w:szCs w:val="24"/>
        </w:rPr>
      </w:pPr>
      <w:r>
        <w:rPr>
          <w:rFonts w:ascii="Times New Roman" w:hAnsi="Times New Roman" w:cs="Times New Roman"/>
          <w:b/>
          <w:sz w:val="24"/>
          <w:szCs w:val="24"/>
        </w:rPr>
        <w:t xml:space="preserve">2. Технические характеристики товаров, используемых </w:t>
      </w:r>
      <w:r>
        <w:rPr>
          <w:rFonts w:ascii="Times New Roman" w:hAnsi="Times New Roman" w:cs="Times New Roman"/>
          <w:b/>
          <w:sz w:val="24"/>
          <w:szCs w:val="24"/>
        </w:rPr>
        <w:br/>
        <w:t>при выполнении работ</w:t>
      </w:r>
    </w:p>
    <w:tbl>
      <w:tblPr>
        <w:tblStyle w:val="aff"/>
        <w:tblpPr w:leftFromText="180" w:rightFromText="180" w:vertAnchor="text" w:horzAnchor="margin" w:tblpY="1145"/>
        <w:tblW w:w="9606" w:type="dxa"/>
        <w:tblLayout w:type="fixed"/>
        <w:tblLook w:val="01E0" w:firstRow="1" w:lastRow="1" w:firstColumn="1" w:lastColumn="1" w:noHBand="0" w:noVBand="0"/>
      </w:tblPr>
      <w:tblGrid>
        <w:gridCol w:w="675"/>
        <w:gridCol w:w="2835"/>
        <w:gridCol w:w="6096"/>
      </w:tblGrid>
      <w:tr w:rsidR="009B1340" w:rsidRPr="00154204" w:rsidTr="009B1340">
        <w:tc>
          <w:tcPr>
            <w:tcW w:w="675" w:type="dxa"/>
          </w:tcPr>
          <w:p w:rsidR="009B1340" w:rsidRPr="00154204" w:rsidRDefault="009B1340" w:rsidP="009B1340">
            <w:pPr>
              <w:widowControl/>
              <w:autoSpaceDE/>
              <w:autoSpaceDN/>
              <w:adjustRightInd/>
              <w:jc w:val="center"/>
              <w:rPr>
                <w:sz w:val="24"/>
                <w:szCs w:val="24"/>
              </w:rPr>
            </w:pPr>
            <w:r w:rsidRPr="00154204">
              <w:rPr>
                <w:sz w:val="24"/>
                <w:szCs w:val="24"/>
              </w:rPr>
              <w:t>№</w:t>
            </w:r>
          </w:p>
          <w:p w:rsidR="009B1340" w:rsidRPr="00154204" w:rsidRDefault="009B1340" w:rsidP="009B1340">
            <w:pPr>
              <w:widowControl/>
              <w:autoSpaceDE/>
              <w:autoSpaceDN/>
              <w:adjustRightInd/>
              <w:jc w:val="center"/>
              <w:rPr>
                <w:sz w:val="22"/>
                <w:szCs w:val="22"/>
              </w:rPr>
            </w:pPr>
            <w:r w:rsidRPr="00154204">
              <w:rPr>
                <w:sz w:val="24"/>
                <w:szCs w:val="24"/>
              </w:rPr>
              <w:t xml:space="preserve"> </w:t>
            </w:r>
            <w:proofErr w:type="gramStart"/>
            <w:r w:rsidRPr="00154204">
              <w:rPr>
                <w:sz w:val="24"/>
                <w:szCs w:val="24"/>
              </w:rPr>
              <w:t>п</w:t>
            </w:r>
            <w:proofErr w:type="gramEnd"/>
            <w:r w:rsidRPr="00154204">
              <w:rPr>
                <w:sz w:val="24"/>
                <w:szCs w:val="24"/>
              </w:rPr>
              <w:t>/п</w:t>
            </w:r>
          </w:p>
        </w:tc>
        <w:tc>
          <w:tcPr>
            <w:tcW w:w="2835" w:type="dxa"/>
          </w:tcPr>
          <w:p w:rsidR="009B1340" w:rsidRPr="00DD0E31" w:rsidRDefault="009B1340" w:rsidP="009B1340">
            <w:pPr>
              <w:jc w:val="center"/>
              <w:rPr>
                <w:sz w:val="24"/>
                <w:szCs w:val="24"/>
              </w:rPr>
            </w:pPr>
            <w:r w:rsidRPr="00DD0E31">
              <w:rPr>
                <w:sz w:val="24"/>
                <w:szCs w:val="24"/>
              </w:rPr>
              <w:t>Наименование товаров,</w:t>
            </w:r>
          </w:p>
          <w:p w:rsidR="009B1340" w:rsidRPr="00154204" w:rsidRDefault="009B1340" w:rsidP="009B1340">
            <w:pPr>
              <w:widowControl/>
              <w:autoSpaceDE/>
              <w:autoSpaceDN/>
              <w:adjustRightInd/>
              <w:jc w:val="center"/>
              <w:rPr>
                <w:sz w:val="22"/>
                <w:szCs w:val="22"/>
              </w:rPr>
            </w:pPr>
            <w:proofErr w:type="gramStart"/>
            <w:r w:rsidRPr="00DD0E31">
              <w:rPr>
                <w:sz w:val="24"/>
                <w:szCs w:val="24"/>
              </w:rPr>
              <w:t>используемых при выполнении работ, товарный знак (его словесное обозначение), (при его наличии</w:t>
            </w:r>
            <w:proofErr w:type="gramEnd"/>
          </w:p>
        </w:tc>
        <w:tc>
          <w:tcPr>
            <w:tcW w:w="6096" w:type="dxa"/>
          </w:tcPr>
          <w:p w:rsidR="009B1340" w:rsidRDefault="009B1340" w:rsidP="009B1340">
            <w:pPr>
              <w:widowControl/>
              <w:autoSpaceDE/>
              <w:autoSpaceDN/>
              <w:adjustRightInd/>
              <w:jc w:val="center"/>
              <w:rPr>
                <w:sz w:val="24"/>
                <w:szCs w:val="24"/>
              </w:rPr>
            </w:pPr>
          </w:p>
          <w:p w:rsidR="009B1340" w:rsidRDefault="009B1340" w:rsidP="009B1340">
            <w:pPr>
              <w:widowControl/>
              <w:autoSpaceDE/>
              <w:autoSpaceDN/>
              <w:adjustRightInd/>
              <w:jc w:val="center"/>
              <w:rPr>
                <w:sz w:val="24"/>
                <w:szCs w:val="24"/>
              </w:rPr>
            </w:pPr>
          </w:p>
          <w:p w:rsidR="009B1340" w:rsidRPr="00154204" w:rsidRDefault="009B1340" w:rsidP="009B1340">
            <w:pPr>
              <w:widowControl/>
              <w:autoSpaceDE/>
              <w:autoSpaceDN/>
              <w:adjustRightInd/>
              <w:jc w:val="center"/>
              <w:rPr>
                <w:sz w:val="22"/>
                <w:szCs w:val="22"/>
              </w:rPr>
            </w:pPr>
            <w:r w:rsidRPr="00DD0E31">
              <w:rPr>
                <w:sz w:val="24"/>
                <w:szCs w:val="24"/>
              </w:rPr>
              <w:t>Показатели товаров</w:t>
            </w:r>
          </w:p>
        </w:tc>
      </w:tr>
      <w:tr w:rsidR="009B1340" w:rsidRPr="00154204" w:rsidTr="009B1340">
        <w:tc>
          <w:tcPr>
            <w:tcW w:w="675" w:type="dxa"/>
          </w:tcPr>
          <w:p w:rsidR="009B1340" w:rsidRPr="00154204" w:rsidRDefault="009B1340" w:rsidP="009B1340">
            <w:pPr>
              <w:widowControl/>
              <w:autoSpaceDE/>
              <w:autoSpaceDN/>
              <w:adjustRightInd/>
              <w:jc w:val="center"/>
              <w:rPr>
                <w:sz w:val="22"/>
                <w:szCs w:val="22"/>
              </w:rPr>
            </w:pPr>
          </w:p>
          <w:p w:rsidR="009B1340" w:rsidRPr="00154204" w:rsidRDefault="009B1340" w:rsidP="009B1340">
            <w:pPr>
              <w:widowControl/>
              <w:autoSpaceDE/>
              <w:autoSpaceDN/>
              <w:adjustRightInd/>
              <w:jc w:val="center"/>
              <w:rPr>
                <w:sz w:val="22"/>
                <w:szCs w:val="22"/>
              </w:rPr>
            </w:pPr>
            <w:r w:rsidRPr="00154204">
              <w:rPr>
                <w:sz w:val="22"/>
                <w:szCs w:val="22"/>
              </w:rPr>
              <w:t>1</w:t>
            </w:r>
          </w:p>
        </w:tc>
        <w:tc>
          <w:tcPr>
            <w:tcW w:w="2835" w:type="dxa"/>
          </w:tcPr>
          <w:p w:rsidR="009B1340" w:rsidRPr="00154204" w:rsidRDefault="009B1340" w:rsidP="009B1340">
            <w:pPr>
              <w:widowControl/>
              <w:autoSpaceDE/>
              <w:autoSpaceDN/>
              <w:adjustRightInd/>
              <w:rPr>
                <w:sz w:val="22"/>
                <w:szCs w:val="22"/>
              </w:rPr>
            </w:pPr>
          </w:p>
          <w:p w:rsidR="009B1340" w:rsidRPr="00154204" w:rsidRDefault="009B1340" w:rsidP="009B1340">
            <w:pPr>
              <w:widowControl/>
              <w:autoSpaceDE/>
              <w:autoSpaceDN/>
              <w:adjustRightInd/>
              <w:rPr>
                <w:sz w:val="22"/>
                <w:szCs w:val="22"/>
              </w:rPr>
            </w:pPr>
            <w:r w:rsidRPr="00154204">
              <w:rPr>
                <w:sz w:val="22"/>
                <w:szCs w:val="22"/>
              </w:rPr>
              <w:t>Труба ПВХ гофра</w:t>
            </w:r>
          </w:p>
        </w:tc>
        <w:tc>
          <w:tcPr>
            <w:tcW w:w="6096" w:type="dxa"/>
          </w:tcPr>
          <w:p w:rsidR="009B1340" w:rsidRPr="00154204" w:rsidRDefault="009B1340" w:rsidP="009B1340">
            <w:pPr>
              <w:widowControl/>
              <w:autoSpaceDE/>
              <w:autoSpaceDN/>
              <w:adjustRightInd/>
              <w:rPr>
                <w:sz w:val="22"/>
                <w:szCs w:val="22"/>
              </w:rPr>
            </w:pPr>
          </w:p>
          <w:p w:rsidR="009B1340" w:rsidRPr="00154204" w:rsidRDefault="009B1340" w:rsidP="009B1340">
            <w:pPr>
              <w:widowControl/>
              <w:autoSpaceDE/>
              <w:autoSpaceDN/>
              <w:adjustRightInd/>
              <w:rPr>
                <w:sz w:val="22"/>
                <w:szCs w:val="22"/>
              </w:rPr>
            </w:pPr>
            <w:r w:rsidRPr="00154204">
              <w:rPr>
                <w:sz w:val="22"/>
                <w:szCs w:val="22"/>
              </w:rPr>
              <w:t xml:space="preserve">Материал - </w:t>
            </w:r>
            <w:proofErr w:type="spellStart"/>
            <w:r w:rsidRPr="00154204">
              <w:rPr>
                <w:sz w:val="22"/>
                <w:szCs w:val="22"/>
              </w:rPr>
              <w:t>самозатухающая</w:t>
            </w:r>
            <w:proofErr w:type="spellEnd"/>
            <w:r w:rsidRPr="00154204">
              <w:rPr>
                <w:sz w:val="22"/>
                <w:szCs w:val="22"/>
              </w:rPr>
              <w:t xml:space="preserve"> структура ПВХ</w:t>
            </w:r>
          </w:p>
          <w:p w:rsidR="009B1340" w:rsidRPr="00154204" w:rsidRDefault="009B1340" w:rsidP="009B1340">
            <w:pPr>
              <w:widowControl/>
              <w:autoSpaceDE/>
              <w:autoSpaceDN/>
              <w:adjustRightInd/>
              <w:rPr>
                <w:sz w:val="22"/>
                <w:szCs w:val="22"/>
              </w:rPr>
            </w:pPr>
            <w:r w:rsidRPr="00154204">
              <w:rPr>
                <w:sz w:val="22"/>
                <w:szCs w:val="22"/>
              </w:rPr>
              <w:t>Степень защиты - IP55</w:t>
            </w:r>
          </w:p>
          <w:p w:rsidR="009B1340" w:rsidRPr="00154204" w:rsidRDefault="009B1340" w:rsidP="009B1340">
            <w:pPr>
              <w:widowControl/>
              <w:autoSpaceDE/>
              <w:autoSpaceDN/>
              <w:adjustRightInd/>
              <w:rPr>
                <w:sz w:val="22"/>
                <w:szCs w:val="22"/>
              </w:rPr>
            </w:pPr>
            <w:r w:rsidRPr="00154204">
              <w:rPr>
                <w:sz w:val="22"/>
                <w:szCs w:val="22"/>
              </w:rPr>
              <w:t xml:space="preserve">Прочность - свыше 350 Н на </w:t>
            </w:r>
            <w:smartTag w:uri="urn:schemas-microsoft-com:office:smarttags" w:element="metricconverter">
              <w:smartTagPr>
                <w:attr w:name="ProductID" w:val="5 см"/>
              </w:smartTagPr>
              <w:r w:rsidRPr="00154204">
                <w:rPr>
                  <w:sz w:val="22"/>
                  <w:szCs w:val="22"/>
                </w:rPr>
                <w:t>5 см</w:t>
              </w:r>
            </w:smartTag>
            <w:r w:rsidRPr="00154204">
              <w:rPr>
                <w:sz w:val="22"/>
                <w:szCs w:val="22"/>
              </w:rPr>
              <w:t xml:space="preserve"> при 20</w:t>
            </w:r>
            <w:proofErr w:type="gramStart"/>
            <w:r w:rsidRPr="00154204">
              <w:rPr>
                <w:sz w:val="22"/>
                <w:szCs w:val="22"/>
              </w:rPr>
              <w:t xml:space="preserve"> °С</w:t>
            </w:r>
            <w:proofErr w:type="gramEnd"/>
          </w:p>
          <w:p w:rsidR="009B1340" w:rsidRPr="00154204" w:rsidRDefault="009B1340" w:rsidP="009B1340">
            <w:pPr>
              <w:widowControl/>
              <w:autoSpaceDE/>
              <w:autoSpaceDN/>
              <w:adjustRightInd/>
              <w:rPr>
                <w:sz w:val="22"/>
                <w:szCs w:val="22"/>
              </w:rPr>
            </w:pPr>
            <w:r w:rsidRPr="00154204">
              <w:rPr>
                <w:sz w:val="22"/>
                <w:szCs w:val="22"/>
              </w:rPr>
              <w:t>Диапазон рабочих температур – от -5</w:t>
            </w:r>
            <w:proofErr w:type="gramStart"/>
            <w:r w:rsidRPr="00154204">
              <w:rPr>
                <w:sz w:val="22"/>
                <w:szCs w:val="22"/>
              </w:rPr>
              <w:t xml:space="preserve"> °С</w:t>
            </w:r>
            <w:proofErr w:type="gramEnd"/>
            <w:r w:rsidRPr="00154204">
              <w:rPr>
                <w:sz w:val="22"/>
                <w:szCs w:val="22"/>
              </w:rPr>
              <w:t xml:space="preserve"> до +60 °С</w:t>
            </w:r>
          </w:p>
          <w:p w:rsidR="009B1340" w:rsidRPr="00154204" w:rsidRDefault="009B1340" w:rsidP="009B1340">
            <w:pPr>
              <w:widowControl/>
              <w:autoSpaceDE/>
              <w:autoSpaceDN/>
              <w:adjustRightInd/>
              <w:rPr>
                <w:sz w:val="22"/>
                <w:szCs w:val="22"/>
              </w:rPr>
            </w:pPr>
            <w:r w:rsidRPr="00154204">
              <w:rPr>
                <w:sz w:val="22"/>
                <w:szCs w:val="22"/>
              </w:rPr>
              <w:t>Электрическое сопротивление - не менее 100 МОм (500</w:t>
            </w:r>
            <w:proofErr w:type="gramStart"/>
            <w:r w:rsidRPr="00154204">
              <w:rPr>
                <w:sz w:val="22"/>
                <w:szCs w:val="22"/>
              </w:rPr>
              <w:t xml:space="preserve"> В</w:t>
            </w:r>
            <w:proofErr w:type="gramEnd"/>
            <w:r w:rsidRPr="00154204">
              <w:rPr>
                <w:sz w:val="22"/>
                <w:szCs w:val="22"/>
              </w:rPr>
              <w:t>, в течение 1 мин)</w:t>
            </w:r>
          </w:p>
          <w:p w:rsidR="009B1340" w:rsidRPr="00154204" w:rsidRDefault="009B1340" w:rsidP="009B1340">
            <w:pPr>
              <w:widowControl/>
              <w:autoSpaceDE/>
              <w:autoSpaceDN/>
              <w:adjustRightInd/>
              <w:rPr>
                <w:sz w:val="22"/>
                <w:szCs w:val="22"/>
              </w:rPr>
            </w:pPr>
            <w:r w:rsidRPr="00154204">
              <w:rPr>
                <w:sz w:val="22"/>
                <w:szCs w:val="22"/>
              </w:rPr>
              <w:t>Огнестойкость - не поддается к возгоранию</w:t>
            </w:r>
          </w:p>
          <w:p w:rsidR="009B1340" w:rsidRPr="00154204" w:rsidRDefault="009B1340" w:rsidP="009B1340">
            <w:pPr>
              <w:widowControl/>
              <w:autoSpaceDE/>
              <w:autoSpaceDN/>
              <w:adjustRightInd/>
              <w:rPr>
                <w:sz w:val="22"/>
                <w:szCs w:val="22"/>
              </w:rPr>
            </w:pPr>
          </w:p>
        </w:tc>
      </w:tr>
      <w:tr w:rsidR="009B1340" w:rsidRPr="00154204" w:rsidTr="009B1340">
        <w:tc>
          <w:tcPr>
            <w:tcW w:w="675" w:type="dxa"/>
          </w:tcPr>
          <w:p w:rsidR="009B1340" w:rsidRPr="00154204" w:rsidRDefault="009B1340" w:rsidP="009B1340">
            <w:pPr>
              <w:widowControl/>
              <w:autoSpaceDE/>
              <w:autoSpaceDN/>
              <w:adjustRightInd/>
              <w:jc w:val="center"/>
              <w:rPr>
                <w:sz w:val="22"/>
                <w:szCs w:val="22"/>
              </w:rPr>
            </w:pPr>
          </w:p>
          <w:p w:rsidR="009B1340" w:rsidRPr="00154204" w:rsidRDefault="009B1340" w:rsidP="009B1340">
            <w:pPr>
              <w:widowControl/>
              <w:autoSpaceDE/>
              <w:autoSpaceDN/>
              <w:adjustRightInd/>
              <w:jc w:val="center"/>
              <w:rPr>
                <w:sz w:val="22"/>
                <w:szCs w:val="22"/>
              </w:rPr>
            </w:pPr>
            <w:r w:rsidRPr="00154204">
              <w:rPr>
                <w:sz w:val="22"/>
                <w:szCs w:val="22"/>
              </w:rPr>
              <w:t>2</w:t>
            </w:r>
          </w:p>
        </w:tc>
        <w:tc>
          <w:tcPr>
            <w:tcW w:w="2835" w:type="dxa"/>
          </w:tcPr>
          <w:p w:rsidR="009B1340" w:rsidRPr="00154204" w:rsidRDefault="009B1340" w:rsidP="009B1340">
            <w:pPr>
              <w:widowControl/>
              <w:autoSpaceDE/>
              <w:autoSpaceDN/>
              <w:adjustRightInd/>
              <w:rPr>
                <w:sz w:val="22"/>
                <w:szCs w:val="22"/>
              </w:rPr>
            </w:pPr>
          </w:p>
          <w:p w:rsidR="009B1340" w:rsidRPr="00154204" w:rsidRDefault="009B1340" w:rsidP="009B1340">
            <w:pPr>
              <w:widowControl/>
              <w:autoSpaceDE/>
              <w:autoSpaceDN/>
              <w:adjustRightInd/>
              <w:rPr>
                <w:sz w:val="22"/>
                <w:szCs w:val="22"/>
              </w:rPr>
            </w:pPr>
            <w:r w:rsidRPr="00154204">
              <w:rPr>
                <w:sz w:val="22"/>
                <w:szCs w:val="22"/>
              </w:rPr>
              <w:t>Провод ВВГнг</w:t>
            </w:r>
            <w:proofErr w:type="spellStart"/>
            <w:proofErr w:type="gramStart"/>
            <w:r w:rsidRPr="00154204">
              <w:rPr>
                <w:sz w:val="22"/>
                <w:szCs w:val="22"/>
                <w:lang w:val="en-US"/>
              </w:rPr>
              <w:t>ls</w:t>
            </w:r>
            <w:proofErr w:type="spellEnd"/>
            <w:proofErr w:type="gramEnd"/>
            <w:r w:rsidRPr="00154204">
              <w:rPr>
                <w:sz w:val="22"/>
                <w:szCs w:val="22"/>
              </w:rPr>
              <w:t xml:space="preserve"> </w:t>
            </w:r>
          </w:p>
          <w:p w:rsidR="009B1340" w:rsidRPr="00154204" w:rsidRDefault="009B1340" w:rsidP="009B1340">
            <w:pPr>
              <w:widowControl/>
              <w:autoSpaceDE/>
              <w:autoSpaceDN/>
              <w:adjustRightInd/>
              <w:rPr>
                <w:sz w:val="22"/>
                <w:szCs w:val="22"/>
              </w:rPr>
            </w:pPr>
          </w:p>
        </w:tc>
        <w:tc>
          <w:tcPr>
            <w:tcW w:w="6096" w:type="dxa"/>
          </w:tcPr>
          <w:p w:rsidR="009B1340" w:rsidRPr="00154204" w:rsidRDefault="009B1340" w:rsidP="009B1340">
            <w:pPr>
              <w:widowControl/>
              <w:autoSpaceDE/>
              <w:autoSpaceDN/>
              <w:adjustRightInd/>
              <w:ind w:left="72"/>
              <w:rPr>
                <w:sz w:val="22"/>
                <w:szCs w:val="22"/>
              </w:rPr>
            </w:pPr>
          </w:p>
          <w:p w:rsidR="009B1340" w:rsidRPr="00154204" w:rsidRDefault="009B1340" w:rsidP="009B1340">
            <w:pPr>
              <w:widowControl/>
              <w:autoSpaceDE/>
              <w:autoSpaceDN/>
              <w:adjustRightInd/>
              <w:rPr>
                <w:sz w:val="22"/>
                <w:szCs w:val="22"/>
              </w:rPr>
            </w:pPr>
            <w:r w:rsidRPr="00154204">
              <w:rPr>
                <w:sz w:val="22"/>
                <w:szCs w:val="22"/>
              </w:rPr>
              <w:t>Диапазон температур эксплуатации: от -50</w:t>
            </w:r>
            <w:proofErr w:type="gramStart"/>
            <w:r w:rsidRPr="00154204">
              <w:rPr>
                <w:sz w:val="22"/>
                <w:szCs w:val="22"/>
              </w:rPr>
              <w:t>°С</w:t>
            </w:r>
            <w:proofErr w:type="gramEnd"/>
            <w:r w:rsidRPr="00154204">
              <w:rPr>
                <w:sz w:val="22"/>
                <w:szCs w:val="22"/>
              </w:rPr>
              <w:t xml:space="preserve"> до +50°С</w:t>
            </w:r>
            <w:r w:rsidRPr="00154204">
              <w:rPr>
                <w:sz w:val="22"/>
                <w:szCs w:val="22"/>
              </w:rPr>
              <w:br/>
              <w:t>Минимальный радиус изгиба при прокладке:</w:t>
            </w:r>
            <w:r w:rsidRPr="00154204">
              <w:rPr>
                <w:sz w:val="22"/>
                <w:szCs w:val="22"/>
              </w:rPr>
              <w:br/>
              <w:t xml:space="preserve">кабелей </w:t>
            </w:r>
            <w:proofErr w:type="spellStart"/>
            <w:r w:rsidRPr="00154204">
              <w:rPr>
                <w:sz w:val="22"/>
                <w:szCs w:val="22"/>
              </w:rPr>
              <w:t>одно</w:t>
            </w:r>
            <w:r w:rsidR="008C1CF5">
              <w:rPr>
                <w:sz w:val="22"/>
                <w:szCs w:val="22"/>
              </w:rPr>
              <w:t>жильныx</w:t>
            </w:r>
            <w:proofErr w:type="spellEnd"/>
            <w:r w:rsidR="008C1CF5">
              <w:rPr>
                <w:sz w:val="22"/>
                <w:szCs w:val="22"/>
              </w:rPr>
              <w:t xml:space="preserve"> - 10 </w:t>
            </w:r>
            <w:proofErr w:type="spellStart"/>
            <w:r w:rsidR="008C1CF5">
              <w:rPr>
                <w:sz w:val="22"/>
                <w:szCs w:val="22"/>
              </w:rPr>
              <w:t>наружныx</w:t>
            </w:r>
            <w:proofErr w:type="spellEnd"/>
            <w:r w:rsidR="008C1CF5">
              <w:rPr>
                <w:sz w:val="22"/>
                <w:szCs w:val="22"/>
              </w:rPr>
              <w:t xml:space="preserve"> диаметров</w:t>
            </w:r>
            <w:r w:rsidRPr="00154204">
              <w:rPr>
                <w:sz w:val="22"/>
                <w:szCs w:val="22"/>
              </w:rPr>
              <w:br/>
              <w:t xml:space="preserve">кабелей </w:t>
            </w:r>
            <w:proofErr w:type="spellStart"/>
            <w:r w:rsidRPr="00154204">
              <w:rPr>
                <w:sz w:val="22"/>
                <w:szCs w:val="22"/>
              </w:rPr>
              <w:t>многож</w:t>
            </w:r>
            <w:r w:rsidR="008C1CF5">
              <w:rPr>
                <w:sz w:val="22"/>
                <w:szCs w:val="22"/>
              </w:rPr>
              <w:t>ильныx</w:t>
            </w:r>
            <w:proofErr w:type="spellEnd"/>
            <w:r w:rsidR="008C1CF5">
              <w:rPr>
                <w:sz w:val="22"/>
                <w:szCs w:val="22"/>
              </w:rPr>
              <w:t xml:space="preserve"> - 7.5 </w:t>
            </w:r>
            <w:proofErr w:type="spellStart"/>
            <w:r w:rsidR="008C1CF5">
              <w:rPr>
                <w:sz w:val="22"/>
                <w:szCs w:val="22"/>
              </w:rPr>
              <w:t>наружныx</w:t>
            </w:r>
            <w:proofErr w:type="spellEnd"/>
            <w:r w:rsidR="008C1CF5">
              <w:rPr>
                <w:sz w:val="22"/>
                <w:szCs w:val="22"/>
              </w:rPr>
              <w:t xml:space="preserve"> диаметров</w:t>
            </w:r>
            <w:r w:rsidRPr="00154204">
              <w:rPr>
                <w:sz w:val="22"/>
                <w:szCs w:val="22"/>
              </w:rPr>
              <w:br/>
              <w:t>Длительно допустимая температура нагрева жил кабелей при эксплуатации, не более: +70°С</w:t>
            </w:r>
            <w:r w:rsidRPr="00154204">
              <w:rPr>
                <w:sz w:val="22"/>
                <w:szCs w:val="22"/>
              </w:rPr>
              <w:br/>
              <w:t xml:space="preserve">Максимально допустимая температура нагрева жил при </w:t>
            </w:r>
            <w:proofErr w:type="spellStart"/>
            <w:r w:rsidRPr="00154204">
              <w:rPr>
                <w:sz w:val="22"/>
                <w:szCs w:val="22"/>
              </w:rPr>
              <w:t>токаx</w:t>
            </w:r>
            <w:proofErr w:type="spellEnd"/>
            <w:r w:rsidRPr="00154204">
              <w:rPr>
                <w:sz w:val="22"/>
                <w:szCs w:val="22"/>
              </w:rPr>
              <w:t xml:space="preserve"> короткого замыкания, не более: +160°С</w:t>
            </w:r>
            <w:r w:rsidRPr="00154204">
              <w:rPr>
                <w:sz w:val="22"/>
                <w:szCs w:val="22"/>
              </w:rPr>
              <w:br/>
              <w:t>Допустимый нагрев жил кабелей в аварийном режиме не более +80°С</w:t>
            </w:r>
            <w:r w:rsidRPr="00154204">
              <w:rPr>
                <w:sz w:val="22"/>
                <w:szCs w:val="22"/>
              </w:rPr>
              <w:br/>
              <w:t>Срок службы, не менее: 30 лет</w:t>
            </w:r>
          </w:p>
          <w:p w:rsidR="009B1340" w:rsidRPr="00154204" w:rsidRDefault="009B1340" w:rsidP="009B1340">
            <w:pPr>
              <w:widowControl/>
              <w:autoSpaceDE/>
              <w:autoSpaceDN/>
              <w:adjustRightInd/>
              <w:rPr>
                <w:sz w:val="22"/>
                <w:szCs w:val="22"/>
              </w:rPr>
            </w:pPr>
            <w:r w:rsidRPr="00154204">
              <w:rPr>
                <w:sz w:val="22"/>
                <w:szCs w:val="22"/>
              </w:rPr>
              <w:t>Гарантийный срок эксплуатации, не менее: 5 лет</w:t>
            </w:r>
          </w:p>
          <w:p w:rsidR="009B1340" w:rsidRPr="00154204" w:rsidRDefault="009B1340" w:rsidP="009B1340">
            <w:pPr>
              <w:widowControl/>
              <w:autoSpaceDE/>
              <w:autoSpaceDN/>
              <w:adjustRightInd/>
              <w:ind w:left="72"/>
              <w:rPr>
                <w:sz w:val="22"/>
                <w:szCs w:val="22"/>
              </w:rPr>
            </w:pPr>
          </w:p>
        </w:tc>
      </w:tr>
      <w:tr w:rsidR="009B1340" w:rsidRPr="00154204" w:rsidTr="009B1340">
        <w:tc>
          <w:tcPr>
            <w:tcW w:w="675" w:type="dxa"/>
          </w:tcPr>
          <w:p w:rsidR="009B1340" w:rsidRPr="00154204" w:rsidRDefault="009B1340" w:rsidP="009B1340">
            <w:pPr>
              <w:widowControl/>
              <w:autoSpaceDE/>
              <w:autoSpaceDN/>
              <w:adjustRightInd/>
              <w:jc w:val="center"/>
              <w:rPr>
                <w:sz w:val="22"/>
                <w:szCs w:val="22"/>
              </w:rPr>
            </w:pPr>
          </w:p>
          <w:p w:rsidR="009B1340" w:rsidRPr="00154204" w:rsidRDefault="009B1340" w:rsidP="009B1340">
            <w:pPr>
              <w:widowControl/>
              <w:autoSpaceDE/>
              <w:autoSpaceDN/>
              <w:adjustRightInd/>
              <w:jc w:val="center"/>
              <w:rPr>
                <w:sz w:val="22"/>
                <w:szCs w:val="22"/>
              </w:rPr>
            </w:pPr>
            <w:r w:rsidRPr="00154204">
              <w:rPr>
                <w:sz w:val="22"/>
                <w:szCs w:val="22"/>
              </w:rPr>
              <w:t>3</w:t>
            </w:r>
          </w:p>
        </w:tc>
        <w:tc>
          <w:tcPr>
            <w:tcW w:w="2835" w:type="dxa"/>
          </w:tcPr>
          <w:p w:rsidR="009B1340" w:rsidRPr="00154204" w:rsidRDefault="009B1340" w:rsidP="009B1340">
            <w:pPr>
              <w:widowControl/>
              <w:autoSpaceDE/>
              <w:autoSpaceDN/>
              <w:adjustRightInd/>
              <w:rPr>
                <w:sz w:val="22"/>
                <w:szCs w:val="22"/>
              </w:rPr>
            </w:pPr>
          </w:p>
          <w:p w:rsidR="009B1340" w:rsidRPr="00154204" w:rsidRDefault="009B1340" w:rsidP="009B1340">
            <w:pPr>
              <w:widowControl/>
              <w:autoSpaceDE/>
              <w:autoSpaceDN/>
              <w:adjustRightInd/>
              <w:rPr>
                <w:sz w:val="22"/>
                <w:szCs w:val="22"/>
              </w:rPr>
            </w:pPr>
            <w:proofErr w:type="spellStart"/>
            <w:r w:rsidRPr="00154204">
              <w:rPr>
                <w:sz w:val="22"/>
                <w:szCs w:val="22"/>
              </w:rPr>
              <w:t>Евророзетка</w:t>
            </w:r>
            <w:proofErr w:type="spellEnd"/>
            <w:r w:rsidRPr="00154204">
              <w:rPr>
                <w:sz w:val="22"/>
                <w:szCs w:val="22"/>
              </w:rPr>
              <w:t xml:space="preserve"> </w:t>
            </w:r>
            <w:proofErr w:type="gramStart"/>
            <w:r w:rsidRPr="00154204">
              <w:rPr>
                <w:sz w:val="22"/>
                <w:szCs w:val="22"/>
              </w:rPr>
              <w:t>штепсельная</w:t>
            </w:r>
            <w:proofErr w:type="gramEnd"/>
            <w:r w:rsidRPr="00154204">
              <w:rPr>
                <w:sz w:val="22"/>
                <w:szCs w:val="22"/>
              </w:rPr>
              <w:t xml:space="preserve"> скрытой установки с крышкой</w:t>
            </w:r>
          </w:p>
        </w:tc>
        <w:tc>
          <w:tcPr>
            <w:tcW w:w="6096" w:type="dxa"/>
          </w:tcPr>
          <w:p w:rsidR="009B1340" w:rsidRPr="00154204" w:rsidRDefault="009B1340" w:rsidP="009B1340">
            <w:pPr>
              <w:widowControl/>
              <w:autoSpaceDE/>
              <w:autoSpaceDN/>
              <w:adjustRightInd/>
              <w:rPr>
                <w:sz w:val="22"/>
                <w:szCs w:val="22"/>
              </w:rPr>
            </w:pPr>
          </w:p>
          <w:p w:rsidR="009B1340" w:rsidRPr="00154204" w:rsidRDefault="008C1CF5" w:rsidP="009B1340">
            <w:pPr>
              <w:widowControl/>
              <w:autoSpaceDE/>
              <w:autoSpaceDN/>
              <w:adjustRightInd/>
              <w:rPr>
                <w:sz w:val="22"/>
                <w:szCs w:val="22"/>
              </w:rPr>
            </w:pPr>
            <w:r>
              <w:rPr>
                <w:sz w:val="22"/>
                <w:szCs w:val="22"/>
              </w:rPr>
              <w:t>Напряжение</w:t>
            </w:r>
            <w:r>
              <w:rPr>
                <w:sz w:val="22"/>
                <w:szCs w:val="22"/>
              </w:rPr>
              <w:tab/>
              <w:t>220</w:t>
            </w:r>
            <w:r w:rsidRPr="006F5B1B">
              <w:rPr>
                <w:sz w:val="22"/>
                <w:szCs w:val="22"/>
              </w:rPr>
              <w:t xml:space="preserve"> - </w:t>
            </w:r>
            <w:r w:rsidR="009B1340" w:rsidRPr="00154204">
              <w:rPr>
                <w:sz w:val="22"/>
                <w:szCs w:val="22"/>
              </w:rPr>
              <w:t>250</w:t>
            </w:r>
            <w:proofErr w:type="gramStart"/>
            <w:r w:rsidR="009B1340" w:rsidRPr="00154204">
              <w:rPr>
                <w:sz w:val="22"/>
                <w:szCs w:val="22"/>
              </w:rPr>
              <w:t xml:space="preserve"> В</w:t>
            </w:r>
            <w:proofErr w:type="gramEnd"/>
          </w:p>
          <w:p w:rsidR="009B1340" w:rsidRPr="00154204" w:rsidRDefault="009B1340" w:rsidP="009B1340">
            <w:pPr>
              <w:widowControl/>
              <w:autoSpaceDE/>
              <w:autoSpaceDN/>
              <w:adjustRightInd/>
              <w:rPr>
                <w:sz w:val="22"/>
                <w:szCs w:val="22"/>
              </w:rPr>
            </w:pPr>
            <w:r w:rsidRPr="00154204">
              <w:rPr>
                <w:sz w:val="22"/>
                <w:szCs w:val="22"/>
              </w:rPr>
              <w:t>Частота тока</w:t>
            </w:r>
            <w:r w:rsidRPr="00154204">
              <w:rPr>
                <w:sz w:val="22"/>
                <w:szCs w:val="22"/>
              </w:rPr>
              <w:tab/>
              <w:t>не более 50 Гц</w:t>
            </w:r>
          </w:p>
          <w:p w:rsidR="009B1340" w:rsidRPr="00154204" w:rsidRDefault="009B1340" w:rsidP="009B1340">
            <w:pPr>
              <w:widowControl/>
              <w:autoSpaceDE/>
              <w:autoSpaceDN/>
              <w:adjustRightInd/>
              <w:rPr>
                <w:sz w:val="22"/>
                <w:szCs w:val="22"/>
              </w:rPr>
            </w:pPr>
            <w:r w:rsidRPr="00154204">
              <w:rPr>
                <w:sz w:val="22"/>
                <w:szCs w:val="22"/>
              </w:rPr>
              <w:t>Номинальный ток</w:t>
            </w:r>
            <w:r w:rsidRPr="00154204">
              <w:rPr>
                <w:sz w:val="22"/>
                <w:szCs w:val="22"/>
              </w:rPr>
              <w:tab/>
              <w:t>не более 16</w:t>
            </w:r>
            <w:proofErr w:type="gramStart"/>
            <w:r w:rsidRPr="00154204">
              <w:rPr>
                <w:sz w:val="22"/>
                <w:szCs w:val="22"/>
              </w:rPr>
              <w:t xml:space="preserve"> А</w:t>
            </w:r>
            <w:proofErr w:type="gramEnd"/>
          </w:p>
          <w:p w:rsidR="009B1340" w:rsidRPr="00154204" w:rsidRDefault="009B1340" w:rsidP="009B1340">
            <w:pPr>
              <w:widowControl/>
              <w:autoSpaceDE/>
              <w:autoSpaceDN/>
              <w:adjustRightInd/>
              <w:rPr>
                <w:sz w:val="22"/>
                <w:szCs w:val="22"/>
              </w:rPr>
            </w:pPr>
            <w:r w:rsidRPr="00154204">
              <w:rPr>
                <w:sz w:val="22"/>
                <w:szCs w:val="22"/>
              </w:rPr>
              <w:t>Степень защиты</w:t>
            </w:r>
            <w:r w:rsidRPr="00154204">
              <w:rPr>
                <w:sz w:val="22"/>
                <w:szCs w:val="22"/>
              </w:rPr>
              <w:tab/>
              <w:t>IP 20</w:t>
            </w:r>
          </w:p>
          <w:p w:rsidR="009B1340" w:rsidRPr="00154204" w:rsidRDefault="009B1340" w:rsidP="009B1340">
            <w:pPr>
              <w:widowControl/>
              <w:autoSpaceDE/>
              <w:autoSpaceDN/>
              <w:adjustRightInd/>
              <w:rPr>
                <w:sz w:val="22"/>
                <w:szCs w:val="22"/>
              </w:rPr>
            </w:pPr>
            <w:r w:rsidRPr="00154204">
              <w:rPr>
                <w:sz w:val="22"/>
                <w:szCs w:val="22"/>
              </w:rPr>
              <w:t>Климатическое исполнение</w:t>
            </w:r>
            <w:r w:rsidRPr="00154204">
              <w:rPr>
                <w:sz w:val="22"/>
                <w:szCs w:val="22"/>
              </w:rPr>
              <w:tab/>
              <w:t>УХЛ 4</w:t>
            </w:r>
          </w:p>
          <w:p w:rsidR="009B1340" w:rsidRPr="00154204" w:rsidRDefault="009B1340" w:rsidP="009B1340">
            <w:pPr>
              <w:widowControl/>
              <w:autoSpaceDE/>
              <w:autoSpaceDN/>
              <w:adjustRightInd/>
              <w:rPr>
                <w:sz w:val="22"/>
                <w:szCs w:val="22"/>
              </w:rPr>
            </w:pPr>
            <w:r w:rsidRPr="00154204">
              <w:rPr>
                <w:sz w:val="22"/>
                <w:szCs w:val="22"/>
              </w:rPr>
              <w:t>Сечение проводников</w:t>
            </w:r>
            <w:r w:rsidRPr="00154204">
              <w:rPr>
                <w:sz w:val="22"/>
                <w:szCs w:val="22"/>
              </w:rPr>
              <w:tab/>
              <w:t>от 1,5 до 2,5 мм²</w:t>
            </w:r>
          </w:p>
          <w:p w:rsidR="009B1340" w:rsidRPr="00154204" w:rsidRDefault="009B1340" w:rsidP="009B1340">
            <w:pPr>
              <w:widowControl/>
              <w:autoSpaceDE/>
              <w:autoSpaceDN/>
              <w:adjustRightInd/>
              <w:rPr>
                <w:sz w:val="22"/>
                <w:szCs w:val="22"/>
              </w:rPr>
            </w:pPr>
          </w:p>
        </w:tc>
      </w:tr>
    </w:tbl>
    <w:p w:rsidR="00DD0E31" w:rsidRDefault="009B1340" w:rsidP="00154204">
      <w:pPr>
        <w:ind w:firstLine="709"/>
        <w:jc w:val="both"/>
        <w:rPr>
          <w:sz w:val="24"/>
          <w:szCs w:val="24"/>
        </w:rPr>
      </w:pPr>
      <w:r>
        <w:rPr>
          <w:sz w:val="24"/>
          <w:szCs w:val="24"/>
        </w:rPr>
        <w:t xml:space="preserve"> </w:t>
      </w:r>
      <w:r w:rsidR="003D28E1">
        <w:rPr>
          <w:sz w:val="24"/>
          <w:szCs w:val="24"/>
        </w:rPr>
        <w:t>При указании в документации об открытом аукционе в электронной форме, сметной документации на товарный знак, необходимо считать такое указание сопровожденным словами «или эквивалент».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35"/>
        <w:gridCol w:w="6096"/>
      </w:tblGrid>
      <w:tr w:rsidR="00154204" w:rsidRPr="00154204" w:rsidTr="009B1340">
        <w:tc>
          <w:tcPr>
            <w:tcW w:w="675" w:type="dxa"/>
          </w:tcPr>
          <w:p w:rsidR="00154204" w:rsidRPr="00154204" w:rsidRDefault="00154204" w:rsidP="00154204">
            <w:pPr>
              <w:widowControl/>
              <w:autoSpaceDE/>
              <w:autoSpaceDN/>
              <w:adjustRightInd/>
              <w:jc w:val="center"/>
              <w:rPr>
                <w:sz w:val="24"/>
                <w:szCs w:val="24"/>
              </w:rPr>
            </w:pPr>
          </w:p>
          <w:p w:rsidR="00154204" w:rsidRPr="00154204" w:rsidRDefault="00154204" w:rsidP="00154204">
            <w:pPr>
              <w:widowControl/>
              <w:autoSpaceDE/>
              <w:autoSpaceDN/>
              <w:adjustRightInd/>
              <w:jc w:val="center"/>
              <w:rPr>
                <w:sz w:val="24"/>
                <w:szCs w:val="24"/>
              </w:rPr>
            </w:pPr>
            <w:r w:rsidRPr="00154204">
              <w:rPr>
                <w:sz w:val="24"/>
                <w:szCs w:val="24"/>
              </w:rPr>
              <w:t>4</w:t>
            </w:r>
          </w:p>
        </w:tc>
        <w:tc>
          <w:tcPr>
            <w:tcW w:w="2835" w:type="dxa"/>
          </w:tcPr>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rPr>
                <w:sz w:val="24"/>
                <w:szCs w:val="24"/>
              </w:rPr>
            </w:pPr>
            <w:r w:rsidRPr="00154204">
              <w:rPr>
                <w:sz w:val="24"/>
                <w:szCs w:val="24"/>
              </w:rPr>
              <w:t>Штукатурка</w:t>
            </w:r>
          </w:p>
          <w:p w:rsidR="00154204" w:rsidRPr="00154204" w:rsidRDefault="00154204" w:rsidP="00154204">
            <w:pPr>
              <w:widowControl/>
              <w:autoSpaceDE/>
              <w:autoSpaceDN/>
              <w:adjustRightInd/>
              <w:rPr>
                <w:sz w:val="24"/>
                <w:szCs w:val="24"/>
              </w:rPr>
            </w:pPr>
          </w:p>
        </w:tc>
        <w:tc>
          <w:tcPr>
            <w:tcW w:w="6096" w:type="dxa"/>
          </w:tcPr>
          <w:p w:rsidR="00154204" w:rsidRPr="008C1CF5" w:rsidRDefault="00154204" w:rsidP="00154204">
            <w:pPr>
              <w:widowControl/>
              <w:autoSpaceDE/>
              <w:autoSpaceDN/>
              <w:adjustRightInd/>
              <w:jc w:val="both"/>
              <w:rPr>
                <w:sz w:val="24"/>
                <w:szCs w:val="24"/>
              </w:rPr>
            </w:pPr>
            <w:r w:rsidRPr="00154204">
              <w:rPr>
                <w:sz w:val="24"/>
                <w:szCs w:val="24"/>
              </w:rPr>
              <w:t>Раствор готовый отделочный тяжелый, цементно-известковый 1:</w:t>
            </w:r>
            <w:r w:rsidR="008C1CF5">
              <w:rPr>
                <w:sz w:val="24"/>
                <w:szCs w:val="24"/>
              </w:rPr>
              <w:t>1:6 с объёмной массой 1500 кг/м</w:t>
            </w:r>
            <w:r w:rsidR="008C1CF5" w:rsidRPr="008C1CF5">
              <w:rPr>
                <w:sz w:val="24"/>
                <w:szCs w:val="24"/>
                <w:vertAlign w:val="superscript"/>
              </w:rPr>
              <w:t>3</w:t>
            </w:r>
            <w:r w:rsidR="008C1CF5">
              <w:rPr>
                <w:sz w:val="24"/>
                <w:szCs w:val="24"/>
              </w:rPr>
              <w:t xml:space="preserve"> и более</w:t>
            </w:r>
          </w:p>
          <w:p w:rsidR="00154204" w:rsidRPr="008C1CF5" w:rsidRDefault="00154204" w:rsidP="00154204">
            <w:pPr>
              <w:widowControl/>
              <w:autoSpaceDE/>
              <w:autoSpaceDN/>
              <w:adjustRightInd/>
              <w:jc w:val="both"/>
              <w:rPr>
                <w:sz w:val="24"/>
                <w:szCs w:val="24"/>
              </w:rPr>
            </w:pPr>
            <w:r w:rsidRPr="00154204">
              <w:rPr>
                <w:sz w:val="24"/>
                <w:szCs w:val="24"/>
              </w:rPr>
              <w:t>прочность раств</w:t>
            </w:r>
            <w:r w:rsidR="008C1CF5">
              <w:rPr>
                <w:sz w:val="24"/>
                <w:szCs w:val="24"/>
              </w:rPr>
              <w:t>оров на сжатие от М 75 до М 200</w:t>
            </w:r>
          </w:p>
          <w:p w:rsidR="00154204" w:rsidRPr="008C1CF5" w:rsidRDefault="00154204" w:rsidP="00154204">
            <w:pPr>
              <w:widowControl/>
              <w:autoSpaceDE/>
              <w:autoSpaceDN/>
              <w:adjustRightInd/>
              <w:jc w:val="both"/>
              <w:rPr>
                <w:sz w:val="24"/>
                <w:szCs w:val="24"/>
              </w:rPr>
            </w:pPr>
            <w:r w:rsidRPr="00154204">
              <w:rPr>
                <w:sz w:val="24"/>
                <w:szCs w:val="24"/>
              </w:rPr>
              <w:t xml:space="preserve">марка по </w:t>
            </w:r>
            <w:r w:rsidR="008C1CF5">
              <w:rPr>
                <w:sz w:val="24"/>
                <w:szCs w:val="24"/>
              </w:rPr>
              <w:t>морозостойкости от F100 до F200</w:t>
            </w:r>
          </w:p>
          <w:p w:rsidR="00154204" w:rsidRPr="008C1CF5" w:rsidRDefault="00154204" w:rsidP="00154204">
            <w:pPr>
              <w:widowControl/>
              <w:autoSpaceDE/>
              <w:autoSpaceDN/>
              <w:adjustRightInd/>
              <w:jc w:val="both"/>
              <w:rPr>
                <w:sz w:val="24"/>
                <w:szCs w:val="24"/>
                <w:vertAlign w:val="superscript"/>
              </w:rPr>
            </w:pPr>
            <w:r w:rsidRPr="00154204">
              <w:rPr>
                <w:sz w:val="24"/>
                <w:szCs w:val="24"/>
              </w:rPr>
              <w:lastRenderedPageBreak/>
              <w:t xml:space="preserve">средняя </w:t>
            </w:r>
            <w:r w:rsidR="008C1CF5">
              <w:rPr>
                <w:sz w:val="24"/>
                <w:szCs w:val="24"/>
              </w:rPr>
              <w:t xml:space="preserve">плотность от 1500 и более </w:t>
            </w:r>
            <w:proofErr w:type="gramStart"/>
            <w:r w:rsidR="008C1CF5">
              <w:rPr>
                <w:sz w:val="24"/>
                <w:szCs w:val="24"/>
              </w:rPr>
              <w:t>кг</w:t>
            </w:r>
            <w:proofErr w:type="gramEnd"/>
            <w:r w:rsidR="008C1CF5">
              <w:rPr>
                <w:sz w:val="24"/>
                <w:szCs w:val="24"/>
              </w:rPr>
              <w:t>/м</w:t>
            </w:r>
            <w:r w:rsidR="008C1CF5" w:rsidRPr="008C1CF5">
              <w:rPr>
                <w:sz w:val="24"/>
                <w:szCs w:val="24"/>
                <w:vertAlign w:val="superscript"/>
              </w:rPr>
              <w:t>3</w:t>
            </w:r>
          </w:p>
          <w:p w:rsidR="008C1CF5" w:rsidRPr="008C1CF5" w:rsidRDefault="00154204" w:rsidP="00154204">
            <w:pPr>
              <w:widowControl/>
              <w:autoSpaceDE/>
              <w:autoSpaceDN/>
              <w:adjustRightInd/>
              <w:rPr>
                <w:sz w:val="24"/>
                <w:szCs w:val="24"/>
              </w:rPr>
            </w:pPr>
            <w:r w:rsidRPr="00154204">
              <w:rPr>
                <w:sz w:val="24"/>
                <w:szCs w:val="24"/>
              </w:rPr>
              <w:t xml:space="preserve">максимально допустимый размер зерен песка для подготовительного и основного слоев штукатурки составляет не более </w:t>
            </w:r>
            <w:smartTag w:uri="urn:schemas-microsoft-com:office:smarttags" w:element="metricconverter">
              <w:smartTagPr>
                <w:attr w:name="ProductID" w:val="16 мм"/>
              </w:smartTagPr>
              <w:r w:rsidRPr="00154204">
                <w:rPr>
                  <w:sz w:val="24"/>
                  <w:szCs w:val="24"/>
                </w:rPr>
                <w:t>2,5 мм</w:t>
              </w:r>
            </w:smartTag>
            <w:r w:rsidR="008C1CF5">
              <w:rPr>
                <w:sz w:val="24"/>
                <w:szCs w:val="24"/>
              </w:rPr>
              <w:t xml:space="preserve"> </w:t>
            </w:r>
          </w:p>
          <w:p w:rsidR="00154204" w:rsidRPr="00154204" w:rsidRDefault="00154204" w:rsidP="00154204">
            <w:pPr>
              <w:widowControl/>
              <w:autoSpaceDE/>
              <w:autoSpaceDN/>
              <w:adjustRightInd/>
              <w:rPr>
                <w:sz w:val="24"/>
                <w:szCs w:val="24"/>
              </w:rPr>
            </w:pPr>
            <w:r w:rsidRPr="00154204">
              <w:rPr>
                <w:sz w:val="24"/>
                <w:szCs w:val="24"/>
              </w:rPr>
              <w:t xml:space="preserve">для  отделочного  слоя —  не более </w:t>
            </w:r>
            <w:smartTag w:uri="urn:schemas-microsoft-com:office:smarttags" w:element="metricconverter">
              <w:smartTagPr>
                <w:attr w:name="ProductID" w:val="1,2 мм"/>
              </w:smartTagPr>
              <w:r w:rsidRPr="00154204">
                <w:rPr>
                  <w:sz w:val="24"/>
                  <w:szCs w:val="24"/>
                </w:rPr>
                <w:t>1,2 мм</w:t>
              </w:r>
            </w:smartTag>
            <w:r w:rsidRPr="00154204">
              <w:rPr>
                <w:sz w:val="24"/>
                <w:szCs w:val="24"/>
              </w:rPr>
              <w:t xml:space="preserve"> </w:t>
            </w:r>
          </w:p>
          <w:p w:rsidR="00154204" w:rsidRPr="00154204" w:rsidRDefault="00154204" w:rsidP="00154204">
            <w:pPr>
              <w:widowControl/>
              <w:autoSpaceDE/>
              <w:autoSpaceDN/>
              <w:adjustRightInd/>
              <w:rPr>
                <w:sz w:val="24"/>
                <w:szCs w:val="24"/>
              </w:rPr>
            </w:pPr>
          </w:p>
        </w:tc>
      </w:tr>
      <w:tr w:rsidR="00154204" w:rsidRPr="00154204" w:rsidTr="009B1340">
        <w:tc>
          <w:tcPr>
            <w:tcW w:w="675" w:type="dxa"/>
          </w:tcPr>
          <w:p w:rsidR="00154204" w:rsidRPr="00154204" w:rsidRDefault="00154204" w:rsidP="00154204">
            <w:pPr>
              <w:widowControl/>
              <w:autoSpaceDE/>
              <w:autoSpaceDN/>
              <w:adjustRightInd/>
              <w:jc w:val="center"/>
              <w:rPr>
                <w:sz w:val="24"/>
                <w:szCs w:val="24"/>
              </w:rPr>
            </w:pPr>
          </w:p>
          <w:p w:rsidR="00154204" w:rsidRPr="00154204" w:rsidRDefault="00154204" w:rsidP="00154204">
            <w:pPr>
              <w:widowControl/>
              <w:autoSpaceDE/>
              <w:autoSpaceDN/>
              <w:adjustRightInd/>
              <w:jc w:val="center"/>
              <w:rPr>
                <w:sz w:val="24"/>
                <w:szCs w:val="24"/>
              </w:rPr>
            </w:pPr>
            <w:r w:rsidRPr="00154204">
              <w:rPr>
                <w:sz w:val="24"/>
                <w:szCs w:val="24"/>
              </w:rPr>
              <w:t>5</w:t>
            </w:r>
          </w:p>
        </w:tc>
        <w:tc>
          <w:tcPr>
            <w:tcW w:w="2835" w:type="dxa"/>
          </w:tcPr>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rPr>
                <w:sz w:val="24"/>
                <w:szCs w:val="24"/>
              </w:rPr>
            </w:pPr>
            <w:r w:rsidRPr="00154204">
              <w:rPr>
                <w:sz w:val="24"/>
                <w:szCs w:val="24"/>
              </w:rPr>
              <w:t xml:space="preserve">Линолеум </w:t>
            </w:r>
            <w:proofErr w:type="spellStart"/>
            <w:r w:rsidRPr="00154204">
              <w:rPr>
                <w:sz w:val="24"/>
                <w:szCs w:val="24"/>
              </w:rPr>
              <w:t>Tarkett</w:t>
            </w:r>
            <w:proofErr w:type="spellEnd"/>
            <w:r w:rsidRPr="00154204">
              <w:rPr>
                <w:sz w:val="24"/>
                <w:szCs w:val="24"/>
              </w:rPr>
              <w:t xml:space="preserve"> (или эквивалент)</w:t>
            </w:r>
          </w:p>
          <w:p w:rsidR="00154204" w:rsidRPr="00154204" w:rsidRDefault="00154204" w:rsidP="00154204">
            <w:pPr>
              <w:widowControl/>
              <w:autoSpaceDE/>
              <w:autoSpaceDN/>
              <w:adjustRightInd/>
              <w:rPr>
                <w:sz w:val="24"/>
                <w:szCs w:val="24"/>
              </w:rPr>
            </w:pPr>
          </w:p>
        </w:tc>
        <w:tc>
          <w:tcPr>
            <w:tcW w:w="6096" w:type="dxa"/>
          </w:tcPr>
          <w:p w:rsidR="00154204" w:rsidRPr="00154204" w:rsidRDefault="00154204" w:rsidP="00154204">
            <w:pPr>
              <w:widowControl/>
              <w:autoSpaceDE/>
              <w:autoSpaceDN/>
              <w:adjustRightInd/>
              <w:jc w:val="both"/>
              <w:rPr>
                <w:sz w:val="24"/>
                <w:szCs w:val="24"/>
              </w:rPr>
            </w:pPr>
          </w:p>
          <w:p w:rsidR="00154204" w:rsidRPr="00154204" w:rsidRDefault="00154204" w:rsidP="00154204">
            <w:pPr>
              <w:widowControl/>
              <w:autoSpaceDE/>
              <w:autoSpaceDN/>
              <w:adjustRightInd/>
              <w:jc w:val="both"/>
              <w:rPr>
                <w:sz w:val="24"/>
                <w:szCs w:val="24"/>
              </w:rPr>
            </w:pPr>
            <w:r w:rsidRPr="00154204">
              <w:rPr>
                <w:sz w:val="24"/>
                <w:szCs w:val="24"/>
              </w:rPr>
              <w:t>Класс покрытия – 33</w:t>
            </w:r>
          </w:p>
          <w:p w:rsidR="00154204" w:rsidRPr="00154204" w:rsidRDefault="00154204" w:rsidP="00154204">
            <w:pPr>
              <w:widowControl/>
              <w:autoSpaceDE/>
              <w:autoSpaceDN/>
              <w:adjustRightInd/>
              <w:jc w:val="both"/>
              <w:rPr>
                <w:sz w:val="24"/>
                <w:szCs w:val="24"/>
              </w:rPr>
            </w:pPr>
            <w:r w:rsidRPr="00154204">
              <w:rPr>
                <w:sz w:val="24"/>
                <w:szCs w:val="24"/>
              </w:rPr>
              <w:t xml:space="preserve">Толщина покрытия – не менее </w:t>
            </w:r>
            <w:smartTag w:uri="urn:schemas-microsoft-com:office:smarttags" w:element="metricconverter">
              <w:smartTagPr>
                <w:attr w:name="ProductID" w:val="2,5 мм"/>
              </w:smartTagPr>
              <w:r w:rsidRPr="00154204">
                <w:rPr>
                  <w:sz w:val="24"/>
                  <w:szCs w:val="24"/>
                </w:rPr>
                <w:t>2,5 мм</w:t>
              </w:r>
            </w:smartTag>
          </w:p>
          <w:p w:rsidR="00154204" w:rsidRPr="00154204" w:rsidRDefault="00154204" w:rsidP="00154204">
            <w:pPr>
              <w:widowControl/>
              <w:autoSpaceDE/>
              <w:autoSpaceDN/>
              <w:adjustRightInd/>
              <w:jc w:val="both"/>
              <w:rPr>
                <w:sz w:val="24"/>
                <w:szCs w:val="24"/>
              </w:rPr>
            </w:pPr>
            <w:r w:rsidRPr="00154204">
              <w:rPr>
                <w:sz w:val="24"/>
                <w:szCs w:val="24"/>
              </w:rPr>
              <w:t>Срок гарантии – не менее 15 лет</w:t>
            </w:r>
          </w:p>
          <w:p w:rsidR="00154204" w:rsidRPr="00154204" w:rsidRDefault="00154204" w:rsidP="00154204">
            <w:pPr>
              <w:widowControl/>
              <w:autoSpaceDE/>
              <w:autoSpaceDN/>
              <w:adjustRightInd/>
              <w:jc w:val="both"/>
              <w:rPr>
                <w:sz w:val="24"/>
                <w:szCs w:val="24"/>
              </w:rPr>
            </w:pPr>
            <w:r w:rsidRPr="00154204">
              <w:rPr>
                <w:sz w:val="24"/>
                <w:szCs w:val="24"/>
              </w:rPr>
              <w:t xml:space="preserve">Остаточная деформация – не более </w:t>
            </w:r>
            <w:smartTag w:uri="urn:schemas-microsoft-com:office:smarttags" w:element="metricconverter">
              <w:smartTagPr>
                <w:attr w:name="ProductID" w:val="0,17 мм"/>
              </w:smartTagPr>
              <w:r w:rsidRPr="00154204">
                <w:rPr>
                  <w:sz w:val="24"/>
                  <w:szCs w:val="24"/>
                </w:rPr>
                <w:t>0,17 мм</w:t>
              </w:r>
            </w:smartTag>
          </w:p>
          <w:p w:rsidR="00154204" w:rsidRPr="00154204" w:rsidRDefault="00154204" w:rsidP="00154204">
            <w:pPr>
              <w:widowControl/>
              <w:tabs>
                <w:tab w:val="left" w:pos="5632"/>
              </w:tabs>
              <w:autoSpaceDE/>
              <w:autoSpaceDN/>
              <w:adjustRightInd/>
              <w:rPr>
                <w:sz w:val="24"/>
                <w:szCs w:val="24"/>
              </w:rPr>
            </w:pPr>
            <w:r w:rsidRPr="00154204">
              <w:rPr>
                <w:sz w:val="24"/>
                <w:szCs w:val="24"/>
              </w:rPr>
              <w:t>Изменение линейных размеров – не более 0,01%</w:t>
            </w:r>
          </w:p>
        </w:tc>
      </w:tr>
      <w:tr w:rsidR="00154204" w:rsidRPr="00154204" w:rsidTr="009B1340">
        <w:tc>
          <w:tcPr>
            <w:tcW w:w="675" w:type="dxa"/>
          </w:tcPr>
          <w:p w:rsidR="00154204" w:rsidRPr="00154204" w:rsidRDefault="00154204" w:rsidP="00154204">
            <w:pPr>
              <w:widowControl/>
              <w:autoSpaceDE/>
              <w:autoSpaceDN/>
              <w:adjustRightInd/>
              <w:jc w:val="center"/>
              <w:rPr>
                <w:sz w:val="24"/>
                <w:szCs w:val="24"/>
              </w:rPr>
            </w:pPr>
          </w:p>
          <w:p w:rsidR="00154204" w:rsidRPr="00154204" w:rsidRDefault="00154204" w:rsidP="00154204">
            <w:pPr>
              <w:widowControl/>
              <w:autoSpaceDE/>
              <w:autoSpaceDN/>
              <w:adjustRightInd/>
              <w:jc w:val="center"/>
              <w:rPr>
                <w:sz w:val="24"/>
                <w:szCs w:val="24"/>
              </w:rPr>
            </w:pPr>
            <w:r w:rsidRPr="00154204">
              <w:rPr>
                <w:sz w:val="24"/>
                <w:szCs w:val="24"/>
              </w:rPr>
              <w:t>6</w:t>
            </w:r>
          </w:p>
        </w:tc>
        <w:tc>
          <w:tcPr>
            <w:tcW w:w="2835" w:type="dxa"/>
          </w:tcPr>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rPr>
                <w:sz w:val="24"/>
                <w:szCs w:val="24"/>
              </w:rPr>
            </w:pPr>
            <w:r w:rsidRPr="00154204">
              <w:rPr>
                <w:sz w:val="24"/>
                <w:szCs w:val="24"/>
              </w:rPr>
              <w:t>Плинтуса поливинилхлоридные</w:t>
            </w:r>
          </w:p>
          <w:p w:rsidR="00154204" w:rsidRPr="00154204" w:rsidRDefault="00154204" w:rsidP="00154204">
            <w:pPr>
              <w:widowControl/>
              <w:autoSpaceDE/>
              <w:autoSpaceDN/>
              <w:adjustRightInd/>
              <w:rPr>
                <w:sz w:val="24"/>
                <w:szCs w:val="24"/>
              </w:rPr>
            </w:pPr>
          </w:p>
        </w:tc>
        <w:tc>
          <w:tcPr>
            <w:tcW w:w="6096" w:type="dxa"/>
          </w:tcPr>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rPr>
                <w:sz w:val="24"/>
                <w:szCs w:val="24"/>
              </w:rPr>
            </w:pPr>
            <w:r w:rsidRPr="00154204">
              <w:rPr>
                <w:sz w:val="24"/>
                <w:szCs w:val="24"/>
              </w:rPr>
              <w:t>Марка плинтусов М или ПЖ или</w:t>
            </w:r>
            <w:proofErr w:type="gramStart"/>
            <w:r w:rsidRPr="00154204">
              <w:rPr>
                <w:sz w:val="24"/>
                <w:szCs w:val="24"/>
              </w:rPr>
              <w:t xml:space="preserve"> Ж</w:t>
            </w:r>
            <w:proofErr w:type="gramEnd"/>
          </w:p>
          <w:p w:rsidR="00154204" w:rsidRPr="00154204" w:rsidRDefault="00154204" w:rsidP="00154204">
            <w:pPr>
              <w:widowControl/>
              <w:autoSpaceDE/>
              <w:autoSpaceDN/>
              <w:adjustRightInd/>
              <w:rPr>
                <w:sz w:val="24"/>
                <w:szCs w:val="24"/>
              </w:rPr>
            </w:pPr>
            <w:r w:rsidRPr="00154204">
              <w:rPr>
                <w:sz w:val="24"/>
                <w:szCs w:val="24"/>
              </w:rPr>
              <w:t xml:space="preserve">Абсолютная деформация при вдавливании, </w:t>
            </w:r>
            <w:proofErr w:type="gramStart"/>
            <w:r w:rsidRPr="00154204">
              <w:rPr>
                <w:sz w:val="24"/>
                <w:szCs w:val="24"/>
              </w:rPr>
              <w:t>мм</w:t>
            </w:r>
            <w:proofErr w:type="gramEnd"/>
            <w:r w:rsidRPr="00154204">
              <w:rPr>
                <w:sz w:val="24"/>
                <w:szCs w:val="24"/>
              </w:rPr>
              <w:t xml:space="preserve">   - не более 1,6</w:t>
            </w:r>
          </w:p>
          <w:p w:rsidR="00154204" w:rsidRPr="00154204" w:rsidRDefault="00154204" w:rsidP="00154204">
            <w:pPr>
              <w:widowControl/>
              <w:autoSpaceDE/>
              <w:autoSpaceDN/>
              <w:adjustRightInd/>
              <w:rPr>
                <w:sz w:val="24"/>
                <w:szCs w:val="24"/>
              </w:rPr>
            </w:pPr>
            <w:r w:rsidRPr="00154204">
              <w:rPr>
                <w:sz w:val="24"/>
                <w:szCs w:val="24"/>
              </w:rPr>
              <w:t>Изменение линейных размеров, %, не более  - не более 2,0</w:t>
            </w:r>
          </w:p>
          <w:p w:rsidR="00154204" w:rsidRPr="00154204" w:rsidRDefault="00154204" w:rsidP="00154204">
            <w:pPr>
              <w:widowControl/>
              <w:autoSpaceDE/>
              <w:autoSpaceDN/>
              <w:adjustRightInd/>
              <w:rPr>
                <w:sz w:val="24"/>
                <w:szCs w:val="24"/>
              </w:rPr>
            </w:pPr>
            <w:r w:rsidRPr="00154204">
              <w:rPr>
                <w:sz w:val="24"/>
                <w:szCs w:val="24"/>
              </w:rPr>
              <w:t>Прочность при растяжении, МПа, не менее – не менее 10,0</w:t>
            </w:r>
          </w:p>
          <w:p w:rsidR="00154204" w:rsidRPr="00154204" w:rsidRDefault="00154204" w:rsidP="00154204">
            <w:pPr>
              <w:widowControl/>
              <w:autoSpaceDE/>
              <w:autoSpaceDN/>
              <w:adjustRightInd/>
              <w:rPr>
                <w:sz w:val="24"/>
                <w:szCs w:val="24"/>
              </w:rPr>
            </w:pPr>
          </w:p>
        </w:tc>
      </w:tr>
      <w:tr w:rsidR="00154204" w:rsidRPr="00154204" w:rsidTr="009B1340">
        <w:tc>
          <w:tcPr>
            <w:tcW w:w="675" w:type="dxa"/>
          </w:tcPr>
          <w:p w:rsidR="00154204" w:rsidRPr="00154204" w:rsidRDefault="00154204" w:rsidP="00154204">
            <w:pPr>
              <w:widowControl/>
              <w:autoSpaceDE/>
              <w:autoSpaceDN/>
              <w:adjustRightInd/>
              <w:jc w:val="center"/>
              <w:rPr>
                <w:sz w:val="24"/>
                <w:szCs w:val="24"/>
              </w:rPr>
            </w:pPr>
          </w:p>
          <w:p w:rsidR="00154204" w:rsidRPr="00154204" w:rsidRDefault="00154204" w:rsidP="00154204">
            <w:pPr>
              <w:widowControl/>
              <w:autoSpaceDE/>
              <w:autoSpaceDN/>
              <w:adjustRightInd/>
              <w:jc w:val="center"/>
              <w:rPr>
                <w:sz w:val="24"/>
                <w:szCs w:val="24"/>
              </w:rPr>
            </w:pPr>
            <w:r w:rsidRPr="00154204">
              <w:rPr>
                <w:sz w:val="24"/>
                <w:szCs w:val="24"/>
              </w:rPr>
              <w:t>7</w:t>
            </w:r>
          </w:p>
        </w:tc>
        <w:tc>
          <w:tcPr>
            <w:tcW w:w="2835" w:type="dxa"/>
          </w:tcPr>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rPr>
                <w:sz w:val="24"/>
                <w:szCs w:val="24"/>
              </w:rPr>
            </w:pPr>
            <w:r w:rsidRPr="00154204">
              <w:rPr>
                <w:sz w:val="24"/>
                <w:szCs w:val="24"/>
              </w:rPr>
              <w:t>Грунтовка глубокого проникновения</w:t>
            </w:r>
          </w:p>
        </w:tc>
        <w:tc>
          <w:tcPr>
            <w:tcW w:w="6096" w:type="dxa"/>
          </w:tcPr>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rPr>
                <w:sz w:val="24"/>
                <w:szCs w:val="24"/>
              </w:rPr>
            </w:pPr>
            <w:r w:rsidRPr="00154204">
              <w:rPr>
                <w:sz w:val="24"/>
                <w:szCs w:val="24"/>
              </w:rPr>
              <w:t>Состав: водная дисперсия акриловых сополимеров, пигментов и минеральных наполнителей</w:t>
            </w:r>
          </w:p>
          <w:p w:rsidR="00154204" w:rsidRPr="00154204" w:rsidRDefault="00154204" w:rsidP="00154204">
            <w:pPr>
              <w:widowControl/>
              <w:autoSpaceDE/>
              <w:autoSpaceDN/>
              <w:adjustRightInd/>
              <w:rPr>
                <w:sz w:val="24"/>
                <w:szCs w:val="24"/>
              </w:rPr>
            </w:pPr>
            <w:r w:rsidRPr="00154204">
              <w:rPr>
                <w:sz w:val="24"/>
                <w:szCs w:val="24"/>
              </w:rPr>
              <w:t>Внешний вид:</w:t>
            </w:r>
            <w:r w:rsidRPr="00154204">
              <w:rPr>
                <w:sz w:val="24"/>
                <w:szCs w:val="24"/>
              </w:rPr>
              <w:tab/>
              <w:t>однородная густая жидкость</w:t>
            </w:r>
          </w:p>
          <w:p w:rsidR="00154204" w:rsidRPr="008C1CF5" w:rsidRDefault="008C1CF5" w:rsidP="00154204">
            <w:pPr>
              <w:widowControl/>
              <w:autoSpaceDE/>
              <w:autoSpaceDN/>
              <w:adjustRightInd/>
              <w:rPr>
                <w:sz w:val="24"/>
                <w:szCs w:val="24"/>
                <w:vertAlign w:val="superscript"/>
              </w:rPr>
            </w:pPr>
            <w:r>
              <w:rPr>
                <w:sz w:val="24"/>
                <w:szCs w:val="24"/>
              </w:rPr>
              <w:t>Плотность:</w:t>
            </w:r>
            <w:r>
              <w:rPr>
                <w:sz w:val="24"/>
                <w:szCs w:val="24"/>
              </w:rPr>
              <w:tab/>
              <w:t>1,4 – 1,7 кг/дм</w:t>
            </w:r>
            <w:r w:rsidRPr="008C1CF5">
              <w:rPr>
                <w:sz w:val="24"/>
                <w:szCs w:val="24"/>
                <w:vertAlign w:val="superscript"/>
              </w:rPr>
              <w:t>3</w:t>
            </w:r>
          </w:p>
          <w:p w:rsidR="00154204" w:rsidRPr="008C1CF5" w:rsidRDefault="00154204" w:rsidP="00154204">
            <w:pPr>
              <w:widowControl/>
              <w:autoSpaceDE/>
              <w:autoSpaceDN/>
              <w:adjustRightInd/>
              <w:rPr>
                <w:sz w:val="24"/>
                <w:szCs w:val="24"/>
              </w:rPr>
            </w:pPr>
            <w:r w:rsidRPr="00154204">
              <w:rPr>
                <w:sz w:val="24"/>
                <w:szCs w:val="24"/>
              </w:rPr>
              <w:t>Температура применения: от +5</w:t>
            </w:r>
            <w:r w:rsidR="008C1CF5">
              <w:rPr>
                <w:sz w:val="24"/>
                <w:szCs w:val="24"/>
                <w:vertAlign w:val="superscript"/>
              </w:rPr>
              <w:t>0</w:t>
            </w:r>
            <w:r w:rsidR="008C1CF5">
              <w:rPr>
                <w:sz w:val="24"/>
                <w:szCs w:val="24"/>
              </w:rPr>
              <w:t>С</w:t>
            </w:r>
            <w:r w:rsidRPr="00154204">
              <w:rPr>
                <w:sz w:val="24"/>
                <w:szCs w:val="24"/>
              </w:rPr>
              <w:t xml:space="preserve"> до +</w:t>
            </w:r>
            <w:r w:rsidR="008C1CF5">
              <w:rPr>
                <w:sz w:val="24"/>
                <w:szCs w:val="24"/>
              </w:rPr>
              <w:t>30</w:t>
            </w:r>
            <w:r w:rsidR="008C1CF5">
              <w:rPr>
                <w:sz w:val="24"/>
                <w:szCs w:val="24"/>
                <w:vertAlign w:val="superscript"/>
              </w:rPr>
              <w:t>0</w:t>
            </w:r>
            <w:r w:rsidR="008C1CF5">
              <w:rPr>
                <w:sz w:val="24"/>
                <w:szCs w:val="24"/>
              </w:rPr>
              <w:t>С</w:t>
            </w:r>
          </w:p>
          <w:p w:rsidR="00154204" w:rsidRPr="00154204" w:rsidRDefault="00154204" w:rsidP="00154204">
            <w:pPr>
              <w:widowControl/>
              <w:autoSpaceDE/>
              <w:autoSpaceDN/>
              <w:adjustRightInd/>
              <w:rPr>
                <w:sz w:val="24"/>
                <w:szCs w:val="24"/>
              </w:rPr>
            </w:pPr>
            <w:r w:rsidRPr="00154204">
              <w:rPr>
                <w:sz w:val="24"/>
                <w:szCs w:val="24"/>
              </w:rPr>
              <w:t>Время высыхания:</w:t>
            </w:r>
            <w:r w:rsidRPr="00154204">
              <w:rPr>
                <w:sz w:val="24"/>
                <w:szCs w:val="24"/>
              </w:rPr>
              <w:tab/>
              <w:t>3-6 часов</w:t>
            </w:r>
          </w:p>
          <w:p w:rsidR="00154204" w:rsidRPr="00154204" w:rsidRDefault="00154204" w:rsidP="00154204">
            <w:pPr>
              <w:widowControl/>
              <w:autoSpaceDE/>
              <w:autoSpaceDN/>
              <w:adjustRightInd/>
              <w:rPr>
                <w:sz w:val="24"/>
                <w:szCs w:val="24"/>
              </w:rPr>
            </w:pPr>
            <w:r w:rsidRPr="00154204">
              <w:rPr>
                <w:sz w:val="24"/>
                <w:szCs w:val="24"/>
              </w:rPr>
              <w:t>Срок хранения: от 6 до 24 мес.</w:t>
            </w:r>
          </w:p>
          <w:p w:rsidR="00154204" w:rsidRPr="00154204" w:rsidRDefault="00154204" w:rsidP="00154204">
            <w:pPr>
              <w:widowControl/>
              <w:autoSpaceDE/>
              <w:autoSpaceDN/>
              <w:adjustRightInd/>
              <w:rPr>
                <w:sz w:val="24"/>
                <w:szCs w:val="24"/>
              </w:rPr>
            </w:pPr>
          </w:p>
        </w:tc>
      </w:tr>
      <w:tr w:rsidR="00154204" w:rsidRPr="00154204" w:rsidTr="009B1340">
        <w:tc>
          <w:tcPr>
            <w:tcW w:w="675" w:type="dxa"/>
          </w:tcPr>
          <w:p w:rsidR="00154204" w:rsidRPr="00154204" w:rsidRDefault="00154204" w:rsidP="00154204">
            <w:pPr>
              <w:widowControl/>
              <w:autoSpaceDE/>
              <w:autoSpaceDN/>
              <w:adjustRightInd/>
              <w:jc w:val="center"/>
              <w:rPr>
                <w:sz w:val="24"/>
                <w:szCs w:val="24"/>
              </w:rPr>
            </w:pPr>
          </w:p>
          <w:p w:rsidR="00154204" w:rsidRPr="00154204" w:rsidRDefault="00154204" w:rsidP="00154204">
            <w:pPr>
              <w:widowControl/>
              <w:autoSpaceDE/>
              <w:autoSpaceDN/>
              <w:adjustRightInd/>
              <w:jc w:val="center"/>
              <w:rPr>
                <w:sz w:val="24"/>
                <w:szCs w:val="24"/>
              </w:rPr>
            </w:pPr>
            <w:r w:rsidRPr="00154204">
              <w:rPr>
                <w:sz w:val="24"/>
                <w:szCs w:val="24"/>
              </w:rPr>
              <w:t>8</w:t>
            </w:r>
          </w:p>
        </w:tc>
        <w:tc>
          <w:tcPr>
            <w:tcW w:w="2835" w:type="dxa"/>
          </w:tcPr>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rPr>
                <w:sz w:val="24"/>
                <w:szCs w:val="24"/>
              </w:rPr>
            </w:pPr>
            <w:r w:rsidRPr="00154204">
              <w:rPr>
                <w:sz w:val="24"/>
                <w:szCs w:val="24"/>
              </w:rPr>
              <w:t>Водно-дисперсионная акриловая краска</w:t>
            </w:r>
          </w:p>
          <w:p w:rsidR="00154204" w:rsidRPr="00154204" w:rsidRDefault="00154204" w:rsidP="00154204">
            <w:pPr>
              <w:widowControl/>
              <w:autoSpaceDE/>
              <w:autoSpaceDN/>
              <w:adjustRightInd/>
              <w:rPr>
                <w:sz w:val="24"/>
                <w:szCs w:val="24"/>
              </w:rPr>
            </w:pPr>
          </w:p>
        </w:tc>
        <w:tc>
          <w:tcPr>
            <w:tcW w:w="6096" w:type="dxa"/>
          </w:tcPr>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rPr>
                <w:sz w:val="24"/>
                <w:szCs w:val="24"/>
              </w:rPr>
            </w:pPr>
            <w:r w:rsidRPr="00154204">
              <w:rPr>
                <w:sz w:val="24"/>
                <w:szCs w:val="24"/>
              </w:rPr>
              <w:t>Марка ВД-АК-111</w:t>
            </w:r>
            <w:r w:rsidR="008C1CF5">
              <w:rPr>
                <w:sz w:val="24"/>
                <w:szCs w:val="24"/>
              </w:rPr>
              <w:t xml:space="preserve"> или ВД-АК-111р</w:t>
            </w:r>
          </w:p>
          <w:p w:rsidR="008C1CF5" w:rsidRDefault="008C1CF5" w:rsidP="008C1CF5">
            <w:pPr>
              <w:jc w:val="both"/>
              <w:rPr>
                <w:rFonts w:eastAsia="Calibri"/>
                <w:sz w:val="24"/>
                <w:szCs w:val="24"/>
              </w:rPr>
            </w:pPr>
            <w:r>
              <w:rPr>
                <w:rFonts w:eastAsia="Calibri"/>
                <w:sz w:val="24"/>
                <w:szCs w:val="24"/>
              </w:rPr>
              <w:t>Краска   должна наноситься  кистью или валиком или пневматическим распылением в один или два слоя.</w:t>
            </w:r>
          </w:p>
          <w:p w:rsidR="008C1CF5" w:rsidRDefault="008C1CF5" w:rsidP="008C1CF5">
            <w:pPr>
              <w:jc w:val="both"/>
              <w:rPr>
                <w:rFonts w:eastAsia="Calibri"/>
                <w:sz w:val="24"/>
                <w:szCs w:val="24"/>
              </w:rPr>
            </w:pPr>
            <w:r>
              <w:rPr>
                <w:rFonts w:eastAsia="Calibri"/>
                <w:sz w:val="24"/>
                <w:szCs w:val="24"/>
              </w:rPr>
              <w:t>Расход краски на один слой, г/м</w:t>
            </w:r>
            <w:proofErr w:type="gramStart"/>
            <w:r>
              <w:rPr>
                <w:rFonts w:eastAsia="Calibri"/>
                <w:sz w:val="24"/>
                <w:szCs w:val="24"/>
                <w:vertAlign w:val="superscript"/>
              </w:rPr>
              <w:t>2</w:t>
            </w:r>
            <w:proofErr w:type="gramEnd"/>
            <w:r>
              <w:rPr>
                <w:rFonts w:eastAsia="Calibri"/>
                <w:sz w:val="24"/>
                <w:szCs w:val="24"/>
              </w:rPr>
              <w:t xml:space="preserve">: 110-300 </w:t>
            </w:r>
            <w:r>
              <w:rPr>
                <w:rFonts w:eastAsia="Calibri"/>
                <w:sz w:val="24"/>
                <w:szCs w:val="24"/>
                <w:vertAlign w:val="superscript"/>
              </w:rPr>
              <w:t xml:space="preserve">   </w:t>
            </w:r>
          </w:p>
          <w:p w:rsidR="008C1CF5" w:rsidRDefault="008C1CF5" w:rsidP="008C1CF5">
            <w:pPr>
              <w:jc w:val="both"/>
              <w:rPr>
                <w:rFonts w:eastAsia="Calibri"/>
                <w:sz w:val="24"/>
                <w:szCs w:val="24"/>
              </w:rPr>
            </w:pPr>
            <w:r>
              <w:rPr>
                <w:rFonts w:eastAsia="Calibri"/>
                <w:sz w:val="24"/>
                <w:szCs w:val="24"/>
              </w:rPr>
              <w:t xml:space="preserve">После высыхания краска должна быть гладкой или рельефной, образовывать пленку с ровной однородной матовой поверхностью </w:t>
            </w:r>
          </w:p>
          <w:p w:rsidR="008C1CF5" w:rsidRDefault="008C1CF5" w:rsidP="008C1CF5">
            <w:pPr>
              <w:jc w:val="both"/>
              <w:rPr>
                <w:rFonts w:eastAsia="Calibri"/>
                <w:sz w:val="24"/>
                <w:szCs w:val="24"/>
              </w:rPr>
            </w:pPr>
            <w:r>
              <w:rPr>
                <w:rFonts w:eastAsia="Calibri"/>
                <w:sz w:val="24"/>
                <w:szCs w:val="24"/>
              </w:rPr>
              <w:t xml:space="preserve">Условная светостойкость, %, не более, 5 </w:t>
            </w:r>
          </w:p>
          <w:p w:rsidR="008C1CF5" w:rsidRDefault="008C1CF5" w:rsidP="008C1CF5">
            <w:pPr>
              <w:jc w:val="both"/>
              <w:rPr>
                <w:rFonts w:eastAsia="Calibri"/>
                <w:sz w:val="24"/>
                <w:szCs w:val="24"/>
              </w:rPr>
            </w:pPr>
            <w:r>
              <w:rPr>
                <w:rFonts w:eastAsia="Calibri"/>
                <w:sz w:val="24"/>
                <w:szCs w:val="24"/>
              </w:rPr>
              <w:t xml:space="preserve">Степень </w:t>
            </w:r>
            <w:proofErr w:type="spellStart"/>
            <w:r>
              <w:rPr>
                <w:rFonts w:eastAsia="Calibri"/>
                <w:sz w:val="24"/>
                <w:szCs w:val="24"/>
              </w:rPr>
              <w:t>перетира</w:t>
            </w:r>
            <w:proofErr w:type="spellEnd"/>
            <w:r>
              <w:rPr>
                <w:rFonts w:eastAsia="Calibri"/>
                <w:sz w:val="24"/>
                <w:szCs w:val="24"/>
              </w:rPr>
              <w:t xml:space="preserve">, мкм, не более, 60 </w:t>
            </w:r>
          </w:p>
          <w:p w:rsidR="008C1CF5" w:rsidRDefault="008C1CF5" w:rsidP="008C1CF5">
            <w:pPr>
              <w:jc w:val="both"/>
              <w:rPr>
                <w:rFonts w:eastAsia="Calibri"/>
                <w:sz w:val="24"/>
                <w:szCs w:val="24"/>
              </w:rPr>
            </w:pPr>
            <w:r>
              <w:rPr>
                <w:rFonts w:eastAsia="Calibri"/>
                <w:sz w:val="24"/>
                <w:szCs w:val="24"/>
              </w:rPr>
              <w:t xml:space="preserve">Эластичность пленки при изгибе: 1 мм </w:t>
            </w:r>
          </w:p>
          <w:p w:rsidR="008C1CF5" w:rsidRDefault="008C1CF5" w:rsidP="008C1CF5">
            <w:pPr>
              <w:jc w:val="both"/>
              <w:rPr>
                <w:rFonts w:eastAsia="Calibri"/>
                <w:sz w:val="24"/>
                <w:szCs w:val="24"/>
              </w:rPr>
            </w:pPr>
            <w:r>
              <w:rPr>
                <w:rFonts w:eastAsia="Calibri"/>
                <w:sz w:val="24"/>
                <w:szCs w:val="24"/>
              </w:rPr>
              <w:t>Массовая доля нелетучих веществ, %: 47-57</w:t>
            </w:r>
          </w:p>
          <w:p w:rsidR="008C1CF5" w:rsidRDefault="008C1CF5" w:rsidP="008C1CF5">
            <w:pPr>
              <w:jc w:val="both"/>
              <w:rPr>
                <w:rFonts w:eastAsia="Calibri"/>
                <w:sz w:val="24"/>
                <w:szCs w:val="24"/>
              </w:rPr>
            </w:pPr>
            <w:r>
              <w:rPr>
                <w:rFonts w:eastAsia="Calibri"/>
                <w:sz w:val="24"/>
                <w:szCs w:val="24"/>
              </w:rPr>
              <w:t xml:space="preserve"> </w:t>
            </w:r>
            <w:r>
              <w:rPr>
                <w:rFonts w:eastAsia="Calibri"/>
                <w:sz w:val="24"/>
                <w:szCs w:val="24"/>
                <w:lang w:val="en-US"/>
              </w:rPr>
              <w:t>pH</w:t>
            </w:r>
            <w:r>
              <w:rPr>
                <w:rFonts w:eastAsia="Calibri"/>
                <w:sz w:val="24"/>
                <w:szCs w:val="24"/>
              </w:rPr>
              <w:t xml:space="preserve"> краски: 7,5-9,5 </w:t>
            </w:r>
          </w:p>
          <w:p w:rsidR="008C1CF5" w:rsidRDefault="008C1CF5" w:rsidP="008C1CF5">
            <w:pPr>
              <w:jc w:val="both"/>
              <w:rPr>
                <w:rFonts w:eastAsia="Calibri"/>
                <w:sz w:val="24"/>
                <w:szCs w:val="24"/>
              </w:rPr>
            </w:pPr>
            <w:proofErr w:type="spellStart"/>
            <w:r>
              <w:rPr>
                <w:rFonts w:eastAsia="Calibri"/>
                <w:sz w:val="24"/>
                <w:szCs w:val="24"/>
              </w:rPr>
              <w:t>Укрывистость</w:t>
            </w:r>
            <w:proofErr w:type="spellEnd"/>
            <w:r>
              <w:rPr>
                <w:rFonts w:eastAsia="Calibri"/>
                <w:sz w:val="24"/>
                <w:szCs w:val="24"/>
              </w:rPr>
              <w:t xml:space="preserve"> высушенной пленки, г/м</w:t>
            </w:r>
            <w:proofErr w:type="gramStart"/>
            <w:r>
              <w:rPr>
                <w:rFonts w:eastAsia="Calibri"/>
                <w:sz w:val="24"/>
                <w:szCs w:val="24"/>
                <w:vertAlign w:val="superscript"/>
              </w:rPr>
              <w:t>2</w:t>
            </w:r>
            <w:proofErr w:type="gramEnd"/>
            <w:r>
              <w:rPr>
                <w:rFonts w:eastAsia="Calibri"/>
                <w:sz w:val="24"/>
                <w:szCs w:val="24"/>
              </w:rPr>
              <w:t xml:space="preserve">, не более 100 Стойкость пленки к статистическому воздействию воды, при температуре (20 +/- 2) </w:t>
            </w:r>
            <w:proofErr w:type="spellStart"/>
            <w:r>
              <w:rPr>
                <w:rFonts w:eastAsia="Calibri"/>
                <w:sz w:val="24"/>
                <w:szCs w:val="24"/>
                <w:vertAlign w:val="superscript"/>
              </w:rPr>
              <w:t>о</w:t>
            </w:r>
            <w:r>
              <w:rPr>
                <w:rFonts w:eastAsia="Calibri"/>
                <w:sz w:val="24"/>
                <w:szCs w:val="24"/>
              </w:rPr>
              <w:t>С</w:t>
            </w:r>
            <w:proofErr w:type="spellEnd"/>
            <w:r>
              <w:rPr>
                <w:rFonts w:eastAsia="Calibri"/>
                <w:sz w:val="24"/>
                <w:szCs w:val="24"/>
              </w:rPr>
              <w:t>, ч, не менее  24</w:t>
            </w:r>
          </w:p>
          <w:p w:rsidR="008C1CF5" w:rsidRDefault="008C1CF5" w:rsidP="008C1CF5">
            <w:pPr>
              <w:jc w:val="both"/>
              <w:rPr>
                <w:rFonts w:eastAsia="Calibri"/>
                <w:sz w:val="24"/>
                <w:szCs w:val="24"/>
              </w:rPr>
            </w:pPr>
            <w:r>
              <w:rPr>
                <w:rFonts w:eastAsia="Calibri"/>
                <w:sz w:val="24"/>
                <w:szCs w:val="24"/>
              </w:rPr>
              <w:t xml:space="preserve">Морозостойкость краски, циклы, не менее 5 </w:t>
            </w:r>
          </w:p>
          <w:p w:rsidR="008C1CF5" w:rsidRDefault="008C1CF5" w:rsidP="008C1CF5">
            <w:pPr>
              <w:jc w:val="both"/>
              <w:rPr>
                <w:rFonts w:eastAsia="Calibri"/>
                <w:sz w:val="24"/>
                <w:szCs w:val="24"/>
              </w:rPr>
            </w:pPr>
            <w:r>
              <w:rPr>
                <w:rFonts w:eastAsia="Calibri"/>
                <w:sz w:val="24"/>
                <w:szCs w:val="24"/>
              </w:rPr>
              <w:t xml:space="preserve">Время высыхания до степени 3 при температуре (20 +/- 2) </w:t>
            </w:r>
            <w:proofErr w:type="spellStart"/>
            <w:r>
              <w:rPr>
                <w:rFonts w:eastAsia="Calibri"/>
                <w:sz w:val="24"/>
                <w:szCs w:val="24"/>
                <w:vertAlign w:val="superscript"/>
              </w:rPr>
              <w:t>о</w:t>
            </w:r>
            <w:r>
              <w:rPr>
                <w:rFonts w:eastAsia="Calibri"/>
                <w:sz w:val="24"/>
                <w:szCs w:val="24"/>
              </w:rPr>
              <w:t>С</w:t>
            </w:r>
            <w:proofErr w:type="spellEnd"/>
            <w:r>
              <w:rPr>
                <w:rFonts w:eastAsia="Calibri"/>
                <w:sz w:val="24"/>
                <w:szCs w:val="24"/>
              </w:rPr>
              <w:t>, ч, не более 1</w:t>
            </w:r>
          </w:p>
          <w:p w:rsidR="008C1CF5" w:rsidRDefault="008C1CF5" w:rsidP="008C1CF5">
            <w:pPr>
              <w:jc w:val="both"/>
              <w:rPr>
                <w:rFonts w:eastAsia="Calibri"/>
                <w:sz w:val="24"/>
                <w:szCs w:val="24"/>
              </w:rPr>
            </w:pPr>
            <w:r>
              <w:rPr>
                <w:rFonts w:eastAsia="Calibri"/>
                <w:sz w:val="24"/>
                <w:szCs w:val="24"/>
              </w:rPr>
              <w:t xml:space="preserve"> Коэффициент отражения при геометрии угла 0 - 45° пленки: не менее 82% </w:t>
            </w:r>
          </w:p>
          <w:p w:rsidR="008C1CF5" w:rsidRDefault="008C1CF5" w:rsidP="008C1CF5">
            <w:pPr>
              <w:jc w:val="both"/>
              <w:rPr>
                <w:rFonts w:eastAsia="Calibri"/>
                <w:sz w:val="24"/>
                <w:szCs w:val="24"/>
              </w:rPr>
            </w:pPr>
            <w:proofErr w:type="spellStart"/>
            <w:r>
              <w:rPr>
                <w:rFonts w:eastAsia="Calibri"/>
                <w:sz w:val="24"/>
                <w:szCs w:val="24"/>
              </w:rPr>
              <w:t>Смываемость</w:t>
            </w:r>
            <w:proofErr w:type="spellEnd"/>
            <w:r>
              <w:rPr>
                <w:rFonts w:eastAsia="Calibri"/>
                <w:sz w:val="24"/>
                <w:szCs w:val="24"/>
              </w:rPr>
              <w:t xml:space="preserve"> пленки краски, не более 2,0 г/м</w:t>
            </w:r>
            <w:proofErr w:type="gramStart"/>
            <w:r>
              <w:rPr>
                <w:rFonts w:eastAsia="Calibri"/>
                <w:sz w:val="24"/>
                <w:szCs w:val="24"/>
                <w:vertAlign w:val="superscript"/>
              </w:rPr>
              <w:t>2</w:t>
            </w:r>
            <w:proofErr w:type="gramEnd"/>
          </w:p>
          <w:p w:rsidR="008C1CF5" w:rsidRDefault="008C1CF5" w:rsidP="008C1CF5">
            <w:pPr>
              <w:jc w:val="both"/>
              <w:rPr>
                <w:rFonts w:eastAsia="Calibri"/>
                <w:sz w:val="24"/>
                <w:szCs w:val="24"/>
              </w:rPr>
            </w:pPr>
            <w:r>
              <w:rPr>
                <w:rFonts w:eastAsia="Calibri"/>
                <w:sz w:val="24"/>
                <w:szCs w:val="24"/>
              </w:rPr>
              <w:t xml:space="preserve"> Условная вязкость краски по вискозиметру ВЗ-246 с диаметром сопла 4 мм при температуре (20,0 +/- 0,5) °C: </w:t>
            </w:r>
            <w:r>
              <w:rPr>
                <w:rFonts w:eastAsia="Calibri"/>
                <w:sz w:val="24"/>
                <w:szCs w:val="24"/>
              </w:rPr>
              <w:lastRenderedPageBreak/>
              <w:t xml:space="preserve">не менее 30 </w:t>
            </w:r>
            <w:proofErr w:type="gramStart"/>
            <w:r>
              <w:rPr>
                <w:rFonts w:eastAsia="Calibri"/>
                <w:sz w:val="24"/>
                <w:szCs w:val="24"/>
              </w:rPr>
              <w:t>с</w:t>
            </w:r>
            <w:proofErr w:type="gramEnd"/>
          </w:p>
          <w:p w:rsidR="008C1CF5" w:rsidRDefault="008C1CF5" w:rsidP="008C1CF5">
            <w:pPr>
              <w:jc w:val="both"/>
              <w:rPr>
                <w:rFonts w:eastAsia="Calibri"/>
                <w:sz w:val="24"/>
                <w:szCs w:val="24"/>
              </w:rPr>
            </w:pPr>
            <w:r>
              <w:rPr>
                <w:rFonts w:eastAsia="Calibri"/>
                <w:sz w:val="24"/>
                <w:szCs w:val="24"/>
              </w:rPr>
              <w:t xml:space="preserve">Перед применением в соответствии с требованиями гос. стандарта в краску  вводится песок в соотношении 2:1 по массе, отвечающий </w:t>
            </w:r>
            <w:r>
              <w:rPr>
                <w:sz w:val="24"/>
                <w:szCs w:val="24"/>
              </w:rPr>
              <w:t>требованиям:</w:t>
            </w:r>
          </w:p>
          <w:p w:rsidR="008C1CF5" w:rsidRDefault="008C1CF5" w:rsidP="008C1CF5">
            <w:pPr>
              <w:rPr>
                <w:rFonts w:eastAsiaTheme="minorHAnsi"/>
                <w:sz w:val="24"/>
                <w:szCs w:val="24"/>
              </w:rPr>
            </w:pPr>
            <w:r>
              <w:rPr>
                <w:sz w:val="24"/>
                <w:szCs w:val="24"/>
              </w:rPr>
              <w:t>Модуль крупности св. 2,5 до 3,5 (</w:t>
            </w:r>
            <w:proofErr w:type="spellStart"/>
            <w:r>
              <w:rPr>
                <w:sz w:val="24"/>
                <w:szCs w:val="24"/>
              </w:rPr>
              <w:t>Мк</w:t>
            </w:r>
            <w:proofErr w:type="spellEnd"/>
            <w:r>
              <w:rPr>
                <w:sz w:val="24"/>
                <w:szCs w:val="24"/>
              </w:rPr>
              <w:t>). Полный остаток на сите № 063 св. 45 до 75. Содержание пылевидных и глинистых частиц не должно превышать 3 (% по массе).</w:t>
            </w:r>
          </w:p>
          <w:p w:rsidR="008C1CF5" w:rsidRDefault="008C1CF5" w:rsidP="008C1CF5">
            <w:pPr>
              <w:widowControl/>
              <w:autoSpaceDE/>
              <w:autoSpaceDN/>
              <w:adjustRightInd/>
              <w:rPr>
                <w:sz w:val="24"/>
                <w:szCs w:val="24"/>
              </w:rPr>
            </w:pPr>
            <w:r>
              <w:rPr>
                <w:sz w:val="24"/>
                <w:szCs w:val="24"/>
              </w:rPr>
              <w:t xml:space="preserve">Содержание глины в комках не должно превышать 0,5 (% по массе). Содержание зерен крупностью св. 10,  5  и  менее 0,16 мм не должно превышать значений: св. 10 мм – 5 (% по массе), св. 5 мм – 15 (% по массе), менее 0,16 мм – 15 (% по массе). </w:t>
            </w:r>
          </w:p>
          <w:p w:rsidR="00154204" w:rsidRPr="00154204" w:rsidRDefault="008C1CF5" w:rsidP="008C1CF5">
            <w:pPr>
              <w:widowControl/>
              <w:autoSpaceDE/>
              <w:autoSpaceDN/>
              <w:adjustRightInd/>
              <w:rPr>
                <w:sz w:val="24"/>
                <w:szCs w:val="24"/>
              </w:rPr>
            </w:pPr>
            <w:r>
              <w:rPr>
                <w:color w:val="000000"/>
                <w:sz w:val="24"/>
                <w:szCs w:val="24"/>
              </w:rPr>
              <w:t>Краска должна сопровождаться документом о качестве, содержащим: товарный знак или наименование и товарный знак предприятия-изготовителя.</w:t>
            </w:r>
          </w:p>
        </w:tc>
      </w:tr>
      <w:tr w:rsidR="00154204" w:rsidRPr="00154204" w:rsidTr="009B1340">
        <w:tc>
          <w:tcPr>
            <w:tcW w:w="675" w:type="dxa"/>
          </w:tcPr>
          <w:p w:rsidR="00154204" w:rsidRPr="00154204" w:rsidRDefault="00154204" w:rsidP="00154204">
            <w:pPr>
              <w:widowControl/>
              <w:autoSpaceDE/>
              <w:autoSpaceDN/>
              <w:adjustRightInd/>
              <w:jc w:val="center"/>
              <w:rPr>
                <w:sz w:val="24"/>
                <w:szCs w:val="24"/>
              </w:rPr>
            </w:pPr>
          </w:p>
          <w:p w:rsidR="00154204" w:rsidRPr="00154204" w:rsidRDefault="00154204" w:rsidP="00154204">
            <w:pPr>
              <w:widowControl/>
              <w:autoSpaceDE/>
              <w:autoSpaceDN/>
              <w:adjustRightInd/>
              <w:jc w:val="center"/>
              <w:rPr>
                <w:sz w:val="24"/>
                <w:szCs w:val="24"/>
              </w:rPr>
            </w:pPr>
            <w:r w:rsidRPr="00154204">
              <w:rPr>
                <w:sz w:val="24"/>
                <w:szCs w:val="24"/>
              </w:rPr>
              <w:t>9</w:t>
            </w:r>
          </w:p>
        </w:tc>
        <w:tc>
          <w:tcPr>
            <w:tcW w:w="2835" w:type="dxa"/>
          </w:tcPr>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rPr>
                <w:sz w:val="24"/>
                <w:szCs w:val="24"/>
              </w:rPr>
            </w:pPr>
            <w:r w:rsidRPr="00154204">
              <w:rPr>
                <w:sz w:val="24"/>
                <w:szCs w:val="24"/>
              </w:rPr>
              <w:t>Подвесные потолки типа «</w:t>
            </w:r>
            <w:proofErr w:type="spellStart"/>
            <w:r w:rsidRPr="00154204">
              <w:rPr>
                <w:sz w:val="24"/>
                <w:szCs w:val="24"/>
              </w:rPr>
              <w:t>Армстронг</w:t>
            </w:r>
            <w:proofErr w:type="spellEnd"/>
            <w:r w:rsidRPr="00154204">
              <w:rPr>
                <w:sz w:val="24"/>
                <w:szCs w:val="24"/>
              </w:rPr>
              <w:t>» (или эквивалент)</w:t>
            </w:r>
          </w:p>
          <w:p w:rsidR="00154204" w:rsidRPr="00154204" w:rsidRDefault="00154204" w:rsidP="00154204">
            <w:pPr>
              <w:widowControl/>
              <w:autoSpaceDE/>
              <w:autoSpaceDN/>
              <w:adjustRightInd/>
              <w:rPr>
                <w:sz w:val="24"/>
                <w:szCs w:val="24"/>
              </w:rPr>
            </w:pPr>
          </w:p>
        </w:tc>
        <w:tc>
          <w:tcPr>
            <w:tcW w:w="6096" w:type="dxa"/>
          </w:tcPr>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rPr>
                <w:sz w:val="24"/>
                <w:szCs w:val="24"/>
              </w:rPr>
            </w:pPr>
            <w:r w:rsidRPr="00154204">
              <w:rPr>
                <w:sz w:val="24"/>
                <w:szCs w:val="24"/>
              </w:rPr>
              <w:t xml:space="preserve">Размер: 600 х </w:t>
            </w:r>
            <w:smartTag w:uri="urn:schemas-microsoft-com:office:smarttags" w:element="metricconverter">
              <w:smartTagPr>
                <w:attr w:name="ProductID" w:val="600 мм"/>
              </w:smartTagPr>
              <w:r w:rsidRPr="00154204">
                <w:rPr>
                  <w:sz w:val="24"/>
                  <w:szCs w:val="24"/>
                </w:rPr>
                <w:t>600 мм</w:t>
              </w:r>
            </w:smartTag>
          </w:p>
          <w:p w:rsidR="00154204" w:rsidRPr="00154204" w:rsidRDefault="00154204" w:rsidP="00154204">
            <w:pPr>
              <w:widowControl/>
              <w:autoSpaceDE/>
              <w:autoSpaceDN/>
              <w:adjustRightInd/>
              <w:rPr>
                <w:sz w:val="24"/>
                <w:szCs w:val="24"/>
              </w:rPr>
            </w:pPr>
            <w:r w:rsidRPr="00154204">
              <w:rPr>
                <w:sz w:val="24"/>
                <w:szCs w:val="24"/>
              </w:rPr>
              <w:t xml:space="preserve">Толщина плит – от 8 до </w:t>
            </w:r>
            <w:smartTag w:uri="urn:schemas-microsoft-com:office:smarttags" w:element="metricconverter">
              <w:smartTagPr>
                <w:attr w:name="ProductID" w:val="25 мм"/>
              </w:smartTagPr>
              <w:r w:rsidRPr="00154204">
                <w:rPr>
                  <w:sz w:val="24"/>
                  <w:szCs w:val="24"/>
                </w:rPr>
                <w:t>25 мм</w:t>
              </w:r>
            </w:smartTag>
          </w:p>
          <w:p w:rsidR="00154204" w:rsidRPr="00154204" w:rsidRDefault="00154204" w:rsidP="00154204">
            <w:pPr>
              <w:widowControl/>
              <w:autoSpaceDE/>
              <w:autoSpaceDN/>
              <w:adjustRightInd/>
              <w:rPr>
                <w:sz w:val="24"/>
                <w:szCs w:val="24"/>
              </w:rPr>
            </w:pPr>
            <w:r w:rsidRPr="00154204">
              <w:rPr>
                <w:sz w:val="24"/>
                <w:szCs w:val="24"/>
              </w:rPr>
              <w:t>Вес материала – от 2,7 до 8 кг/м²</w:t>
            </w:r>
          </w:p>
          <w:p w:rsidR="00154204" w:rsidRPr="00154204" w:rsidRDefault="00154204" w:rsidP="00154204">
            <w:pPr>
              <w:widowControl/>
              <w:autoSpaceDE/>
              <w:autoSpaceDN/>
              <w:adjustRightInd/>
              <w:rPr>
                <w:sz w:val="24"/>
                <w:szCs w:val="24"/>
              </w:rPr>
            </w:pPr>
            <w:r w:rsidRPr="00154204">
              <w:rPr>
                <w:sz w:val="24"/>
                <w:szCs w:val="24"/>
              </w:rPr>
              <w:t>Коэффициент звукопоглощения: 0,4-0,5 дБ</w:t>
            </w:r>
            <w:r w:rsidRPr="00154204">
              <w:rPr>
                <w:sz w:val="24"/>
                <w:szCs w:val="24"/>
              </w:rPr>
              <w:br/>
              <w:t>Коэффициент светоотражения: не более 80%</w:t>
            </w:r>
            <w:r w:rsidRPr="00154204">
              <w:rPr>
                <w:sz w:val="24"/>
                <w:szCs w:val="24"/>
              </w:rPr>
              <w:br/>
              <w:t>Влагостойкость: не менее 70%</w:t>
            </w:r>
          </w:p>
          <w:p w:rsidR="00154204" w:rsidRPr="00154204" w:rsidRDefault="00154204" w:rsidP="00154204">
            <w:pPr>
              <w:widowControl/>
              <w:autoSpaceDE/>
              <w:autoSpaceDN/>
              <w:adjustRightInd/>
              <w:rPr>
                <w:sz w:val="24"/>
                <w:szCs w:val="24"/>
              </w:rPr>
            </w:pPr>
          </w:p>
        </w:tc>
      </w:tr>
      <w:tr w:rsidR="00154204" w:rsidRPr="00154204" w:rsidTr="009B1340">
        <w:tc>
          <w:tcPr>
            <w:tcW w:w="675" w:type="dxa"/>
          </w:tcPr>
          <w:p w:rsidR="00154204" w:rsidRPr="00154204" w:rsidRDefault="00154204" w:rsidP="00154204">
            <w:pPr>
              <w:widowControl/>
              <w:autoSpaceDE/>
              <w:autoSpaceDN/>
              <w:adjustRightInd/>
              <w:jc w:val="center"/>
              <w:rPr>
                <w:sz w:val="24"/>
                <w:szCs w:val="24"/>
              </w:rPr>
            </w:pPr>
          </w:p>
          <w:p w:rsidR="00154204" w:rsidRPr="00154204" w:rsidRDefault="00154204" w:rsidP="00154204">
            <w:pPr>
              <w:widowControl/>
              <w:autoSpaceDE/>
              <w:autoSpaceDN/>
              <w:adjustRightInd/>
              <w:jc w:val="center"/>
              <w:rPr>
                <w:sz w:val="24"/>
                <w:szCs w:val="24"/>
              </w:rPr>
            </w:pPr>
            <w:r w:rsidRPr="00154204">
              <w:rPr>
                <w:sz w:val="24"/>
                <w:szCs w:val="24"/>
              </w:rPr>
              <w:t>10</w:t>
            </w:r>
          </w:p>
        </w:tc>
        <w:tc>
          <w:tcPr>
            <w:tcW w:w="2835" w:type="dxa"/>
          </w:tcPr>
          <w:p w:rsidR="00154204" w:rsidRPr="00154204" w:rsidRDefault="00154204" w:rsidP="00154204">
            <w:pPr>
              <w:widowControl/>
              <w:autoSpaceDE/>
              <w:autoSpaceDN/>
              <w:adjustRightInd/>
              <w:rPr>
                <w:sz w:val="24"/>
                <w:szCs w:val="24"/>
              </w:rPr>
            </w:pPr>
            <w:r w:rsidRPr="00154204">
              <w:rPr>
                <w:sz w:val="24"/>
                <w:szCs w:val="24"/>
              </w:rPr>
              <w:t>Листы гипсокартонные ГКЛ</w:t>
            </w:r>
          </w:p>
          <w:p w:rsidR="00154204" w:rsidRPr="00154204" w:rsidRDefault="00154204" w:rsidP="00154204">
            <w:pPr>
              <w:widowControl/>
              <w:autoSpaceDE/>
              <w:autoSpaceDN/>
              <w:adjustRightInd/>
              <w:rPr>
                <w:sz w:val="24"/>
                <w:szCs w:val="24"/>
              </w:rPr>
            </w:pPr>
          </w:p>
        </w:tc>
        <w:tc>
          <w:tcPr>
            <w:tcW w:w="6096" w:type="dxa"/>
          </w:tcPr>
          <w:p w:rsidR="00154204" w:rsidRPr="00154204" w:rsidRDefault="00432BB4" w:rsidP="00154204">
            <w:pPr>
              <w:widowControl/>
              <w:autoSpaceDE/>
              <w:autoSpaceDN/>
              <w:adjustRightInd/>
              <w:jc w:val="both"/>
              <w:rPr>
                <w:sz w:val="24"/>
                <w:szCs w:val="24"/>
              </w:rPr>
            </w:pPr>
            <w:r>
              <w:rPr>
                <w:sz w:val="24"/>
                <w:szCs w:val="24"/>
              </w:rPr>
              <w:t>ГКЛ группы</w:t>
            </w:r>
            <w:proofErr w:type="gramStart"/>
            <w:r>
              <w:rPr>
                <w:sz w:val="24"/>
                <w:szCs w:val="24"/>
              </w:rPr>
              <w:t xml:space="preserve"> А</w:t>
            </w:r>
            <w:proofErr w:type="gramEnd"/>
            <w:r>
              <w:rPr>
                <w:sz w:val="24"/>
                <w:szCs w:val="24"/>
              </w:rPr>
              <w:t xml:space="preserve"> или Б</w:t>
            </w:r>
          </w:p>
          <w:p w:rsidR="00154204" w:rsidRPr="00154204" w:rsidRDefault="00154204" w:rsidP="00154204">
            <w:pPr>
              <w:widowControl/>
              <w:autoSpaceDE/>
              <w:autoSpaceDN/>
              <w:adjustRightInd/>
              <w:jc w:val="both"/>
              <w:rPr>
                <w:sz w:val="24"/>
                <w:szCs w:val="24"/>
              </w:rPr>
            </w:pPr>
            <w:r w:rsidRPr="00154204">
              <w:rPr>
                <w:sz w:val="24"/>
                <w:szCs w:val="24"/>
              </w:rPr>
              <w:t>форма продольной кромки должна быть: прямая или утоненная или полукруглая с лицевой стороны или полукругла</w:t>
            </w:r>
            <w:r w:rsidR="00432BB4">
              <w:rPr>
                <w:sz w:val="24"/>
                <w:szCs w:val="24"/>
              </w:rPr>
              <w:t>я и утоненная с лицевой стороны</w:t>
            </w:r>
          </w:p>
          <w:p w:rsidR="00154204" w:rsidRPr="00154204" w:rsidRDefault="00154204" w:rsidP="00154204">
            <w:pPr>
              <w:widowControl/>
              <w:autoSpaceDE/>
              <w:autoSpaceDN/>
              <w:adjustRightInd/>
              <w:jc w:val="both"/>
              <w:rPr>
                <w:sz w:val="24"/>
                <w:szCs w:val="24"/>
              </w:rPr>
            </w:pPr>
            <w:r w:rsidRPr="00154204">
              <w:rPr>
                <w:sz w:val="24"/>
                <w:szCs w:val="24"/>
              </w:rPr>
              <w:t xml:space="preserve">длина от 2500 до </w:t>
            </w:r>
            <w:smartTag w:uri="urn:schemas-microsoft-com:office:smarttags" w:element="metricconverter">
              <w:smartTagPr>
                <w:attr w:name="ProductID" w:val="4000 мм"/>
              </w:smartTagPr>
              <w:r w:rsidRPr="00154204">
                <w:rPr>
                  <w:sz w:val="24"/>
                  <w:szCs w:val="24"/>
                </w:rPr>
                <w:t>4000 мм</w:t>
              </w:r>
            </w:smartTag>
            <w:r w:rsidRPr="00154204">
              <w:rPr>
                <w:sz w:val="24"/>
                <w:szCs w:val="24"/>
              </w:rPr>
              <w:t xml:space="preserve"> </w:t>
            </w:r>
          </w:p>
          <w:p w:rsidR="00154204" w:rsidRPr="00154204" w:rsidRDefault="00154204" w:rsidP="00154204">
            <w:pPr>
              <w:widowControl/>
              <w:autoSpaceDE/>
              <w:autoSpaceDN/>
              <w:adjustRightInd/>
              <w:jc w:val="both"/>
              <w:rPr>
                <w:sz w:val="24"/>
                <w:szCs w:val="24"/>
              </w:rPr>
            </w:pPr>
            <w:r w:rsidRPr="00154204">
              <w:rPr>
                <w:sz w:val="24"/>
                <w:szCs w:val="24"/>
              </w:rPr>
              <w:t xml:space="preserve">ширина не более </w:t>
            </w:r>
            <w:smartTag w:uri="urn:schemas-microsoft-com:office:smarttags" w:element="metricconverter">
              <w:smartTagPr>
                <w:attr w:name="ProductID" w:val="1200 мм"/>
              </w:smartTagPr>
              <w:r w:rsidRPr="00154204">
                <w:rPr>
                  <w:sz w:val="24"/>
                  <w:szCs w:val="24"/>
                </w:rPr>
                <w:t>1200 мм</w:t>
              </w:r>
            </w:smartTag>
          </w:p>
          <w:p w:rsidR="00154204" w:rsidRPr="00154204" w:rsidRDefault="00154204" w:rsidP="00154204">
            <w:pPr>
              <w:widowControl/>
              <w:autoSpaceDE/>
              <w:autoSpaceDN/>
              <w:adjustRightInd/>
              <w:jc w:val="both"/>
              <w:rPr>
                <w:sz w:val="24"/>
                <w:szCs w:val="24"/>
              </w:rPr>
            </w:pPr>
            <w:r w:rsidRPr="00154204">
              <w:rPr>
                <w:sz w:val="24"/>
                <w:szCs w:val="24"/>
              </w:rPr>
              <w:t xml:space="preserve">толщина от 12,5 до </w:t>
            </w:r>
            <w:smartTag w:uri="urn:schemas-microsoft-com:office:smarttags" w:element="metricconverter">
              <w:smartTagPr>
                <w:attr w:name="ProductID" w:val="16 мм"/>
              </w:smartTagPr>
              <w:r w:rsidRPr="00154204">
                <w:rPr>
                  <w:sz w:val="24"/>
                  <w:szCs w:val="24"/>
                </w:rPr>
                <w:t>16 мм</w:t>
              </w:r>
            </w:smartTag>
          </w:p>
          <w:p w:rsidR="00154204" w:rsidRPr="00154204" w:rsidRDefault="00432BB4" w:rsidP="00154204">
            <w:pPr>
              <w:widowControl/>
              <w:autoSpaceDE/>
              <w:autoSpaceDN/>
              <w:adjustRightInd/>
              <w:jc w:val="both"/>
              <w:rPr>
                <w:sz w:val="24"/>
                <w:szCs w:val="24"/>
              </w:rPr>
            </w:pPr>
            <w:r>
              <w:rPr>
                <w:sz w:val="24"/>
                <w:szCs w:val="24"/>
              </w:rPr>
              <w:t>группа горючести Г</w:t>
            </w:r>
            <w:proofErr w:type="gramStart"/>
            <w:r>
              <w:rPr>
                <w:sz w:val="24"/>
                <w:szCs w:val="24"/>
              </w:rPr>
              <w:t>1</w:t>
            </w:r>
            <w:proofErr w:type="gramEnd"/>
          </w:p>
          <w:p w:rsidR="00154204" w:rsidRPr="00154204" w:rsidRDefault="00432BB4" w:rsidP="00154204">
            <w:pPr>
              <w:widowControl/>
              <w:autoSpaceDE/>
              <w:autoSpaceDN/>
              <w:adjustRightInd/>
              <w:jc w:val="both"/>
              <w:rPr>
                <w:sz w:val="24"/>
                <w:szCs w:val="24"/>
              </w:rPr>
            </w:pPr>
            <w:r>
              <w:rPr>
                <w:sz w:val="24"/>
                <w:szCs w:val="24"/>
              </w:rPr>
              <w:t>группа воспламеняемости В3</w:t>
            </w:r>
            <w:r w:rsidR="00154204" w:rsidRPr="00154204">
              <w:rPr>
                <w:sz w:val="24"/>
                <w:szCs w:val="24"/>
              </w:rPr>
              <w:t xml:space="preserve"> </w:t>
            </w:r>
          </w:p>
          <w:p w:rsidR="00154204" w:rsidRPr="00154204" w:rsidRDefault="00154204" w:rsidP="00154204">
            <w:pPr>
              <w:widowControl/>
              <w:autoSpaceDE/>
              <w:autoSpaceDN/>
              <w:adjustRightInd/>
              <w:rPr>
                <w:sz w:val="24"/>
                <w:szCs w:val="24"/>
              </w:rPr>
            </w:pPr>
            <w:r w:rsidRPr="00154204">
              <w:rPr>
                <w:sz w:val="24"/>
                <w:szCs w:val="24"/>
              </w:rPr>
              <w:t>группа токсичности Т</w:t>
            </w:r>
            <w:proofErr w:type="gramStart"/>
            <w:r w:rsidRPr="00154204">
              <w:rPr>
                <w:sz w:val="24"/>
                <w:szCs w:val="24"/>
              </w:rPr>
              <w:t>1</w:t>
            </w:r>
            <w:proofErr w:type="gramEnd"/>
          </w:p>
          <w:p w:rsidR="00154204" w:rsidRPr="00154204" w:rsidRDefault="00154204" w:rsidP="00154204">
            <w:pPr>
              <w:widowControl/>
              <w:autoSpaceDE/>
              <w:autoSpaceDN/>
              <w:adjustRightInd/>
              <w:rPr>
                <w:sz w:val="24"/>
                <w:szCs w:val="24"/>
              </w:rPr>
            </w:pPr>
          </w:p>
        </w:tc>
      </w:tr>
    </w:tbl>
    <w:tbl>
      <w:tblPr>
        <w:tblStyle w:val="aff"/>
        <w:tblW w:w="9640" w:type="dxa"/>
        <w:tblInd w:w="-34" w:type="dxa"/>
        <w:tblLayout w:type="fixed"/>
        <w:tblLook w:val="01E0" w:firstRow="1" w:lastRow="1" w:firstColumn="1" w:lastColumn="1" w:noHBand="0" w:noVBand="0"/>
      </w:tblPr>
      <w:tblGrid>
        <w:gridCol w:w="709"/>
        <w:gridCol w:w="2835"/>
        <w:gridCol w:w="6096"/>
      </w:tblGrid>
      <w:tr w:rsidR="00154204" w:rsidRPr="00154204" w:rsidTr="009B1340">
        <w:tc>
          <w:tcPr>
            <w:tcW w:w="709" w:type="dxa"/>
            <w:shd w:val="clear" w:color="auto" w:fill="auto"/>
          </w:tcPr>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jc w:val="center"/>
              <w:rPr>
                <w:sz w:val="24"/>
                <w:szCs w:val="24"/>
              </w:rPr>
            </w:pPr>
            <w:r w:rsidRPr="00154204">
              <w:rPr>
                <w:sz w:val="24"/>
                <w:szCs w:val="24"/>
              </w:rPr>
              <w:t>11</w:t>
            </w:r>
          </w:p>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rPr>
                <w:sz w:val="24"/>
                <w:szCs w:val="24"/>
              </w:rPr>
            </w:pPr>
          </w:p>
        </w:tc>
        <w:tc>
          <w:tcPr>
            <w:tcW w:w="2835" w:type="dxa"/>
            <w:shd w:val="clear" w:color="auto" w:fill="auto"/>
          </w:tcPr>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rPr>
                <w:sz w:val="24"/>
                <w:szCs w:val="24"/>
              </w:rPr>
            </w:pPr>
            <w:r w:rsidRPr="00154204">
              <w:rPr>
                <w:sz w:val="24"/>
                <w:szCs w:val="24"/>
              </w:rPr>
              <w:t xml:space="preserve">Доски подоконные ПВХ </w:t>
            </w:r>
          </w:p>
        </w:tc>
        <w:tc>
          <w:tcPr>
            <w:tcW w:w="6096" w:type="dxa"/>
          </w:tcPr>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rPr>
                <w:sz w:val="24"/>
                <w:szCs w:val="24"/>
              </w:rPr>
            </w:pPr>
            <w:r w:rsidRPr="00154204">
              <w:rPr>
                <w:sz w:val="24"/>
                <w:szCs w:val="24"/>
              </w:rPr>
              <w:t xml:space="preserve">Ширина: </w:t>
            </w:r>
            <w:smartTag w:uri="urn:schemas-microsoft-com:office:smarttags" w:element="metricconverter">
              <w:smartTagPr>
                <w:attr w:name="ProductID" w:val="300 мм"/>
              </w:smartTagPr>
              <w:r w:rsidRPr="00154204">
                <w:rPr>
                  <w:sz w:val="24"/>
                  <w:szCs w:val="24"/>
                </w:rPr>
                <w:t>300 мм</w:t>
              </w:r>
            </w:smartTag>
            <w:r w:rsidRPr="00154204">
              <w:rPr>
                <w:sz w:val="24"/>
                <w:szCs w:val="24"/>
              </w:rPr>
              <w:t xml:space="preserve"> - </w:t>
            </w:r>
            <w:smartTag w:uri="urn:schemas-microsoft-com:office:smarttags" w:element="metricconverter">
              <w:smartTagPr>
                <w:attr w:name="ProductID" w:val="650 мм"/>
              </w:smartTagPr>
              <w:r w:rsidRPr="00154204">
                <w:rPr>
                  <w:sz w:val="24"/>
                  <w:szCs w:val="24"/>
                </w:rPr>
                <w:t>650 мм</w:t>
              </w:r>
            </w:smartTag>
            <w:r w:rsidRPr="00154204">
              <w:rPr>
                <w:sz w:val="24"/>
                <w:szCs w:val="24"/>
              </w:rPr>
              <w:br/>
              <w:t xml:space="preserve">Высота "носика": </w:t>
            </w:r>
            <w:r w:rsidRPr="00154204">
              <w:rPr>
                <w:sz w:val="24"/>
                <w:szCs w:val="24"/>
              </w:rPr>
              <w:tab/>
            </w:r>
            <w:r w:rsidRPr="00154204">
              <w:rPr>
                <w:sz w:val="24"/>
                <w:szCs w:val="24"/>
              </w:rPr>
              <w:tab/>
            </w:r>
            <w:r w:rsidRPr="00154204">
              <w:rPr>
                <w:sz w:val="24"/>
                <w:szCs w:val="24"/>
              </w:rPr>
              <w:tab/>
            </w:r>
            <w:r w:rsidRPr="00154204">
              <w:rPr>
                <w:sz w:val="24"/>
                <w:szCs w:val="24"/>
              </w:rPr>
              <w:tab/>
              <w:t xml:space="preserve">не менее </w:t>
            </w:r>
            <w:smartTag w:uri="urn:schemas-microsoft-com:office:smarttags" w:element="metricconverter">
              <w:smartTagPr>
                <w:attr w:name="ProductID" w:val="40 мм"/>
              </w:smartTagPr>
              <w:r w:rsidRPr="00154204">
                <w:rPr>
                  <w:sz w:val="24"/>
                  <w:szCs w:val="24"/>
                </w:rPr>
                <w:t>40 мм</w:t>
              </w:r>
            </w:smartTag>
            <w:r w:rsidRPr="00154204">
              <w:rPr>
                <w:sz w:val="24"/>
                <w:szCs w:val="24"/>
              </w:rPr>
              <w:br/>
              <w:t xml:space="preserve">Толщина верхнего слоя: </w:t>
            </w:r>
            <w:r w:rsidRPr="00154204">
              <w:rPr>
                <w:sz w:val="24"/>
                <w:szCs w:val="24"/>
              </w:rPr>
              <w:tab/>
            </w:r>
            <w:r w:rsidRPr="00154204">
              <w:rPr>
                <w:sz w:val="24"/>
                <w:szCs w:val="24"/>
              </w:rPr>
              <w:tab/>
            </w:r>
            <w:r w:rsidRPr="00154204">
              <w:rPr>
                <w:sz w:val="24"/>
                <w:szCs w:val="24"/>
              </w:rPr>
              <w:tab/>
              <w:t xml:space="preserve">не менее </w:t>
            </w:r>
            <w:smartTag w:uri="urn:schemas-microsoft-com:office:smarttags" w:element="metricconverter">
              <w:smartTagPr>
                <w:attr w:name="ProductID" w:val="20 мм"/>
              </w:smartTagPr>
              <w:r w:rsidRPr="00154204">
                <w:rPr>
                  <w:sz w:val="24"/>
                  <w:szCs w:val="24"/>
                </w:rPr>
                <w:t>20 мм</w:t>
              </w:r>
            </w:smartTag>
            <w:proofErr w:type="gramStart"/>
            <w:r w:rsidRPr="00154204">
              <w:rPr>
                <w:sz w:val="24"/>
                <w:szCs w:val="24"/>
              </w:rPr>
              <w:br/>
              <w:t>М</w:t>
            </w:r>
            <w:proofErr w:type="gramEnd"/>
            <w:r w:rsidRPr="00154204">
              <w:rPr>
                <w:sz w:val="24"/>
                <w:szCs w:val="24"/>
              </w:rPr>
              <w:t xml:space="preserve">акс. монтажная длина: </w:t>
            </w:r>
            <w:r w:rsidRPr="00154204">
              <w:rPr>
                <w:sz w:val="24"/>
                <w:szCs w:val="24"/>
              </w:rPr>
              <w:tab/>
            </w:r>
            <w:r w:rsidRPr="00154204">
              <w:rPr>
                <w:sz w:val="24"/>
                <w:szCs w:val="24"/>
              </w:rPr>
              <w:tab/>
            </w:r>
            <w:r w:rsidRPr="00154204">
              <w:rPr>
                <w:sz w:val="24"/>
                <w:szCs w:val="24"/>
              </w:rPr>
              <w:tab/>
              <w:t xml:space="preserve">не более </w:t>
            </w:r>
            <w:smartTag w:uri="urn:schemas-microsoft-com:office:smarttags" w:element="metricconverter">
              <w:smartTagPr>
                <w:attr w:name="ProductID" w:val="3 м"/>
              </w:smartTagPr>
              <w:r w:rsidRPr="00154204">
                <w:rPr>
                  <w:sz w:val="24"/>
                  <w:szCs w:val="24"/>
                </w:rPr>
                <w:t>3 м</w:t>
              </w:r>
            </w:smartTag>
            <w:r w:rsidRPr="00154204">
              <w:rPr>
                <w:sz w:val="24"/>
                <w:szCs w:val="24"/>
              </w:rPr>
              <w:br/>
              <w:t xml:space="preserve">Термостойкость: от </w:t>
            </w:r>
            <w:smartTag w:uri="urn:schemas-microsoft-com:office:smarttags" w:element="metricconverter">
              <w:smartTagPr>
                <w:attr w:name="ProductID" w:val="26 кг"/>
              </w:smartTagPr>
              <w:r w:rsidRPr="00154204">
                <w:rPr>
                  <w:sz w:val="24"/>
                  <w:szCs w:val="24"/>
                </w:rPr>
                <w:t>-30°C</w:t>
              </w:r>
            </w:smartTag>
            <w:r w:rsidRPr="00154204">
              <w:rPr>
                <w:sz w:val="24"/>
                <w:szCs w:val="24"/>
              </w:rPr>
              <w:t xml:space="preserve"> до + </w:t>
            </w:r>
            <w:smartTag w:uri="urn:schemas-microsoft-com:office:smarttags" w:element="metricconverter">
              <w:smartTagPr>
                <w:attr w:name="ProductID" w:val="20 мм"/>
              </w:smartTagPr>
              <w:r w:rsidRPr="00154204">
                <w:rPr>
                  <w:sz w:val="24"/>
                  <w:szCs w:val="24"/>
                </w:rPr>
                <w:t>60°C</w:t>
              </w:r>
            </w:smartTag>
            <w:r w:rsidRPr="00154204">
              <w:rPr>
                <w:sz w:val="24"/>
                <w:szCs w:val="24"/>
              </w:rPr>
              <w:br/>
              <w:t>Очень хорошие изоляционные свойства</w:t>
            </w:r>
            <w:r w:rsidRPr="00154204">
              <w:rPr>
                <w:sz w:val="24"/>
                <w:szCs w:val="24"/>
              </w:rPr>
              <w:br/>
              <w:t>Трудновоспламеняемая поверхность</w:t>
            </w:r>
            <w:r w:rsidRPr="00154204">
              <w:rPr>
                <w:sz w:val="24"/>
                <w:szCs w:val="24"/>
              </w:rPr>
              <w:br/>
              <w:t>Покрытие верхнего слоя: износостойкое, светоустойчивое, устойчиво к аб</w:t>
            </w:r>
            <w:r w:rsidR="00432BB4">
              <w:rPr>
                <w:sz w:val="24"/>
                <w:szCs w:val="24"/>
              </w:rPr>
              <w:t>разивному воздействию и прожигу</w:t>
            </w:r>
          </w:p>
          <w:p w:rsidR="00154204" w:rsidRPr="00154204" w:rsidRDefault="00154204" w:rsidP="00154204">
            <w:pPr>
              <w:widowControl/>
              <w:autoSpaceDE/>
              <w:autoSpaceDN/>
              <w:adjustRightInd/>
              <w:rPr>
                <w:sz w:val="24"/>
                <w:szCs w:val="24"/>
              </w:rPr>
            </w:pPr>
          </w:p>
        </w:tc>
      </w:tr>
      <w:tr w:rsidR="00154204" w:rsidRPr="00154204" w:rsidTr="009B1340">
        <w:tc>
          <w:tcPr>
            <w:tcW w:w="709" w:type="dxa"/>
            <w:shd w:val="clear" w:color="auto" w:fill="auto"/>
          </w:tcPr>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jc w:val="center"/>
              <w:rPr>
                <w:sz w:val="24"/>
                <w:szCs w:val="24"/>
              </w:rPr>
            </w:pPr>
            <w:r w:rsidRPr="00154204">
              <w:rPr>
                <w:sz w:val="24"/>
                <w:szCs w:val="24"/>
              </w:rPr>
              <w:t>12</w:t>
            </w:r>
          </w:p>
        </w:tc>
        <w:tc>
          <w:tcPr>
            <w:tcW w:w="2835" w:type="dxa"/>
            <w:shd w:val="clear" w:color="auto" w:fill="auto"/>
          </w:tcPr>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rPr>
                <w:sz w:val="24"/>
                <w:szCs w:val="24"/>
              </w:rPr>
            </w:pPr>
            <w:r w:rsidRPr="00154204">
              <w:rPr>
                <w:sz w:val="24"/>
                <w:szCs w:val="24"/>
              </w:rPr>
              <w:t>Заглушка универсальная к подоконнику</w:t>
            </w:r>
          </w:p>
          <w:p w:rsidR="00154204" w:rsidRPr="00154204" w:rsidRDefault="00154204" w:rsidP="00154204">
            <w:pPr>
              <w:widowControl/>
              <w:autoSpaceDE/>
              <w:autoSpaceDN/>
              <w:adjustRightInd/>
              <w:rPr>
                <w:sz w:val="24"/>
                <w:szCs w:val="24"/>
              </w:rPr>
            </w:pPr>
          </w:p>
        </w:tc>
        <w:tc>
          <w:tcPr>
            <w:tcW w:w="6096" w:type="dxa"/>
          </w:tcPr>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rPr>
                <w:sz w:val="24"/>
                <w:szCs w:val="24"/>
              </w:rPr>
            </w:pPr>
            <w:r w:rsidRPr="00154204">
              <w:rPr>
                <w:sz w:val="24"/>
                <w:szCs w:val="24"/>
              </w:rPr>
              <w:t xml:space="preserve">Ширина – не более </w:t>
            </w:r>
            <w:smartTag w:uri="urn:schemas-microsoft-com:office:smarttags" w:element="metricconverter">
              <w:smartTagPr>
                <w:attr w:name="ProductID" w:val="700 мм"/>
              </w:smartTagPr>
              <w:r w:rsidRPr="00154204">
                <w:rPr>
                  <w:sz w:val="24"/>
                  <w:szCs w:val="24"/>
                </w:rPr>
                <w:t>700 мм</w:t>
              </w:r>
            </w:smartTag>
            <w:r w:rsidRPr="00154204">
              <w:rPr>
                <w:sz w:val="24"/>
                <w:szCs w:val="24"/>
              </w:rPr>
              <w:br/>
              <w:t xml:space="preserve">Материал - полистирол ударопрочный со </w:t>
            </w:r>
            <w:proofErr w:type="spellStart"/>
            <w:r w:rsidRPr="00154204">
              <w:rPr>
                <w:sz w:val="24"/>
                <w:szCs w:val="24"/>
              </w:rPr>
              <w:t>светостабилизатором</w:t>
            </w:r>
            <w:proofErr w:type="spellEnd"/>
          </w:p>
        </w:tc>
      </w:tr>
      <w:tr w:rsidR="00154204" w:rsidRPr="00154204" w:rsidTr="009B1340">
        <w:tc>
          <w:tcPr>
            <w:tcW w:w="709" w:type="dxa"/>
            <w:shd w:val="clear" w:color="auto" w:fill="auto"/>
          </w:tcPr>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jc w:val="center"/>
              <w:rPr>
                <w:sz w:val="24"/>
                <w:szCs w:val="24"/>
              </w:rPr>
            </w:pPr>
            <w:r w:rsidRPr="00154204">
              <w:rPr>
                <w:sz w:val="24"/>
                <w:szCs w:val="24"/>
              </w:rPr>
              <w:t>13</w:t>
            </w:r>
          </w:p>
        </w:tc>
        <w:tc>
          <w:tcPr>
            <w:tcW w:w="2835" w:type="dxa"/>
            <w:shd w:val="clear" w:color="auto" w:fill="auto"/>
          </w:tcPr>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rPr>
                <w:sz w:val="24"/>
                <w:szCs w:val="24"/>
              </w:rPr>
            </w:pPr>
            <w:proofErr w:type="gramStart"/>
            <w:r w:rsidRPr="00154204">
              <w:rPr>
                <w:sz w:val="24"/>
                <w:szCs w:val="24"/>
              </w:rPr>
              <w:t>Сэндвич-панели</w:t>
            </w:r>
            <w:proofErr w:type="gramEnd"/>
            <w:r w:rsidRPr="00154204">
              <w:rPr>
                <w:sz w:val="24"/>
                <w:szCs w:val="24"/>
              </w:rPr>
              <w:t xml:space="preserve"> полимерные</w:t>
            </w:r>
          </w:p>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rPr>
                <w:sz w:val="24"/>
                <w:szCs w:val="24"/>
              </w:rPr>
            </w:pPr>
          </w:p>
        </w:tc>
        <w:tc>
          <w:tcPr>
            <w:tcW w:w="6096" w:type="dxa"/>
          </w:tcPr>
          <w:p w:rsidR="00154204" w:rsidRPr="00154204" w:rsidRDefault="00154204" w:rsidP="00154204">
            <w:pPr>
              <w:widowControl/>
              <w:autoSpaceDE/>
              <w:autoSpaceDN/>
              <w:adjustRightInd/>
              <w:rPr>
                <w:sz w:val="24"/>
                <w:szCs w:val="24"/>
              </w:rPr>
            </w:pPr>
          </w:p>
          <w:p w:rsidR="00154204" w:rsidRPr="00154204" w:rsidRDefault="00154204" w:rsidP="00154204">
            <w:pPr>
              <w:widowControl/>
              <w:shd w:val="clear" w:color="auto" w:fill="FFFFFF"/>
              <w:autoSpaceDE/>
              <w:autoSpaceDN/>
              <w:adjustRightInd/>
              <w:rPr>
                <w:sz w:val="24"/>
                <w:szCs w:val="24"/>
              </w:rPr>
            </w:pPr>
            <w:r w:rsidRPr="00154204">
              <w:rPr>
                <w:sz w:val="24"/>
                <w:szCs w:val="24"/>
              </w:rPr>
              <w:t xml:space="preserve"> Тип наполнителя - </w:t>
            </w:r>
            <w:proofErr w:type="spellStart"/>
            <w:r w:rsidRPr="00154204">
              <w:rPr>
                <w:sz w:val="24"/>
                <w:szCs w:val="24"/>
              </w:rPr>
              <w:t>экструдированный</w:t>
            </w:r>
            <w:proofErr w:type="spellEnd"/>
            <w:r w:rsidRPr="00154204">
              <w:rPr>
                <w:sz w:val="24"/>
                <w:szCs w:val="24"/>
              </w:rPr>
              <w:t xml:space="preserve"> </w:t>
            </w:r>
            <w:proofErr w:type="spellStart"/>
            <w:r w:rsidRPr="00154204">
              <w:rPr>
                <w:sz w:val="24"/>
                <w:szCs w:val="24"/>
              </w:rPr>
              <w:t>пенополистирол</w:t>
            </w:r>
            <w:proofErr w:type="spellEnd"/>
            <w:r w:rsidRPr="00154204">
              <w:rPr>
                <w:sz w:val="24"/>
                <w:szCs w:val="24"/>
              </w:rPr>
              <w:t xml:space="preserve"> или вспененный </w:t>
            </w:r>
            <w:proofErr w:type="spellStart"/>
            <w:r w:rsidRPr="00154204">
              <w:rPr>
                <w:sz w:val="24"/>
                <w:szCs w:val="24"/>
              </w:rPr>
              <w:t>пенополистирол</w:t>
            </w:r>
            <w:proofErr w:type="spellEnd"/>
            <w:r w:rsidRPr="00154204">
              <w:rPr>
                <w:sz w:val="24"/>
                <w:szCs w:val="24"/>
              </w:rPr>
              <w:t xml:space="preserve"> (пенопласт)</w:t>
            </w:r>
          </w:p>
          <w:p w:rsidR="00154204" w:rsidRPr="00154204" w:rsidRDefault="00154204" w:rsidP="00154204">
            <w:pPr>
              <w:widowControl/>
              <w:shd w:val="clear" w:color="auto" w:fill="FFFFFF"/>
              <w:autoSpaceDE/>
              <w:autoSpaceDN/>
              <w:adjustRightInd/>
              <w:rPr>
                <w:sz w:val="24"/>
                <w:szCs w:val="24"/>
              </w:rPr>
            </w:pPr>
            <w:r w:rsidRPr="00154204">
              <w:rPr>
                <w:sz w:val="24"/>
                <w:szCs w:val="24"/>
              </w:rPr>
              <w:t xml:space="preserve">Толщина панели – от 10 до </w:t>
            </w:r>
            <w:smartTag w:uri="urn:schemas-microsoft-com:office:smarttags" w:element="metricconverter">
              <w:smartTagPr>
                <w:attr w:name="ProductID" w:val="24 мм"/>
              </w:smartTagPr>
              <w:r w:rsidRPr="00154204">
                <w:rPr>
                  <w:sz w:val="24"/>
                  <w:szCs w:val="24"/>
                </w:rPr>
                <w:t>24 мм</w:t>
              </w:r>
            </w:smartTag>
          </w:p>
          <w:p w:rsidR="00154204" w:rsidRPr="00154204" w:rsidRDefault="00154204" w:rsidP="00154204">
            <w:pPr>
              <w:widowControl/>
              <w:shd w:val="clear" w:color="auto" w:fill="FFFFFF"/>
              <w:autoSpaceDE/>
              <w:autoSpaceDN/>
              <w:adjustRightInd/>
              <w:rPr>
                <w:sz w:val="24"/>
                <w:szCs w:val="24"/>
              </w:rPr>
            </w:pPr>
            <w:r w:rsidRPr="00154204">
              <w:rPr>
                <w:sz w:val="24"/>
                <w:szCs w:val="24"/>
              </w:rPr>
              <w:lastRenderedPageBreak/>
              <w:t>Предел прочности при изгибе. Мпа,  - не менее 0,94</w:t>
            </w:r>
          </w:p>
          <w:p w:rsidR="00154204" w:rsidRPr="00154204" w:rsidRDefault="00154204" w:rsidP="00154204">
            <w:pPr>
              <w:widowControl/>
              <w:shd w:val="clear" w:color="auto" w:fill="FFFFFF"/>
              <w:autoSpaceDE/>
              <w:autoSpaceDN/>
              <w:adjustRightInd/>
              <w:rPr>
                <w:sz w:val="24"/>
                <w:szCs w:val="24"/>
              </w:rPr>
            </w:pPr>
            <w:r w:rsidRPr="00154204">
              <w:rPr>
                <w:sz w:val="24"/>
                <w:szCs w:val="24"/>
              </w:rPr>
              <w:t>Прочность сцепления между слоями</w:t>
            </w:r>
            <w:r w:rsidR="00432BB4">
              <w:rPr>
                <w:sz w:val="24"/>
                <w:szCs w:val="24"/>
              </w:rPr>
              <w:t xml:space="preserve"> при равномерном отрыве. Кгс/см</w:t>
            </w:r>
            <w:proofErr w:type="gramStart"/>
            <w:r w:rsidR="00432BB4">
              <w:rPr>
                <w:sz w:val="24"/>
                <w:szCs w:val="24"/>
                <w:vertAlign w:val="superscript"/>
              </w:rPr>
              <w:t>2</w:t>
            </w:r>
            <w:proofErr w:type="gramEnd"/>
            <w:r w:rsidRPr="00154204">
              <w:rPr>
                <w:sz w:val="24"/>
                <w:szCs w:val="24"/>
              </w:rPr>
              <w:t>, не менее 1,75</w:t>
            </w:r>
          </w:p>
          <w:p w:rsidR="00154204" w:rsidRPr="00154204" w:rsidRDefault="00154204" w:rsidP="00154204">
            <w:pPr>
              <w:widowControl/>
              <w:shd w:val="clear" w:color="auto" w:fill="FFFFFF"/>
              <w:autoSpaceDE/>
              <w:autoSpaceDN/>
              <w:adjustRightInd/>
              <w:rPr>
                <w:sz w:val="24"/>
                <w:szCs w:val="24"/>
              </w:rPr>
            </w:pPr>
            <w:r w:rsidRPr="00154204">
              <w:rPr>
                <w:sz w:val="24"/>
                <w:szCs w:val="24"/>
              </w:rPr>
              <w:t xml:space="preserve">Прочность на сжатие при 10% </w:t>
            </w:r>
            <w:proofErr w:type="gramStart"/>
            <w:r w:rsidRPr="00154204">
              <w:rPr>
                <w:sz w:val="24"/>
                <w:szCs w:val="24"/>
              </w:rPr>
              <w:t>линейной</w:t>
            </w:r>
            <w:proofErr w:type="gramEnd"/>
            <w:r w:rsidRPr="00154204">
              <w:rPr>
                <w:sz w:val="24"/>
                <w:szCs w:val="24"/>
              </w:rPr>
              <w:t xml:space="preserve"> </w:t>
            </w:r>
            <w:proofErr w:type="spellStart"/>
            <w:r w:rsidRPr="00154204">
              <w:rPr>
                <w:sz w:val="24"/>
                <w:szCs w:val="24"/>
              </w:rPr>
              <w:t>дефориации</w:t>
            </w:r>
            <w:proofErr w:type="spellEnd"/>
            <w:r w:rsidRPr="00154204">
              <w:rPr>
                <w:sz w:val="24"/>
                <w:szCs w:val="24"/>
              </w:rPr>
              <w:t>. Мпа, не менее 0,26</w:t>
            </w:r>
          </w:p>
          <w:p w:rsidR="00154204" w:rsidRPr="00154204" w:rsidRDefault="00154204" w:rsidP="00154204">
            <w:pPr>
              <w:widowControl/>
              <w:shd w:val="clear" w:color="auto" w:fill="FFFFFF"/>
              <w:autoSpaceDE/>
              <w:autoSpaceDN/>
              <w:adjustRightInd/>
              <w:rPr>
                <w:sz w:val="24"/>
                <w:szCs w:val="24"/>
              </w:rPr>
            </w:pPr>
            <w:r w:rsidRPr="00154204">
              <w:rPr>
                <w:sz w:val="24"/>
                <w:szCs w:val="24"/>
              </w:rPr>
              <w:t>Теплопроводность в сухом состоянии при (25+/-5) С. Вт / (м</w:t>
            </w:r>
            <w:proofErr w:type="gramStart"/>
            <w:r w:rsidRPr="00154204">
              <w:rPr>
                <w:sz w:val="24"/>
                <w:szCs w:val="24"/>
              </w:rPr>
              <w:t>2</w:t>
            </w:r>
            <w:proofErr w:type="gramEnd"/>
            <w:r w:rsidRPr="00154204">
              <w:rPr>
                <w:sz w:val="24"/>
                <w:szCs w:val="24"/>
              </w:rPr>
              <w:t>*</w:t>
            </w:r>
            <w:proofErr w:type="spellStart"/>
            <w:r w:rsidRPr="00154204">
              <w:rPr>
                <w:sz w:val="24"/>
                <w:szCs w:val="24"/>
              </w:rPr>
              <w:t>oК</w:t>
            </w:r>
            <w:proofErr w:type="spellEnd"/>
            <w:r w:rsidRPr="00154204">
              <w:rPr>
                <w:sz w:val="24"/>
                <w:szCs w:val="24"/>
              </w:rPr>
              <w:t>), не более 0,042</w:t>
            </w:r>
          </w:p>
          <w:p w:rsidR="00154204" w:rsidRPr="00154204" w:rsidRDefault="00154204" w:rsidP="00154204">
            <w:pPr>
              <w:widowControl/>
              <w:autoSpaceDE/>
              <w:autoSpaceDN/>
              <w:adjustRightInd/>
              <w:rPr>
                <w:sz w:val="24"/>
                <w:szCs w:val="24"/>
              </w:rPr>
            </w:pPr>
            <w:proofErr w:type="spellStart"/>
            <w:r w:rsidRPr="00154204">
              <w:rPr>
                <w:sz w:val="24"/>
                <w:szCs w:val="24"/>
              </w:rPr>
              <w:t>Водопоглощение</w:t>
            </w:r>
            <w:proofErr w:type="spellEnd"/>
            <w:r w:rsidRPr="00154204">
              <w:rPr>
                <w:sz w:val="24"/>
                <w:szCs w:val="24"/>
              </w:rPr>
              <w:t xml:space="preserve"> за 24ч, % по объёму, не более 0,54</w:t>
            </w:r>
          </w:p>
          <w:p w:rsidR="00154204" w:rsidRPr="00154204" w:rsidRDefault="00154204" w:rsidP="00154204">
            <w:pPr>
              <w:widowControl/>
              <w:autoSpaceDE/>
              <w:autoSpaceDN/>
              <w:adjustRightInd/>
              <w:rPr>
                <w:sz w:val="24"/>
                <w:szCs w:val="24"/>
              </w:rPr>
            </w:pPr>
          </w:p>
        </w:tc>
      </w:tr>
      <w:tr w:rsidR="00154204" w:rsidRPr="00154204" w:rsidTr="009B1340">
        <w:tc>
          <w:tcPr>
            <w:tcW w:w="709" w:type="dxa"/>
            <w:shd w:val="clear" w:color="auto" w:fill="auto"/>
          </w:tcPr>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jc w:val="center"/>
              <w:rPr>
                <w:sz w:val="24"/>
                <w:szCs w:val="24"/>
              </w:rPr>
            </w:pPr>
            <w:r w:rsidRPr="00154204">
              <w:rPr>
                <w:sz w:val="24"/>
                <w:szCs w:val="24"/>
              </w:rPr>
              <w:t>14</w:t>
            </w:r>
          </w:p>
        </w:tc>
        <w:tc>
          <w:tcPr>
            <w:tcW w:w="2835" w:type="dxa"/>
            <w:shd w:val="clear" w:color="auto" w:fill="auto"/>
          </w:tcPr>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rPr>
                <w:sz w:val="24"/>
                <w:szCs w:val="24"/>
              </w:rPr>
            </w:pPr>
            <w:r w:rsidRPr="00154204">
              <w:rPr>
                <w:sz w:val="24"/>
                <w:szCs w:val="24"/>
              </w:rPr>
              <w:t xml:space="preserve">ПВХ угол белый финишный </w:t>
            </w:r>
            <w:r w:rsidRPr="00154204">
              <w:rPr>
                <w:sz w:val="24"/>
                <w:szCs w:val="24"/>
                <w:lang w:val="en-US"/>
              </w:rPr>
              <w:t>F</w:t>
            </w:r>
            <w:r w:rsidRPr="00154204">
              <w:rPr>
                <w:sz w:val="24"/>
                <w:szCs w:val="24"/>
              </w:rPr>
              <w:t>-образный</w:t>
            </w:r>
          </w:p>
          <w:p w:rsidR="00154204" w:rsidRPr="00154204" w:rsidRDefault="00154204" w:rsidP="00154204">
            <w:pPr>
              <w:widowControl/>
              <w:autoSpaceDE/>
              <w:autoSpaceDN/>
              <w:adjustRightInd/>
              <w:rPr>
                <w:sz w:val="24"/>
                <w:szCs w:val="24"/>
              </w:rPr>
            </w:pPr>
          </w:p>
        </w:tc>
        <w:tc>
          <w:tcPr>
            <w:tcW w:w="6096" w:type="dxa"/>
          </w:tcPr>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rPr>
                <w:sz w:val="24"/>
                <w:szCs w:val="24"/>
              </w:rPr>
            </w:pPr>
            <w:r w:rsidRPr="00154204">
              <w:rPr>
                <w:sz w:val="24"/>
                <w:szCs w:val="24"/>
              </w:rPr>
              <w:t xml:space="preserve">Ширина – от 40 до </w:t>
            </w:r>
            <w:smartTag w:uri="urn:schemas-microsoft-com:office:smarttags" w:element="metricconverter">
              <w:smartTagPr>
                <w:attr w:name="ProductID" w:val="60 мм"/>
              </w:smartTagPr>
              <w:r w:rsidRPr="00154204">
                <w:rPr>
                  <w:sz w:val="24"/>
                  <w:szCs w:val="24"/>
                </w:rPr>
                <w:t>60 мм</w:t>
              </w:r>
            </w:smartTag>
          </w:p>
          <w:p w:rsidR="00154204" w:rsidRPr="00154204" w:rsidRDefault="00154204" w:rsidP="00154204">
            <w:pPr>
              <w:widowControl/>
              <w:autoSpaceDE/>
              <w:autoSpaceDN/>
              <w:adjustRightInd/>
              <w:rPr>
                <w:sz w:val="24"/>
                <w:szCs w:val="24"/>
              </w:rPr>
            </w:pPr>
            <w:r w:rsidRPr="00154204">
              <w:rPr>
                <w:sz w:val="24"/>
                <w:szCs w:val="24"/>
              </w:rPr>
              <w:t xml:space="preserve">Передняя полочка – не менее </w:t>
            </w:r>
            <w:smartTag w:uri="urn:schemas-microsoft-com:office:smarttags" w:element="metricconverter">
              <w:smartTagPr>
                <w:attr w:name="ProductID" w:val="15 мм"/>
              </w:smartTagPr>
              <w:r w:rsidRPr="00154204">
                <w:rPr>
                  <w:sz w:val="24"/>
                  <w:szCs w:val="24"/>
                </w:rPr>
                <w:t>15 мм</w:t>
              </w:r>
            </w:smartTag>
          </w:p>
          <w:p w:rsidR="00154204" w:rsidRPr="00154204" w:rsidRDefault="00154204" w:rsidP="00154204">
            <w:pPr>
              <w:widowControl/>
              <w:autoSpaceDE/>
              <w:autoSpaceDN/>
              <w:adjustRightInd/>
              <w:rPr>
                <w:sz w:val="24"/>
                <w:szCs w:val="24"/>
              </w:rPr>
            </w:pPr>
            <w:r w:rsidRPr="00154204">
              <w:rPr>
                <w:sz w:val="24"/>
                <w:szCs w:val="24"/>
              </w:rPr>
              <w:t xml:space="preserve">Задняя полочка – от 20 до </w:t>
            </w:r>
            <w:smartTag w:uri="urn:schemas-microsoft-com:office:smarttags" w:element="metricconverter">
              <w:smartTagPr>
                <w:attr w:name="ProductID" w:val="40 мм"/>
              </w:smartTagPr>
              <w:r w:rsidRPr="00154204">
                <w:rPr>
                  <w:sz w:val="24"/>
                  <w:szCs w:val="24"/>
                </w:rPr>
                <w:t>40 мм</w:t>
              </w:r>
            </w:smartTag>
          </w:p>
          <w:p w:rsidR="00154204" w:rsidRPr="00154204" w:rsidRDefault="00154204" w:rsidP="00154204">
            <w:pPr>
              <w:widowControl/>
              <w:autoSpaceDE/>
              <w:autoSpaceDN/>
              <w:adjustRightInd/>
              <w:rPr>
                <w:sz w:val="24"/>
                <w:szCs w:val="24"/>
              </w:rPr>
            </w:pPr>
          </w:p>
        </w:tc>
      </w:tr>
    </w:tbl>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6096"/>
      </w:tblGrid>
      <w:tr w:rsidR="00154204" w:rsidRPr="00154204" w:rsidTr="009B1340">
        <w:tc>
          <w:tcPr>
            <w:tcW w:w="709" w:type="dxa"/>
          </w:tcPr>
          <w:p w:rsidR="00154204" w:rsidRPr="00154204" w:rsidRDefault="00154204" w:rsidP="00154204">
            <w:pPr>
              <w:widowControl/>
              <w:autoSpaceDE/>
              <w:autoSpaceDN/>
              <w:adjustRightInd/>
              <w:jc w:val="center"/>
              <w:rPr>
                <w:sz w:val="24"/>
                <w:szCs w:val="24"/>
              </w:rPr>
            </w:pPr>
          </w:p>
          <w:p w:rsidR="00154204" w:rsidRPr="00154204" w:rsidRDefault="00154204" w:rsidP="00154204">
            <w:pPr>
              <w:widowControl/>
              <w:autoSpaceDE/>
              <w:autoSpaceDN/>
              <w:adjustRightInd/>
              <w:jc w:val="center"/>
              <w:rPr>
                <w:sz w:val="24"/>
                <w:szCs w:val="24"/>
              </w:rPr>
            </w:pPr>
            <w:r w:rsidRPr="00154204">
              <w:rPr>
                <w:sz w:val="24"/>
                <w:szCs w:val="24"/>
              </w:rPr>
              <w:t>15</w:t>
            </w:r>
          </w:p>
        </w:tc>
        <w:tc>
          <w:tcPr>
            <w:tcW w:w="2835" w:type="dxa"/>
          </w:tcPr>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rPr>
                <w:sz w:val="24"/>
                <w:szCs w:val="24"/>
              </w:rPr>
            </w:pPr>
            <w:proofErr w:type="spellStart"/>
            <w:r w:rsidRPr="00154204">
              <w:rPr>
                <w:sz w:val="24"/>
                <w:szCs w:val="24"/>
              </w:rPr>
              <w:t>Керамогранитная</w:t>
            </w:r>
            <w:proofErr w:type="spellEnd"/>
            <w:r w:rsidRPr="00154204">
              <w:rPr>
                <w:sz w:val="24"/>
                <w:szCs w:val="24"/>
              </w:rPr>
              <w:t xml:space="preserve"> плитка </w:t>
            </w:r>
          </w:p>
        </w:tc>
        <w:tc>
          <w:tcPr>
            <w:tcW w:w="6096" w:type="dxa"/>
          </w:tcPr>
          <w:p w:rsidR="00154204" w:rsidRPr="00154204" w:rsidRDefault="00154204" w:rsidP="00154204">
            <w:pPr>
              <w:widowControl/>
              <w:autoSpaceDE/>
              <w:autoSpaceDN/>
              <w:adjustRightInd/>
              <w:rPr>
                <w:sz w:val="24"/>
                <w:szCs w:val="24"/>
              </w:rPr>
            </w:pPr>
            <w:r w:rsidRPr="00154204">
              <w:rPr>
                <w:sz w:val="24"/>
                <w:szCs w:val="24"/>
              </w:rPr>
              <w:t xml:space="preserve">Размер 400 х </w:t>
            </w:r>
            <w:smartTag w:uri="urn:schemas-microsoft-com:office:smarttags" w:element="metricconverter">
              <w:smartTagPr>
                <w:attr w:name="ProductID" w:val="400 мм"/>
              </w:smartTagPr>
              <w:r w:rsidRPr="00154204">
                <w:rPr>
                  <w:sz w:val="24"/>
                  <w:szCs w:val="24"/>
                </w:rPr>
                <w:t>400 мм</w:t>
              </w:r>
            </w:smartTag>
            <w:r w:rsidRPr="00154204">
              <w:rPr>
                <w:sz w:val="24"/>
                <w:szCs w:val="24"/>
              </w:rPr>
              <w:t xml:space="preserve"> </w:t>
            </w:r>
          </w:p>
          <w:p w:rsidR="00154204" w:rsidRPr="00154204" w:rsidRDefault="00154204" w:rsidP="00154204">
            <w:pPr>
              <w:widowControl/>
              <w:autoSpaceDE/>
              <w:autoSpaceDN/>
              <w:adjustRightInd/>
              <w:rPr>
                <w:sz w:val="24"/>
                <w:szCs w:val="24"/>
              </w:rPr>
            </w:pPr>
            <w:r w:rsidRPr="00154204">
              <w:rPr>
                <w:sz w:val="24"/>
                <w:szCs w:val="24"/>
              </w:rPr>
              <w:t>Линейность (кривизна)</w:t>
            </w:r>
            <w:r w:rsidRPr="00154204">
              <w:rPr>
                <w:sz w:val="24"/>
                <w:szCs w:val="24"/>
              </w:rPr>
              <w:tab/>
            </w:r>
            <w:r w:rsidRPr="00154204">
              <w:rPr>
                <w:sz w:val="24"/>
                <w:szCs w:val="24"/>
              </w:rPr>
              <w:tab/>
            </w:r>
            <w:r w:rsidRPr="00154204">
              <w:rPr>
                <w:sz w:val="24"/>
                <w:szCs w:val="24"/>
              </w:rPr>
              <w:tab/>
              <w:t>не более ± 0,5%</w:t>
            </w:r>
          </w:p>
          <w:p w:rsidR="00154204" w:rsidRPr="00154204" w:rsidRDefault="00154204" w:rsidP="00154204">
            <w:pPr>
              <w:widowControl/>
              <w:autoSpaceDE/>
              <w:autoSpaceDN/>
              <w:adjustRightInd/>
              <w:rPr>
                <w:sz w:val="24"/>
                <w:szCs w:val="24"/>
              </w:rPr>
            </w:pPr>
            <w:proofErr w:type="spellStart"/>
            <w:r w:rsidRPr="00154204">
              <w:rPr>
                <w:sz w:val="24"/>
                <w:szCs w:val="24"/>
              </w:rPr>
              <w:t>Трапецеидальность</w:t>
            </w:r>
            <w:proofErr w:type="spellEnd"/>
            <w:r w:rsidRPr="00154204">
              <w:rPr>
                <w:sz w:val="24"/>
                <w:szCs w:val="24"/>
              </w:rPr>
              <w:t xml:space="preserve"> (</w:t>
            </w:r>
            <w:proofErr w:type="spellStart"/>
            <w:r w:rsidRPr="00154204">
              <w:rPr>
                <w:sz w:val="24"/>
                <w:szCs w:val="24"/>
              </w:rPr>
              <w:t>косоугольность</w:t>
            </w:r>
            <w:proofErr w:type="spellEnd"/>
            <w:r w:rsidRPr="00154204">
              <w:rPr>
                <w:sz w:val="24"/>
                <w:szCs w:val="24"/>
              </w:rPr>
              <w:t>)</w:t>
            </w:r>
            <w:r w:rsidRPr="00154204">
              <w:rPr>
                <w:sz w:val="24"/>
                <w:szCs w:val="24"/>
              </w:rPr>
              <w:tab/>
              <w:t>не более ± 0,6%</w:t>
            </w:r>
          </w:p>
          <w:p w:rsidR="00154204" w:rsidRPr="00154204" w:rsidRDefault="00154204" w:rsidP="00154204">
            <w:pPr>
              <w:widowControl/>
              <w:autoSpaceDE/>
              <w:autoSpaceDN/>
              <w:adjustRightInd/>
              <w:rPr>
                <w:sz w:val="24"/>
                <w:szCs w:val="24"/>
              </w:rPr>
            </w:pPr>
            <w:r w:rsidRPr="00154204">
              <w:rPr>
                <w:sz w:val="24"/>
                <w:szCs w:val="24"/>
              </w:rPr>
              <w:t>Кривизна поверхности</w:t>
            </w:r>
            <w:r w:rsidRPr="00154204">
              <w:rPr>
                <w:sz w:val="24"/>
                <w:szCs w:val="24"/>
              </w:rPr>
              <w:tab/>
            </w:r>
            <w:r w:rsidRPr="00154204">
              <w:rPr>
                <w:sz w:val="24"/>
                <w:szCs w:val="24"/>
              </w:rPr>
              <w:tab/>
            </w:r>
            <w:r w:rsidRPr="00154204">
              <w:rPr>
                <w:sz w:val="24"/>
                <w:szCs w:val="24"/>
              </w:rPr>
              <w:tab/>
              <w:t>не более ± 0,5%</w:t>
            </w:r>
          </w:p>
          <w:p w:rsidR="00154204" w:rsidRPr="00154204" w:rsidRDefault="00154204" w:rsidP="00154204">
            <w:pPr>
              <w:widowControl/>
              <w:autoSpaceDE/>
              <w:autoSpaceDN/>
              <w:adjustRightInd/>
              <w:rPr>
                <w:sz w:val="24"/>
                <w:szCs w:val="24"/>
              </w:rPr>
            </w:pPr>
            <w:proofErr w:type="spellStart"/>
            <w:r w:rsidRPr="00154204">
              <w:rPr>
                <w:sz w:val="24"/>
                <w:szCs w:val="24"/>
              </w:rPr>
              <w:t>Водопоглощение</w:t>
            </w:r>
            <w:proofErr w:type="spellEnd"/>
            <w:r w:rsidRPr="00154204">
              <w:rPr>
                <w:sz w:val="24"/>
                <w:szCs w:val="24"/>
              </w:rPr>
              <w:tab/>
            </w:r>
            <w:r w:rsidRPr="00154204">
              <w:rPr>
                <w:sz w:val="24"/>
                <w:szCs w:val="24"/>
              </w:rPr>
              <w:tab/>
            </w:r>
            <w:r w:rsidRPr="00154204">
              <w:rPr>
                <w:sz w:val="24"/>
                <w:szCs w:val="24"/>
              </w:rPr>
              <w:tab/>
            </w:r>
            <w:r w:rsidRPr="00154204">
              <w:rPr>
                <w:sz w:val="24"/>
                <w:szCs w:val="24"/>
              </w:rPr>
              <w:tab/>
              <w:t>менее  3%</w:t>
            </w:r>
          </w:p>
          <w:p w:rsidR="00154204" w:rsidRPr="00154204" w:rsidRDefault="00154204" w:rsidP="00154204">
            <w:pPr>
              <w:widowControl/>
              <w:autoSpaceDE/>
              <w:autoSpaceDN/>
              <w:adjustRightInd/>
              <w:rPr>
                <w:sz w:val="24"/>
                <w:szCs w:val="24"/>
              </w:rPr>
            </w:pPr>
            <w:r w:rsidRPr="00154204">
              <w:rPr>
                <w:sz w:val="24"/>
                <w:szCs w:val="24"/>
              </w:rPr>
              <w:t>Предел прочности при изгибе</w:t>
            </w:r>
            <w:r w:rsidRPr="00154204">
              <w:rPr>
                <w:sz w:val="24"/>
                <w:szCs w:val="24"/>
              </w:rPr>
              <w:tab/>
            </w:r>
            <w:r w:rsidRPr="00154204">
              <w:rPr>
                <w:sz w:val="24"/>
                <w:szCs w:val="24"/>
              </w:rPr>
              <w:tab/>
              <w:t>более 27 МПа</w:t>
            </w:r>
          </w:p>
          <w:p w:rsidR="00154204" w:rsidRPr="00154204" w:rsidRDefault="00154204" w:rsidP="00154204">
            <w:pPr>
              <w:widowControl/>
              <w:autoSpaceDE/>
              <w:autoSpaceDN/>
              <w:adjustRightInd/>
              <w:rPr>
                <w:sz w:val="24"/>
                <w:szCs w:val="24"/>
              </w:rPr>
            </w:pPr>
            <w:r w:rsidRPr="00154204">
              <w:rPr>
                <w:sz w:val="24"/>
                <w:szCs w:val="24"/>
              </w:rPr>
              <w:t xml:space="preserve">Твердость по шкале </w:t>
            </w:r>
            <w:proofErr w:type="spellStart"/>
            <w:r w:rsidRPr="00154204">
              <w:rPr>
                <w:sz w:val="24"/>
                <w:szCs w:val="24"/>
              </w:rPr>
              <w:t>Мооса</w:t>
            </w:r>
            <w:proofErr w:type="spellEnd"/>
            <w:r w:rsidRPr="00154204">
              <w:rPr>
                <w:sz w:val="24"/>
                <w:szCs w:val="24"/>
              </w:rPr>
              <w:tab/>
            </w:r>
            <w:r w:rsidRPr="00154204">
              <w:rPr>
                <w:sz w:val="24"/>
                <w:szCs w:val="24"/>
              </w:rPr>
              <w:tab/>
            </w:r>
            <w:r w:rsidRPr="00154204">
              <w:rPr>
                <w:sz w:val="24"/>
                <w:szCs w:val="24"/>
              </w:rPr>
              <w:tab/>
              <w:t>более 6</w:t>
            </w:r>
          </w:p>
          <w:p w:rsidR="00154204" w:rsidRPr="00432BB4" w:rsidRDefault="00154204" w:rsidP="00154204">
            <w:pPr>
              <w:widowControl/>
              <w:autoSpaceDE/>
              <w:autoSpaceDN/>
              <w:adjustRightInd/>
              <w:rPr>
                <w:sz w:val="24"/>
                <w:szCs w:val="24"/>
                <w:vertAlign w:val="superscript"/>
              </w:rPr>
            </w:pPr>
            <w:r w:rsidRPr="00154204">
              <w:rPr>
                <w:sz w:val="24"/>
                <w:szCs w:val="24"/>
              </w:rPr>
              <w:t>Из</w:t>
            </w:r>
            <w:r w:rsidR="00432BB4">
              <w:rPr>
                <w:sz w:val="24"/>
                <w:szCs w:val="24"/>
              </w:rPr>
              <w:t>носоустойчивость</w:t>
            </w:r>
            <w:r w:rsidR="00432BB4">
              <w:rPr>
                <w:sz w:val="24"/>
                <w:szCs w:val="24"/>
              </w:rPr>
              <w:tab/>
            </w:r>
            <w:r w:rsidR="00432BB4">
              <w:rPr>
                <w:sz w:val="24"/>
                <w:szCs w:val="24"/>
              </w:rPr>
              <w:tab/>
            </w:r>
            <w:r w:rsidR="00432BB4">
              <w:rPr>
                <w:sz w:val="24"/>
                <w:szCs w:val="24"/>
              </w:rPr>
              <w:tab/>
              <w:t>менее 205 мм</w:t>
            </w:r>
            <w:r w:rsidR="00432BB4">
              <w:rPr>
                <w:sz w:val="24"/>
                <w:szCs w:val="24"/>
                <w:vertAlign w:val="superscript"/>
              </w:rPr>
              <w:t>3</w:t>
            </w:r>
          </w:p>
          <w:p w:rsidR="00154204" w:rsidRPr="00154204" w:rsidRDefault="00154204" w:rsidP="00154204">
            <w:pPr>
              <w:widowControl/>
              <w:autoSpaceDE/>
              <w:autoSpaceDN/>
              <w:adjustRightInd/>
              <w:rPr>
                <w:sz w:val="24"/>
                <w:szCs w:val="24"/>
              </w:rPr>
            </w:pPr>
          </w:p>
        </w:tc>
      </w:tr>
      <w:tr w:rsidR="00154204" w:rsidRPr="00154204" w:rsidTr="009B1340">
        <w:tc>
          <w:tcPr>
            <w:tcW w:w="709" w:type="dxa"/>
          </w:tcPr>
          <w:p w:rsidR="00154204" w:rsidRPr="00154204" w:rsidRDefault="00154204" w:rsidP="00154204">
            <w:pPr>
              <w:widowControl/>
              <w:autoSpaceDE/>
              <w:autoSpaceDN/>
              <w:adjustRightInd/>
              <w:jc w:val="center"/>
              <w:rPr>
                <w:sz w:val="24"/>
                <w:szCs w:val="24"/>
              </w:rPr>
            </w:pPr>
          </w:p>
          <w:p w:rsidR="00154204" w:rsidRPr="00154204" w:rsidRDefault="00154204" w:rsidP="00154204">
            <w:pPr>
              <w:widowControl/>
              <w:autoSpaceDE/>
              <w:autoSpaceDN/>
              <w:adjustRightInd/>
              <w:jc w:val="center"/>
              <w:rPr>
                <w:sz w:val="24"/>
                <w:szCs w:val="24"/>
              </w:rPr>
            </w:pPr>
            <w:r w:rsidRPr="00154204">
              <w:rPr>
                <w:sz w:val="24"/>
                <w:szCs w:val="24"/>
              </w:rPr>
              <w:t>16</w:t>
            </w:r>
          </w:p>
        </w:tc>
        <w:tc>
          <w:tcPr>
            <w:tcW w:w="2835" w:type="dxa"/>
          </w:tcPr>
          <w:p w:rsidR="00154204" w:rsidRPr="00154204" w:rsidRDefault="00154204" w:rsidP="00154204">
            <w:pPr>
              <w:widowControl/>
              <w:autoSpaceDE/>
              <w:autoSpaceDN/>
              <w:adjustRightInd/>
              <w:rPr>
                <w:sz w:val="24"/>
                <w:szCs w:val="24"/>
              </w:rPr>
            </w:pPr>
          </w:p>
          <w:p w:rsidR="00154204" w:rsidRPr="00154204" w:rsidRDefault="00154204" w:rsidP="00154204">
            <w:pPr>
              <w:widowControl/>
              <w:autoSpaceDE/>
              <w:autoSpaceDN/>
              <w:adjustRightInd/>
              <w:rPr>
                <w:sz w:val="24"/>
                <w:szCs w:val="24"/>
              </w:rPr>
            </w:pPr>
            <w:r w:rsidRPr="00154204">
              <w:rPr>
                <w:sz w:val="24"/>
                <w:szCs w:val="24"/>
              </w:rPr>
              <w:t>Плиточный клей</w:t>
            </w:r>
          </w:p>
        </w:tc>
        <w:tc>
          <w:tcPr>
            <w:tcW w:w="6096" w:type="dxa"/>
          </w:tcPr>
          <w:p w:rsidR="00154204" w:rsidRPr="00154204" w:rsidRDefault="00154204" w:rsidP="00154204">
            <w:pPr>
              <w:widowControl/>
              <w:autoSpaceDE/>
              <w:autoSpaceDN/>
              <w:adjustRightInd/>
              <w:rPr>
                <w:sz w:val="16"/>
                <w:szCs w:val="16"/>
              </w:rPr>
            </w:pPr>
          </w:p>
          <w:p w:rsidR="00154204" w:rsidRPr="00154204" w:rsidRDefault="00154204" w:rsidP="00154204">
            <w:pPr>
              <w:widowControl/>
              <w:autoSpaceDE/>
              <w:autoSpaceDN/>
              <w:adjustRightInd/>
              <w:rPr>
                <w:sz w:val="24"/>
                <w:szCs w:val="24"/>
              </w:rPr>
            </w:pPr>
            <w:r w:rsidRPr="00154204">
              <w:rPr>
                <w:sz w:val="24"/>
                <w:szCs w:val="24"/>
              </w:rPr>
              <w:t>Состав: смесь цемента с минеральными заполнителями и полимерными модификаторами</w:t>
            </w:r>
          </w:p>
          <w:p w:rsidR="00154204" w:rsidRPr="00154204" w:rsidRDefault="00154204" w:rsidP="00154204">
            <w:pPr>
              <w:widowControl/>
              <w:autoSpaceDE/>
              <w:autoSpaceDN/>
              <w:adjustRightInd/>
              <w:rPr>
                <w:sz w:val="24"/>
                <w:szCs w:val="24"/>
              </w:rPr>
            </w:pPr>
            <w:r w:rsidRPr="00154204">
              <w:rPr>
                <w:sz w:val="24"/>
                <w:szCs w:val="24"/>
              </w:rPr>
              <w:t>Насыпная плотность сухой смеси:</w:t>
            </w:r>
            <w:r w:rsidRPr="00154204">
              <w:rPr>
                <w:sz w:val="24"/>
                <w:szCs w:val="24"/>
              </w:rPr>
              <w:tab/>
            </w:r>
            <w:r w:rsidRPr="00154204">
              <w:rPr>
                <w:sz w:val="24"/>
                <w:szCs w:val="24"/>
              </w:rPr>
              <w:tab/>
              <w:t>1,3 – 1,7 кг/дм³</w:t>
            </w:r>
          </w:p>
          <w:p w:rsidR="00154204" w:rsidRPr="00154204" w:rsidRDefault="00154204" w:rsidP="00154204">
            <w:pPr>
              <w:widowControl/>
              <w:autoSpaceDE/>
              <w:autoSpaceDN/>
              <w:adjustRightInd/>
              <w:rPr>
                <w:sz w:val="24"/>
                <w:szCs w:val="24"/>
              </w:rPr>
            </w:pPr>
            <w:r w:rsidRPr="00154204">
              <w:rPr>
                <w:sz w:val="24"/>
                <w:szCs w:val="24"/>
              </w:rPr>
              <w:t>Плотность растворной смеси:</w:t>
            </w:r>
            <w:r w:rsidRPr="00154204">
              <w:rPr>
                <w:sz w:val="24"/>
                <w:szCs w:val="24"/>
              </w:rPr>
              <w:tab/>
            </w:r>
            <w:r w:rsidRPr="00154204">
              <w:rPr>
                <w:sz w:val="24"/>
                <w:szCs w:val="24"/>
              </w:rPr>
              <w:tab/>
              <w:t>1,3 – 1,7  кг/дм³</w:t>
            </w:r>
          </w:p>
          <w:p w:rsidR="00154204" w:rsidRPr="00154204" w:rsidRDefault="00154204" w:rsidP="00154204">
            <w:pPr>
              <w:widowControl/>
              <w:autoSpaceDE/>
              <w:autoSpaceDN/>
              <w:adjustRightInd/>
              <w:rPr>
                <w:sz w:val="24"/>
                <w:szCs w:val="24"/>
              </w:rPr>
            </w:pPr>
            <w:r w:rsidRPr="00154204">
              <w:rPr>
                <w:sz w:val="24"/>
                <w:szCs w:val="24"/>
              </w:rPr>
              <w:t>Время потребления:</w:t>
            </w:r>
            <w:r w:rsidRPr="00154204">
              <w:rPr>
                <w:sz w:val="24"/>
                <w:szCs w:val="24"/>
              </w:rPr>
              <w:tab/>
            </w:r>
            <w:r w:rsidRPr="00154204">
              <w:rPr>
                <w:sz w:val="24"/>
                <w:szCs w:val="24"/>
              </w:rPr>
              <w:tab/>
            </w:r>
            <w:r w:rsidRPr="00154204">
              <w:rPr>
                <w:sz w:val="24"/>
                <w:szCs w:val="24"/>
              </w:rPr>
              <w:tab/>
            </w:r>
            <w:r w:rsidRPr="00154204">
              <w:rPr>
                <w:sz w:val="24"/>
                <w:szCs w:val="24"/>
              </w:rPr>
              <w:tab/>
              <w:t>1 - 3 часа</w:t>
            </w:r>
          </w:p>
          <w:p w:rsidR="00154204" w:rsidRPr="00154204" w:rsidRDefault="00154204" w:rsidP="00154204">
            <w:pPr>
              <w:widowControl/>
              <w:autoSpaceDE/>
              <w:autoSpaceDN/>
              <w:adjustRightInd/>
              <w:rPr>
                <w:sz w:val="24"/>
                <w:szCs w:val="24"/>
              </w:rPr>
            </w:pPr>
            <w:r w:rsidRPr="00154204">
              <w:rPr>
                <w:sz w:val="24"/>
                <w:szCs w:val="24"/>
              </w:rPr>
              <w:t>Открытое время:</w:t>
            </w:r>
            <w:r w:rsidRPr="00154204">
              <w:rPr>
                <w:sz w:val="24"/>
                <w:szCs w:val="24"/>
              </w:rPr>
              <w:tab/>
            </w:r>
            <w:r w:rsidRPr="00154204">
              <w:rPr>
                <w:sz w:val="24"/>
                <w:szCs w:val="24"/>
              </w:rPr>
              <w:tab/>
            </w:r>
            <w:r w:rsidRPr="00154204">
              <w:rPr>
                <w:sz w:val="24"/>
                <w:szCs w:val="24"/>
              </w:rPr>
              <w:tab/>
            </w:r>
            <w:r w:rsidRPr="00154204">
              <w:rPr>
                <w:sz w:val="24"/>
                <w:szCs w:val="24"/>
              </w:rPr>
              <w:tab/>
              <w:t>от 10 до 20 минут</w:t>
            </w:r>
          </w:p>
          <w:p w:rsidR="00154204" w:rsidRPr="00154204" w:rsidRDefault="00154204" w:rsidP="00154204">
            <w:pPr>
              <w:widowControl/>
              <w:autoSpaceDE/>
              <w:autoSpaceDN/>
              <w:adjustRightInd/>
              <w:rPr>
                <w:sz w:val="24"/>
                <w:szCs w:val="24"/>
              </w:rPr>
            </w:pPr>
            <w:r w:rsidRPr="00154204">
              <w:rPr>
                <w:sz w:val="24"/>
                <w:szCs w:val="24"/>
              </w:rPr>
              <w:t>Время корректировки:</w:t>
            </w:r>
            <w:r w:rsidRPr="00154204">
              <w:rPr>
                <w:sz w:val="24"/>
                <w:szCs w:val="24"/>
              </w:rPr>
              <w:tab/>
            </w:r>
            <w:r w:rsidRPr="00154204">
              <w:rPr>
                <w:sz w:val="24"/>
                <w:szCs w:val="24"/>
              </w:rPr>
              <w:tab/>
            </w:r>
            <w:r w:rsidRPr="00154204">
              <w:rPr>
                <w:sz w:val="24"/>
                <w:szCs w:val="24"/>
              </w:rPr>
              <w:tab/>
              <w:t>от 10 до 20 минут</w:t>
            </w:r>
          </w:p>
          <w:p w:rsidR="00154204" w:rsidRPr="00154204" w:rsidRDefault="00154204" w:rsidP="00154204">
            <w:pPr>
              <w:widowControl/>
              <w:autoSpaceDE/>
              <w:autoSpaceDN/>
              <w:adjustRightInd/>
              <w:rPr>
                <w:sz w:val="24"/>
                <w:szCs w:val="24"/>
              </w:rPr>
            </w:pPr>
            <w:r w:rsidRPr="00154204">
              <w:rPr>
                <w:sz w:val="24"/>
                <w:szCs w:val="24"/>
              </w:rPr>
              <w:t>Сползание плитки:</w:t>
            </w:r>
            <w:r w:rsidRPr="00154204">
              <w:rPr>
                <w:sz w:val="24"/>
                <w:szCs w:val="24"/>
              </w:rPr>
              <w:tab/>
            </w:r>
            <w:r w:rsidRPr="00154204">
              <w:rPr>
                <w:sz w:val="24"/>
                <w:szCs w:val="24"/>
              </w:rPr>
              <w:tab/>
            </w:r>
            <w:r w:rsidRPr="00154204">
              <w:rPr>
                <w:sz w:val="24"/>
                <w:szCs w:val="24"/>
              </w:rPr>
              <w:tab/>
            </w:r>
            <w:r w:rsidRPr="00154204">
              <w:rPr>
                <w:sz w:val="24"/>
                <w:szCs w:val="24"/>
              </w:rPr>
              <w:tab/>
              <w:t xml:space="preserve">не более </w:t>
            </w:r>
            <w:smartTag w:uri="urn:schemas-microsoft-com:office:smarttags" w:element="metricconverter">
              <w:smartTagPr>
                <w:attr w:name="ProductID" w:val="0,1 мм"/>
              </w:smartTagPr>
              <w:r w:rsidRPr="00154204">
                <w:rPr>
                  <w:sz w:val="24"/>
                  <w:szCs w:val="24"/>
                </w:rPr>
                <w:t>0,1 мм</w:t>
              </w:r>
            </w:smartTag>
          </w:p>
          <w:p w:rsidR="00154204" w:rsidRPr="00154204" w:rsidRDefault="00154204" w:rsidP="00154204">
            <w:pPr>
              <w:widowControl/>
              <w:autoSpaceDE/>
              <w:autoSpaceDN/>
              <w:adjustRightInd/>
              <w:rPr>
                <w:sz w:val="24"/>
                <w:szCs w:val="24"/>
              </w:rPr>
            </w:pPr>
            <w:r w:rsidRPr="00154204">
              <w:rPr>
                <w:sz w:val="24"/>
                <w:szCs w:val="24"/>
              </w:rPr>
              <w:t>Заполнение швов:</w:t>
            </w:r>
            <w:r w:rsidRPr="00154204">
              <w:rPr>
                <w:sz w:val="24"/>
                <w:szCs w:val="24"/>
              </w:rPr>
              <w:tab/>
            </w:r>
            <w:r w:rsidRPr="00154204">
              <w:rPr>
                <w:sz w:val="24"/>
                <w:szCs w:val="24"/>
              </w:rPr>
              <w:tab/>
            </w:r>
            <w:r w:rsidRPr="00154204">
              <w:rPr>
                <w:sz w:val="24"/>
                <w:szCs w:val="24"/>
              </w:rPr>
              <w:tab/>
            </w:r>
            <w:r w:rsidRPr="00154204">
              <w:rPr>
                <w:sz w:val="24"/>
                <w:szCs w:val="24"/>
              </w:rPr>
              <w:tab/>
              <w:t>через 12 - 26 часов</w:t>
            </w:r>
          </w:p>
          <w:p w:rsidR="00154204" w:rsidRPr="00154204" w:rsidRDefault="00154204" w:rsidP="00154204">
            <w:pPr>
              <w:widowControl/>
              <w:autoSpaceDE/>
              <w:autoSpaceDN/>
              <w:adjustRightInd/>
              <w:rPr>
                <w:sz w:val="24"/>
                <w:szCs w:val="24"/>
              </w:rPr>
            </w:pPr>
            <w:r w:rsidRPr="00154204">
              <w:rPr>
                <w:sz w:val="24"/>
                <w:szCs w:val="24"/>
              </w:rPr>
              <w:t>Морозостойкость:</w:t>
            </w:r>
            <w:r w:rsidRPr="00154204">
              <w:rPr>
                <w:sz w:val="24"/>
                <w:szCs w:val="24"/>
              </w:rPr>
              <w:tab/>
            </w:r>
            <w:r w:rsidRPr="00154204">
              <w:rPr>
                <w:sz w:val="24"/>
                <w:szCs w:val="24"/>
              </w:rPr>
              <w:tab/>
            </w:r>
            <w:r w:rsidRPr="00154204">
              <w:rPr>
                <w:sz w:val="24"/>
                <w:szCs w:val="24"/>
              </w:rPr>
              <w:tab/>
            </w:r>
            <w:r w:rsidRPr="00154204">
              <w:rPr>
                <w:sz w:val="24"/>
                <w:szCs w:val="24"/>
              </w:rPr>
              <w:tab/>
              <w:t>более 100 циклов</w:t>
            </w:r>
          </w:p>
          <w:p w:rsidR="00154204" w:rsidRPr="00154204" w:rsidRDefault="00154204" w:rsidP="00154204">
            <w:pPr>
              <w:widowControl/>
              <w:autoSpaceDE/>
              <w:autoSpaceDN/>
              <w:adjustRightInd/>
              <w:rPr>
                <w:sz w:val="24"/>
                <w:szCs w:val="24"/>
              </w:rPr>
            </w:pPr>
            <w:r w:rsidRPr="00154204">
              <w:rPr>
                <w:sz w:val="24"/>
                <w:szCs w:val="24"/>
              </w:rPr>
              <w:t>Срок хранения:</w:t>
            </w:r>
            <w:r w:rsidRPr="00154204">
              <w:rPr>
                <w:sz w:val="24"/>
                <w:szCs w:val="24"/>
              </w:rPr>
              <w:tab/>
            </w:r>
            <w:r w:rsidRPr="00154204">
              <w:rPr>
                <w:sz w:val="24"/>
                <w:szCs w:val="24"/>
              </w:rPr>
              <w:tab/>
            </w:r>
            <w:r w:rsidRPr="00154204">
              <w:rPr>
                <w:sz w:val="24"/>
                <w:szCs w:val="24"/>
              </w:rPr>
              <w:tab/>
            </w:r>
            <w:r w:rsidRPr="00154204">
              <w:rPr>
                <w:sz w:val="24"/>
                <w:szCs w:val="24"/>
              </w:rPr>
              <w:tab/>
              <w:t>6-18 месяцев</w:t>
            </w:r>
          </w:p>
          <w:p w:rsidR="00154204" w:rsidRPr="00154204" w:rsidRDefault="00154204" w:rsidP="00154204">
            <w:pPr>
              <w:widowControl/>
              <w:autoSpaceDE/>
              <w:autoSpaceDN/>
              <w:adjustRightInd/>
              <w:rPr>
                <w:sz w:val="24"/>
                <w:szCs w:val="24"/>
              </w:rPr>
            </w:pPr>
          </w:p>
        </w:tc>
      </w:tr>
    </w:tbl>
    <w:p w:rsidR="00154204" w:rsidRPr="00154204" w:rsidRDefault="00154204" w:rsidP="00154204">
      <w:pPr>
        <w:widowControl/>
        <w:autoSpaceDE/>
        <w:autoSpaceDN/>
        <w:adjustRightInd/>
        <w:rPr>
          <w:sz w:val="24"/>
          <w:szCs w:val="24"/>
        </w:rPr>
      </w:pPr>
    </w:p>
    <w:p w:rsidR="00154204" w:rsidRDefault="00154204" w:rsidP="00257A71">
      <w:pPr>
        <w:ind w:firstLine="709"/>
        <w:jc w:val="both"/>
        <w:rPr>
          <w:sz w:val="24"/>
          <w:szCs w:val="24"/>
        </w:rPr>
      </w:pPr>
    </w:p>
    <w:p w:rsidR="000B3317" w:rsidRPr="003D28E1" w:rsidRDefault="003D28E1" w:rsidP="00257A71">
      <w:pPr>
        <w:spacing w:after="120"/>
        <w:ind w:right="153"/>
        <w:jc w:val="center"/>
        <w:rPr>
          <w:b/>
          <w:sz w:val="24"/>
          <w:szCs w:val="24"/>
        </w:rPr>
      </w:pPr>
      <w:r>
        <w:rPr>
          <w:b/>
          <w:sz w:val="24"/>
          <w:szCs w:val="24"/>
        </w:rPr>
        <w:t xml:space="preserve">3. Требования </w:t>
      </w:r>
      <w:r w:rsidR="00257A71">
        <w:rPr>
          <w:b/>
          <w:sz w:val="24"/>
          <w:szCs w:val="24"/>
        </w:rPr>
        <w:t xml:space="preserve">к </w:t>
      </w:r>
      <w:r>
        <w:rPr>
          <w:b/>
          <w:sz w:val="24"/>
          <w:szCs w:val="24"/>
        </w:rPr>
        <w:t>сроку предоставления гарантии качества работ</w:t>
      </w:r>
    </w:p>
    <w:p w:rsidR="00A30CB5" w:rsidRPr="003D1ED8" w:rsidRDefault="003D28E1" w:rsidP="00257A71">
      <w:pPr>
        <w:ind w:firstLine="709"/>
        <w:jc w:val="both"/>
        <w:rPr>
          <w:sz w:val="24"/>
          <w:szCs w:val="24"/>
        </w:rPr>
      </w:pPr>
      <w:r>
        <w:rPr>
          <w:sz w:val="24"/>
          <w:szCs w:val="24"/>
        </w:rPr>
        <w:t>Срок гарантии выполненных работ составляет 3 (три) года с момента приемки в установленном порядке результата работ. Гарантия качества распространяется на весь перечень выполненных подрядчиком работ и примененных материалов согласно принятым актам выполненных работ</w:t>
      </w:r>
      <w:r w:rsidR="000B3317">
        <w:rPr>
          <w:sz w:val="24"/>
          <w:szCs w:val="24"/>
        </w:rPr>
        <w:t>.</w:t>
      </w:r>
    </w:p>
    <w:sectPr w:rsidR="00A30CB5" w:rsidRPr="003D1ED8" w:rsidSect="00E46DCF">
      <w:footerReference w:type="even" r:id="rId12"/>
      <w:footerReference w:type="default" r:id="rId13"/>
      <w:footnotePr>
        <w:numFmt w:val="chicago"/>
      </w:footnotePr>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D18" w:rsidRDefault="00925D18">
      <w:r>
        <w:separator/>
      </w:r>
    </w:p>
  </w:endnote>
  <w:endnote w:type="continuationSeparator" w:id="0">
    <w:p w:rsidR="00925D18" w:rsidRDefault="0092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F5" w:rsidRDefault="008C1CF5"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C1CF5" w:rsidRDefault="008C1CF5">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F5" w:rsidRDefault="008C1CF5"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20172F">
      <w:rPr>
        <w:rStyle w:val="ad"/>
        <w:noProof/>
      </w:rPr>
      <w:t>46</w:t>
    </w:r>
    <w:r>
      <w:rPr>
        <w:rStyle w:val="ad"/>
      </w:rPr>
      <w:fldChar w:fldCharType="end"/>
    </w:r>
  </w:p>
  <w:p w:rsidR="008C1CF5" w:rsidRDefault="008C1CF5">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D18" w:rsidRDefault="00925D18">
      <w:r>
        <w:separator/>
      </w:r>
    </w:p>
  </w:footnote>
  <w:footnote w:type="continuationSeparator" w:id="0">
    <w:p w:rsidR="00925D18" w:rsidRDefault="00925D18">
      <w:r>
        <w:continuationSeparator/>
      </w:r>
    </w:p>
  </w:footnote>
  <w:footnote w:id="1">
    <w:p w:rsidR="008C1CF5" w:rsidRDefault="008C1CF5" w:rsidP="00B85CC0">
      <w:pPr>
        <w:pStyle w:val="aff0"/>
      </w:pPr>
      <w:r>
        <w:rPr>
          <w:rStyle w:val="aff2"/>
        </w:rPr>
        <w:footnoteRef/>
      </w:r>
      <w:r>
        <w:t xml:space="preserve"> В соответствии с системой налогообложения, применяемой участником размещения заказа</w:t>
      </w:r>
    </w:p>
  </w:footnote>
  <w:footnote w:id="2">
    <w:p w:rsidR="008C1CF5" w:rsidRDefault="008C1CF5" w:rsidP="00771F44">
      <w:pPr>
        <w:pStyle w:val="aff0"/>
      </w:pPr>
      <w:r>
        <w:rPr>
          <w:rStyle w:val="aff2"/>
        </w:rPr>
        <w:t>*</w:t>
      </w:r>
      <w:r>
        <w:t xml:space="preserve"> в соответствии с системой налогообложения, применяемой подрядчиком</w:t>
      </w:r>
    </w:p>
  </w:footnote>
  <w:footnote w:id="3">
    <w:p w:rsidR="008C1CF5" w:rsidRPr="000133FC" w:rsidRDefault="008C1CF5" w:rsidP="00771F44">
      <w:pPr>
        <w:rPr>
          <w:b/>
          <w:sz w:val="16"/>
          <w:szCs w:val="16"/>
        </w:rPr>
      </w:pPr>
      <w:r w:rsidRPr="000133FC">
        <w:rPr>
          <w:rStyle w:val="aff2"/>
          <w:sz w:val="24"/>
        </w:rPr>
        <w:sym w:font="Symbol" w:char="F02A"/>
      </w:r>
      <w:r w:rsidRPr="000133FC">
        <w:rPr>
          <w:sz w:val="24"/>
        </w:rPr>
        <w:t xml:space="preserve"> </w:t>
      </w:r>
      <w:r>
        <w:t xml:space="preserve"> </w:t>
      </w:r>
      <w:r w:rsidRPr="000133FC">
        <w:rPr>
          <w:szCs w:val="22"/>
        </w:rPr>
        <w:t xml:space="preserve">приложение № 1 размещено отдельным файлом на сайте </w:t>
      </w:r>
      <w:hyperlink r:id="rId1" w:history="1">
        <w:r w:rsidRPr="000133FC">
          <w:rPr>
            <w:color w:val="0000FF"/>
            <w:szCs w:val="22"/>
            <w:u w:val="single"/>
            <w:lang w:val="en-US"/>
          </w:rPr>
          <w:t>www</w:t>
        </w:r>
        <w:r w:rsidRPr="000133FC">
          <w:rPr>
            <w:color w:val="0000FF"/>
            <w:szCs w:val="22"/>
            <w:u w:val="single"/>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14099B"/>
    <w:multiLevelType w:val="hybridMultilevel"/>
    <w:tmpl w:val="84E0F08E"/>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5DC5AFD"/>
    <w:multiLevelType w:val="singleLevel"/>
    <w:tmpl w:val="ABBA6CC4"/>
    <w:lvl w:ilvl="0">
      <w:numFmt w:val="bullet"/>
      <w:lvlText w:val="-"/>
      <w:lvlJc w:val="left"/>
      <w:pPr>
        <w:tabs>
          <w:tab w:val="num" w:pos="900"/>
        </w:tabs>
        <w:ind w:left="900" w:hanging="360"/>
      </w:pPr>
      <w:rPr>
        <w:rFonts w:hint="default"/>
      </w:rPr>
    </w:lvl>
  </w:abstractNum>
  <w:abstractNum w:abstractNumId="5">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1932FF8"/>
    <w:multiLevelType w:val="hybridMultilevel"/>
    <w:tmpl w:val="A9F81138"/>
    <w:lvl w:ilvl="0" w:tplc="CD166A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3C23455B"/>
    <w:multiLevelType w:val="multilevel"/>
    <w:tmpl w:val="043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1">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63100E9"/>
    <w:multiLevelType w:val="multilevel"/>
    <w:tmpl w:val="5CCE9E44"/>
    <w:lvl w:ilvl="0">
      <w:start w:val="1"/>
      <w:numFmt w:val="decimal"/>
      <w:lvlText w:val="%1."/>
      <w:lvlJc w:val="left"/>
      <w:pPr>
        <w:tabs>
          <w:tab w:val="num" w:pos="4995"/>
        </w:tabs>
        <w:ind w:left="4995"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4">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6D74EE3"/>
    <w:multiLevelType w:val="multilevel"/>
    <w:tmpl w:val="1B6EB0A0"/>
    <w:lvl w:ilvl="0">
      <w:start w:val="2"/>
      <w:numFmt w:val="decimal"/>
      <w:lvlText w:val="%1."/>
      <w:lvlJc w:val="left"/>
      <w:pPr>
        <w:ind w:left="1353"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9">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41B7194"/>
    <w:multiLevelType w:val="multilevel"/>
    <w:tmpl w:val="D5663DB6"/>
    <w:lvl w:ilvl="0">
      <w:start w:val="1"/>
      <w:numFmt w:val="upperRoman"/>
      <w:pStyle w:val="a"/>
      <w:lvlText w:val="ЧАСТЬ %1."/>
      <w:lvlJc w:val="left"/>
      <w:pPr>
        <w:tabs>
          <w:tab w:val="num" w:pos="3436"/>
        </w:tabs>
        <w:ind w:left="1996" w:hanging="720"/>
      </w:pPr>
      <w:rPr>
        <w:rFonts w:hint="default"/>
        <w:sz w:val="28"/>
        <w:szCs w:val="28"/>
      </w:rPr>
    </w:lvl>
    <w:lvl w:ilvl="1">
      <w:start w:val="1"/>
      <w:numFmt w:val="decimal"/>
      <w:pStyle w:val="a0"/>
      <w:lvlText w:val="РАЗДЕЛ %1.%2"/>
      <w:lvlJc w:val="left"/>
      <w:pPr>
        <w:tabs>
          <w:tab w:val="num" w:pos="2716"/>
        </w:tabs>
        <w:ind w:left="1996" w:hanging="720"/>
      </w:pPr>
      <w:rPr>
        <w:rFonts w:hint="default"/>
      </w:rPr>
    </w:lvl>
    <w:lvl w:ilvl="2">
      <w:start w:val="1"/>
      <w:numFmt w:val="decimal"/>
      <w:lvlText w:val="%1.%2.%3"/>
      <w:lvlJc w:val="left"/>
      <w:pPr>
        <w:tabs>
          <w:tab w:val="num" w:pos="1996"/>
        </w:tabs>
        <w:ind w:left="1996" w:hanging="720"/>
      </w:pPr>
      <w:rPr>
        <w:rFonts w:hint="default"/>
      </w:rPr>
    </w:lvl>
    <w:lvl w:ilvl="3">
      <w:start w:val="1"/>
      <w:numFmt w:val="decimal"/>
      <w:lvlText w:val="%1.%2.%3.%4"/>
      <w:lvlJc w:val="left"/>
      <w:pPr>
        <w:tabs>
          <w:tab w:val="num" w:pos="1996"/>
        </w:tabs>
        <w:ind w:left="1996" w:hanging="720"/>
      </w:pPr>
      <w:rPr>
        <w:rFonts w:hint="default"/>
      </w:rPr>
    </w:lvl>
    <w:lvl w:ilvl="4">
      <w:start w:val="1"/>
      <w:numFmt w:val="decimal"/>
      <w:lvlText w:val="%1.%2.%3.%4.%5"/>
      <w:lvlJc w:val="left"/>
      <w:pPr>
        <w:tabs>
          <w:tab w:val="num" w:pos="2356"/>
        </w:tabs>
        <w:ind w:left="2356" w:hanging="1080"/>
      </w:pPr>
      <w:rPr>
        <w:rFonts w:hint="default"/>
      </w:rPr>
    </w:lvl>
    <w:lvl w:ilvl="5">
      <w:start w:val="1"/>
      <w:numFmt w:val="decimal"/>
      <w:lvlText w:val="%1.%2.%3.%4.%5.%6"/>
      <w:lvlJc w:val="left"/>
      <w:pPr>
        <w:tabs>
          <w:tab w:val="num" w:pos="2356"/>
        </w:tabs>
        <w:ind w:left="2356" w:hanging="1080"/>
      </w:pPr>
      <w:rPr>
        <w:rFonts w:hint="default"/>
      </w:rPr>
    </w:lvl>
    <w:lvl w:ilvl="6">
      <w:start w:val="1"/>
      <w:numFmt w:val="decimal"/>
      <w:lvlText w:val="%1.%2.%3.%4.%5.%6.%7"/>
      <w:lvlJc w:val="left"/>
      <w:pPr>
        <w:tabs>
          <w:tab w:val="num" w:pos="2716"/>
        </w:tabs>
        <w:ind w:left="2716" w:hanging="1440"/>
      </w:pPr>
      <w:rPr>
        <w:rFonts w:hint="default"/>
      </w:rPr>
    </w:lvl>
    <w:lvl w:ilvl="7">
      <w:start w:val="1"/>
      <w:numFmt w:val="decimal"/>
      <w:lvlText w:val="%1.%2.%3.%4.%5.%6.%7.%8"/>
      <w:lvlJc w:val="left"/>
      <w:pPr>
        <w:tabs>
          <w:tab w:val="num" w:pos="2716"/>
        </w:tabs>
        <w:ind w:left="2716" w:hanging="1440"/>
      </w:pPr>
      <w:rPr>
        <w:rFonts w:hint="default"/>
      </w:rPr>
    </w:lvl>
    <w:lvl w:ilvl="8">
      <w:start w:val="1"/>
      <w:numFmt w:val="decimal"/>
      <w:lvlText w:val="%1.%2.%3.%4.%5.%6.%7.%8.%9"/>
      <w:lvlJc w:val="left"/>
      <w:pPr>
        <w:tabs>
          <w:tab w:val="num" w:pos="3076"/>
        </w:tabs>
        <w:ind w:left="3076" w:hanging="1800"/>
      </w:pPr>
      <w:rPr>
        <w:rFonts w:hint="default"/>
      </w:rPr>
    </w:lvl>
  </w:abstractNum>
  <w:abstractNum w:abstractNumId="21">
    <w:nsid w:val="74273E44"/>
    <w:multiLevelType w:val="hybridMultilevel"/>
    <w:tmpl w:val="1998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20"/>
  </w:num>
  <w:num w:numId="2">
    <w:abstractNumId w:val="14"/>
  </w:num>
  <w:num w:numId="3">
    <w:abstractNumId w:val="15"/>
  </w:num>
  <w:num w:numId="4">
    <w:abstractNumId w:val="12"/>
  </w:num>
  <w:num w:numId="5">
    <w:abstractNumId w:val="2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8"/>
    </w:lvlOverride>
    <w:lvlOverride w:ilvl="1"/>
    <w:lvlOverride w:ilvl="2"/>
    <w:lvlOverride w:ilvl="3"/>
    <w:lvlOverride w:ilvl="4"/>
    <w:lvlOverride w:ilvl="5"/>
    <w:lvlOverride w:ilvl="6"/>
    <w:lvlOverride w:ilvl="7"/>
    <w:lvlOverride w:ilvl="8"/>
  </w:num>
  <w:num w:numId="9">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18"/>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9"/>
  </w:num>
  <w:num w:numId="22">
    <w:abstractNumId w:val="2"/>
  </w:num>
  <w:num w:numId="23">
    <w:abstractNumId w:val="11"/>
  </w:num>
  <w:num w:numId="24">
    <w:abstractNumId w:val="22"/>
  </w:num>
  <w:num w:numId="25">
    <w:abstractNumId w:val="21"/>
  </w:num>
  <w:num w:numId="2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3003"/>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2DC7"/>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1D3D"/>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CA9"/>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64D2"/>
    <w:rsid w:val="000771A2"/>
    <w:rsid w:val="00077944"/>
    <w:rsid w:val="00080B49"/>
    <w:rsid w:val="00080DBD"/>
    <w:rsid w:val="0008160E"/>
    <w:rsid w:val="00081C8C"/>
    <w:rsid w:val="0008250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547"/>
    <w:rsid w:val="00093A2F"/>
    <w:rsid w:val="00093DCB"/>
    <w:rsid w:val="0009433D"/>
    <w:rsid w:val="00094B4F"/>
    <w:rsid w:val="000958BC"/>
    <w:rsid w:val="00096AB9"/>
    <w:rsid w:val="00096B91"/>
    <w:rsid w:val="00097382"/>
    <w:rsid w:val="00097BFE"/>
    <w:rsid w:val="00097FA8"/>
    <w:rsid w:val="000A049C"/>
    <w:rsid w:val="000A0952"/>
    <w:rsid w:val="000A111D"/>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317"/>
    <w:rsid w:val="000B3500"/>
    <w:rsid w:val="000B412E"/>
    <w:rsid w:val="000B43C9"/>
    <w:rsid w:val="000B465C"/>
    <w:rsid w:val="000B4823"/>
    <w:rsid w:val="000B49FB"/>
    <w:rsid w:val="000B4EAC"/>
    <w:rsid w:val="000B4F45"/>
    <w:rsid w:val="000B502D"/>
    <w:rsid w:val="000B51D6"/>
    <w:rsid w:val="000B58F3"/>
    <w:rsid w:val="000B59EE"/>
    <w:rsid w:val="000B5C2F"/>
    <w:rsid w:val="000B6119"/>
    <w:rsid w:val="000B628C"/>
    <w:rsid w:val="000B6812"/>
    <w:rsid w:val="000B69E4"/>
    <w:rsid w:val="000B777C"/>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12C"/>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543"/>
    <w:rsid w:val="001238C9"/>
    <w:rsid w:val="00124390"/>
    <w:rsid w:val="0012473C"/>
    <w:rsid w:val="00124CD8"/>
    <w:rsid w:val="001251EC"/>
    <w:rsid w:val="00125596"/>
    <w:rsid w:val="00125654"/>
    <w:rsid w:val="00125901"/>
    <w:rsid w:val="001259FB"/>
    <w:rsid w:val="00125EF8"/>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4AB"/>
    <w:rsid w:val="00145C33"/>
    <w:rsid w:val="0014661F"/>
    <w:rsid w:val="001473C0"/>
    <w:rsid w:val="00147430"/>
    <w:rsid w:val="0014758C"/>
    <w:rsid w:val="00147E89"/>
    <w:rsid w:val="00147F28"/>
    <w:rsid w:val="00150C6A"/>
    <w:rsid w:val="00151246"/>
    <w:rsid w:val="0015212A"/>
    <w:rsid w:val="00152387"/>
    <w:rsid w:val="00152693"/>
    <w:rsid w:val="001527A1"/>
    <w:rsid w:val="00152A7F"/>
    <w:rsid w:val="00152FD2"/>
    <w:rsid w:val="00153B2B"/>
    <w:rsid w:val="00153D65"/>
    <w:rsid w:val="0015416C"/>
    <w:rsid w:val="00154204"/>
    <w:rsid w:val="00155530"/>
    <w:rsid w:val="001566C7"/>
    <w:rsid w:val="001574A1"/>
    <w:rsid w:val="001577E0"/>
    <w:rsid w:val="001606CB"/>
    <w:rsid w:val="001610C1"/>
    <w:rsid w:val="001623E1"/>
    <w:rsid w:val="00163433"/>
    <w:rsid w:val="00163EBA"/>
    <w:rsid w:val="00163F74"/>
    <w:rsid w:val="00164D95"/>
    <w:rsid w:val="00166219"/>
    <w:rsid w:val="00166F2A"/>
    <w:rsid w:val="00167189"/>
    <w:rsid w:val="00167431"/>
    <w:rsid w:val="00167608"/>
    <w:rsid w:val="00170F89"/>
    <w:rsid w:val="00171E6B"/>
    <w:rsid w:val="00171FD6"/>
    <w:rsid w:val="00172D2D"/>
    <w:rsid w:val="00172D67"/>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87DDA"/>
    <w:rsid w:val="00187F50"/>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458"/>
    <w:rsid w:val="001A17C6"/>
    <w:rsid w:val="001A20A2"/>
    <w:rsid w:val="001A253B"/>
    <w:rsid w:val="001A36E8"/>
    <w:rsid w:val="001A38A1"/>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4B3A"/>
    <w:rsid w:val="001B51B0"/>
    <w:rsid w:val="001B53F9"/>
    <w:rsid w:val="001B56E9"/>
    <w:rsid w:val="001B6BA3"/>
    <w:rsid w:val="001B700B"/>
    <w:rsid w:val="001B7303"/>
    <w:rsid w:val="001B7317"/>
    <w:rsid w:val="001B73F5"/>
    <w:rsid w:val="001C041F"/>
    <w:rsid w:val="001C0F28"/>
    <w:rsid w:val="001C1283"/>
    <w:rsid w:val="001C1D69"/>
    <w:rsid w:val="001C267D"/>
    <w:rsid w:val="001C2FE4"/>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0428"/>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72F"/>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658"/>
    <w:rsid w:val="002107EF"/>
    <w:rsid w:val="00211353"/>
    <w:rsid w:val="00211D2B"/>
    <w:rsid w:val="002125F7"/>
    <w:rsid w:val="002135CD"/>
    <w:rsid w:val="00213773"/>
    <w:rsid w:val="00213C07"/>
    <w:rsid w:val="0021441C"/>
    <w:rsid w:val="0021471B"/>
    <w:rsid w:val="00214B2A"/>
    <w:rsid w:val="00214E76"/>
    <w:rsid w:val="00215477"/>
    <w:rsid w:val="0021695B"/>
    <w:rsid w:val="002176A7"/>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888"/>
    <w:rsid w:val="00240923"/>
    <w:rsid w:val="00240A36"/>
    <w:rsid w:val="00240B25"/>
    <w:rsid w:val="00240F8E"/>
    <w:rsid w:val="00241435"/>
    <w:rsid w:val="00241948"/>
    <w:rsid w:val="002428D2"/>
    <w:rsid w:val="00242BA0"/>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2FC3"/>
    <w:rsid w:val="00253AEE"/>
    <w:rsid w:val="002548F9"/>
    <w:rsid w:val="00255495"/>
    <w:rsid w:val="002558AC"/>
    <w:rsid w:val="0025597A"/>
    <w:rsid w:val="0025597E"/>
    <w:rsid w:val="00255BE3"/>
    <w:rsid w:val="00255FF8"/>
    <w:rsid w:val="0025618E"/>
    <w:rsid w:val="00256289"/>
    <w:rsid w:val="002563BB"/>
    <w:rsid w:val="002567A7"/>
    <w:rsid w:val="00256883"/>
    <w:rsid w:val="0025707B"/>
    <w:rsid w:val="00257A71"/>
    <w:rsid w:val="00257A79"/>
    <w:rsid w:val="00257CE3"/>
    <w:rsid w:val="002602D3"/>
    <w:rsid w:val="00260D46"/>
    <w:rsid w:val="00260FA6"/>
    <w:rsid w:val="002615CD"/>
    <w:rsid w:val="00262645"/>
    <w:rsid w:val="00262B9C"/>
    <w:rsid w:val="00262FE2"/>
    <w:rsid w:val="002637DD"/>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0B65"/>
    <w:rsid w:val="00282757"/>
    <w:rsid w:val="002827DA"/>
    <w:rsid w:val="00283749"/>
    <w:rsid w:val="002839B5"/>
    <w:rsid w:val="00283F02"/>
    <w:rsid w:val="00283F4C"/>
    <w:rsid w:val="00283F54"/>
    <w:rsid w:val="00284863"/>
    <w:rsid w:val="00284CF3"/>
    <w:rsid w:val="00284EE6"/>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5B27"/>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660"/>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696"/>
    <w:rsid w:val="002E589C"/>
    <w:rsid w:val="002E784A"/>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691D"/>
    <w:rsid w:val="002F6D3C"/>
    <w:rsid w:val="002F7851"/>
    <w:rsid w:val="002F7852"/>
    <w:rsid w:val="002F7D67"/>
    <w:rsid w:val="00300225"/>
    <w:rsid w:val="0030025A"/>
    <w:rsid w:val="00300553"/>
    <w:rsid w:val="003010F9"/>
    <w:rsid w:val="00301168"/>
    <w:rsid w:val="00301F6E"/>
    <w:rsid w:val="00302DBB"/>
    <w:rsid w:val="0030462A"/>
    <w:rsid w:val="003046EA"/>
    <w:rsid w:val="00304A9F"/>
    <w:rsid w:val="003052F0"/>
    <w:rsid w:val="00305BEC"/>
    <w:rsid w:val="003060D2"/>
    <w:rsid w:val="00306556"/>
    <w:rsid w:val="003067E7"/>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57"/>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987"/>
    <w:rsid w:val="00347A2E"/>
    <w:rsid w:val="00347EC5"/>
    <w:rsid w:val="00350164"/>
    <w:rsid w:val="00350AC1"/>
    <w:rsid w:val="00350AE6"/>
    <w:rsid w:val="0035100D"/>
    <w:rsid w:val="0035246D"/>
    <w:rsid w:val="003526F4"/>
    <w:rsid w:val="00352F0F"/>
    <w:rsid w:val="00353718"/>
    <w:rsid w:val="003539CC"/>
    <w:rsid w:val="00353FFF"/>
    <w:rsid w:val="003543BA"/>
    <w:rsid w:val="0035495B"/>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760"/>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3946"/>
    <w:rsid w:val="003B622A"/>
    <w:rsid w:val="003B6ADF"/>
    <w:rsid w:val="003B6F7B"/>
    <w:rsid w:val="003B7D8E"/>
    <w:rsid w:val="003C0734"/>
    <w:rsid w:val="003C0D43"/>
    <w:rsid w:val="003C0FFD"/>
    <w:rsid w:val="003C1034"/>
    <w:rsid w:val="003C198D"/>
    <w:rsid w:val="003C20A3"/>
    <w:rsid w:val="003C2B71"/>
    <w:rsid w:val="003C32C2"/>
    <w:rsid w:val="003C3456"/>
    <w:rsid w:val="003C53A0"/>
    <w:rsid w:val="003C556D"/>
    <w:rsid w:val="003C620D"/>
    <w:rsid w:val="003C6AAE"/>
    <w:rsid w:val="003C6D33"/>
    <w:rsid w:val="003C707C"/>
    <w:rsid w:val="003C7D15"/>
    <w:rsid w:val="003C7E1E"/>
    <w:rsid w:val="003D0529"/>
    <w:rsid w:val="003D0E1D"/>
    <w:rsid w:val="003D0E7D"/>
    <w:rsid w:val="003D1B7C"/>
    <w:rsid w:val="003D1C9C"/>
    <w:rsid w:val="003D1DC7"/>
    <w:rsid w:val="003D1ED8"/>
    <w:rsid w:val="003D28E1"/>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6B8"/>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2BB4"/>
    <w:rsid w:val="00433B71"/>
    <w:rsid w:val="00433CC4"/>
    <w:rsid w:val="00433E84"/>
    <w:rsid w:val="004356E0"/>
    <w:rsid w:val="00435AAE"/>
    <w:rsid w:val="00435C8F"/>
    <w:rsid w:val="0043644A"/>
    <w:rsid w:val="00436584"/>
    <w:rsid w:val="00436C26"/>
    <w:rsid w:val="00437162"/>
    <w:rsid w:val="004371AE"/>
    <w:rsid w:val="004373B6"/>
    <w:rsid w:val="00437723"/>
    <w:rsid w:val="004404C5"/>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1E01"/>
    <w:rsid w:val="004524A2"/>
    <w:rsid w:val="00452576"/>
    <w:rsid w:val="00452633"/>
    <w:rsid w:val="00452840"/>
    <w:rsid w:val="00452DB9"/>
    <w:rsid w:val="00452FF8"/>
    <w:rsid w:val="004538CA"/>
    <w:rsid w:val="00453B34"/>
    <w:rsid w:val="00453D6C"/>
    <w:rsid w:val="00453F82"/>
    <w:rsid w:val="0045416C"/>
    <w:rsid w:val="00454362"/>
    <w:rsid w:val="004551B2"/>
    <w:rsid w:val="00456B0C"/>
    <w:rsid w:val="004572E4"/>
    <w:rsid w:val="004572F8"/>
    <w:rsid w:val="00457525"/>
    <w:rsid w:val="00457565"/>
    <w:rsid w:val="00457B84"/>
    <w:rsid w:val="00460908"/>
    <w:rsid w:val="004618EC"/>
    <w:rsid w:val="004620D1"/>
    <w:rsid w:val="00463899"/>
    <w:rsid w:val="004648F5"/>
    <w:rsid w:val="00464DD7"/>
    <w:rsid w:val="0046553C"/>
    <w:rsid w:val="0046570A"/>
    <w:rsid w:val="0046622A"/>
    <w:rsid w:val="00466961"/>
    <w:rsid w:val="00467D70"/>
    <w:rsid w:val="00470374"/>
    <w:rsid w:val="00470398"/>
    <w:rsid w:val="00470626"/>
    <w:rsid w:val="00470960"/>
    <w:rsid w:val="004714F0"/>
    <w:rsid w:val="0047178C"/>
    <w:rsid w:val="004723BA"/>
    <w:rsid w:val="00472A1B"/>
    <w:rsid w:val="00472CE9"/>
    <w:rsid w:val="00472EC5"/>
    <w:rsid w:val="00473343"/>
    <w:rsid w:val="00473438"/>
    <w:rsid w:val="00473589"/>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87E8F"/>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01C"/>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0BF8"/>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29E7"/>
    <w:rsid w:val="004D2D10"/>
    <w:rsid w:val="004D3542"/>
    <w:rsid w:val="004D3E69"/>
    <w:rsid w:val="004D5102"/>
    <w:rsid w:val="004D51FA"/>
    <w:rsid w:val="004D579A"/>
    <w:rsid w:val="004D59FA"/>
    <w:rsid w:val="004D5CD3"/>
    <w:rsid w:val="004D6C1E"/>
    <w:rsid w:val="004D749A"/>
    <w:rsid w:val="004E03C7"/>
    <w:rsid w:val="004E03D1"/>
    <w:rsid w:val="004E0416"/>
    <w:rsid w:val="004E05AB"/>
    <w:rsid w:val="004E1F04"/>
    <w:rsid w:val="004E2024"/>
    <w:rsid w:val="004E253B"/>
    <w:rsid w:val="004E3116"/>
    <w:rsid w:val="004E38EF"/>
    <w:rsid w:val="004E3C8E"/>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062A"/>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3E4"/>
    <w:rsid w:val="00507AF5"/>
    <w:rsid w:val="00507F73"/>
    <w:rsid w:val="005101E0"/>
    <w:rsid w:val="00510457"/>
    <w:rsid w:val="005105AD"/>
    <w:rsid w:val="005107E2"/>
    <w:rsid w:val="005113C4"/>
    <w:rsid w:val="005118AF"/>
    <w:rsid w:val="0051197D"/>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D35"/>
    <w:rsid w:val="00525FBA"/>
    <w:rsid w:val="00527408"/>
    <w:rsid w:val="005274AA"/>
    <w:rsid w:val="005279B2"/>
    <w:rsid w:val="005279FA"/>
    <w:rsid w:val="00527BA4"/>
    <w:rsid w:val="0053003D"/>
    <w:rsid w:val="00530099"/>
    <w:rsid w:val="005308B2"/>
    <w:rsid w:val="005316BA"/>
    <w:rsid w:val="00531825"/>
    <w:rsid w:val="00531844"/>
    <w:rsid w:val="00532A64"/>
    <w:rsid w:val="00532EF0"/>
    <w:rsid w:val="005345F1"/>
    <w:rsid w:val="005346A2"/>
    <w:rsid w:val="00534770"/>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2F8"/>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9AC"/>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084"/>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859"/>
    <w:rsid w:val="00587EB8"/>
    <w:rsid w:val="00587F49"/>
    <w:rsid w:val="00587F85"/>
    <w:rsid w:val="00590063"/>
    <w:rsid w:val="00590643"/>
    <w:rsid w:val="00590C0E"/>
    <w:rsid w:val="00591743"/>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6775"/>
    <w:rsid w:val="005971D8"/>
    <w:rsid w:val="0059775F"/>
    <w:rsid w:val="005A0115"/>
    <w:rsid w:val="005A042F"/>
    <w:rsid w:val="005A0788"/>
    <w:rsid w:val="005A17AD"/>
    <w:rsid w:val="005A1979"/>
    <w:rsid w:val="005A223E"/>
    <w:rsid w:val="005A2A2C"/>
    <w:rsid w:val="005A2BC6"/>
    <w:rsid w:val="005A2C50"/>
    <w:rsid w:val="005A32D5"/>
    <w:rsid w:val="005A3792"/>
    <w:rsid w:val="005A38BC"/>
    <w:rsid w:val="005A4025"/>
    <w:rsid w:val="005A4193"/>
    <w:rsid w:val="005A5187"/>
    <w:rsid w:val="005A5224"/>
    <w:rsid w:val="005A54A2"/>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4FDE"/>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6F07"/>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522"/>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5A46"/>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19E1"/>
    <w:rsid w:val="0062220E"/>
    <w:rsid w:val="0062285F"/>
    <w:rsid w:val="00623649"/>
    <w:rsid w:val="0062405D"/>
    <w:rsid w:val="006244D3"/>
    <w:rsid w:val="00624AAD"/>
    <w:rsid w:val="00624FAA"/>
    <w:rsid w:val="00624FCF"/>
    <w:rsid w:val="00626152"/>
    <w:rsid w:val="006262DE"/>
    <w:rsid w:val="0062636B"/>
    <w:rsid w:val="00626B01"/>
    <w:rsid w:val="00626C4E"/>
    <w:rsid w:val="00626F63"/>
    <w:rsid w:val="00627103"/>
    <w:rsid w:val="0062777F"/>
    <w:rsid w:val="006305CE"/>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2EA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4B9"/>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0D79"/>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29F7"/>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3C3"/>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0C7"/>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508"/>
    <w:rsid w:val="006F2C5F"/>
    <w:rsid w:val="006F2E59"/>
    <w:rsid w:val="006F3132"/>
    <w:rsid w:val="006F3588"/>
    <w:rsid w:val="006F3829"/>
    <w:rsid w:val="006F3BB1"/>
    <w:rsid w:val="006F4054"/>
    <w:rsid w:val="006F4178"/>
    <w:rsid w:val="006F46E6"/>
    <w:rsid w:val="006F5644"/>
    <w:rsid w:val="006F5B1B"/>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02"/>
    <w:rsid w:val="007118CE"/>
    <w:rsid w:val="00712919"/>
    <w:rsid w:val="0071372D"/>
    <w:rsid w:val="00713F91"/>
    <w:rsid w:val="00714AA5"/>
    <w:rsid w:val="00714C2F"/>
    <w:rsid w:val="00715427"/>
    <w:rsid w:val="007154D1"/>
    <w:rsid w:val="00715503"/>
    <w:rsid w:val="007159A2"/>
    <w:rsid w:val="0071606E"/>
    <w:rsid w:val="00716B2C"/>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66F"/>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4F30"/>
    <w:rsid w:val="00755D35"/>
    <w:rsid w:val="007560FB"/>
    <w:rsid w:val="007566CA"/>
    <w:rsid w:val="00757E8D"/>
    <w:rsid w:val="0076038F"/>
    <w:rsid w:val="00760454"/>
    <w:rsid w:val="007604E9"/>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0C0"/>
    <w:rsid w:val="007667F4"/>
    <w:rsid w:val="007668CE"/>
    <w:rsid w:val="007668DC"/>
    <w:rsid w:val="007671B2"/>
    <w:rsid w:val="00767490"/>
    <w:rsid w:val="00767538"/>
    <w:rsid w:val="00767D1D"/>
    <w:rsid w:val="0077082B"/>
    <w:rsid w:val="00770C25"/>
    <w:rsid w:val="00770D51"/>
    <w:rsid w:val="00770FB3"/>
    <w:rsid w:val="0077138F"/>
    <w:rsid w:val="007713A3"/>
    <w:rsid w:val="00771F44"/>
    <w:rsid w:val="007729DE"/>
    <w:rsid w:val="007731BC"/>
    <w:rsid w:val="00773404"/>
    <w:rsid w:val="007734BE"/>
    <w:rsid w:val="00773D7B"/>
    <w:rsid w:val="007743CE"/>
    <w:rsid w:val="007749FA"/>
    <w:rsid w:val="00774E5F"/>
    <w:rsid w:val="0077513D"/>
    <w:rsid w:val="007754EC"/>
    <w:rsid w:val="00776311"/>
    <w:rsid w:val="00776546"/>
    <w:rsid w:val="00776A57"/>
    <w:rsid w:val="00776EAD"/>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0EDC"/>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377"/>
    <w:rsid w:val="007B05D6"/>
    <w:rsid w:val="007B1C46"/>
    <w:rsid w:val="007B3599"/>
    <w:rsid w:val="007B37C5"/>
    <w:rsid w:val="007B487B"/>
    <w:rsid w:val="007B4C9A"/>
    <w:rsid w:val="007B503D"/>
    <w:rsid w:val="007B6933"/>
    <w:rsid w:val="007B6C38"/>
    <w:rsid w:val="007B7A7C"/>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473"/>
    <w:rsid w:val="007C7EE2"/>
    <w:rsid w:val="007D0B65"/>
    <w:rsid w:val="007D17B8"/>
    <w:rsid w:val="007D19B4"/>
    <w:rsid w:val="007D2316"/>
    <w:rsid w:val="007D23E0"/>
    <w:rsid w:val="007D3056"/>
    <w:rsid w:val="007D325F"/>
    <w:rsid w:val="007D3334"/>
    <w:rsid w:val="007D426C"/>
    <w:rsid w:val="007D4B47"/>
    <w:rsid w:val="007D4C5E"/>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12F"/>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3CCD"/>
    <w:rsid w:val="007F447B"/>
    <w:rsid w:val="007F4E1F"/>
    <w:rsid w:val="007F5500"/>
    <w:rsid w:val="007F57AA"/>
    <w:rsid w:val="007F5B40"/>
    <w:rsid w:val="007F5B69"/>
    <w:rsid w:val="007F5B7C"/>
    <w:rsid w:val="007F6913"/>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3E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50009"/>
    <w:rsid w:val="0085078B"/>
    <w:rsid w:val="00851033"/>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2FE"/>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1CF5"/>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D37"/>
    <w:rsid w:val="008E5EAA"/>
    <w:rsid w:val="008E61A1"/>
    <w:rsid w:val="008E6A0C"/>
    <w:rsid w:val="008E6CD6"/>
    <w:rsid w:val="008E7D16"/>
    <w:rsid w:val="008F036F"/>
    <w:rsid w:val="008F084D"/>
    <w:rsid w:val="008F0871"/>
    <w:rsid w:val="008F150A"/>
    <w:rsid w:val="008F16B6"/>
    <w:rsid w:val="008F208F"/>
    <w:rsid w:val="008F2292"/>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18"/>
    <w:rsid w:val="00925DE8"/>
    <w:rsid w:val="00925E7C"/>
    <w:rsid w:val="00927372"/>
    <w:rsid w:val="00927CEB"/>
    <w:rsid w:val="00931CA8"/>
    <w:rsid w:val="00931E96"/>
    <w:rsid w:val="009322A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AF3"/>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BB7"/>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C19"/>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340"/>
    <w:rsid w:val="009B1723"/>
    <w:rsid w:val="009B1ED1"/>
    <w:rsid w:val="009B2013"/>
    <w:rsid w:val="009B2194"/>
    <w:rsid w:val="009B287E"/>
    <w:rsid w:val="009B2C0A"/>
    <w:rsid w:val="009B2F1A"/>
    <w:rsid w:val="009B2F6A"/>
    <w:rsid w:val="009B309D"/>
    <w:rsid w:val="009B31B6"/>
    <w:rsid w:val="009B330F"/>
    <w:rsid w:val="009B363D"/>
    <w:rsid w:val="009B37F3"/>
    <w:rsid w:val="009B4016"/>
    <w:rsid w:val="009B44C9"/>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1E8"/>
    <w:rsid w:val="009C4564"/>
    <w:rsid w:val="009C4A20"/>
    <w:rsid w:val="009C4D0B"/>
    <w:rsid w:val="009C58E1"/>
    <w:rsid w:val="009C5919"/>
    <w:rsid w:val="009C64AA"/>
    <w:rsid w:val="009C6803"/>
    <w:rsid w:val="009C68BF"/>
    <w:rsid w:val="009C6A7B"/>
    <w:rsid w:val="009C6B6B"/>
    <w:rsid w:val="009C714A"/>
    <w:rsid w:val="009C726C"/>
    <w:rsid w:val="009C7885"/>
    <w:rsid w:val="009D03B8"/>
    <w:rsid w:val="009D1023"/>
    <w:rsid w:val="009D124F"/>
    <w:rsid w:val="009D179B"/>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D7821"/>
    <w:rsid w:val="009E0193"/>
    <w:rsid w:val="009E058F"/>
    <w:rsid w:val="009E07E7"/>
    <w:rsid w:val="009E0FCE"/>
    <w:rsid w:val="009E125D"/>
    <w:rsid w:val="009E2064"/>
    <w:rsid w:val="009E25A4"/>
    <w:rsid w:val="009E2632"/>
    <w:rsid w:val="009E2A3A"/>
    <w:rsid w:val="009E2B11"/>
    <w:rsid w:val="009E2CF3"/>
    <w:rsid w:val="009E2D54"/>
    <w:rsid w:val="009E325A"/>
    <w:rsid w:val="009E343B"/>
    <w:rsid w:val="009E3479"/>
    <w:rsid w:val="009E347A"/>
    <w:rsid w:val="009E34F5"/>
    <w:rsid w:val="009E3589"/>
    <w:rsid w:val="009E3BA3"/>
    <w:rsid w:val="009E3E06"/>
    <w:rsid w:val="009E3E7B"/>
    <w:rsid w:val="009E3F62"/>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345"/>
    <w:rsid w:val="00A31D75"/>
    <w:rsid w:val="00A324D2"/>
    <w:rsid w:val="00A32DB4"/>
    <w:rsid w:val="00A34904"/>
    <w:rsid w:val="00A355FD"/>
    <w:rsid w:val="00A35AD9"/>
    <w:rsid w:val="00A35BC5"/>
    <w:rsid w:val="00A3762E"/>
    <w:rsid w:val="00A37CF3"/>
    <w:rsid w:val="00A37D0D"/>
    <w:rsid w:val="00A40200"/>
    <w:rsid w:val="00A40320"/>
    <w:rsid w:val="00A4065B"/>
    <w:rsid w:val="00A409E2"/>
    <w:rsid w:val="00A40DDA"/>
    <w:rsid w:val="00A412DE"/>
    <w:rsid w:val="00A422CC"/>
    <w:rsid w:val="00A42391"/>
    <w:rsid w:val="00A4251D"/>
    <w:rsid w:val="00A4280F"/>
    <w:rsid w:val="00A43572"/>
    <w:rsid w:val="00A43616"/>
    <w:rsid w:val="00A43C8E"/>
    <w:rsid w:val="00A43F71"/>
    <w:rsid w:val="00A45200"/>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3CFD"/>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CE8"/>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0DA"/>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1C1D"/>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4B4"/>
    <w:rsid w:val="00A9750C"/>
    <w:rsid w:val="00A97B01"/>
    <w:rsid w:val="00A97B7D"/>
    <w:rsid w:val="00A97E95"/>
    <w:rsid w:val="00A97F39"/>
    <w:rsid w:val="00AA0039"/>
    <w:rsid w:val="00AA101B"/>
    <w:rsid w:val="00AA1294"/>
    <w:rsid w:val="00AA15D0"/>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73E"/>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37D1"/>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194A"/>
    <w:rsid w:val="00AE231D"/>
    <w:rsid w:val="00AE23B7"/>
    <w:rsid w:val="00AE23FD"/>
    <w:rsid w:val="00AE27E6"/>
    <w:rsid w:val="00AE2B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4E9E"/>
    <w:rsid w:val="00AF5BC9"/>
    <w:rsid w:val="00AF5E9E"/>
    <w:rsid w:val="00AF5FB0"/>
    <w:rsid w:val="00AF6223"/>
    <w:rsid w:val="00AF767F"/>
    <w:rsid w:val="00AF7E4D"/>
    <w:rsid w:val="00AF7E8D"/>
    <w:rsid w:val="00B014AA"/>
    <w:rsid w:val="00B01862"/>
    <w:rsid w:val="00B02239"/>
    <w:rsid w:val="00B02596"/>
    <w:rsid w:val="00B02B6C"/>
    <w:rsid w:val="00B03A8A"/>
    <w:rsid w:val="00B04267"/>
    <w:rsid w:val="00B048BE"/>
    <w:rsid w:val="00B04E02"/>
    <w:rsid w:val="00B052F5"/>
    <w:rsid w:val="00B0540E"/>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19C0"/>
    <w:rsid w:val="00B5237C"/>
    <w:rsid w:val="00B52832"/>
    <w:rsid w:val="00B530AE"/>
    <w:rsid w:val="00B53590"/>
    <w:rsid w:val="00B53D81"/>
    <w:rsid w:val="00B54004"/>
    <w:rsid w:val="00B545C8"/>
    <w:rsid w:val="00B54F13"/>
    <w:rsid w:val="00B55B11"/>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5D8"/>
    <w:rsid w:val="00B67B4A"/>
    <w:rsid w:val="00B67D8D"/>
    <w:rsid w:val="00B70B7B"/>
    <w:rsid w:val="00B70E3E"/>
    <w:rsid w:val="00B70E74"/>
    <w:rsid w:val="00B70F46"/>
    <w:rsid w:val="00B713D0"/>
    <w:rsid w:val="00B72812"/>
    <w:rsid w:val="00B72FDB"/>
    <w:rsid w:val="00B737B4"/>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0EF5"/>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5CC0"/>
    <w:rsid w:val="00B863FA"/>
    <w:rsid w:val="00B86892"/>
    <w:rsid w:val="00B87D57"/>
    <w:rsid w:val="00B9011D"/>
    <w:rsid w:val="00B90789"/>
    <w:rsid w:val="00B937CA"/>
    <w:rsid w:val="00B93A88"/>
    <w:rsid w:val="00B942EC"/>
    <w:rsid w:val="00B94801"/>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4EB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797"/>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79A"/>
    <w:rsid w:val="00C25F88"/>
    <w:rsid w:val="00C261D4"/>
    <w:rsid w:val="00C26AAF"/>
    <w:rsid w:val="00C27166"/>
    <w:rsid w:val="00C274E7"/>
    <w:rsid w:val="00C279E5"/>
    <w:rsid w:val="00C27D3C"/>
    <w:rsid w:val="00C306CC"/>
    <w:rsid w:val="00C31560"/>
    <w:rsid w:val="00C31A8E"/>
    <w:rsid w:val="00C32071"/>
    <w:rsid w:val="00C3217F"/>
    <w:rsid w:val="00C32190"/>
    <w:rsid w:val="00C32CBC"/>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220"/>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3E"/>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3ED8"/>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D0160"/>
    <w:rsid w:val="00CD02E3"/>
    <w:rsid w:val="00CD1FE0"/>
    <w:rsid w:val="00CD2A75"/>
    <w:rsid w:val="00CD341D"/>
    <w:rsid w:val="00CD3FF0"/>
    <w:rsid w:val="00CD4129"/>
    <w:rsid w:val="00CD4637"/>
    <w:rsid w:val="00CD516A"/>
    <w:rsid w:val="00CD5441"/>
    <w:rsid w:val="00CD6018"/>
    <w:rsid w:val="00CD6A6D"/>
    <w:rsid w:val="00CD6E59"/>
    <w:rsid w:val="00CD6E7A"/>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095"/>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4625"/>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2D29"/>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231"/>
    <w:rsid w:val="00D715C8"/>
    <w:rsid w:val="00D726BF"/>
    <w:rsid w:val="00D72876"/>
    <w:rsid w:val="00D72B39"/>
    <w:rsid w:val="00D72CF9"/>
    <w:rsid w:val="00D73E1B"/>
    <w:rsid w:val="00D741B8"/>
    <w:rsid w:val="00D7441E"/>
    <w:rsid w:val="00D7450C"/>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174"/>
    <w:rsid w:val="00D90926"/>
    <w:rsid w:val="00D90D1F"/>
    <w:rsid w:val="00D9111F"/>
    <w:rsid w:val="00D91261"/>
    <w:rsid w:val="00D91266"/>
    <w:rsid w:val="00D91920"/>
    <w:rsid w:val="00D91D79"/>
    <w:rsid w:val="00D92268"/>
    <w:rsid w:val="00D92975"/>
    <w:rsid w:val="00D93D46"/>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0E31"/>
    <w:rsid w:val="00DD15A1"/>
    <w:rsid w:val="00DD1D0A"/>
    <w:rsid w:val="00DD25C4"/>
    <w:rsid w:val="00DD3625"/>
    <w:rsid w:val="00DD3E38"/>
    <w:rsid w:val="00DD41FA"/>
    <w:rsid w:val="00DD435E"/>
    <w:rsid w:val="00DD457F"/>
    <w:rsid w:val="00DD490A"/>
    <w:rsid w:val="00DD4A66"/>
    <w:rsid w:val="00DD4CA5"/>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0F0"/>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107"/>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1D57"/>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6DCF"/>
    <w:rsid w:val="00E47278"/>
    <w:rsid w:val="00E473AD"/>
    <w:rsid w:val="00E506A2"/>
    <w:rsid w:val="00E507B8"/>
    <w:rsid w:val="00E50CCE"/>
    <w:rsid w:val="00E50FF7"/>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2E9C"/>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0B51"/>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855"/>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8AB"/>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6F91"/>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5F6D"/>
    <w:rsid w:val="00F36086"/>
    <w:rsid w:val="00F36EEA"/>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3DB"/>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3C3"/>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559B"/>
    <w:rsid w:val="00F763C3"/>
    <w:rsid w:val="00F7673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591"/>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6F8"/>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09709781">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294141058">
      <w:bodyDiv w:val="1"/>
      <w:marLeft w:val="0"/>
      <w:marRight w:val="0"/>
      <w:marTop w:val="0"/>
      <w:marBottom w:val="0"/>
      <w:divBdr>
        <w:top w:val="none" w:sz="0" w:space="0" w:color="auto"/>
        <w:left w:val="none" w:sz="0" w:space="0" w:color="auto"/>
        <w:bottom w:val="none" w:sz="0" w:space="0" w:color="auto"/>
        <w:right w:val="none" w:sz="0" w:space="0" w:color="auto"/>
      </w:divBdr>
    </w:div>
    <w:div w:id="407532289">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745957150">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13218132">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75341798">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54625440">
      <w:bodyDiv w:val="1"/>
      <w:marLeft w:val="0"/>
      <w:marRight w:val="0"/>
      <w:marTop w:val="0"/>
      <w:marBottom w:val="0"/>
      <w:divBdr>
        <w:top w:val="none" w:sz="0" w:space="0" w:color="auto"/>
        <w:left w:val="none" w:sz="0" w:space="0" w:color="auto"/>
        <w:bottom w:val="none" w:sz="0" w:space="0" w:color="auto"/>
        <w:right w:val="none" w:sz="0" w:space="0" w:color="auto"/>
      </w:divBdr>
    </w:div>
    <w:div w:id="1286110719">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28647406">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478759396">
      <w:bodyDiv w:val="1"/>
      <w:marLeft w:val="0"/>
      <w:marRight w:val="0"/>
      <w:marTop w:val="0"/>
      <w:marBottom w:val="0"/>
      <w:divBdr>
        <w:top w:val="none" w:sz="0" w:space="0" w:color="auto"/>
        <w:left w:val="none" w:sz="0" w:space="0" w:color="auto"/>
        <w:bottom w:val="none" w:sz="0" w:space="0" w:color="auto"/>
        <w:right w:val="none" w:sz="0" w:space="0" w:color="auto"/>
      </w:divBdr>
    </w:div>
    <w:div w:id="1507861165">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08052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21671523">
      <w:bodyDiv w:val="1"/>
      <w:marLeft w:val="0"/>
      <w:marRight w:val="0"/>
      <w:marTop w:val="0"/>
      <w:marBottom w:val="0"/>
      <w:divBdr>
        <w:top w:val="none" w:sz="0" w:space="0" w:color="auto"/>
        <w:left w:val="none" w:sz="0" w:space="0" w:color="auto"/>
        <w:bottom w:val="none" w:sz="0" w:space="0" w:color="auto"/>
        <w:right w:val="none" w:sz="0" w:space="0" w:color="auto"/>
      </w:divBdr>
    </w:div>
    <w:div w:id="1942881631">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999575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 w:id="2119983567">
      <w:bodyDiv w:val="1"/>
      <w:marLeft w:val="0"/>
      <w:marRight w:val="0"/>
      <w:marTop w:val="0"/>
      <w:marBottom w:val="0"/>
      <w:divBdr>
        <w:top w:val="none" w:sz="0" w:space="0" w:color="auto"/>
        <w:left w:val="none" w:sz="0" w:space="0" w:color="auto"/>
        <w:bottom w:val="none" w:sz="0" w:space="0" w:color="auto"/>
        <w:right w:val="none" w:sz="0" w:space="0" w:color="auto"/>
      </w:divBdr>
    </w:div>
    <w:div w:id="213359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50F6D-58BE-47A0-A84C-07EC2E49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Pages>
  <Words>20300</Words>
  <Characters>115716</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135745</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Наталья Михайловна Сельцова</cp:lastModifiedBy>
  <cp:revision>53</cp:revision>
  <cp:lastPrinted>2013-11-25T10:04:00Z</cp:lastPrinted>
  <dcterms:created xsi:type="dcterms:W3CDTF">2013-10-07T12:57:00Z</dcterms:created>
  <dcterms:modified xsi:type="dcterms:W3CDTF">2013-11-25T12:39:00Z</dcterms:modified>
</cp:coreProperties>
</file>