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DA" w:rsidRDefault="00FE2CDA" w:rsidP="00FE2CDA">
      <w:pPr>
        <w:pStyle w:val="a4"/>
        <w:ind w:left="284" w:right="-191"/>
        <w:rPr>
          <w:sz w:val="24"/>
        </w:rPr>
      </w:pPr>
      <w:r>
        <w:rPr>
          <w:sz w:val="24"/>
        </w:rPr>
        <w:t xml:space="preserve">Протокол </w:t>
      </w:r>
    </w:p>
    <w:p w:rsidR="00FE2CDA" w:rsidRDefault="00FE2CDA" w:rsidP="00FE2CDA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№013330000171</w:t>
      </w:r>
      <w:r w:rsidR="0044308B">
        <w:rPr>
          <w:b/>
          <w:sz w:val="24"/>
          <w:szCs w:val="24"/>
        </w:rPr>
        <w:t>3</w:t>
      </w:r>
      <w:r w:rsidR="006862A5">
        <w:rPr>
          <w:b/>
          <w:sz w:val="24"/>
          <w:szCs w:val="24"/>
        </w:rPr>
        <w:t>000127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70"/>
        <w:gridCol w:w="9275"/>
      </w:tblGrid>
      <w:tr w:rsidR="00FE2CDA" w:rsidTr="00FE2C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CDA" w:rsidRDefault="00FE2CDA">
            <w:pPr>
              <w:ind w:left="284" w:right="-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2CDA" w:rsidRDefault="00FE2CDA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FE2CDA" w:rsidRDefault="00FE2CDA">
            <w:pPr>
              <w:ind w:left="-37"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</w:t>
            </w:r>
            <w:r w:rsidR="006862A5">
              <w:rPr>
                <w:sz w:val="24"/>
                <w:szCs w:val="24"/>
              </w:rPr>
              <w:t>19</w:t>
            </w:r>
            <w:r w:rsidR="004D5ED6">
              <w:rPr>
                <w:sz w:val="24"/>
                <w:szCs w:val="24"/>
              </w:rPr>
              <w:t>.</w:t>
            </w:r>
            <w:r w:rsidR="006862A5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.201</w:t>
            </w:r>
            <w:r w:rsidR="006862A5">
              <w:rPr>
                <w:sz w:val="24"/>
                <w:szCs w:val="24"/>
              </w:rPr>
              <w:t>3</w:t>
            </w:r>
          </w:p>
          <w:p w:rsidR="00FE2CDA" w:rsidRDefault="00FE2CDA">
            <w:pPr>
              <w:ind w:left="-37" w:firstLine="37"/>
              <w:jc w:val="center"/>
              <w:rPr>
                <w:sz w:val="24"/>
                <w:szCs w:val="24"/>
              </w:rPr>
            </w:pPr>
          </w:p>
        </w:tc>
      </w:tr>
    </w:tbl>
    <w:p w:rsidR="004D5ED6" w:rsidRPr="00BC3CFA" w:rsidRDefault="00FE2CDA" w:rsidP="006862A5">
      <w:pPr>
        <w:keepNext/>
        <w:keepLines/>
        <w:suppressLineNumbers/>
        <w:suppressAutoHyphens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D5ED6">
        <w:rPr>
          <w:sz w:val="24"/>
          <w:szCs w:val="24"/>
        </w:rPr>
        <w:t xml:space="preserve"> Муниципальным з</w:t>
      </w:r>
      <w:r>
        <w:rPr>
          <w:sz w:val="24"/>
          <w:szCs w:val="24"/>
        </w:rPr>
        <w:t xml:space="preserve">аказчиком является: </w:t>
      </w:r>
      <w:r w:rsidR="006862A5" w:rsidRPr="00BC3CFA">
        <w:rPr>
          <w:sz w:val="24"/>
          <w:szCs w:val="24"/>
        </w:rPr>
        <w:t>Управление жилищной политики и ипотечного кредитовани</w:t>
      </w:r>
      <w:r w:rsidR="006862A5">
        <w:rPr>
          <w:sz w:val="24"/>
          <w:szCs w:val="24"/>
        </w:rPr>
        <w:t>я Администрации города Иванова.</w:t>
      </w:r>
    </w:p>
    <w:p w:rsidR="00280BAC" w:rsidRDefault="00280BAC" w:rsidP="004D5ED6">
      <w:pPr>
        <w:ind w:left="284"/>
        <w:jc w:val="both"/>
        <w:rPr>
          <w:sz w:val="24"/>
          <w:szCs w:val="24"/>
        </w:rPr>
      </w:pPr>
    </w:p>
    <w:p w:rsidR="00FE2CDA" w:rsidRDefault="00FE2CDA" w:rsidP="004D5ED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2. Процедура рассмотрения заявок на участие в открытом аукционе в электронной форме № 013330000171</w:t>
      </w:r>
      <w:r w:rsidR="006862A5">
        <w:rPr>
          <w:sz w:val="24"/>
          <w:szCs w:val="24"/>
        </w:rPr>
        <w:t>3</w:t>
      </w:r>
      <w:r>
        <w:rPr>
          <w:sz w:val="24"/>
          <w:szCs w:val="24"/>
        </w:rPr>
        <w:t>00</w:t>
      </w:r>
      <w:r w:rsidR="006862A5">
        <w:rPr>
          <w:sz w:val="24"/>
          <w:szCs w:val="24"/>
        </w:rPr>
        <w:t>0127</w:t>
      </w:r>
      <w:r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</w:t>
      </w:r>
      <w:r w:rsidR="006862A5">
        <w:rPr>
          <w:sz w:val="24"/>
          <w:szCs w:val="24"/>
        </w:rPr>
        <w:t>19</w:t>
      </w:r>
      <w:r>
        <w:rPr>
          <w:sz w:val="24"/>
          <w:szCs w:val="24"/>
        </w:rPr>
        <w:t>.</w:t>
      </w:r>
      <w:r w:rsidR="006862A5">
        <w:rPr>
          <w:sz w:val="24"/>
          <w:szCs w:val="24"/>
        </w:rPr>
        <w:t>04</w:t>
      </w:r>
      <w:r>
        <w:rPr>
          <w:sz w:val="24"/>
          <w:szCs w:val="24"/>
        </w:rPr>
        <w:t>.201</w:t>
      </w:r>
      <w:r w:rsidR="006862A5">
        <w:rPr>
          <w:sz w:val="24"/>
          <w:szCs w:val="24"/>
        </w:rPr>
        <w:t>3</w:t>
      </w:r>
      <w:r>
        <w:rPr>
          <w:sz w:val="24"/>
          <w:szCs w:val="24"/>
        </w:rPr>
        <w:t xml:space="preserve"> по адресу: 153000,</w:t>
      </w:r>
      <w:r>
        <w:rPr>
          <w:sz w:val="24"/>
          <w:szCs w:val="24"/>
        </w:rPr>
        <w:br/>
        <w:t>г. Иваново, пл. Революции, д.6, каб. 220.</w:t>
      </w:r>
    </w:p>
    <w:p w:rsidR="00280BAC" w:rsidRDefault="00280BAC" w:rsidP="004D5ED6">
      <w:pPr>
        <w:ind w:left="284"/>
        <w:jc w:val="both"/>
        <w:rPr>
          <w:sz w:val="24"/>
          <w:szCs w:val="24"/>
        </w:rPr>
      </w:pPr>
    </w:p>
    <w:p w:rsidR="006862A5" w:rsidRDefault="00FE2CDA" w:rsidP="004D5ED6">
      <w:pPr>
        <w:ind w:left="28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 Наименование предмета </w:t>
      </w:r>
      <w:r w:rsidR="004D5ED6">
        <w:rPr>
          <w:sz w:val="24"/>
          <w:szCs w:val="24"/>
        </w:rPr>
        <w:t>муниципального контракта</w:t>
      </w:r>
      <w:r>
        <w:rPr>
          <w:sz w:val="24"/>
          <w:szCs w:val="24"/>
        </w:rPr>
        <w:t xml:space="preserve">: </w:t>
      </w:r>
      <w:r w:rsidR="006862A5" w:rsidRPr="00B1468F">
        <w:rPr>
          <w:sz w:val="24"/>
          <w:szCs w:val="24"/>
        </w:rPr>
        <w:t xml:space="preserve">приобретение благоустроенной квартиры общей площадью не менее 40,1 </w:t>
      </w:r>
      <w:proofErr w:type="spellStart"/>
      <w:r w:rsidR="006862A5" w:rsidRPr="00B1468F">
        <w:rPr>
          <w:sz w:val="24"/>
          <w:szCs w:val="24"/>
        </w:rPr>
        <w:t>кв</w:t>
      </w:r>
      <w:proofErr w:type="gramStart"/>
      <w:r w:rsidR="006862A5" w:rsidRPr="00B1468F">
        <w:rPr>
          <w:sz w:val="24"/>
          <w:szCs w:val="24"/>
        </w:rPr>
        <w:t>.м</w:t>
      </w:r>
      <w:proofErr w:type="spellEnd"/>
      <w:proofErr w:type="gramEnd"/>
      <w:r w:rsidR="006862A5" w:rsidRPr="00B1468F">
        <w:rPr>
          <w:sz w:val="24"/>
          <w:szCs w:val="24"/>
        </w:rPr>
        <w:t xml:space="preserve">, жилой площадью 23,8 </w:t>
      </w:r>
      <w:proofErr w:type="spellStart"/>
      <w:r w:rsidR="006862A5" w:rsidRPr="00B1468F">
        <w:rPr>
          <w:sz w:val="24"/>
          <w:szCs w:val="24"/>
        </w:rPr>
        <w:t>кв.м</w:t>
      </w:r>
      <w:proofErr w:type="spellEnd"/>
      <w:r w:rsidR="006862A5" w:rsidRPr="00B1468F">
        <w:rPr>
          <w:sz w:val="24"/>
          <w:szCs w:val="24"/>
        </w:rPr>
        <w:t>, состоящей не менее чем из двух комнат</w:t>
      </w:r>
      <w:r w:rsidR="006862A5" w:rsidRPr="00B1468F">
        <w:rPr>
          <w:color w:val="000000"/>
          <w:sz w:val="24"/>
          <w:szCs w:val="24"/>
        </w:rPr>
        <w:t>.</w:t>
      </w:r>
    </w:p>
    <w:p w:rsidR="006862A5" w:rsidRDefault="006862A5" w:rsidP="004D5ED6">
      <w:pPr>
        <w:ind w:left="284"/>
        <w:jc w:val="both"/>
        <w:rPr>
          <w:sz w:val="24"/>
          <w:szCs w:val="24"/>
        </w:rPr>
      </w:pPr>
    </w:p>
    <w:p w:rsidR="00FE2CDA" w:rsidRDefault="00FE2CDA" w:rsidP="004D5ED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Начальная (максимальная) цена </w:t>
      </w:r>
      <w:r w:rsidR="004D5ED6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контракта:  </w:t>
      </w:r>
      <w:r w:rsidR="006862A5" w:rsidRPr="006862A5">
        <w:rPr>
          <w:sz w:val="24"/>
          <w:szCs w:val="24"/>
        </w:rPr>
        <w:t>1 570 000,00</w:t>
      </w:r>
      <w:r w:rsidR="006862A5">
        <w:t xml:space="preserve"> </w:t>
      </w:r>
      <w:r w:rsidR="004D5ED6" w:rsidRPr="004D5ED6">
        <w:rPr>
          <w:sz w:val="24"/>
          <w:szCs w:val="24"/>
        </w:rPr>
        <w:t>руб</w:t>
      </w:r>
      <w:r w:rsidRPr="004D5ED6">
        <w:rPr>
          <w:sz w:val="24"/>
          <w:szCs w:val="24"/>
        </w:rPr>
        <w:t>.</w:t>
      </w:r>
    </w:p>
    <w:p w:rsidR="00280BAC" w:rsidRDefault="00280BAC" w:rsidP="00FE2CDA">
      <w:pPr>
        <w:ind w:left="284" w:right="39"/>
        <w:jc w:val="both"/>
        <w:rPr>
          <w:sz w:val="24"/>
          <w:szCs w:val="24"/>
        </w:rPr>
      </w:pPr>
    </w:p>
    <w:p w:rsidR="00FE2CDA" w:rsidRDefault="00FE2CDA" w:rsidP="00FE2CDA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6862A5">
        <w:rPr>
          <w:sz w:val="24"/>
          <w:szCs w:val="24"/>
        </w:rPr>
        <w:t>10</w:t>
      </w:r>
      <w:r>
        <w:rPr>
          <w:sz w:val="24"/>
          <w:szCs w:val="24"/>
        </w:rPr>
        <w:t xml:space="preserve">» </w:t>
      </w:r>
      <w:r w:rsidR="006862A5">
        <w:rPr>
          <w:sz w:val="24"/>
          <w:szCs w:val="24"/>
        </w:rPr>
        <w:t xml:space="preserve">апреля </w:t>
      </w:r>
      <w:r>
        <w:rPr>
          <w:sz w:val="24"/>
          <w:szCs w:val="24"/>
        </w:rPr>
        <w:t xml:space="preserve"> 201</w:t>
      </w:r>
      <w:r w:rsidR="006862A5">
        <w:rPr>
          <w:sz w:val="24"/>
          <w:szCs w:val="24"/>
        </w:rPr>
        <w:t>3</w:t>
      </w:r>
      <w:r>
        <w:rPr>
          <w:sz w:val="24"/>
          <w:szCs w:val="24"/>
        </w:rPr>
        <w:t xml:space="preserve"> года на электронной торговой площадке в информационно-телекоммуникационной сети «Интернет» на сайте: </w:t>
      </w:r>
      <w:hyperlink r:id="rId5" w:history="1">
        <w:r>
          <w:rPr>
            <w:rStyle w:val="a3"/>
            <w:sz w:val="24"/>
            <w:szCs w:val="24"/>
          </w:rPr>
          <w:t>www.rts-tender.ru</w:t>
        </w:r>
      </w:hyperlink>
      <w:r>
        <w:rPr>
          <w:sz w:val="24"/>
          <w:szCs w:val="24"/>
        </w:rPr>
        <w:t>.</w:t>
      </w:r>
    </w:p>
    <w:p w:rsidR="00280BAC" w:rsidRDefault="00280BAC" w:rsidP="00FE2CDA">
      <w:pPr>
        <w:ind w:left="284" w:right="39"/>
        <w:jc w:val="both"/>
        <w:rPr>
          <w:bCs/>
          <w:sz w:val="24"/>
          <w:szCs w:val="24"/>
        </w:rPr>
      </w:pPr>
    </w:p>
    <w:p w:rsidR="00FE2CDA" w:rsidRDefault="00FE2CDA" w:rsidP="00FE2CDA">
      <w:pPr>
        <w:ind w:left="284"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FE2CDA" w:rsidRDefault="00FE2CDA" w:rsidP="00FE2CDA">
      <w:pPr>
        <w:pStyle w:val="2"/>
        <w:spacing w:after="0" w:line="240" w:lineRule="auto"/>
        <w:ind w:left="284"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921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521"/>
      </w:tblGrid>
      <w:tr w:rsidR="00FE2CDA" w:rsidTr="00280BAC">
        <w:trPr>
          <w:trHeight w:val="435"/>
        </w:trPr>
        <w:tc>
          <w:tcPr>
            <w:tcW w:w="2410" w:type="dxa"/>
            <w:hideMark/>
          </w:tcPr>
          <w:p w:rsidR="00FE2CDA" w:rsidRDefault="004D5ED6">
            <w:pPr>
              <w:autoSpaceDE w:val="0"/>
              <w:autoSpaceDN w:val="0"/>
              <w:ind w:right="-110"/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Е.В. Шабанова</w:t>
            </w:r>
          </w:p>
        </w:tc>
        <w:tc>
          <w:tcPr>
            <w:tcW w:w="283" w:type="dxa"/>
            <w:hideMark/>
          </w:tcPr>
          <w:p w:rsidR="00FE2CDA" w:rsidRDefault="004D5ED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FE2CDA" w:rsidRDefault="004D5ED6" w:rsidP="004366F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начальник управления муниципального заказа администрации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8061D0">
              <w:rPr>
                <w:sz w:val="24"/>
                <w:szCs w:val="24"/>
              </w:rPr>
              <w:t>, председатель комиссии</w:t>
            </w:r>
          </w:p>
        </w:tc>
      </w:tr>
      <w:tr w:rsidR="004D5ED6" w:rsidTr="00280BAC">
        <w:trPr>
          <w:trHeight w:val="435"/>
        </w:trPr>
        <w:tc>
          <w:tcPr>
            <w:tcW w:w="2410" w:type="dxa"/>
          </w:tcPr>
          <w:p w:rsidR="004D5ED6" w:rsidRDefault="004D5ED6">
            <w:pPr>
              <w:autoSpaceDE w:val="0"/>
              <w:autoSpaceDN w:val="0"/>
              <w:ind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4D5ED6" w:rsidRDefault="004D5ED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4D5ED6" w:rsidRDefault="004D5ED6" w:rsidP="004366F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25AA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525AA9">
              <w:rPr>
                <w:sz w:val="24"/>
                <w:szCs w:val="24"/>
              </w:rPr>
              <w:t>, заместитель председателя комиссии</w:t>
            </w:r>
          </w:p>
        </w:tc>
      </w:tr>
      <w:tr w:rsidR="00FE2CDA" w:rsidTr="00280BAC">
        <w:trPr>
          <w:trHeight w:val="276"/>
        </w:trPr>
        <w:tc>
          <w:tcPr>
            <w:tcW w:w="2410" w:type="dxa"/>
            <w:hideMark/>
          </w:tcPr>
          <w:p w:rsidR="00FE2CDA" w:rsidRDefault="004D5ED6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283" w:type="dxa"/>
            <w:hideMark/>
          </w:tcPr>
          <w:p w:rsidR="00FE2CDA" w:rsidRDefault="00FE2CD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  <w:hideMark/>
          </w:tcPr>
          <w:p w:rsidR="00FE2CDA" w:rsidRDefault="00FE2CDA" w:rsidP="004D5ED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отдела </w:t>
            </w:r>
            <w:r w:rsidR="004D5ED6">
              <w:rPr>
                <w:sz w:val="24"/>
                <w:szCs w:val="24"/>
              </w:rPr>
              <w:t xml:space="preserve">конкурсов и аукционов </w:t>
            </w:r>
            <w:r>
              <w:rPr>
                <w:sz w:val="24"/>
                <w:szCs w:val="24"/>
              </w:rPr>
              <w:t>управления муниципального заказа Администрации города Иванова</w:t>
            </w:r>
          </w:p>
        </w:tc>
      </w:tr>
    </w:tbl>
    <w:p w:rsidR="00280BAC" w:rsidRDefault="00280BAC" w:rsidP="00FE2CDA">
      <w:pPr>
        <w:pStyle w:val="2"/>
        <w:spacing w:after="0" w:line="240" w:lineRule="auto"/>
        <w:ind w:left="284" w:right="91"/>
        <w:jc w:val="both"/>
        <w:rPr>
          <w:sz w:val="24"/>
          <w:szCs w:val="24"/>
        </w:rPr>
      </w:pPr>
    </w:p>
    <w:p w:rsidR="00FE2CDA" w:rsidRDefault="00FE2CDA" w:rsidP="00FE2CDA">
      <w:pPr>
        <w:pStyle w:val="2"/>
        <w:spacing w:after="0" w:line="240" w:lineRule="auto"/>
        <w:ind w:left="284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срока подачи заявок до 09 ча</w:t>
      </w:r>
      <w:r w:rsidR="004366F8">
        <w:rPr>
          <w:sz w:val="24"/>
          <w:szCs w:val="24"/>
        </w:rPr>
        <w:t>с. 00 мин. (время московское) «</w:t>
      </w:r>
      <w:r w:rsidR="006862A5">
        <w:rPr>
          <w:sz w:val="24"/>
          <w:szCs w:val="24"/>
        </w:rPr>
        <w:t>18</w:t>
      </w:r>
      <w:r>
        <w:rPr>
          <w:sz w:val="24"/>
          <w:szCs w:val="24"/>
        </w:rPr>
        <w:t xml:space="preserve">» </w:t>
      </w:r>
      <w:r w:rsidR="006862A5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201</w:t>
      </w:r>
      <w:r w:rsidR="006862A5">
        <w:rPr>
          <w:sz w:val="24"/>
          <w:szCs w:val="24"/>
        </w:rPr>
        <w:t>3</w:t>
      </w:r>
      <w:r>
        <w:rPr>
          <w:sz w:val="24"/>
          <w:szCs w:val="24"/>
        </w:rPr>
        <w:t xml:space="preserve"> года не было подано ни одной заявки.</w:t>
      </w:r>
    </w:p>
    <w:p w:rsidR="00280BAC" w:rsidRDefault="00280BAC" w:rsidP="00FE2CDA">
      <w:pPr>
        <w:tabs>
          <w:tab w:val="left" w:pos="851"/>
          <w:tab w:val="left" w:pos="10206"/>
        </w:tabs>
        <w:ind w:left="284" w:right="40"/>
        <w:jc w:val="both"/>
        <w:outlineLvl w:val="0"/>
        <w:rPr>
          <w:sz w:val="24"/>
          <w:szCs w:val="24"/>
        </w:rPr>
      </w:pPr>
    </w:p>
    <w:p w:rsidR="00FE2CDA" w:rsidRDefault="00FE2CDA" w:rsidP="00FE2CDA">
      <w:pPr>
        <w:tabs>
          <w:tab w:val="left" w:pos="851"/>
          <w:tab w:val="left" w:pos="10206"/>
        </w:tabs>
        <w:ind w:left="284"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Открытый аукцион в электронной форме № 013330000171</w:t>
      </w:r>
      <w:r w:rsidR="006862A5">
        <w:rPr>
          <w:sz w:val="24"/>
          <w:szCs w:val="24"/>
        </w:rPr>
        <w:t>3</w:t>
      </w:r>
      <w:r>
        <w:rPr>
          <w:sz w:val="24"/>
          <w:szCs w:val="24"/>
        </w:rPr>
        <w:t>00</w:t>
      </w:r>
      <w:r w:rsidR="006862A5">
        <w:rPr>
          <w:sz w:val="24"/>
          <w:szCs w:val="24"/>
        </w:rPr>
        <w:t>0127</w:t>
      </w:r>
      <w:r>
        <w:rPr>
          <w:sz w:val="24"/>
          <w:szCs w:val="24"/>
        </w:rPr>
        <w:t xml:space="preserve"> признан несостоявшимся в связи с тем, что не подана ни одна заявка на участие в открытом аукционе в электронной форме (часть 7 статьи 41.9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нужд»)</w:t>
      </w:r>
      <w:r>
        <w:rPr>
          <w:color w:val="000000"/>
          <w:sz w:val="24"/>
          <w:szCs w:val="24"/>
        </w:rPr>
        <w:t xml:space="preserve">. </w:t>
      </w:r>
      <w:proofErr w:type="gramEnd"/>
    </w:p>
    <w:p w:rsidR="00280BAC" w:rsidRDefault="00280BAC" w:rsidP="00FE2CDA">
      <w:pPr>
        <w:ind w:left="284" w:right="39"/>
        <w:jc w:val="both"/>
        <w:rPr>
          <w:sz w:val="24"/>
          <w:szCs w:val="24"/>
        </w:rPr>
      </w:pPr>
    </w:p>
    <w:p w:rsidR="00280BAC" w:rsidRDefault="00280BAC" w:rsidP="00FE2CDA">
      <w:pPr>
        <w:ind w:left="284" w:right="39"/>
        <w:jc w:val="both"/>
        <w:rPr>
          <w:sz w:val="24"/>
          <w:szCs w:val="24"/>
        </w:rPr>
      </w:pPr>
    </w:p>
    <w:p w:rsidR="006862A5" w:rsidRDefault="006862A5" w:rsidP="00FE2CDA">
      <w:pPr>
        <w:ind w:left="284" w:right="39"/>
        <w:jc w:val="both"/>
        <w:rPr>
          <w:sz w:val="24"/>
          <w:szCs w:val="24"/>
        </w:rPr>
      </w:pPr>
    </w:p>
    <w:p w:rsidR="006862A5" w:rsidRDefault="006862A5" w:rsidP="00FE2CDA">
      <w:pPr>
        <w:ind w:left="284" w:right="39"/>
        <w:jc w:val="both"/>
        <w:rPr>
          <w:sz w:val="24"/>
          <w:szCs w:val="24"/>
        </w:rPr>
      </w:pPr>
    </w:p>
    <w:p w:rsidR="006862A5" w:rsidRDefault="006862A5" w:rsidP="00FE2CDA">
      <w:pPr>
        <w:ind w:left="284" w:right="39"/>
        <w:jc w:val="both"/>
        <w:rPr>
          <w:sz w:val="24"/>
          <w:szCs w:val="24"/>
        </w:rPr>
      </w:pPr>
    </w:p>
    <w:p w:rsidR="00FE2CDA" w:rsidRDefault="00FE2CDA" w:rsidP="00FE2CDA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 Настоящий протокол будет размещен на электронной торговой площадке в информационно-телекоммуникационной сети «Интернет» на сайте: </w:t>
      </w:r>
      <w:hyperlink r:id="rId6" w:history="1">
        <w:r>
          <w:rPr>
            <w:rStyle w:val="a3"/>
            <w:sz w:val="24"/>
            <w:szCs w:val="24"/>
          </w:rPr>
          <w:t>www.rts-tender.ru</w:t>
        </w:r>
      </w:hyperlink>
      <w:r>
        <w:rPr>
          <w:sz w:val="24"/>
          <w:szCs w:val="24"/>
        </w:rPr>
        <w:t>.</w:t>
      </w:r>
    </w:p>
    <w:p w:rsidR="00FE2CDA" w:rsidRDefault="00FE2CDA" w:rsidP="00FE2CDA">
      <w:pPr>
        <w:pStyle w:val="4"/>
        <w:spacing w:before="0" w:after="0"/>
        <w:ind w:left="284"/>
        <w:rPr>
          <w:b w:val="0"/>
          <w:sz w:val="16"/>
          <w:szCs w:val="16"/>
        </w:rPr>
      </w:pPr>
    </w:p>
    <w:p w:rsidR="00FE2CDA" w:rsidRDefault="00FE2CDA" w:rsidP="00FE2CDA">
      <w:pPr>
        <w:pStyle w:val="4"/>
        <w:spacing w:before="0" w:after="0"/>
        <w:ind w:left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FE2CDA" w:rsidRDefault="00FE2CDA" w:rsidP="00FE2CDA">
      <w:pPr>
        <w:pStyle w:val="a6"/>
        <w:ind w:left="284" w:firstLine="0"/>
        <w:outlineLvl w:val="0"/>
        <w:rPr>
          <w:szCs w:val="24"/>
        </w:rPr>
      </w:pPr>
      <w:r>
        <w:rPr>
          <w:szCs w:val="24"/>
        </w:rPr>
        <w:t>Подписи:</w:t>
      </w:r>
    </w:p>
    <w:p w:rsidR="00FE2CDA" w:rsidRDefault="00FE2CDA" w:rsidP="00FE2CDA">
      <w:pPr>
        <w:pStyle w:val="a6"/>
        <w:ind w:left="284" w:firstLine="284"/>
        <w:jc w:val="center"/>
        <w:outlineLvl w:val="0"/>
        <w:rPr>
          <w:szCs w:val="24"/>
        </w:rPr>
      </w:pPr>
    </w:p>
    <w:p w:rsidR="00FE2CDA" w:rsidRDefault="00280BAC" w:rsidP="00FE2CDA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  <w:r>
        <w:rPr>
          <w:sz w:val="24"/>
          <w:szCs w:val="24"/>
        </w:rPr>
        <w:t>Председатель</w:t>
      </w:r>
      <w:r w:rsidR="00FE2CDA">
        <w:rPr>
          <w:sz w:val="24"/>
          <w:szCs w:val="24"/>
        </w:rPr>
        <w:t xml:space="preserve"> </w:t>
      </w:r>
      <w:r w:rsidR="00FE2CDA">
        <w:rPr>
          <w:bCs/>
          <w:sz w:val="24"/>
          <w:szCs w:val="24"/>
        </w:rPr>
        <w:t>комиссии:</w:t>
      </w:r>
      <w:r w:rsidR="00FE2CD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</w:t>
      </w:r>
      <w:r w:rsidR="00FE2CDA">
        <w:rPr>
          <w:sz w:val="24"/>
          <w:szCs w:val="24"/>
        </w:rPr>
        <w:t xml:space="preserve">__________________________ </w:t>
      </w:r>
      <w:r>
        <w:rPr>
          <w:color w:val="000000"/>
          <w:sz w:val="24"/>
          <w:szCs w:val="24"/>
        </w:rPr>
        <w:t>/Е.В. Шабанова</w:t>
      </w:r>
      <w:r w:rsidR="00FE2CDA">
        <w:rPr>
          <w:color w:val="000000"/>
          <w:sz w:val="24"/>
          <w:szCs w:val="24"/>
        </w:rPr>
        <w:t xml:space="preserve">/ </w:t>
      </w:r>
    </w:p>
    <w:p w:rsidR="00280BAC" w:rsidRDefault="00280BAC" w:rsidP="00FE2CDA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</w:p>
    <w:p w:rsidR="00280BAC" w:rsidRDefault="00280BAC" w:rsidP="00280BAC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</w:p>
    <w:p w:rsidR="00280BAC" w:rsidRDefault="00280BAC" w:rsidP="00280BAC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председателя </w:t>
      </w:r>
      <w:r>
        <w:rPr>
          <w:bCs/>
          <w:sz w:val="24"/>
          <w:szCs w:val="24"/>
        </w:rPr>
        <w:t>комиссии:</w:t>
      </w:r>
      <w:r>
        <w:rPr>
          <w:sz w:val="24"/>
          <w:szCs w:val="24"/>
        </w:rPr>
        <w:t xml:space="preserve">                 __________________________ </w:t>
      </w:r>
      <w:r>
        <w:rPr>
          <w:color w:val="000000"/>
          <w:sz w:val="24"/>
          <w:szCs w:val="24"/>
        </w:rPr>
        <w:t xml:space="preserve">/Н.Б. Абрамова/ </w:t>
      </w:r>
    </w:p>
    <w:p w:rsidR="00280BAC" w:rsidRDefault="00280BAC" w:rsidP="00FE2CDA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</w:p>
    <w:p w:rsidR="00FE2CDA" w:rsidRDefault="00FE2CDA" w:rsidP="00FE2CDA">
      <w:pPr>
        <w:widowControl w:val="0"/>
        <w:autoSpaceDE w:val="0"/>
        <w:autoSpaceDN w:val="0"/>
        <w:adjustRightInd w:val="0"/>
        <w:ind w:left="284" w:firstLine="284"/>
        <w:rPr>
          <w:color w:val="000000"/>
          <w:sz w:val="24"/>
          <w:szCs w:val="24"/>
        </w:rPr>
      </w:pPr>
    </w:p>
    <w:p w:rsidR="00FE2CDA" w:rsidRDefault="006862A5" w:rsidP="006862A5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Член</w:t>
      </w:r>
      <w:r w:rsidR="00FE2CDA">
        <w:rPr>
          <w:sz w:val="24"/>
          <w:szCs w:val="24"/>
        </w:rPr>
        <w:t xml:space="preserve"> комиссии:</w:t>
      </w:r>
      <w:r>
        <w:rPr>
          <w:b/>
          <w:sz w:val="24"/>
          <w:szCs w:val="24"/>
        </w:rPr>
        <w:tab/>
        <w:t xml:space="preserve">                       </w:t>
      </w:r>
      <w:bookmarkStart w:id="0" w:name="_GoBack"/>
      <w:bookmarkEnd w:id="0"/>
      <w:r>
        <w:rPr>
          <w:b/>
          <w:sz w:val="24"/>
          <w:szCs w:val="24"/>
        </w:rPr>
        <w:t xml:space="preserve">    </w:t>
      </w:r>
      <w:r w:rsidR="00280BAC">
        <w:rPr>
          <w:sz w:val="24"/>
          <w:szCs w:val="24"/>
        </w:rPr>
        <w:t xml:space="preserve">__________________________ /С.В. </w:t>
      </w:r>
      <w:proofErr w:type="spellStart"/>
      <w:r w:rsidR="00280BAC">
        <w:rPr>
          <w:sz w:val="24"/>
          <w:szCs w:val="24"/>
        </w:rPr>
        <w:t>Шарафутдинова</w:t>
      </w:r>
      <w:proofErr w:type="spellEnd"/>
      <w:r w:rsidR="00FE2CDA">
        <w:rPr>
          <w:sz w:val="24"/>
          <w:szCs w:val="24"/>
        </w:rPr>
        <w:t>/</w:t>
      </w:r>
    </w:p>
    <w:p w:rsidR="00FE2CDA" w:rsidRDefault="00FE2CDA" w:rsidP="00FE2CDA">
      <w:pPr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</w:t>
      </w:r>
    </w:p>
    <w:p w:rsidR="00FE2CDA" w:rsidRDefault="00FE2CDA" w:rsidP="00FE2CDA">
      <w:pPr>
        <w:ind w:left="284" w:firstLine="284"/>
        <w:jc w:val="both"/>
        <w:rPr>
          <w:sz w:val="24"/>
          <w:szCs w:val="24"/>
        </w:rPr>
      </w:pPr>
    </w:p>
    <w:p w:rsidR="0026500C" w:rsidRDefault="00280BAC" w:rsidP="00280BAC">
      <w:pPr>
        <w:jc w:val="both"/>
      </w:pPr>
      <w:r>
        <w:rPr>
          <w:sz w:val="24"/>
          <w:szCs w:val="24"/>
        </w:rPr>
        <w:t xml:space="preserve">   </w:t>
      </w:r>
      <w:r w:rsidR="00FE2CDA">
        <w:rPr>
          <w:sz w:val="24"/>
          <w:szCs w:val="24"/>
        </w:rPr>
        <w:t>Представитель за</w:t>
      </w:r>
      <w:r>
        <w:rPr>
          <w:sz w:val="24"/>
          <w:szCs w:val="24"/>
        </w:rPr>
        <w:t>казчика:              _____</w:t>
      </w:r>
      <w:r w:rsidR="00FE2CDA">
        <w:rPr>
          <w:sz w:val="24"/>
          <w:szCs w:val="24"/>
        </w:rPr>
        <w:t>_____________________ /________________/</w:t>
      </w:r>
    </w:p>
    <w:sectPr w:rsidR="0026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AA"/>
    <w:rsid w:val="0026500C"/>
    <w:rsid w:val="00280BAC"/>
    <w:rsid w:val="004366F8"/>
    <w:rsid w:val="0044308B"/>
    <w:rsid w:val="004D5ED6"/>
    <w:rsid w:val="006862A5"/>
    <w:rsid w:val="00943F84"/>
    <w:rsid w:val="00A714AA"/>
    <w:rsid w:val="00BE7D4E"/>
    <w:rsid w:val="00FE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E2C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E2C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FE2CDA"/>
    <w:rPr>
      <w:color w:val="0000FF"/>
      <w:u w:val="single"/>
    </w:rPr>
  </w:style>
  <w:style w:type="paragraph" w:styleId="a4">
    <w:name w:val="Title"/>
    <w:basedOn w:val="a"/>
    <w:link w:val="a5"/>
    <w:qFormat/>
    <w:rsid w:val="00FE2CDA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FE2C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FE2CDA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FE2CD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FE2C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E2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7D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D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E2C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E2C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FE2CDA"/>
    <w:rPr>
      <w:color w:val="0000FF"/>
      <w:u w:val="single"/>
    </w:rPr>
  </w:style>
  <w:style w:type="paragraph" w:styleId="a4">
    <w:name w:val="Title"/>
    <w:basedOn w:val="a"/>
    <w:link w:val="a5"/>
    <w:qFormat/>
    <w:rsid w:val="00FE2CDA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FE2C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FE2CDA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FE2CD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FE2C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E2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7D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D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Светлана Владимировна Шарафутдинова</cp:lastModifiedBy>
  <cp:revision>7</cp:revision>
  <cp:lastPrinted>2013-04-18T11:19:00Z</cp:lastPrinted>
  <dcterms:created xsi:type="dcterms:W3CDTF">2012-08-24T07:17:00Z</dcterms:created>
  <dcterms:modified xsi:type="dcterms:W3CDTF">2013-04-18T11:19:00Z</dcterms:modified>
</cp:coreProperties>
</file>