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2D39BC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D39BC" w:rsidRPr="00CA27B0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Pr="0016020C">
        <w:rPr>
          <w:b/>
          <w:sz w:val="24"/>
          <w:szCs w:val="24"/>
        </w:rPr>
        <w:t>0133300001713000</w:t>
      </w:r>
      <w:r>
        <w:rPr>
          <w:b/>
          <w:sz w:val="24"/>
          <w:szCs w:val="24"/>
        </w:rPr>
        <w:t>2</w:t>
      </w:r>
      <w:r w:rsidR="00CA27B0">
        <w:rPr>
          <w:b/>
          <w:sz w:val="24"/>
          <w:szCs w:val="24"/>
        </w:rPr>
        <w:t>3</w:t>
      </w:r>
      <w:r w:rsidR="00CA27B0" w:rsidRPr="00CA27B0">
        <w:rPr>
          <w:b/>
          <w:sz w:val="24"/>
          <w:szCs w:val="24"/>
        </w:rPr>
        <w:t>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"/>
        <w:gridCol w:w="9274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2D39BC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область, г. Иваново                                                                       17.05.2013</w:t>
            </w:r>
          </w:p>
        </w:tc>
      </w:tr>
    </w:tbl>
    <w:p w:rsidR="002D39BC" w:rsidRPr="00CA27B0" w:rsidRDefault="002D39BC" w:rsidP="002D39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Pr="002D39BC">
        <w:rPr>
          <w:sz w:val="28"/>
          <w:szCs w:val="28"/>
        </w:rPr>
        <w:t xml:space="preserve"> </w:t>
      </w:r>
      <w:r w:rsidR="00CA27B0" w:rsidRPr="00CA27B0">
        <w:rPr>
          <w:sz w:val="24"/>
          <w:szCs w:val="24"/>
        </w:rPr>
        <w:t>Ивановский городской комитет по управлению имуществом</w:t>
      </w:r>
    </w:p>
    <w:p w:rsidR="002D39BC" w:rsidRDefault="002D39BC" w:rsidP="002D39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3C5B">
        <w:rPr>
          <w:sz w:val="24"/>
          <w:szCs w:val="24"/>
        </w:rPr>
        <w:t>Процедура рассмотрения заявок на участие в открыт</w:t>
      </w:r>
      <w:r>
        <w:rPr>
          <w:sz w:val="24"/>
          <w:szCs w:val="24"/>
        </w:rPr>
        <w:t>ом аукционе в электронной форме</w:t>
      </w:r>
      <w:r w:rsidRPr="00C43C5B">
        <w:rPr>
          <w:sz w:val="24"/>
          <w:szCs w:val="24"/>
        </w:rPr>
        <w:t xml:space="preserve">№ </w:t>
      </w:r>
      <w:r>
        <w:rPr>
          <w:sz w:val="24"/>
          <w:szCs w:val="24"/>
        </w:rPr>
        <w:t>01333000017130002</w:t>
      </w:r>
      <w:r w:rsidR="00CA27B0">
        <w:rPr>
          <w:sz w:val="24"/>
          <w:szCs w:val="24"/>
        </w:rPr>
        <w:t>3</w:t>
      </w:r>
      <w:r w:rsidR="00CA27B0" w:rsidRPr="00CA27B0">
        <w:rPr>
          <w:sz w:val="24"/>
          <w:szCs w:val="24"/>
        </w:rPr>
        <w:t>7</w:t>
      </w:r>
      <w:r w:rsidRPr="0016020C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 17.05.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>г.</w:t>
      </w:r>
      <w:r w:rsidRPr="00503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Иваново, пл. Революции, </w:t>
      </w:r>
      <w:r w:rsidRPr="002E371D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2D39BC" w:rsidRPr="00CC158A" w:rsidRDefault="002D39BC" w:rsidP="002D39BC">
      <w:pPr>
        <w:ind w:left="284"/>
        <w:jc w:val="both"/>
        <w:rPr>
          <w:sz w:val="24"/>
          <w:szCs w:val="24"/>
        </w:rPr>
      </w:pPr>
      <w:r w:rsidRPr="00CC158A">
        <w:rPr>
          <w:sz w:val="24"/>
          <w:szCs w:val="24"/>
        </w:rPr>
        <w:t xml:space="preserve">3. Наименование предмета муниципального контракта: </w:t>
      </w:r>
      <w:r>
        <w:rPr>
          <w:sz w:val="24"/>
          <w:szCs w:val="24"/>
        </w:rPr>
        <w:t>«</w:t>
      </w:r>
      <w:r w:rsidR="00CA27B0" w:rsidRPr="00CA27B0">
        <w:rPr>
          <w:sz w:val="24"/>
          <w:szCs w:val="24"/>
        </w:rPr>
        <w:t>Поставка автомобиля УАЗ-390995 (или эквивалент)</w:t>
      </w:r>
      <w:r>
        <w:rPr>
          <w:sz w:val="24"/>
          <w:szCs w:val="24"/>
        </w:rPr>
        <w:t>»</w:t>
      </w:r>
      <w:r w:rsidRPr="00CC158A">
        <w:rPr>
          <w:sz w:val="24"/>
          <w:szCs w:val="24"/>
        </w:rPr>
        <w:t xml:space="preserve">. </w:t>
      </w:r>
    </w:p>
    <w:p w:rsidR="002D39BC" w:rsidRPr="002D39BC" w:rsidRDefault="002D39BC" w:rsidP="002D39BC">
      <w:pPr>
        <w:ind w:left="284"/>
        <w:jc w:val="both"/>
        <w:rPr>
          <w:sz w:val="24"/>
          <w:szCs w:val="24"/>
        </w:rPr>
      </w:pPr>
      <w:r w:rsidRPr="00CC158A">
        <w:rPr>
          <w:sz w:val="24"/>
          <w:szCs w:val="24"/>
        </w:rPr>
        <w:t>4.   Начальная</w:t>
      </w:r>
      <w:r w:rsidRPr="00594665">
        <w:rPr>
          <w:sz w:val="24"/>
          <w:szCs w:val="24"/>
        </w:rPr>
        <w:t xml:space="preserve"> (максимальная) </w:t>
      </w:r>
      <w:r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муниципального контракта</w:t>
      </w:r>
      <w:r w:rsidRPr="002F3B9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CA27B0" w:rsidRPr="00CA27B0">
        <w:rPr>
          <w:sz w:val="24"/>
          <w:szCs w:val="24"/>
        </w:rPr>
        <w:t>498 000,00</w:t>
      </w:r>
      <w:r w:rsidR="00CA27B0">
        <w:t xml:space="preserve"> </w:t>
      </w:r>
      <w:r w:rsidRPr="002D39BC">
        <w:rPr>
          <w:sz w:val="24"/>
          <w:szCs w:val="24"/>
        </w:rPr>
        <w:t>руб.</w:t>
      </w:r>
    </w:p>
    <w:p w:rsidR="002D39BC" w:rsidRPr="00B75B76" w:rsidRDefault="002D39BC" w:rsidP="002D39B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CA27B0">
        <w:rPr>
          <w:sz w:val="24"/>
          <w:szCs w:val="24"/>
        </w:rPr>
        <w:t>0</w:t>
      </w:r>
      <w:r w:rsidR="00CA27B0" w:rsidRPr="00CA27B0">
        <w:rPr>
          <w:sz w:val="24"/>
          <w:szCs w:val="24"/>
        </w:rPr>
        <w:t>8</w:t>
      </w:r>
      <w:r w:rsidRPr="005B512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2D39BC">
      <w:pPr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Pr="002D39BC" w:rsidRDefault="002D39BC" w:rsidP="002D39BC">
      <w:pPr>
        <w:pStyle w:val="2"/>
        <w:spacing w:after="0" w:line="240" w:lineRule="auto"/>
        <w:ind w:left="284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2D39BC" w:rsidRPr="002D39BC" w:rsidRDefault="002D39BC" w:rsidP="002D39BC">
      <w:pPr>
        <w:pStyle w:val="2"/>
        <w:spacing w:after="0" w:line="240" w:lineRule="auto"/>
        <w:ind w:left="284"/>
        <w:jc w:val="both"/>
        <w:rPr>
          <w:sz w:val="8"/>
          <w:szCs w:val="8"/>
        </w:rPr>
      </w:pPr>
    </w:p>
    <w:tbl>
      <w:tblPr>
        <w:tblW w:w="10118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722"/>
      </w:tblGrid>
      <w:tr w:rsidR="002D39BC" w:rsidRPr="00605360" w:rsidTr="002D39BC">
        <w:trPr>
          <w:trHeight w:val="435"/>
        </w:trPr>
        <w:tc>
          <w:tcPr>
            <w:tcW w:w="2160" w:type="dxa"/>
          </w:tcPr>
          <w:p w:rsidR="002D39BC" w:rsidRPr="002C4A87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  <w:p w:rsidR="002D39BC" w:rsidRPr="00626511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722" w:type="dxa"/>
          </w:tcPr>
          <w:p w:rsidR="002D39BC" w:rsidRPr="002C4A87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2D39BC" w:rsidRPr="00605360" w:rsidTr="002D39BC">
        <w:trPr>
          <w:trHeight w:val="435"/>
        </w:trPr>
        <w:tc>
          <w:tcPr>
            <w:tcW w:w="2160" w:type="dxa"/>
          </w:tcPr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D39BC" w:rsidRPr="002C4A87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36" w:type="dxa"/>
          </w:tcPr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722" w:type="dxa"/>
          </w:tcPr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9902A8" w:rsidRDefault="009902A8" w:rsidP="00897E59">
            <w:pPr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</w:p>
          <w:p w:rsidR="002D39BC" w:rsidRPr="00CC4D82" w:rsidRDefault="002D39BC" w:rsidP="00897E59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2D39BC" w:rsidRPr="00605360" w:rsidTr="002D39BC">
        <w:trPr>
          <w:trHeight w:val="435"/>
        </w:trPr>
        <w:tc>
          <w:tcPr>
            <w:tcW w:w="2160" w:type="dxa"/>
          </w:tcPr>
          <w:p w:rsidR="002D39BC" w:rsidRPr="00605360" w:rsidRDefault="002D39BC" w:rsidP="00897E59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36" w:type="dxa"/>
          </w:tcPr>
          <w:p w:rsidR="002D39BC" w:rsidRPr="00605360" w:rsidRDefault="002D39BC" w:rsidP="00897E5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2D39BC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2D39BC" w:rsidTr="00897E59">
              <w:trPr>
                <w:trHeight w:val="268"/>
              </w:trPr>
              <w:tc>
                <w:tcPr>
                  <w:tcW w:w="2412" w:type="dxa"/>
                  <w:hideMark/>
                </w:tcPr>
                <w:p w:rsidR="002D39BC" w:rsidRDefault="002D39BC" w:rsidP="00897E59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D39BC" w:rsidRPr="00605360" w:rsidRDefault="002D39BC" w:rsidP="00897E5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2D39BC" w:rsidRPr="00B75B76" w:rsidRDefault="002D39BC" w:rsidP="002D39BC">
      <w:pPr>
        <w:pStyle w:val="2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CA27B0">
        <w:rPr>
          <w:sz w:val="24"/>
          <w:szCs w:val="24"/>
        </w:rPr>
        <w:t>1</w:t>
      </w:r>
      <w:r w:rsidR="00CA27B0" w:rsidRPr="00CA27B0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2D39BC" w:rsidRPr="00B75B76" w:rsidRDefault="002D39BC" w:rsidP="002D39BC">
      <w:pPr>
        <w:tabs>
          <w:tab w:val="left" w:pos="851"/>
          <w:tab w:val="left" w:pos="10206"/>
        </w:tabs>
        <w:ind w:left="284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</w:t>
      </w:r>
      <w:r w:rsidRPr="0047462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7462F">
        <w:rPr>
          <w:sz w:val="24"/>
          <w:szCs w:val="24"/>
        </w:rPr>
        <w:t xml:space="preserve">укцион </w:t>
      </w:r>
      <w:r>
        <w:rPr>
          <w:sz w:val="24"/>
          <w:szCs w:val="24"/>
        </w:rPr>
        <w:t xml:space="preserve">в </w:t>
      </w:r>
      <w:r w:rsidRPr="00F31F31">
        <w:rPr>
          <w:sz w:val="24"/>
          <w:szCs w:val="24"/>
        </w:rPr>
        <w:t>электронной форме №</w:t>
      </w:r>
      <w:r w:rsidRPr="0016020C">
        <w:rPr>
          <w:sz w:val="24"/>
          <w:szCs w:val="24"/>
        </w:rPr>
        <w:t>0133300001713000</w:t>
      </w:r>
      <w:r>
        <w:rPr>
          <w:sz w:val="24"/>
          <w:szCs w:val="24"/>
        </w:rPr>
        <w:t>2</w:t>
      </w:r>
      <w:r w:rsidR="00CA27B0">
        <w:rPr>
          <w:sz w:val="24"/>
          <w:szCs w:val="24"/>
        </w:rPr>
        <w:t>3</w:t>
      </w:r>
      <w:r w:rsidR="00CA27B0" w:rsidRPr="00CA27B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F31F31">
        <w:rPr>
          <w:sz w:val="24"/>
          <w:szCs w:val="24"/>
        </w:rPr>
        <w:t>признан</w:t>
      </w:r>
      <w:r w:rsidRPr="0047462F">
        <w:rPr>
          <w:sz w:val="24"/>
          <w:szCs w:val="24"/>
        </w:rPr>
        <w:t xml:space="preserve"> несостоявшимся в связи с тем, что </w:t>
      </w:r>
      <w:r>
        <w:rPr>
          <w:sz w:val="24"/>
          <w:szCs w:val="24"/>
        </w:rPr>
        <w:t xml:space="preserve">не подана ни одна заявка на участие в открытом аукционе в электронной форме </w:t>
      </w:r>
      <w:r w:rsidRPr="0047462F">
        <w:rPr>
          <w:sz w:val="24"/>
          <w:szCs w:val="24"/>
        </w:rPr>
        <w:t xml:space="preserve"> (</w:t>
      </w:r>
      <w:r>
        <w:rPr>
          <w:sz w:val="24"/>
          <w:szCs w:val="24"/>
        </w:rPr>
        <w:t>часть</w:t>
      </w:r>
      <w:r w:rsidRPr="0047462F">
        <w:rPr>
          <w:sz w:val="24"/>
          <w:szCs w:val="24"/>
        </w:rPr>
        <w:t xml:space="preserve">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>.</w:t>
      </w:r>
      <w:r w:rsidRPr="00605360">
        <w:rPr>
          <w:color w:val="000000"/>
          <w:sz w:val="24"/>
          <w:szCs w:val="24"/>
        </w:rPr>
        <w:t xml:space="preserve"> </w:t>
      </w:r>
      <w:proofErr w:type="gramEnd"/>
    </w:p>
    <w:p w:rsidR="002D39BC" w:rsidRPr="005B5123" w:rsidRDefault="002D39BC" w:rsidP="002D39BC">
      <w:pPr>
        <w:ind w:left="284"/>
        <w:jc w:val="both"/>
        <w:rPr>
          <w:sz w:val="24"/>
          <w:szCs w:val="24"/>
        </w:rPr>
      </w:pPr>
      <w:r w:rsidRPr="005B5123">
        <w:rPr>
          <w:sz w:val="24"/>
          <w:szCs w:val="24"/>
        </w:rPr>
        <w:t xml:space="preserve">9. Настоящий протокол будет размещен на электронной торговой площадке </w:t>
      </w:r>
      <w:r>
        <w:rPr>
          <w:sz w:val="24"/>
          <w:szCs w:val="24"/>
        </w:rPr>
        <w:t>в информационно-телекоммуникационной сети</w:t>
      </w:r>
      <w:r w:rsidRPr="005B5123">
        <w:rPr>
          <w:sz w:val="24"/>
          <w:szCs w:val="24"/>
        </w:rPr>
        <w:t xml:space="preserve"> интернет на сайте: </w:t>
      </w:r>
      <w:hyperlink r:id="rId6" w:history="1">
        <w:r w:rsidRPr="00AE55E6">
          <w:rPr>
            <w:rStyle w:val="a7"/>
            <w:sz w:val="24"/>
            <w:szCs w:val="24"/>
          </w:rPr>
          <w:t>www.rts-tender.ru</w:t>
        </w:r>
      </w:hyperlink>
      <w:r w:rsidRPr="005B5123">
        <w:rPr>
          <w:sz w:val="24"/>
          <w:szCs w:val="24"/>
        </w:rPr>
        <w:t>.</w:t>
      </w:r>
    </w:p>
    <w:p w:rsidR="002D39BC" w:rsidRPr="00CC158A" w:rsidRDefault="002D39BC" w:rsidP="002D39BC">
      <w:pPr>
        <w:pStyle w:val="4"/>
        <w:spacing w:before="0" w:after="0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2D39BC">
      <w:pPr>
        <w:pStyle w:val="a5"/>
        <w:ind w:left="284" w:firstLine="0"/>
        <w:outlineLvl w:val="0"/>
        <w:rPr>
          <w:szCs w:val="24"/>
          <w:lang w:val="en-US"/>
        </w:rPr>
      </w:pPr>
      <w:r w:rsidRPr="00286F2B">
        <w:rPr>
          <w:szCs w:val="24"/>
        </w:rPr>
        <w:t>Подписи:</w:t>
      </w:r>
    </w:p>
    <w:p w:rsidR="002D39BC" w:rsidRPr="00503F46" w:rsidRDefault="002D39BC" w:rsidP="002D39BC">
      <w:pPr>
        <w:pStyle w:val="a5"/>
        <w:ind w:left="284" w:firstLine="0"/>
        <w:outlineLvl w:val="0"/>
        <w:rPr>
          <w:sz w:val="8"/>
          <w:szCs w:val="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1916"/>
        <w:gridCol w:w="2454"/>
      </w:tblGrid>
      <w:tr w:rsidR="002D39BC" w:rsidTr="00897E59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комиссии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9BC" w:rsidRDefault="002D39BC" w:rsidP="00897E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/Е.В. Шабанова/</w:t>
            </w:r>
          </w:p>
        </w:tc>
      </w:tr>
      <w:tr w:rsidR="002D39BC" w:rsidTr="00897E59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/Е.Л. Седых/</w:t>
            </w:r>
          </w:p>
        </w:tc>
      </w:tr>
      <w:tr w:rsidR="002D39BC" w:rsidTr="00897E59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/Е.Н. Смирнова/</w:t>
            </w:r>
          </w:p>
        </w:tc>
      </w:tr>
      <w:tr w:rsidR="002D39BC" w:rsidTr="00897E59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D39BC" w:rsidTr="00897E59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9BC" w:rsidRDefault="002D39BC" w:rsidP="00897E5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val="en-US" w:eastAsia="en-US"/>
              </w:rPr>
              <w:t>C</w:t>
            </w:r>
            <w:r>
              <w:rPr>
                <w:sz w:val="24"/>
                <w:szCs w:val="24"/>
                <w:lang w:eastAsia="en-US"/>
              </w:rPr>
              <w:t xml:space="preserve">.О. </w:t>
            </w:r>
            <w:proofErr w:type="spellStart"/>
            <w:r>
              <w:rPr>
                <w:sz w:val="24"/>
                <w:szCs w:val="24"/>
                <w:lang w:eastAsia="en-US"/>
              </w:rPr>
              <w:t>Гурылева</w:t>
            </w:r>
            <w:proofErr w:type="spellEnd"/>
            <w:r>
              <w:rPr>
                <w:sz w:val="24"/>
                <w:szCs w:val="24"/>
                <w:lang w:eastAsia="en-US"/>
              </w:rPr>
              <w:t>/</w:t>
            </w:r>
          </w:p>
        </w:tc>
      </w:tr>
    </w:tbl>
    <w:p w:rsidR="002D39BC" w:rsidRDefault="002D39BC" w:rsidP="002D39BC">
      <w:pPr>
        <w:ind w:left="284"/>
        <w:jc w:val="both"/>
        <w:rPr>
          <w:sz w:val="24"/>
          <w:szCs w:val="24"/>
        </w:rPr>
      </w:pPr>
    </w:p>
    <w:p w:rsidR="002D39BC" w:rsidRDefault="002D39BC" w:rsidP="002D39BC">
      <w:pPr>
        <w:ind w:left="284"/>
        <w:jc w:val="both"/>
        <w:rPr>
          <w:sz w:val="24"/>
          <w:szCs w:val="24"/>
        </w:rPr>
      </w:pPr>
    </w:p>
    <w:p w:rsidR="000C1461" w:rsidRDefault="002D39BC" w:rsidP="002D39BC">
      <w:r w:rsidRPr="0037643B">
        <w:rPr>
          <w:sz w:val="24"/>
          <w:szCs w:val="24"/>
        </w:rPr>
        <w:t>Пр</w:t>
      </w:r>
      <w:r>
        <w:rPr>
          <w:sz w:val="24"/>
          <w:szCs w:val="24"/>
        </w:rPr>
        <w:t>едставитель Заказчика:</w:t>
      </w:r>
      <w:r w:rsidRPr="0037643B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</w:t>
      </w:r>
      <w:r w:rsidRPr="00550F96">
        <w:rPr>
          <w:sz w:val="24"/>
          <w:szCs w:val="24"/>
        </w:rPr>
        <w:t>__________________________</w:t>
      </w:r>
    </w:p>
    <w:sectPr w:rsidR="000C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C1461"/>
    <w:rsid w:val="002D39BC"/>
    <w:rsid w:val="006B228C"/>
    <w:rsid w:val="009902A8"/>
    <w:rsid w:val="00A27600"/>
    <w:rsid w:val="00CA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cp:lastPrinted>2013-05-15T06:01:00Z</cp:lastPrinted>
  <dcterms:created xsi:type="dcterms:W3CDTF">2013-05-15T05:52:00Z</dcterms:created>
  <dcterms:modified xsi:type="dcterms:W3CDTF">2013-05-17T11:30:00Z</dcterms:modified>
</cp:coreProperties>
</file>