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2824AF" w:rsidRDefault="00580E6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Pr="002824AF">
        <w:rPr>
          <w:b/>
          <w:sz w:val="24"/>
          <w:szCs w:val="24"/>
        </w:rPr>
        <w:t>325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623CF">
              <w:rPr>
                <w:sz w:val="24"/>
                <w:szCs w:val="24"/>
              </w:rPr>
              <w:t>12.0</w:t>
            </w:r>
            <w:r w:rsidR="006623CF" w:rsidRPr="006623CF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8B4CB2" w:rsidRPr="00065BA4" w:rsidRDefault="009F3E71" w:rsidP="009F3E71">
      <w:pPr>
        <w:jc w:val="both"/>
        <w:rPr>
          <w:bCs/>
          <w:sz w:val="24"/>
          <w:szCs w:val="24"/>
        </w:rPr>
      </w:pPr>
      <w:r w:rsidRPr="00065BA4">
        <w:rPr>
          <w:sz w:val="24"/>
          <w:szCs w:val="24"/>
        </w:rPr>
        <w:t xml:space="preserve">1. Заказчик:  </w:t>
      </w:r>
      <w:r w:rsidR="00065BA4" w:rsidRPr="00065BA4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065BA4" w:rsidRPr="00065BA4">
        <w:rPr>
          <w:bCs/>
          <w:sz w:val="24"/>
          <w:szCs w:val="24"/>
        </w:rPr>
        <w:t xml:space="preserve"> </w:t>
      </w:r>
    </w:p>
    <w:p w:rsidR="00065BA4" w:rsidRPr="00065BA4" w:rsidRDefault="00065BA4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 xml:space="preserve">           № 0133300001714000</w:t>
      </w:r>
      <w:r w:rsidR="006623CF" w:rsidRPr="006623CF">
        <w:rPr>
          <w:sz w:val="24"/>
          <w:szCs w:val="24"/>
        </w:rPr>
        <w:t>325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6623CF">
        <w:rPr>
          <w:sz w:val="24"/>
          <w:szCs w:val="24"/>
        </w:rPr>
        <w:t>ию закупок 12.0</w:t>
      </w:r>
      <w:r w:rsidR="006623CF" w:rsidRPr="006623CF">
        <w:rPr>
          <w:sz w:val="24"/>
          <w:szCs w:val="24"/>
        </w:rPr>
        <w:t>5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6623CF" w:rsidRPr="006623CF" w:rsidRDefault="009F3E71" w:rsidP="006623CF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«</w:t>
      </w:r>
      <w:r w:rsidR="006623CF" w:rsidRPr="006623CF">
        <w:rPr>
          <w:sz w:val="24"/>
          <w:szCs w:val="24"/>
        </w:rPr>
        <w:t xml:space="preserve">Работы по ремонту подъездов с заменой оконных блоков по адресам: г. Иваново, ул. </w:t>
      </w:r>
      <w:proofErr w:type="spellStart"/>
      <w:r w:rsidR="006623CF" w:rsidRPr="006623CF">
        <w:rPr>
          <w:sz w:val="24"/>
          <w:szCs w:val="24"/>
        </w:rPr>
        <w:t>Велижская</w:t>
      </w:r>
      <w:proofErr w:type="spellEnd"/>
      <w:r w:rsidR="006623CF" w:rsidRPr="006623CF">
        <w:rPr>
          <w:sz w:val="24"/>
          <w:szCs w:val="24"/>
        </w:rPr>
        <w:t xml:space="preserve">, д.51, подъезд №4; ул. Павленко, д.5, подъезд №1; ул. Володиной, д.10/2, подъезд №2. Работы по замене оконных блоков в подъездах по адресам: г. Иваново, ул. Почтовая, д.5; ул. 5-я Первомайская, д.3. Работы по ремонту подъездов с частичной заменой оконных блоков по адресам: г. Иваново, ул. Маяковского, д. 21-А, подъезд № 4; ул. </w:t>
      </w:r>
      <w:proofErr w:type="spellStart"/>
      <w:r w:rsidR="006623CF" w:rsidRPr="006623CF">
        <w:rPr>
          <w:sz w:val="24"/>
          <w:szCs w:val="24"/>
        </w:rPr>
        <w:t>Велижская</w:t>
      </w:r>
      <w:proofErr w:type="spellEnd"/>
      <w:r w:rsidR="006623CF" w:rsidRPr="006623CF">
        <w:rPr>
          <w:sz w:val="24"/>
          <w:szCs w:val="24"/>
        </w:rPr>
        <w:t xml:space="preserve">, д. 58-А, подъезд №2; ул. </w:t>
      </w:r>
      <w:proofErr w:type="gramStart"/>
      <w:r w:rsidR="006623CF" w:rsidRPr="006623CF">
        <w:rPr>
          <w:sz w:val="24"/>
          <w:szCs w:val="24"/>
        </w:rPr>
        <w:t>Ташкентская</w:t>
      </w:r>
      <w:proofErr w:type="gramEnd"/>
      <w:r w:rsidR="006623CF" w:rsidRPr="006623CF">
        <w:rPr>
          <w:sz w:val="24"/>
          <w:szCs w:val="24"/>
        </w:rPr>
        <w:t>, д. 64, подъезд № 3. Работы по частичной замене оконных рам в подъезде по адресу   г. Иваново,  ул. Володарского, д.7, подъезд №8</w:t>
      </w:r>
      <w:r w:rsidR="006623CF">
        <w:rPr>
          <w:sz w:val="24"/>
          <w:szCs w:val="24"/>
        </w:rPr>
        <w:t>»</w:t>
      </w:r>
      <w:r w:rsidR="006623CF" w:rsidRPr="006623CF">
        <w:rPr>
          <w:sz w:val="24"/>
          <w:szCs w:val="24"/>
        </w:rPr>
        <w:t>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6623CF">
        <w:rPr>
          <w:sz w:val="24"/>
          <w:szCs w:val="24"/>
        </w:rPr>
        <w:t>670 000,</w:t>
      </w:r>
      <w:r w:rsidR="006623CF" w:rsidRPr="00CB6129">
        <w:rPr>
          <w:sz w:val="24"/>
          <w:szCs w:val="24"/>
        </w:rPr>
        <w:t>00</w:t>
      </w:r>
      <w:r w:rsidR="006623CF" w:rsidRPr="003D4530">
        <w:t xml:space="preserve"> </w:t>
      </w:r>
      <w:r w:rsidR="00065BA4" w:rsidRPr="00065BA4">
        <w:rPr>
          <w:sz w:val="24"/>
          <w:szCs w:val="24"/>
        </w:rPr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6623CF">
        <w:rPr>
          <w:sz w:val="24"/>
          <w:szCs w:val="24"/>
        </w:rPr>
        <w:t>24» апреля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623CF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623CF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6623CF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6623CF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6623CF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6623CF">
        <w:rPr>
          <w:sz w:val="24"/>
          <w:szCs w:val="24"/>
        </w:rPr>
        <w:t>33300001714000325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B3658C" w:rsidRPr="00A564FA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A564FA" w:rsidRDefault="006623C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A564FA" w:rsidTr="00986F5C">
        <w:tc>
          <w:tcPr>
            <w:tcW w:w="567" w:type="dxa"/>
          </w:tcPr>
          <w:p w:rsidR="00065BA4" w:rsidRPr="00A564F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A564FA" w:rsidRDefault="006623C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E47D2" w:rsidRPr="00A564FA" w:rsidTr="00986F5C">
        <w:tc>
          <w:tcPr>
            <w:tcW w:w="567" w:type="dxa"/>
          </w:tcPr>
          <w:p w:rsidR="00CE47D2" w:rsidRPr="00A564FA" w:rsidRDefault="00CE47D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CE47D2" w:rsidRPr="00A564FA" w:rsidRDefault="00CE47D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CE47D2" w:rsidRPr="00A564FA" w:rsidRDefault="00CE47D2" w:rsidP="00495F7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E47D2" w:rsidRPr="00A564FA" w:rsidRDefault="00CE47D2" w:rsidP="00495F7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A564F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Pr="00A564FA" w:rsidRDefault="009F3E71" w:rsidP="004162A2">
      <w:pPr>
        <w:pStyle w:val="a5"/>
        <w:ind w:left="0" w:firstLine="0"/>
        <w:jc w:val="both"/>
        <w:outlineLvl w:val="0"/>
        <w:rPr>
          <w:szCs w:val="24"/>
        </w:rPr>
      </w:pPr>
      <w:r w:rsidRPr="00A564FA">
        <w:rPr>
          <w:szCs w:val="24"/>
        </w:rPr>
        <w:t xml:space="preserve">9.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A564FA" w:rsidTr="009746C1">
        <w:tc>
          <w:tcPr>
            <w:tcW w:w="567" w:type="dxa"/>
          </w:tcPr>
          <w:p w:rsidR="00B3658C" w:rsidRPr="00CB110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 xml:space="preserve">№ </w:t>
            </w:r>
            <w:proofErr w:type="gramStart"/>
            <w:r w:rsidRPr="00CB110A">
              <w:rPr>
                <w:sz w:val="22"/>
                <w:szCs w:val="22"/>
              </w:rPr>
              <w:t>п</w:t>
            </w:r>
            <w:proofErr w:type="gramEnd"/>
            <w:r w:rsidRPr="00CB110A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CB110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CB110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3658C" w:rsidRPr="00CB110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>Основание для решения</w:t>
            </w:r>
          </w:p>
        </w:tc>
      </w:tr>
      <w:tr w:rsidR="00B3658C" w:rsidRPr="00A564FA" w:rsidTr="009746C1">
        <w:tc>
          <w:tcPr>
            <w:tcW w:w="567" w:type="dxa"/>
          </w:tcPr>
          <w:p w:rsidR="00B3658C" w:rsidRPr="00CB110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58C" w:rsidRPr="00CB110A" w:rsidRDefault="00CE47D2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>1</w:t>
            </w:r>
            <w:r w:rsidR="0077500A" w:rsidRPr="00CB11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B3658C" w:rsidRPr="00CB110A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CB110A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B3658C" w:rsidRPr="0070331B" w:rsidRDefault="002A0231" w:rsidP="007033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0331B">
              <w:rPr>
                <w:sz w:val="22"/>
                <w:szCs w:val="22"/>
              </w:rPr>
              <w:t xml:space="preserve">1. </w:t>
            </w:r>
            <w:r w:rsidR="00B3658C" w:rsidRPr="0070331B">
              <w:rPr>
                <w:sz w:val="22"/>
                <w:szCs w:val="22"/>
              </w:rPr>
              <w:t xml:space="preserve">Не представлена  информация, предусмотренная пунктом </w:t>
            </w:r>
            <w:r w:rsidR="009818E0" w:rsidRPr="0070331B">
              <w:rPr>
                <w:sz w:val="22"/>
                <w:szCs w:val="22"/>
              </w:rPr>
              <w:t>3</w:t>
            </w:r>
            <w:r w:rsidR="00B3658C" w:rsidRPr="0070331B">
              <w:rPr>
                <w:sz w:val="22"/>
                <w:szCs w:val="22"/>
              </w:rPr>
              <w:t xml:space="preserve"> части 3 статьи 66  </w:t>
            </w:r>
            <w:r w:rsidR="00B3658C" w:rsidRPr="0070331B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="00B3658C" w:rsidRPr="0070331B">
              <w:rPr>
                <w:sz w:val="22"/>
                <w:szCs w:val="22"/>
              </w:rPr>
              <w:t>:</w:t>
            </w:r>
          </w:p>
          <w:p w:rsidR="00586693" w:rsidRPr="0070331B" w:rsidRDefault="00CB110A" w:rsidP="0070331B">
            <w:pPr>
              <w:jc w:val="both"/>
              <w:rPr>
                <w:sz w:val="22"/>
                <w:szCs w:val="22"/>
              </w:rPr>
            </w:pPr>
            <w:proofErr w:type="gramStart"/>
            <w:r w:rsidRPr="0070331B">
              <w:rPr>
                <w:sz w:val="22"/>
                <w:szCs w:val="22"/>
              </w:rPr>
              <w:t xml:space="preserve">- </w:t>
            </w:r>
            <w:proofErr w:type="spellStart"/>
            <w:r w:rsidR="009B715A" w:rsidRPr="0070331B">
              <w:rPr>
                <w:sz w:val="22"/>
                <w:szCs w:val="22"/>
              </w:rPr>
              <w:t>п.п</w:t>
            </w:r>
            <w:proofErr w:type="spellEnd"/>
            <w:r w:rsidR="009B715A" w:rsidRPr="0070331B">
              <w:rPr>
                <w:sz w:val="22"/>
                <w:szCs w:val="22"/>
              </w:rPr>
              <w:t>. 1</w:t>
            </w:r>
            <w:r w:rsidR="00BC3F0F">
              <w:rPr>
                <w:sz w:val="22"/>
                <w:szCs w:val="22"/>
              </w:rPr>
              <w:t>,</w:t>
            </w:r>
            <w:r w:rsidR="002A0231" w:rsidRPr="0070331B">
              <w:rPr>
                <w:sz w:val="22"/>
                <w:szCs w:val="22"/>
              </w:rPr>
              <w:t xml:space="preserve"> 5</w:t>
            </w:r>
            <w:r w:rsidR="001E0FB1" w:rsidRPr="0070331B">
              <w:rPr>
                <w:sz w:val="22"/>
                <w:szCs w:val="22"/>
              </w:rPr>
              <w:t xml:space="preserve"> </w:t>
            </w:r>
            <w:r w:rsidR="00586693" w:rsidRPr="0070331B">
              <w:rPr>
                <w:sz w:val="22"/>
                <w:szCs w:val="22"/>
              </w:rPr>
              <w:t xml:space="preserve">п. 2 первой части заявки участника </w:t>
            </w:r>
            <w:r w:rsidR="00B44810" w:rsidRPr="0070331B">
              <w:rPr>
                <w:sz w:val="22"/>
                <w:szCs w:val="22"/>
              </w:rPr>
              <w:t xml:space="preserve">электронного </w:t>
            </w:r>
            <w:r w:rsidRPr="0070331B">
              <w:rPr>
                <w:sz w:val="22"/>
                <w:szCs w:val="22"/>
              </w:rPr>
              <w:t>аукциона не содержа</w:t>
            </w:r>
            <w:r w:rsidR="002A0231" w:rsidRPr="0070331B">
              <w:rPr>
                <w:sz w:val="22"/>
                <w:szCs w:val="22"/>
              </w:rPr>
              <w:t>т конкретных показателей товаров, используемых</w:t>
            </w:r>
            <w:r w:rsidR="00B44810" w:rsidRPr="0070331B">
              <w:rPr>
                <w:sz w:val="22"/>
                <w:szCs w:val="22"/>
              </w:rPr>
              <w:t xml:space="preserve"> при выполнении ра</w:t>
            </w:r>
            <w:r w:rsidR="002A0231" w:rsidRPr="0070331B">
              <w:rPr>
                <w:sz w:val="22"/>
                <w:szCs w:val="22"/>
              </w:rPr>
              <w:t>бот, соответствующих значениям</w:t>
            </w:r>
            <w:r w:rsidR="001E0FB1" w:rsidRPr="0070331B">
              <w:rPr>
                <w:sz w:val="22"/>
                <w:szCs w:val="22"/>
              </w:rPr>
              <w:t xml:space="preserve">, </w:t>
            </w:r>
            <w:r w:rsidR="002A0231" w:rsidRPr="0070331B">
              <w:rPr>
                <w:sz w:val="22"/>
                <w:szCs w:val="22"/>
              </w:rPr>
              <w:t>установленным</w:t>
            </w:r>
            <w:r w:rsidR="009B715A" w:rsidRPr="0070331B">
              <w:rPr>
                <w:sz w:val="22"/>
                <w:szCs w:val="22"/>
              </w:rPr>
              <w:t xml:space="preserve"> </w:t>
            </w:r>
            <w:proofErr w:type="spellStart"/>
            <w:r w:rsidR="009B715A" w:rsidRPr="0070331B">
              <w:rPr>
                <w:sz w:val="22"/>
                <w:szCs w:val="22"/>
              </w:rPr>
              <w:t>п.п</w:t>
            </w:r>
            <w:proofErr w:type="spellEnd"/>
            <w:r w:rsidR="009B715A" w:rsidRPr="0070331B">
              <w:rPr>
                <w:sz w:val="22"/>
                <w:szCs w:val="22"/>
              </w:rPr>
              <w:t>. 1</w:t>
            </w:r>
            <w:r w:rsidR="00BC3F0F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2A0231" w:rsidRPr="0070331B">
              <w:rPr>
                <w:sz w:val="22"/>
                <w:szCs w:val="22"/>
              </w:rPr>
              <w:t xml:space="preserve"> 3</w:t>
            </w:r>
            <w:r w:rsidR="00B44810" w:rsidRPr="0070331B">
              <w:rPr>
                <w:sz w:val="22"/>
                <w:szCs w:val="22"/>
              </w:rPr>
              <w:t xml:space="preserve"> п. 2</w:t>
            </w:r>
            <w:r w:rsidR="00B44810" w:rsidRPr="0070331B">
              <w:rPr>
                <w:b/>
                <w:sz w:val="22"/>
                <w:szCs w:val="22"/>
              </w:rPr>
              <w:t xml:space="preserve"> </w:t>
            </w:r>
            <w:r w:rsidR="00B44810" w:rsidRPr="0070331B">
              <w:rPr>
                <w:sz w:val="22"/>
                <w:szCs w:val="22"/>
              </w:rPr>
              <w:t>«Т</w:t>
            </w:r>
            <w:r w:rsidR="009B715A" w:rsidRPr="0070331B">
              <w:rPr>
                <w:sz w:val="22"/>
                <w:szCs w:val="22"/>
              </w:rPr>
              <w:t>ехнические характеристики товаров, используемых</w:t>
            </w:r>
            <w:r w:rsidR="00B44810" w:rsidRPr="0070331B">
              <w:rPr>
                <w:sz w:val="22"/>
                <w:szCs w:val="22"/>
              </w:rPr>
              <w:t xml:space="preserve"> при выполнении работ» части </w:t>
            </w:r>
            <w:r w:rsidR="00B44810" w:rsidRPr="0070331B">
              <w:rPr>
                <w:sz w:val="22"/>
                <w:szCs w:val="22"/>
                <w:lang w:val="en-US"/>
              </w:rPr>
              <w:t>III</w:t>
            </w:r>
            <w:r w:rsidR="00B44810" w:rsidRPr="0070331B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533772" w:rsidRPr="0070331B">
              <w:rPr>
                <w:sz w:val="22"/>
                <w:szCs w:val="22"/>
              </w:rPr>
              <w:t xml:space="preserve"> (отсутствует </w:t>
            </w:r>
            <w:r w:rsidR="0060041C" w:rsidRPr="0070331B">
              <w:rPr>
                <w:sz w:val="22"/>
                <w:szCs w:val="22"/>
              </w:rPr>
              <w:t xml:space="preserve">информация </w:t>
            </w:r>
            <w:r w:rsidR="001953D7" w:rsidRPr="0070331B">
              <w:rPr>
                <w:sz w:val="22"/>
                <w:szCs w:val="22"/>
              </w:rPr>
              <w:t>по показателям</w:t>
            </w:r>
            <w:r w:rsidR="001E0FB1" w:rsidRPr="0070331B">
              <w:rPr>
                <w:sz w:val="22"/>
                <w:szCs w:val="22"/>
              </w:rPr>
              <w:t xml:space="preserve"> «</w:t>
            </w:r>
            <w:r w:rsidR="001953D7" w:rsidRPr="0070331B">
              <w:rPr>
                <w:rFonts w:eastAsia="Calibri"/>
                <w:sz w:val="22"/>
                <w:szCs w:val="22"/>
                <w:lang w:eastAsia="en-US"/>
              </w:rPr>
              <w:t>Геометрия армирующего усилителя</w:t>
            </w:r>
            <w:r w:rsidR="001E0FB1" w:rsidRPr="0070331B">
              <w:rPr>
                <w:sz w:val="22"/>
                <w:szCs w:val="22"/>
              </w:rPr>
              <w:t>»</w:t>
            </w:r>
            <w:r w:rsidR="001953D7" w:rsidRPr="0070331B">
              <w:rPr>
                <w:sz w:val="22"/>
                <w:szCs w:val="22"/>
              </w:rPr>
              <w:t>,</w:t>
            </w:r>
            <w:r w:rsidR="001953D7" w:rsidRPr="0070331B">
              <w:rPr>
                <w:rFonts w:eastAsia="Calibri"/>
                <w:sz w:val="22"/>
                <w:szCs w:val="22"/>
                <w:lang w:eastAsia="en-US"/>
              </w:rPr>
              <w:t xml:space="preserve"> «Системы уплотнений», «Уплотнительные профили»,</w:t>
            </w:r>
            <w:r w:rsidR="002A0231" w:rsidRPr="007033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53D7" w:rsidRPr="0070331B">
              <w:rPr>
                <w:rFonts w:eastAsia="Calibri"/>
                <w:sz w:val="22"/>
                <w:szCs w:val="22"/>
                <w:lang w:eastAsia="en-US"/>
              </w:rPr>
              <w:t>«Глубина установки стеклопакета</w:t>
            </w:r>
            <w:proofErr w:type="gramEnd"/>
            <w:r w:rsidR="001953D7" w:rsidRPr="0070331B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E72553" w:rsidRPr="0070331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70331B" w:rsidRPr="0070331B">
              <w:rPr>
                <w:rFonts w:eastAsia="Calibri"/>
                <w:sz w:val="22"/>
                <w:szCs w:val="22"/>
                <w:lang w:eastAsia="en-US"/>
              </w:rPr>
              <w:t>«Сопротивление теплопередаче</w:t>
            </w:r>
            <w:r w:rsidR="002824AF" w:rsidRPr="007033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4A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2824AF" w:rsidRPr="0070331B">
              <w:rPr>
                <w:rFonts w:eastAsia="Calibri"/>
                <w:sz w:val="22"/>
                <w:szCs w:val="22"/>
                <w:lang w:eastAsia="en-US"/>
              </w:rPr>
              <w:t>теклопакет</w:t>
            </w:r>
            <w:r w:rsidR="002824AF">
              <w:rPr>
                <w:rFonts w:eastAsia="Calibri"/>
                <w:sz w:val="22"/>
                <w:szCs w:val="22"/>
                <w:lang w:eastAsia="en-US"/>
              </w:rPr>
              <w:t>а»</w:t>
            </w:r>
            <w:r w:rsidR="0070331B" w:rsidRPr="007033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E0FB1" w:rsidRPr="0070331B">
              <w:rPr>
                <w:sz w:val="22"/>
                <w:szCs w:val="22"/>
              </w:rPr>
              <w:t xml:space="preserve">товара </w:t>
            </w:r>
            <w:r w:rsidR="00C32132" w:rsidRPr="0070331B">
              <w:rPr>
                <w:sz w:val="22"/>
                <w:szCs w:val="22"/>
              </w:rPr>
              <w:t>«</w:t>
            </w:r>
            <w:r w:rsidR="001953D7" w:rsidRPr="0070331B">
              <w:rPr>
                <w:rFonts w:eastAsia="Calibri"/>
                <w:sz w:val="22"/>
                <w:szCs w:val="22"/>
                <w:lang w:eastAsia="en-US"/>
              </w:rPr>
              <w:t>Оконный блок ПВХ</w:t>
            </w:r>
            <w:r w:rsidR="00C32132" w:rsidRPr="0070331B">
              <w:rPr>
                <w:sz w:val="22"/>
                <w:szCs w:val="22"/>
              </w:rPr>
              <w:t>»</w:t>
            </w:r>
            <w:r w:rsidR="002A0231" w:rsidRPr="0070331B">
              <w:rPr>
                <w:sz w:val="22"/>
                <w:szCs w:val="22"/>
              </w:rPr>
              <w:t xml:space="preserve">; </w:t>
            </w:r>
            <w:r w:rsidRPr="0070331B">
              <w:rPr>
                <w:sz w:val="22"/>
                <w:szCs w:val="22"/>
              </w:rPr>
              <w:t>по показателям «</w:t>
            </w:r>
            <w:r w:rsidRPr="0070331B">
              <w:rPr>
                <w:rFonts w:eastAsia="Calibri"/>
                <w:sz w:val="22"/>
                <w:szCs w:val="22"/>
                <w:lang w:eastAsia="en-US"/>
              </w:rPr>
              <w:t xml:space="preserve">Массовая доля нелетучих веществ», «Степень </w:t>
            </w:r>
            <w:proofErr w:type="spellStart"/>
            <w:r w:rsidRPr="0070331B">
              <w:rPr>
                <w:rFonts w:eastAsia="Calibri"/>
                <w:sz w:val="22"/>
                <w:szCs w:val="22"/>
                <w:lang w:eastAsia="en-US"/>
              </w:rPr>
              <w:t>перетира</w:t>
            </w:r>
            <w:proofErr w:type="spellEnd"/>
            <w:r w:rsidRPr="0070331B">
              <w:rPr>
                <w:rFonts w:eastAsia="Calibri"/>
                <w:sz w:val="22"/>
                <w:szCs w:val="22"/>
                <w:lang w:eastAsia="en-US"/>
              </w:rPr>
              <w:t xml:space="preserve">», «Стойкость пленки к статическому воздействию воды» </w:t>
            </w:r>
            <w:r w:rsidRPr="0070331B">
              <w:rPr>
                <w:sz w:val="22"/>
                <w:szCs w:val="22"/>
              </w:rPr>
              <w:t>товара «</w:t>
            </w:r>
            <w:r w:rsidRPr="0070331B">
              <w:rPr>
                <w:rFonts w:eastAsia="Calibri"/>
                <w:sz w:val="22"/>
                <w:szCs w:val="22"/>
                <w:lang w:eastAsia="en-US"/>
              </w:rPr>
              <w:t>Краска масляная</w:t>
            </w:r>
            <w:r w:rsidRPr="0070331B">
              <w:rPr>
                <w:sz w:val="22"/>
                <w:szCs w:val="22"/>
              </w:rPr>
              <w:t>»</w:t>
            </w:r>
            <w:r w:rsidR="001E0FB1" w:rsidRPr="0070331B">
              <w:rPr>
                <w:sz w:val="22"/>
                <w:szCs w:val="22"/>
              </w:rPr>
              <w:t>)</w:t>
            </w:r>
            <w:r w:rsidRPr="0070331B">
              <w:rPr>
                <w:sz w:val="22"/>
                <w:szCs w:val="22"/>
              </w:rPr>
              <w:t>.</w:t>
            </w:r>
          </w:p>
          <w:p w:rsidR="00E72553" w:rsidRPr="0070331B" w:rsidRDefault="00E72553" w:rsidP="006004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0331B">
              <w:rPr>
                <w:sz w:val="22"/>
                <w:szCs w:val="22"/>
              </w:rPr>
              <w:t>2</w:t>
            </w:r>
            <w:r w:rsidR="002A0231" w:rsidRPr="0070331B">
              <w:rPr>
                <w:sz w:val="22"/>
                <w:szCs w:val="22"/>
              </w:rPr>
              <w:t>.</w:t>
            </w:r>
            <w:r w:rsidR="00CB110A" w:rsidRPr="0070331B">
              <w:rPr>
                <w:sz w:val="22"/>
                <w:szCs w:val="22"/>
              </w:rPr>
              <w:t xml:space="preserve"> Сведения, представленные участником электронного аукциона в </w:t>
            </w:r>
            <w:proofErr w:type="spellStart"/>
            <w:r w:rsidR="0060041C">
              <w:rPr>
                <w:sz w:val="22"/>
                <w:szCs w:val="22"/>
              </w:rPr>
              <w:t>пп</w:t>
            </w:r>
            <w:proofErr w:type="spellEnd"/>
            <w:r w:rsidR="0060041C">
              <w:rPr>
                <w:sz w:val="22"/>
                <w:szCs w:val="22"/>
              </w:rPr>
              <w:t xml:space="preserve">. 1 п. 2 </w:t>
            </w:r>
            <w:r w:rsidR="00CB110A" w:rsidRPr="0070331B">
              <w:rPr>
                <w:sz w:val="22"/>
                <w:szCs w:val="22"/>
              </w:rPr>
              <w:t xml:space="preserve">первой части заявки на участие в электронном аукционе </w:t>
            </w:r>
            <w:r w:rsidR="0060041C">
              <w:rPr>
                <w:sz w:val="22"/>
                <w:szCs w:val="22"/>
              </w:rPr>
              <w:t xml:space="preserve">по показателю </w:t>
            </w:r>
            <w:r w:rsidR="0060041C" w:rsidRPr="0070331B">
              <w:rPr>
                <w:sz w:val="22"/>
                <w:szCs w:val="22"/>
              </w:rPr>
              <w:t>«</w:t>
            </w:r>
            <w:r w:rsidR="0060041C" w:rsidRPr="0070331B">
              <w:rPr>
                <w:rFonts w:eastAsia="Calibri"/>
                <w:sz w:val="22"/>
                <w:szCs w:val="22"/>
                <w:lang w:eastAsia="en-US"/>
              </w:rPr>
              <w:t>Армирование</w:t>
            </w:r>
            <w:r w:rsidR="0060041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60041C" w:rsidRPr="0070331B">
              <w:rPr>
                <w:sz w:val="22"/>
                <w:szCs w:val="22"/>
              </w:rPr>
              <w:t xml:space="preserve"> товара «</w:t>
            </w:r>
            <w:r w:rsidR="0060041C" w:rsidRPr="0070331B">
              <w:rPr>
                <w:rFonts w:eastAsia="Calibri"/>
                <w:sz w:val="22"/>
                <w:szCs w:val="22"/>
                <w:lang w:eastAsia="en-US"/>
              </w:rPr>
              <w:t>Оконный блок ПВХ</w:t>
            </w:r>
            <w:r w:rsidR="0060041C" w:rsidRPr="0070331B">
              <w:rPr>
                <w:sz w:val="22"/>
                <w:szCs w:val="22"/>
              </w:rPr>
              <w:t>»</w:t>
            </w:r>
            <w:r w:rsidR="0060041C">
              <w:rPr>
                <w:sz w:val="22"/>
                <w:szCs w:val="22"/>
              </w:rPr>
              <w:t xml:space="preserve"> </w:t>
            </w:r>
            <w:r w:rsidR="00CB110A" w:rsidRPr="0070331B">
              <w:rPr>
                <w:sz w:val="22"/>
                <w:szCs w:val="22"/>
              </w:rPr>
              <w:t xml:space="preserve">не соответствуют требованиям, предусмотренным </w:t>
            </w:r>
            <w:proofErr w:type="spellStart"/>
            <w:r w:rsidR="0060041C">
              <w:rPr>
                <w:sz w:val="22"/>
                <w:szCs w:val="22"/>
              </w:rPr>
              <w:t>пп</w:t>
            </w:r>
            <w:proofErr w:type="spellEnd"/>
            <w:r w:rsidR="0060041C">
              <w:rPr>
                <w:sz w:val="22"/>
                <w:szCs w:val="22"/>
              </w:rPr>
              <w:t>. 1 п. 2 документации</w:t>
            </w:r>
            <w:r w:rsidR="00CB110A" w:rsidRPr="0070331B">
              <w:rPr>
                <w:sz w:val="22"/>
                <w:szCs w:val="22"/>
              </w:rPr>
              <w:t xml:space="preserve"> об электронном аукционе (п. 2 части 4 статьи 67 </w:t>
            </w:r>
            <w:r w:rsidR="00CB110A" w:rsidRPr="0070331B">
              <w:rPr>
                <w:color w:val="000000"/>
                <w:sz w:val="22"/>
                <w:szCs w:val="22"/>
              </w:rPr>
              <w:t>Закона №44-ФЗ</w:t>
            </w:r>
            <w:r w:rsidR="00CB110A" w:rsidRPr="0070331B">
              <w:rPr>
                <w:sz w:val="22"/>
                <w:szCs w:val="22"/>
              </w:rPr>
              <w:t>)</w:t>
            </w:r>
            <w:r w:rsidR="0060041C">
              <w:rPr>
                <w:sz w:val="22"/>
                <w:szCs w:val="22"/>
              </w:rPr>
              <w:t>.</w:t>
            </w:r>
          </w:p>
        </w:tc>
      </w:tr>
    </w:tbl>
    <w:p w:rsidR="00F612E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Pr="00A564FA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</w:t>
      </w:r>
      <w:r w:rsidR="00B3658C" w:rsidRPr="00A564FA">
        <w:rPr>
          <w:sz w:val="24"/>
          <w:szCs w:val="24"/>
        </w:rPr>
        <w:lastRenderedPageBreak/>
        <w:t>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№</w:t>
            </w:r>
          </w:p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D86080">
              <w:rPr>
                <w:sz w:val="22"/>
                <w:szCs w:val="22"/>
              </w:rPr>
              <w:t>п</w:t>
            </w:r>
            <w:proofErr w:type="gramEnd"/>
            <w:r w:rsidRPr="00D8608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D8608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D8608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86080" w:rsidRPr="00A564FA" w:rsidTr="004D1BD9">
        <w:tc>
          <w:tcPr>
            <w:tcW w:w="56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86080" w:rsidRPr="00D86080" w:rsidRDefault="00D86080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 xml:space="preserve">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Н.Б. Абрамова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Е.Л. Седых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Е.В. Сергеева</w:t>
            </w:r>
          </w:p>
          <w:p w:rsidR="00D86080" w:rsidRPr="00D86080" w:rsidRDefault="00D86080" w:rsidP="00D8608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6080">
              <w:rPr>
                <w:color w:val="000000"/>
                <w:sz w:val="22"/>
                <w:szCs w:val="22"/>
              </w:rPr>
              <w:t xml:space="preserve"> К.О. Богданова </w:t>
            </w:r>
          </w:p>
        </w:tc>
      </w:tr>
      <w:tr w:rsidR="00D86080" w:rsidRPr="00A564FA" w:rsidTr="001F2CF5">
        <w:tc>
          <w:tcPr>
            <w:tcW w:w="56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6080" w:rsidRPr="00D86080" w:rsidRDefault="00D86080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Н.Б. Абрамова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Е.Л. Седых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Е.В. Сергеева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6080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6080" w:rsidRPr="00D86080" w:rsidRDefault="00D86080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D86080" w:rsidRPr="00A564FA" w:rsidTr="00DC7A62">
        <w:tc>
          <w:tcPr>
            <w:tcW w:w="56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Н.Б. Абрамова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Е.Л. Седых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Е.В. Сергеева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6080">
              <w:rPr>
                <w:color w:val="000000"/>
                <w:sz w:val="22"/>
                <w:szCs w:val="22"/>
              </w:rPr>
              <w:t xml:space="preserve">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6080" w:rsidRPr="00D86080" w:rsidRDefault="00D86080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D86080" w:rsidRPr="00A564FA" w:rsidTr="004842E3">
        <w:tc>
          <w:tcPr>
            <w:tcW w:w="56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86080" w:rsidRPr="00D86080" w:rsidRDefault="00D8608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Н.Б. Абрамова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Е.Л. Седых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Е.В. Сергеева</w:t>
            </w:r>
          </w:p>
          <w:p w:rsidR="00D86080" w:rsidRPr="00D86080" w:rsidRDefault="00D86080" w:rsidP="00495F7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6080">
              <w:rPr>
                <w:color w:val="000000"/>
                <w:sz w:val="22"/>
                <w:szCs w:val="22"/>
              </w:rPr>
              <w:t xml:space="preserve">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6080" w:rsidRPr="00D86080" w:rsidRDefault="00D86080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D86080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________________/Е.Л. Седых/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3D7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0E61"/>
    <w:rsid w:val="00586693"/>
    <w:rsid w:val="0060041C"/>
    <w:rsid w:val="0064357E"/>
    <w:rsid w:val="006623CF"/>
    <w:rsid w:val="00681F4F"/>
    <w:rsid w:val="006B20E4"/>
    <w:rsid w:val="006B28EA"/>
    <w:rsid w:val="006B517B"/>
    <w:rsid w:val="006C24EC"/>
    <w:rsid w:val="0070331B"/>
    <w:rsid w:val="00723A1B"/>
    <w:rsid w:val="0077500A"/>
    <w:rsid w:val="00785ACD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749B4"/>
    <w:rsid w:val="009818E0"/>
    <w:rsid w:val="00995084"/>
    <w:rsid w:val="009B715A"/>
    <w:rsid w:val="009D58F6"/>
    <w:rsid w:val="009F0A54"/>
    <w:rsid w:val="009F3E71"/>
    <w:rsid w:val="00A15C74"/>
    <w:rsid w:val="00A310B4"/>
    <w:rsid w:val="00A449AB"/>
    <w:rsid w:val="00A564FA"/>
    <w:rsid w:val="00AD5D33"/>
    <w:rsid w:val="00B25362"/>
    <w:rsid w:val="00B3658C"/>
    <w:rsid w:val="00B44810"/>
    <w:rsid w:val="00B51412"/>
    <w:rsid w:val="00B63E4C"/>
    <w:rsid w:val="00BC3F0F"/>
    <w:rsid w:val="00BD6B31"/>
    <w:rsid w:val="00C32132"/>
    <w:rsid w:val="00C35A17"/>
    <w:rsid w:val="00C508EA"/>
    <w:rsid w:val="00C57C7A"/>
    <w:rsid w:val="00C9349E"/>
    <w:rsid w:val="00CB110A"/>
    <w:rsid w:val="00CB6C9D"/>
    <w:rsid w:val="00CE47D2"/>
    <w:rsid w:val="00CF2876"/>
    <w:rsid w:val="00D86080"/>
    <w:rsid w:val="00DF2CB2"/>
    <w:rsid w:val="00E3316D"/>
    <w:rsid w:val="00E333EC"/>
    <w:rsid w:val="00E7184B"/>
    <w:rsid w:val="00E72453"/>
    <w:rsid w:val="00E72553"/>
    <w:rsid w:val="00E76E01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ACBC-165D-46A5-B447-E67D36F0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46</cp:revision>
  <cp:lastPrinted>2014-05-12T12:51:00Z</cp:lastPrinted>
  <dcterms:created xsi:type="dcterms:W3CDTF">2014-02-27T05:39:00Z</dcterms:created>
  <dcterms:modified xsi:type="dcterms:W3CDTF">2014-05-12T13:25:00Z</dcterms:modified>
</cp:coreProperties>
</file>