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6949E3" w:rsidRPr="005E1F2F" w:rsidRDefault="006537D1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52B2F">
        <w:rPr>
          <w:rFonts w:ascii="Times New Roman" w:hAnsi="Times New Roman" w:cs="Times New Roman"/>
          <w:b/>
          <w:sz w:val="24"/>
          <w:szCs w:val="24"/>
        </w:rPr>
        <w:t>0133300001714000440</w:t>
      </w:r>
      <w:r w:rsidR="006949E3" w:rsidRPr="005E1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49E3" w:rsidRPr="005E1F2F" w:rsidRDefault="006949E3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6949E3" w:rsidRPr="005E1F2F" w:rsidRDefault="006949E3" w:rsidP="006949E3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6949E3" w:rsidRPr="005E1F2F" w:rsidRDefault="006949E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41" w:rsidRPr="005E1F2F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52B2F">
        <w:rPr>
          <w:rFonts w:ascii="Times New Roman" w:hAnsi="Times New Roman" w:cs="Times New Roman"/>
          <w:sz w:val="24"/>
          <w:szCs w:val="24"/>
        </w:rPr>
        <w:t>02.06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B52B2F" w:rsidRDefault="001873B1" w:rsidP="00B5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B52B2F" w:rsidRPr="00B52B2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19</w:t>
      </w:r>
    </w:p>
    <w:p w:rsidR="001873B1" w:rsidRPr="00B52B2F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B52B2F">
        <w:rPr>
          <w:rFonts w:ascii="Times New Roman" w:hAnsi="Times New Roman" w:cs="Times New Roman"/>
          <w:sz w:val="24"/>
          <w:szCs w:val="24"/>
        </w:rPr>
        <w:t>«</w:t>
      </w:r>
      <w:r w:rsidR="00B52B2F" w:rsidRPr="00B52B2F">
        <w:rPr>
          <w:rFonts w:ascii="Times New Roman" w:hAnsi="Times New Roman" w:cs="Times New Roman"/>
          <w:sz w:val="24"/>
          <w:szCs w:val="24"/>
        </w:rPr>
        <w:t>Ремонтные работы (текущий ремонт помещений кухни, столовой, сцены, раздевалок и помещения спортивного зала МБОУ СОШ № 19)</w:t>
      </w:r>
      <w:r w:rsidR="00FF01F4" w:rsidRPr="00B52B2F">
        <w:rPr>
          <w:rFonts w:ascii="Times New Roman" w:hAnsi="Times New Roman" w:cs="Times New Roman"/>
          <w:sz w:val="24"/>
          <w:szCs w:val="24"/>
        </w:rPr>
        <w:t>».</w:t>
      </w:r>
    </w:p>
    <w:p w:rsidR="00FF01F4" w:rsidRPr="005E1F2F" w:rsidRDefault="001873B1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B52B2F" w:rsidRPr="00B52B2F">
        <w:rPr>
          <w:rFonts w:ascii="Times New Roman" w:hAnsi="Times New Roman" w:cs="Times New Roman"/>
          <w:sz w:val="24"/>
          <w:szCs w:val="24"/>
        </w:rPr>
        <w:t xml:space="preserve">331 326,00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873B1" w:rsidRPr="005E1F2F" w:rsidRDefault="00DA35F4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B52B2F">
        <w:rPr>
          <w:rFonts w:ascii="Times New Roman" w:hAnsi="Times New Roman" w:cs="Times New Roman"/>
          <w:sz w:val="24"/>
          <w:szCs w:val="24"/>
        </w:rPr>
        <w:t>0133300001714000440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6949E3" w:rsidRPr="005E1F2F">
        <w:rPr>
          <w:rFonts w:ascii="Times New Roman" w:hAnsi="Times New Roman" w:cs="Times New Roman"/>
          <w:sz w:val="24"/>
          <w:szCs w:val="24"/>
        </w:rPr>
        <w:t>21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B52B2F">
        <w:rPr>
          <w:rFonts w:ascii="Times New Roman" w:hAnsi="Times New Roman" w:cs="Times New Roman"/>
          <w:sz w:val="24"/>
          <w:szCs w:val="24"/>
        </w:rPr>
        <w:t>мая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903CE" w:rsidRPr="005E1F2F" w:rsidRDefault="00DA7809" w:rsidP="00FF01F4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0133300001714000440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>сией по осуществлению закупок 02.06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1873B1" w:rsidRPr="005E1F2F" w:rsidRDefault="006903CE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1873B1" w:rsidRPr="005E1F2F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F01F4" w:rsidRPr="005E1F2F" w:rsidRDefault="00FF01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B52B2F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1873B1" w:rsidRPr="005E1F2F" w:rsidRDefault="006903CE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949E3" w:rsidRPr="005E1F2F">
        <w:rPr>
          <w:rFonts w:ascii="Times New Roman" w:hAnsi="Times New Roman" w:cs="Times New Roman"/>
          <w:sz w:val="24"/>
          <w:szCs w:val="24"/>
        </w:rPr>
        <w:t>29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B52B2F">
        <w:rPr>
          <w:rFonts w:ascii="Times New Roman" w:hAnsi="Times New Roman" w:cs="Times New Roman"/>
          <w:sz w:val="24"/>
          <w:szCs w:val="24"/>
        </w:rPr>
        <w:t xml:space="preserve">мая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участника, с порядковым номером: 1.</w:t>
      </w:r>
    </w:p>
    <w:p w:rsidR="00D62DE4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Pr="005E1F2F" w:rsidRDefault="006903C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5E1F2F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5E1F2F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5E1F2F">
        <w:rPr>
          <w:rFonts w:ascii="Times New Roman" w:hAnsi="Times New Roman" w:cs="Times New Roman"/>
          <w:sz w:val="24"/>
          <w:szCs w:val="24"/>
        </w:rPr>
        <w:t>и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="00E32BCF" w:rsidRPr="005E1F2F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174C34" w:rsidRPr="005E1F2F" w:rsidRDefault="00174C34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760" w:tblpY="57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984"/>
        <w:gridCol w:w="1985"/>
        <w:gridCol w:w="2835"/>
        <w:gridCol w:w="425"/>
        <w:gridCol w:w="1835"/>
      </w:tblGrid>
      <w:tr w:rsidR="00174C34" w:rsidRPr="005E1F2F" w:rsidTr="001B59D8">
        <w:trPr>
          <w:trHeight w:val="128"/>
        </w:trPr>
        <w:tc>
          <w:tcPr>
            <w:tcW w:w="1635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электронного аукциона,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984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4820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260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174C34" w:rsidRPr="005E1F2F" w:rsidTr="001B59D8">
        <w:trPr>
          <w:trHeight w:val="400"/>
        </w:trPr>
        <w:tc>
          <w:tcPr>
            <w:tcW w:w="1635" w:type="dxa"/>
            <w:vMerge/>
            <w:vAlign w:val="center"/>
            <w:hideMark/>
          </w:tcPr>
          <w:p w:rsidR="00174C34" w:rsidRPr="005E1F2F" w:rsidRDefault="00174C34" w:rsidP="0082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74C34" w:rsidRPr="005E1F2F" w:rsidRDefault="00174C34" w:rsidP="0082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83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42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183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</w:tr>
      <w:tr w:rsidR="00174C34" w:rsidRPr="005E1F2F" w:rsidTr="001B59D8">
        <w:trPr>
          <w:trHeight w:val="1800"/>
        </w:trPr>
        <w:tc>
          <w:tcPr>
            <w:tcW w:w="163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B52B2F">
              <w:rPr>
                <w:rFonts w:ascii="Times New Roman" w:eastAsia="Times New Roman" w:hAnsi="Times New Roman" w:cs="Times New Roman"/>
              </w:rPr>
              <w:t>СтройСтандарт</w:t>
            </w:r>
            <w:proofErr w:type="spellEnd"/>
            <w:r w:rsidRPr="005E1F2F">
              <w:rPr>
                <w:rFonts w:ascii="Times New Roman" w:eastAsia="Times New Roman" w:hAnsi="Times New Roman" w:cs="Times New Roman"/>
              </w:rPr>
              <w:t>»</w:t>
            </w:r>
          </w:p>
          <w:p w:rsidR="00174C34" w:rsidRPr="005E1F2F" w:rsidRDefault="00174C34" w:rsidP="00B5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B52B2F">
              <w:rPr>
                <w:rFonts w:ascii="Times New Roman" w:eastAsia="Times New Roman" w:hAnsi="Times New Roman" w:cs="Times New Roman"/>
              </w:rPr>
              <w:t>3702601664</w:t>
            </w:r>
          </w:p>
        </w:tc>
        <w:tc>
          <w:tcPr>
            <w:tcW w:w="1985" w:type="dxa"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hideMark/>
          </w:tcPr>
          <w:p w:rsidR="007E5F76" w:rsidRPr="007E5F76" w:rsidRDefault="007E5F76" w:rsidP="001B59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E5F76">
              <w:rPr>
                <w:rFonts w:ascii="Times New Roman" w:hAnsi="Times New Roman" w:cs="Times New Roman"/>
              </w:rPr>
              <w:t xml:space="preserve">Не представлена информация, предусмотренная пунктом </w:t>
            </w:r>
            <w:r>
              <w:rPr>
                <w:rFonts w:ascii="Times New Roman" w:hAnsi="Times New Roman" w:cs="Times New Roman"/>
              </w:rPr>
              <w:t>3</w:t>
            </w:r>
            <w:r w:rsidRPr="007E5F76">
              <w:rPr>
                <w:rFonts w:ascii="Times New Roman" w:hAnsi="Times New Roman" w:cs="Times New Roman"/>
              </w:rPr>
              <w:t xml:space="preserve"> части 3 статьи 66 </w:t>
            </w:r>
            <w:r w:rsidRPr="007E5F76">
              <w:rPr>
                <w:rFonts w:ascii="Times New Roman" w:hAnsi="Times New Roman" w:cs="Times New Roman"/>
                <w:color w:val="000000"/>
              </w:rPr>
              <w:t>Закона № 44-ФЗ (пункт 1 части 4 статьи 67 Закона № 44-ФЗ)</w:t>
            </w:r>
            <w:r w:rsidRPr="007E5F76">
              <w:rPr>
                <w:rFonts w:ascii="Times New Roman" w:hAnsi="Times New Roman" w:cs="Times New Roman"/>
              </w:rPr>
              <w:t>:</w:t>
            </w:r>
          </w:p>
          <w:p w:rsidR="007E5F76" w:rsidRPr="007E5F76" w:rsidRDefault="007E5F76" w:rsidP="001B59D8">
            <w:pPr>
              <w:pStyle w:val="a7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7E5F76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7E5F76" w:rsidRPr="007E5F76" w:rsidRDefault="007E5F76" w:rsidP="001B59D8">
            <w:pPr>
              <w:pStyle w:val="a7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7E5F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E5F76">
              <w:rPr>
                <w:sz w:val="22"/>
                <w:szCs w:val="22"/>
              </w:rPr>
              <w:t>конкретных показателей</w:t>
            </w:r>
            <w:r w:rsidR="001B59D8">
              <w:rPr>
                <w:sz w:val="22"/>
                <w:szCs w:val="22"/>
              </w:rPr>
              <w:t xml:space="preserve"> материалов</w:t>
            </w:r>
            <w:r w:rsidRPr="007E5F76">
              <w:rPr>
                <w:sz w:val="22"/>
                <w:szCs w:val="22"/>
              </w:rPr>
              <w:t xml:space="preserve">, </w:t>
            </w:r>
            <w:r w:rsidR="001B59D8">
              <w:rPr>
                <w:sz w:val="22"/>
                <w:szCs w:val="22"/>
              </w:rPr>
              <w:t>используемых</w:t>
            </w:r>
            <w:r w:rsidRPr="007E5F76">
              <w:rPr>
                <w:sz w:val="22"/>
                <w:szCs w:val="22"/>
              </w:rPr>
              <w:t xml:space="preserve"> </w:t>
            </w:r>
            <w:r w:rsidR="001B59D8">
              <w:rPr>
                <w:sz w:val="22"/>
                <w:szCs w:val="22"/>
              </w:rPr>
              <w:t>при выполнении работ</w:t>
            </w:r>
            <w:r>
              <w:rPr>
                <w:sz w:val="22"/>
                <w:szCs w:val="22"/>
              </w:rPr>
              <w:t>, установленных пунктом 2</w:t>
            </w:r>
            <w:r w:rsidRPr="007E5F76">
              <w:rPr>
                <w:sz w:val="22"/>
                <w:szCs w:val="22"/>
              </w:rPr>
              <w:t xml:space="preserve"> </w:t>
            </w:r>
            <w:r w:rsidRPr="001B59D8">
              <w:rPr>
                <w:sz w:val="22"/>
                <w:szCs w:val="22"/>
              </w:rPr>
              <w:t>«</w:t>
            </w:r>
            <w:r w:rsidR="001B59D8">
              <w:rPr>
                <w:iCs/>
                <w:sz w:val="22"/>
                <w:szCs w:val="22"/>
                <w:lang w:eastAsia="ar-SA"/>
              </w:rPr>
              <w:t xml:space="preserve">Требования к </w:t>
            </w:r>
            <w:r w:rsidR="001B59D8" w:rsidRPr="001B59D8">
              <w:rPr>
                <w:iCs/>
                <w:sz w:val="22"/>
                <w:szCs w:val="22"/>
                <w:lang w:eastAsia="ar-SA"/>
              </w:rPr>
              <w:t>материалам, используемым при выполнении работ</w:t>
            </w:r>
            <w:r w:rsidRPr="001B59D8">
              <w:rPr>
                <w:sz w:val="22"/>
                <w:szCs w:val="22"/>
              </w:rPr>
              <w:t>»</w:t>
            </w:r>
            <w:r w:rsidRPr="007E5F76">
              <w:rPr>
                <w:sz w:val="22"/>
                <w:szCs w:val="22"/>
              </w:rPr>
              <w:t xml:space="preserve"> части </w:t>
            </w:r>
            <w:r w:rsidRPr="007E5F76">
              <w:rPr>
                <w:sz w:val="22"/>
                <w:szCs w:val="22"/>
                <w:lang w:val="en-US"/>
              </w:rPr>
              <w:t>III</w:t>
            </w:r>
            <w:r w:rsidRPr="007E5F76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</w:p>
          <w:p w:rsidR="00174C34" w:rsidRPr="005E1F2F" w:rsidRDefault="007E5F76" w:rsidP="00F30F54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5F76">
              <w:rPr>
                <w:rFonts w:ascii="Times New Roman" w:hAnsi="Times New Roman" w:cs="Times New Roman"/>
              </w:rPr>
              <w:t xml:space="preserve">- </w:t>
            </w:r>
            <w:r w:rsidR="00472A70">
              <w:rPr>
                <w:rFonts w:ascii="Times New Roman" w:hAnsi="Times New Roman" w:cs="Times New Roman"/>
              </w:rPr>
              <w:t>информации</w:t>
            </w:r>
            <w:r w:rsidR="00F30F54">
              <w:rPr>
                <w:rFonts w:ascii="Times New Roman" w:hAnsi="Times New Roman" w:cs="Times New Roman"/>
              </w:rPr>
              <w:t xml:space="preserve"> о </w:t>
            </w:r>
            <w:r w:rsidRPr="007E5F76">
              <w:rPr>
                <w:rFonts w:ascii="Times New Roman" w:hAnsi="Times New Roman" w:cs="Times New Roman"/>
              </w:rPr>
              <w:t>наименовани</w:t>
            </w:r>
            <w:r w:rsidR="00F30F54">
              <w:rPr>
                <w:rFonts w:ascii="Times New Roman" w:hAnsi="Times New Roman" w:cs="Times New Roman"/>
              </w:rPr>
              <w:t>и</w:t>
            </w:r>
            <w:r w:rsidRPr="007E5F76">
              <w:rPr>
                <w:rFonts w:ascii="Times New Roman" w:hAnsi="Times New Roman" w:cs="Times New Roman"/>
              </w:rPr>
              <w:t xml:space="preserve"> места происхождения </w:t>
            </w:r>
            <w:r w:rsidR="001B59D8">
              <w:rPr>
                <w:rFonts w:ascii="Times New Roman" w:hAnsi="Times New Roman" w:cs="Times New Roman"/>
              </w:rPr>
              <w:t>материалов</w:t>
            </w:r>
            <w:r w:rsidRPr="007E5F76">
              <w:rPr>
                <w:rFonts w:ascii="Times New Roman" w:hAnsi="Times New Roman" w:cs="Times New Roman"/>
              </w:rPr>
              <w:t xml:space="preserve"> или наименовани</w:t>
            </w:r>
            <w:r w:rsidR="00F30F54">
              <w:rPr>
                <w:rFonts w:ascii="Times New Roman" w:hAnsi="Times New Roman" w:cs="Times New Roman"/>
              </w:rPr>
              <w:t>и</w:t>
            </w:r>
            <w:r w:rsidRPr="007E5F76">
              <w:rPr>
                <w:rFonts w:ascii="Times New Roman" w:hAnsi="Times New Roman" w:cs="Times New Roman"/>
              </w:rPr>
              <w:t xml:space="preserve"> производителя предлагаемых </w:t>
            </w:r>
            <w:r w:rsidR="001B59D8">
              <w:rPr>
                <w:rFonts w:ascii="Times New Roman" w:hAnsi="Times New Roman" w:cs="Times New Roman"/>
              </w:rPr>
              <w:t>при выполнении работ материалов,</w:t>
            </w:r>
            <w:r w:rsidRPr="007E5F76">
              <w:rPr>
                <w:rFonts w:ascii="Times New Roman" w:hAnsi="Times New Roman" w:cs="Times New Roman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7E5F76">
              <w:rPr>
                <w:rFonts w:ascii="Times New Roman" w:hAnsi="Times New Roman" w:cs="Times New Roman"/>
                <w:lang w:val="en-US"/>
              </w:rPr>
              <w:t>I</w:t>
            </w:r>
            <w:r w:rsidRPr="007E5F76">
              <w:rPr>
                <w:rFonts w:ascii="Times New Roman" w:hAnsi="Times New Roman" w:cs="Times New Roman"/>
              </w:rPr>
              <w:t xml:space="preserve"> «Электронный аукцион» документации об электронном аукционе.</w:t>
            </w:r>
          </w:p>
        </w:tc>
        <w:tc>
          <w:tcPr>
            <w:tcW w:w="425" w:type="dxa"/>
            <w:hideMark/>
          </w:tcPr>
          <w:p w:rsidR="00174C34" w:rsidRPr="005E1F2F" w:rsidRDefault="00C000C9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835" w:type="dxa"/>
            <w:hideMark/>
          </w:tcPr>
          <w:p w:rsidR="00C000C9" w:rsidRPr="005E1F2F" w:rsidRDefault="00C000C9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C000C9" w:rsidRDefault="00C000C9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B52B2F" w:rsidRPr="005E1F2F" w:rsidRDefault="00B52B2F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Иванкина И.В.</w:t>
            </w:r>
          </w:p>
          <w:p w:rsidR="00C000C9" w:rsidRPr="005E1F2F" w:rsidRDefault="00B52B2F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С.О.</w:t>
            </w:r>
          </w:p>
          <w:p w:rsidR="00174C34" w:rsidRPr="005E1F2F" w:rsidRDefault="00174C34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4FFE" w:rsidRPr="005E1F2F" w:rsidRDefault="00824F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FE" w:rsidRPr="005E1F2F" w:rsidRDefault="00824F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FE" w:rsidRPr="005E1F2F" w:rsidRDefault="00824F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FFE" w:rsidRPr="005E1F2F" w:rsidRDefault="00824FF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5E1F2F" w:rsidRDefault="00CA4FB8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Pr="005E1F2F">
        <w:rPr>
          <w:rFonts w:ascii="Times New Roman" w:hAnsi="Times New Roman" w:cs="Times New Roman"/>
          <w:sz w:val="24"/>
          <w:szCs w:val="24"/>
        </w:rPr>
        <w:t>-</w:t>
      </w:r>
      <w:r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B0205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0205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240F14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5E1F2F" w:rsidRDefault="00B52B2F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212BE0">
              <w:rPr>
                <w:rFonts w:ascii="Times New Roman" w:hAnsi="Times New Roman" w:cs="Times New Roman"/>
                <w:sz w:val="24"/>
                <w:szCs w:val="24"/>
              </w:rPr>
              <w:t>С.О. Гурылева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2</cp:revision>
  <cp:lastPrinted>2014-06-02T13:10:00Z</cp:lastPrinted>
  <dcterms:created xsi:type="dcterms:W3CDTF">2014-06-10T11:21:00Z</dcterms:created>
  <dcterms:modified xsi:type="dcterms:W3CDTF">2014-06-10T11:21:00Z</dcterms:modified>
</cp:coreProperties>
</file>