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</w:t>
      </w:r>
      <w:r w:rsidR="0098268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электронном аукционе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F018C5">
        <w:rPr>
          <w:rFonts w:ascii="Times New Roman" w:hAnsi="Times New Roman" w:cs="Times New Roman"/>
          <w:b/>
          <w:sz w:val="24"/>
          <w:szCs w:val="24"/>
        </w:rPr>
        <w:t>644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F018C5" w:rsidRDefault="002E2E78" w:rsidP="00F0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018C5">
        <w:rPr>
          <w:rFonts w:ascii="Times New Roman" w:hAnsi="Times New Roman" w:cs="Times New Roman"/>
          <w:sz w:val="24"/>
          <w:szCs w:val="24"/>
        </w:rPr>
        <w:t>03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F018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4CB0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F018C5" w:rsidRPr="00F018C5"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 дополнительного образования детей Центр детского творчества № 4</w:t>
      </w:r>
    </w:p>
    <w:p w:rsidR="00861751" w:rsidRP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0133300001714000644 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аукционной комиссией по осуществлен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закупок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3.0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861751" w:rsidRPr="00F018C5" w:rsidRDefault="00861751" w:rsidP="00F018C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15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751">
        <w:rPr>
          <w:rFonts w:ascii="Times New Roman" w:hAnsi="Times New Roman" w:cs="FreeSans"/>
          <w:sz w:val="24"/>
          <w:szCs w:val="24"/>
          <w:lang w:eastAsia="zh-CN" w:bidi="hi-IN"/>
        </w:rPr>
        <w:t xml:space="preserve"> </w:t>
      </w:r>
      <w:r w:rsidR="00153B0A">
        <w:rPr>
          <w:rFonts w:ascii="Times New Roman" w:hAnsi="Times New Roman" w:cs="FreeSans"/>
          <w:sz w:val="24"/>
          <w:szCs w:val="24"/>
          <w:lang w:eastAsia="zh-CN" w:bidi="hi-IN"/>
        </w:rPr>
        <w:t>«</w:t>
      </w:r>
      <w:r w:rsidR="00F018C5" w:rsidRPr="00680381">
        <w:rPr>
          <w:rFonts w:ascii="Times New Roman" w:hAnsi="Times New Roman" w:cs="Times New Roman"/>
          <w:sz w:val="24"/>
          <w:szCs w:val="24"/>
        </w:rPr>
        <w:t xml:space="preserve">Выполнение ремонтных работ («Капитальный ремонт крыши, подвала и пристройки с помещениями № 22,23) по адресу: г. Иваново, ул. </w:t>
      </w:r>
      <w:proofErr w:type="spellStart"/>
      <w:r w:rsidR="00F018C5" w:rsidRPr="00680381">
        <w:rPr>
          <w:rFonts w:ascii="Times New Roman" w:hAnsi="Times New Roman" w:cs="Times New Roman"/>
          <w:sz w:val="24"/>
          <w:szCs w:val="24"/>
        </w:rPr>
        <w:t>Семенчикова</w:t>
      </w:r>
      <w:proofErr w:type="spellEnd"/>
      <w:r w:rsidR="00F018C5" w:rsidRPr="00680381">
        <w:rPr>
          <w:rFonts w:ascii="Times New Roman" w:hAnsi="Times New Roman" w:cs="Times New Roman"/>
          <w:sz w:val="24"/>
          <w:szCs w:val="24"/>
        </w:rPr>
        <w:t>, д. 9</w:t>
      </w:r>
      <w:r w:rsidR="00153B0A">
        <w:rPr>
          <w:rFonts w:ascii="Times New Roman" w:hAnsi="Times New Roman" w:cs="Times New Roman"/>
          <w:sz w:val="24"/>
          <w:szCs w:val="24"/>
        </w:rPr>
        <w:t>»</w:t>
      </w:r>
      <w:r w:rsidR="00F95289">
        <w:rPr>
          <w:rFonts w:ascii="Times New Roman" w:hAnsi="Times New Roman" w:cs="Times New Roman"/>
          <w:sz w:val="24"/>
          <w:szCs w:val="24"/>
        </w:rPr>
        <w:t>.</w:t>
      </w:r>
    </w:p>
    <w:p w:rsidR="002E2E78" w:rsidRPr="00944CB0" w:rsidRDefault="00861751" w:rsidP="00F018C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621 707,19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2E2E78" w:rsidRPr="00944CB0" w:rsidRDefault="00B76394" w:rsidP="00F0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F018C5">
        <w:rPr>
          <w:rFonts w:ascii="Times New Roman" w:hAnsi="Times New Roman" w:cs="Times New Roman"/>
          <w:sz w:val="24"/>
          <w:szCs w:val="24"/>
        </w:rPr>
        <w:t>м аукционе № 0133300001714000644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F018C5">
        <w:rPr>
          <w:rFonts w:ascii="Times New Roman" w:hAnsi="Times New Roman" w:cs="Times New Roman"/>
          <w:sz w:val="24"/>
          <w:szCs w:val="24"/>
        </w:rPr>
        <w:t>23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153B0A">
        <w:rPr>
          <w:rFonts w:ascii="Times New Roman" w:hAnsi="Times New Roman" w:cs="Times New Roman"/>
          <w:sz w:val="24"/>
          <w:szCs w:val="24"/>
        </w:rPr>
        <w:t>июня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B76394" w:rsidP="00F0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F0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F018C5" w:rsidRDefault="00F018C5" w:rsidP="00F0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36"/>
        <w:gridCol w:w="14"/>
        <w:gridCol w:w="7688"/>
      </w:tblGrid>
      <w:tr w:rsidR="00F95289" w:rsidRPr="00F95289" w:rsidTr="00F018C5">
        <w:trPr>
          <w:trHeight w:val="435"/>
        </w:trPr>
        <w:tc>
          <w:tcPr>
            <w:tcW w:w="2127" w:type="dxa"/>
          </w:tcPr>
          <w:p w:rsidR="00F95289" w:rsidRPr="00F95289" w:rsidRDefault="00F95289" w:rsidP="00F95289">
            <w:pPr>
              <w:tabs>
                <w:tab w:val="right" w:pos="2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F0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0" w:type="dxa"/>
            <w:gridSpan w:val="2"/>
          </w:tcPr>
          <w:p w:rsidR="00F95289" w:rsidRPr="00F95289" w:rsidRDefault="00F018C5" w:rsidP="00F9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8" w:type="dxa"/>
          </w:tcPr>
          <w:p w:rsidR="00F95289" w:rsidRPr="00F95289" w:rsidRDefault="00F95289" w:rsidP="00F0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E2E78" w:rsidRPr="00944CB0" w:rsidTr="00F018C5">
        <w:trPr>
          <w:trHeight w:val="527"/>
        </w:trPr>
        <w:tc>
          <w:tcPr>
            <w:tcW w:w="2127" w:type="dxa"/>
          </w:tcPr>
          <w:p w:rsidR="002E2E78" w:rsidRPr="00944CB0" w:rsidRDefault="00F95289" w:rsidP="00F9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39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2E2E78" w:rsidRPr="00944CB0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2" w:type="dxa"/>
            <w:gridSpan w:val="2"/>
          </w:tcPr>
          <w:p w:rsidR="002E2E78" w:rsidRPr="00944CB0" w:rsidRDefault="00B76394" w:rsidP="00B7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44CB0" w:rsidTr="00F018C5">
        <w:trPr>
          <w:trHeight w:val="584"/>
        </w:trPr>
        <w:tc>
          <w:tcPr>
            <w:tcW w:w="2127" w:type="dxa"/>
          </w:tcPr>
          <w:p w:rsidR="002C67BD" w:rsidRP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236" w:type="dxa"/>
          </w:tcPr>
          <w:p w:rsidR="00B7639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7BD" w:rsidRPr="00B76394" w:rsidRDefault="002C67BD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2" w:type="dxa"/>
            <w:gridSpan w:val="2"/>
          </w:tcPr>
          <w:p w:rsidR="00B76394" w:rsidRPr="00944CB0" w:rsidRDefault="00B76394" w:rsidP="00F0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F018C5">
        <w:trPr>
          <w:trHeight w:val="638"/>
        </w:trPr>
        <w:tc>
          <w:tcPr>
            <w:tcW w:w="2127" w:type="dxa"/>
          </w:tcPr>
          <w:p w:rsidR="002C67BD" w:rsidRPr="00944CB0" w:rsidRDefault="00F018C5" w:rsidP="00D3241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="002C67BD"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67BD"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" w:type="dxa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2" w:type="dxa"/>
            <w:gridSpan w:val="2"/>
          </w:tcPr>
          <w:p w:rsidR="002C67BD" w:rsidRPr="00944CB0" w:rsidRDefault="002C67BD" w:rsidP="00F0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Pr="00944CB0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018C5">
        <w:rPr>
          <w:rFonts w:ascii="Times New Roman" w:hAnsi="Times New Roman" w:cs="Times New Roman"/>
          <w:sz w:val="24"/>
          <w:szCs w:val="24"/>
        </w:rPr>
        <w:t>01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018C5">
        <w:rPr>
          <w:rFonts w:ascii="Times New Roman" w:hAnsi="Times New Roman" w:cs="Times New Roman"/>
          <w:sz w:val="24"/>
          <w:szCs w:val="24"/>
        </w:rPr>
        <w:t>июл</w:t>
      </w:r>
      <w:r w:rsidR="00F95289">
        <w:rPr>
          <w:rFonts w:ascii="Times New Roman" w:hAnsi="Times New Roman" w:cs="Times New Roman"/>
          <w:sz w:val="24"/>
          <w:szCs w:val="24"/>
        </w:rPr>
        <w:t>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44CB0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018C5">
        <w:rPr>
          <w:rFonts w:ascii="Times New Roman" w:eastAsia="Calibri" w:hAnsi="Times New Roman" w:cs="Times New Roman"/>
          <w:sz w:val="24"/>
          <w:szCs w:val="24"/>
        </w:rPr>
        <w:t>ый аукцион № 0133300001714000644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F018C5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418" w:tblpY="5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1702"/>
        <w:gridCol w:w="1985"/>
      </w:tblGrid>
      <w:tr w:rsidR="00A37C47" w:rsidRPr="00944CB0" w:rsidTr="00F018C5">
        <w:trPr>
          <w:trHeight w:val="1128"/>
        </w:trPr>
        <w:tc>
          <w:tcPr>
            <w:tcW w:w="925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</w:t>
            </w:r>
            <w:r w:rsidRPr="00F95289">
              <w:rPr>
                <w:rFonts w:ascii="Times New Roman" w:eastAsia="Calibri" w:hAnsi="Times New Roman" w:cs="Times New Roman"/>
              </w:rPr>
              <w:lastRenderedPageBreak/>
              <w:t>на</w:t>
            </w:r>
          </w:p>
        </w:tc>
        <w:tc>
          <w:tcPr>
            <w:tcW w:w="1984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F95289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687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F018C5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B76394" w:rsidP="00F01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О не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702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Голосовали «</w:t>
            </w:r>
            <w:r w:rsidR="00F018C5">
              <w:rPr>
                <w:rFonts w:ascii="Times New Roman" w:eastAsia="Calibri" w:hAnsi="Times New Roman" w:cs="Times New Roman"/>
              </w:rPr>
              <w:t>З</w:t>
            </w:r>
            <w:r w:rsidR="00A37C47" w:rsidRPr="00F9528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985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018C5">
              <w:rPr>
                <w:rFonts w:ascii="Times New Roman" w:eastAsia="Calibri" w:hAnsi="Times New Roman" w:cs="Times New Roman"/>
              </w:rPr>
              <w:t>П</w:t>
            </w:r>
            <w:r w:rsidR="00A37C47" w:rsidRPr="00F95289">
              <w:rPr>
                <w:rFonts w:ascii="Times New Roman" w:eastAsia="Calibri" w:hAnsi="Times New Roman" w:cs="Times New Roman"/>
              </w:rPr>
              <w:t>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</w:p>
        </w:tc>
      </w:tr>
      <w:tr w:rsidR="0067049B" w:rsidRPr="00944CB0" w:rsidTr="00F018C5">
        <w:trPr>
          <w:trHeight w:val="1800"/>
        </w:trPr>
        <w:tc>
          <w:tcPr>
            <w:tcW w:w="92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F95289" w:rsidRPr="00F95289" w:rsidRDefault="00F018C5" w:rsidP="00F018C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АльтСтрой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7049B" w:rsidRPr="00F95289" w:rsidRDefault="00F95289" w:rsidP="00F018C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 xml:space="preserve">ИНН </w:t>
            </w:r>
            <w:r w:rsidR="00F018C5">
              <w:rPr>
                <w:rFonts w:ascii="Times New Roman" w:hAnsi="Times New Roman" w:cs="Times New Roman"/>
              </w:rPr>
              <w:t>3702036846</w:t>
            </w:r>
          </w:p>
        </w:tc>
        <w:tc>
          <w:tcPr>
            <w:tcW w:w="226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2" w:type="dxa"/>
            <w:hideMark/>
          </w:tcPr>
          <w:p w:rsidR="00413A8F" w:rsidRPr="00F95289" w:rsidRDefault="00F95289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Абрамова Н.Б. 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 w:rsidR="00413A8F" w:rsidRPr="00F95289">
              <w:rPr>
                <w:rFonts w:ascii="Times New Roman" w:eastAsia="Calibri" w:hAnsi="Times New Roman" w:cs="Times New Roman"/>
              </w:rPr>
              <w:t>Седых Е.Л. Иванкина И.В.</w:t>
            </w:r>
          </w:p>
          <w:p w:rsidR="0067049B" w:rsidRPr="00F95289" w:rsidRDefault="00F018C5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Гурылева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С.О.</w:t>
            </w:r>
          </w:p>
        </w:tc>
        <w:tc>
          <w:tcPr>
            <w:tcW w:w="198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E0545C">
        <w:rPr>
          <w:rFonts w:ascii="Times New Roman" w:eastAsia="Calibri" w:hAnsi="Times New Roman" w:cs="Times New Roman"/>
          <w:sz w:val="24"/>
          <w:szCs w:val="24"/>
        </w:rPr>
        <w:t>,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F95289">
        <w:rPr>
          <w:rFonts w:ascii="Times New Roman" w:hAnsi="Times New Roman" w:cs="Times New Roman"/>
          <w:sz w:val="24"/>
          <w:szCs w:val="24"/>
        </w:rPr>
        <w:t>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95289"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95289">
              <w:rPr>
                <w:rFonts w:ascii="Times New Roman" w:hAnsi="Times New Roman" w:cs="Times New Roman"/>
                <w:sz w:val="24"/>
                <w:szCs w:val="24"/>
              </w:rPr>
              <w:t>Л. Седых</w:t>
            </w:r>
            <w:r w:rsidR="00F95289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F018C5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F9528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53B0A"/>
    <w:rsid w:val="00242F83"/>
    <w:rsid w:val="002B55EE"/>
    <w:rsid w:val="002C67BD"/>
    <w:rsid w:val="002E2E78"/>
    <w:rsid w:val="003F44FA"/>
    <w:rsid w:val="00413A8F"/>
    <w:rsid w:val="00476A1E"/>
    <w:rsid w:val="00477791"/>
    <w:rsid w:val="004954DB"/>
    <w:rsid w:val="004F54C7"/>
    <w:rsid w:val="0052605F"/>
    <w:rsid w:val="00547C59"/>
    <w:rsid w:val="0067049B"/>
    <w:rsid w:val="006859BD"/>
    <w:rsid w:val="008369B8"/>
    <w:rsid w:val="00861751"/>
    <w:rsid w:val="008A3997"/>
    <w:rsid w:val="00944CB0"/>
    <w:rsid w:val="0098268B"/>
    <w:rsid w:val="009B1E2B"/>
    <w:rsid w:val="00A37C47"/>
    <w:rsid w:val="00AE2BA3"/>
    <w:rsid w:val="00B060ED"/>
    <w:rsid w:val="00B76394"/>
    <w:rsid w:val="00BA4961"/>
    <w:rsid w:val="00C45FBE"/>
    <w:rsid w:val="00C75D30"/>
    <w:rsid w:val="00D32416"/>
    <w:rsid w:val="00D40470"/>
    <w:rsid w:val="00D66293"/>
    <w:rsid w:val="00E0545C"/>
    <w:rsid w:val="00E279E5"/>
    <w:rsid w:val="00E7431A"/>
    <w:rsid w:val="00EC0263"/>
    <w:rsid w:val="00F018C5"/>
    <w:rsid w:val="00F95289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6</cp:revision>
  <cp:lastPrinted>2014-03-13T12:11:00Z</cp:lastPrinted>
  <dcterms:created xsi:type="dcterms:W3CDTF">2014-06-30T06:22:00Z</dcterms:created>
  <dcterms:modified xsi:type="dcterms:W3CDTF">2014-07-03T12:28:00Z</dcterms:modified>
</cp:coreProperties>
</file>