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FC34F4" w:rsidRDefault="00872FE2"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Муниципальное бюджетное образовательное учреждение средняя общеобразовательная школа № 2</w:t>
            </w:r>
            <w:r>
              <w:rPr>
                <w:rFonts w:eastAsia="Times New Roman"/>
              </w:rPr>
              <w:br/>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ED154A">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315AFD" w:rsidRDefault="00FC176D" w:rsidP="00872FE2">
      <w:pPr>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85219B" w:rsidRPr="00881562">
        <w:rPr>
          <w:rFonts w:eastAsia="Times New Roman" w:cs="Times New Roman"/>
          <w:b/>
          <w:color w:val="000000"/>
          <w:sz w:val="28"/>
          <w:szCs w:val="28"/>
          <w:lang w:eastAsia="ru-RU" w:bidi="ar-SA"/>
        </w:rPr>
        <w:t xml:space="preserve">  </w:t>
      </w:r>
      <w:r w:rsidR="00315AFD">
        <w:rPr>
          <w:rFonts w:eastAsia="Times New Roman"/>
          <w:sz w:val="28"/>
          <w:szCs w:val="28"/>
        </w:rPr>
        <w:t>Ремонт крыши МБОУ СОШ № 2</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287B64">
              <w:rPr>
                <w:rFonts w:eastAsia="Times New Roman" w:cs="Times New Roman"/>
                <w:color w:val="000000"/>
                <w:lang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287B64"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29</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287B64">
              <w:rPr>
                <w:rFonts w:eastAsia="Times New Roman" w:cs="Times New Roman"/>
                <w:color w:val="000000"/>
                <w:lang w:eastAsia="ru-RU" w:bidi="ar-SA"/>
              </w:rPr>
              <w:t>8</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872FE2" w:rsidRDefault="00872FE2"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872FE2" w:rsidRDefault="00872FE2"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EC3CE0">
        <w:trPr>
          <w:trHeight w:val="750"/>
        </w:trPr>
        <w:tc>
          <w:tcPr>
            <w:tcW w:w="242"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872FE2"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Муниципальное бюджетное образовательное учреждение средняя общеобразовательная школа № 2</w:t>
            </w:r>
          </w:p>
        </w:tc>
      </w:tr>
      <w:tr w:rsidR="00C102FD" w:rsidRPr="00FC176D" w:rsidTr="00EC3CE0">
        <w:trPr>
          <w:trHeight w:val="915"/>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872FE2" w:rsidP="00822B26">
            <w:pPr>
              <w:keepNext/>
              <w:keepLines/>
              <w:widowControl/>
              <w:rPr>
                <w:highlight w:val="cyan"/>
              </w:rPr>
            </w:pPr>
            <w:r>
              <w:rPr>
                <w:rFonts w:eastAsia="Times New Roman"/>
              </w:rPr>
              <w:t>153032, Российская Федерация, Ивановская область, Иваново г, Иваново г, Куликова, 27</w:t>
            </w:r>
          </w:p>
        </w:tc>
      </w:tr>
      <w:tr w:rsidR="00C102FD" w:rsidRPr="00FC176D" w:rsidTr="00EC3CE0">
        <w:trPr>
          <w:trHeight w:val="604"/>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872FE2" w:rsidP="00EC3CE0">
            <w:pPr>
              <w:keepNext/>
              <w:keepLines/>
              <w:widowControl/>
              <w:rPr>
                <w:highlight w:val="cyan"/>
              </w:rPr>
            </w:pPr>
            <w:r>
              <w:rPr>
                <w:rFonts w:eastAsia="Times New Roman"/>
              </w:rPr>
              <w:t>school2@ivedu.ru</w:t>
            </w:r>
          </w:p>
        </w:tc>
      </w:tr>
      <w:tr w:rsidR="00C102FD" w:rsidRPr="00FC176D" w:rsidTr="00EC3CE0">
        <w:trPr>
          <w:trHeight w:val="501"/>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8C4FF5" w:rsidP="00822B26">
            <w:pPr>
              <w:keepNext/>
              <w:keepLines/>
              <w:widowControl/>
              <w:rPr>
                <w:highlight w:val="cyan"/>
              </w:rPr>
            </w:pPr>
            <w:r w:rsidRPr="002D6428">
              <w:rPr>
                <w:lang w:val="en-US"/>
              </w:rPr>
              <w:t>8(</w:t>
            </w:r>
            <w:r w:rsidRPr="002D6428">
              <w:t>4932</w:t>
            </w:r>
            <w:r w:rsidRPr="002D6428">
              <w:rPr>
                <w:lang w:val="en-US"/>
              </w:rPr>
              <w:t>)</w:t>
            </w:r>
            <w:r w:rsidR="00872FE2">
              <w:t xml:space="preserve"> </w:t>
            </w:r>
            <w:r w:rsidR="00872FE2">
              <w:rPr>
                <w:rFonts w:eastAsia="Times New Roman"/>
              </w:rPr>
              <w:t>23-32-79</w:t>
            </w:r>
          </w:p>
        </w:tc>
      </w:tr>
      <w:tr w:rsidR="00533B61" w:rsidRPr="00FC176D" w:rsidTr="00EC3CE0">
        <w:trPr>
          <w:trHeight w:val="509"/>
        </w:trPr>
        <w:tc>
          <w:tcPr>
            <w:tcW w:w="242" w:type="pct"/>
            <w:tcBorders>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533B61" w:rsidRPr="00FC176D" w:rsidRDefault="00533B61"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33B61" w:rsidRPr="00533B61" w:rsidRDefault="00533B6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533B61">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533B61" w:rsidRPr="00533B61" w:rsidRDefault="00533B61" w:rsidP="001D1F5E">
            <w:pPr>
              <w:keepNext/>
              <w:keepLines/>
              <w:widowControl/>
            </w:pPr>
            <w:r w:rsidRPr="00533B61">
              <w:t>Ильин Алексей Владимирович</w:t>
            </w:r>
          </w:p>
        </w:tc>
      </w:tr>
      <w:tr w:rsidR="00533B61"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33B61" w:rsidRPr="00533B61" w:rsidRDefault="00533B61"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533B61">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533B61" w:rsidRPr="00533B61" w:rsidRDefault="00533B61" w:rsidP="001D1F5E">
            <w:pPr>
              <w:keepNext/>
              <w:keepLines/>
              <w:widowControl/>
            </w:pPr>
            <w:r w:rsidRPr="00533B61">
              <w:t>Ильин Алексей Владимирович</w:t>
            </w:r>
          </w:p>
        </w:tc>
      </w:tr>
      <w:tr w:rsidR="00533B61"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533B61" w:rsidRDefault="00533B61" w:rsidP="00EC3CE0">
            <w:pPr>
              <w:keepNext/>
              <w:keepLines/>
              <w:widowControl/>
              <w:suppressLineNumbers/>
              <w:spacing w:after="0"/>
              <w:ind w:left="-57" w:right="-57"/>
            </w:pPr>
            <w:r>
              <w:t>Уполномоченный</w:t>
            </w:r>
          </w:p>
          <w:p w:rsidR="00533B61" w:rsidRDefault="00533B61"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533B61" w:rsidRPr="00FC176D" w:rsidRDefault="00533B6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533B61" w:rsidRPr="00FC176D" w:rsidRDefault="00533B61"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533B61"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533B61" w:rsidRPr="00FC176D" w:rsidRDefault="00533B6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533B61" w:rsidRPr="00C36408" w:rsidRDefault="00533B61"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533B61"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33B61" w:rsidRPr="00C36408" w:rsidRDefault="00533B61"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533B61"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533B61" w:rsidRPr="00B25D07" w:rsidRDefault="00533B61"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533B61" w:rsidRPr="00701684" w:rsidRDefault="007542C1" w:rsidP="00701684">
            <w:pPr>
              <w:widowControl/>
              <w:suppressAutoHyphens w:val="0"/>
              <w:spacing w:after="0" w:line="240" w:lineRule="auto"/>
              <w:jc w:val="both"/>
              <w:rPr>
                <w:rFonts w:eastAsia="Times New Roman" w:cs="Times New Roman"/>
                <w:lang w:eastAsia="ru-RU" w:bidi="ar-SA"/>
              </w:rPr>
            </w:pPr>
            <w:r>
              <w:rPr>
                <w:rFonts w:eastAsia="Times New Roman"/>
              </w:rPr>
              <w:t>Ремонт крыши МБОУ СОШ № 2</w:t>
            </w:r>
            <w:r w:rsidR="00533B61">
              <w:rPr>
                <w:rFonts w:cs="Times New Roman"/>
              </w:rPr>
              <w:t>.</w:t>
            </w:r>
            <w:r w:rsidR="00533B61">
              <w:t xml:space="preserve"> </w:t>
            </w:r>
          </w:p>
          <w:p w:rsidR="00533B61" w:rsidRPr="00701684" w:rsidRDefault="00533B61" w:rsidP="008C4FF5">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533B61"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533B61" w:rsidRPr="00FC176D" w:rsidRDefault="00533B6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533B61" w:rsidRPr="009831A8" w:rsidRDefault="00533B61" w:rsidP="00EC3CE0">
            <w:pPr>
              <w:keepNext/>
              <w:keepLines/>
              <w:widowControl/>
              <w:suppressLineNumbers/>
              <w:spacing w:line="240" w:lineRule="auto"/>
              <w:ind w:left="-57" w:right="-57"/>
            </w:pPr>
            <w:r w:rsidRPr="009831A8">
              <w:t xml:space="preserve">Условия </w:t>
            </w:r>
            <w:r>
              <w:t xml:space="preserve">поставки товара, выполнения </w:t>
            </w:r>
            <w:r>
              <w:lastRenderedPageBreak/>
              <w:t>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533B61" w:rsidRDefault="00533B61" w:rsidP="006D26D2">
            <w:pPr>
              <w:keepNext/>
              <w:keepLines/>
              <w:widowControl/>
              <w:spacing w:after="0"/>
              <w:jc w:val="both"/>
            </w:pPr>
            <w:r>
              <w:lastRenderedPageBreak/>
              <w:t>Работы должны быть выполнены в установленные сроки в полном объеме в соответствии с локальным</w:t>
            </w:r>
            <w:r w:rsidR="007542C1">
              <w:t>и</w:t>
            </w:r>
            <w:r>
              <w:t xml:space="preserve"> </w:t>
            </w:r>
            <w:r>
              <w:lastRenderedPageBreak/>
              <w:t>сметным</w:t>
            </w:r>
            <w:r w:rsidR="007542C1">
              <w:t>и расчетами</w:t>
            </w:r>
            <w:r>
              <w:t>, проектом контракта и условиями, указанными в части ІІІ «Описание объекта закупки» документации об электронном аукционе.</w:t>
            </w:r>
          </w:p>
          <w:p w:rsidR="00533B61" w:rsidRPr="00FC176D" w:rsidRDefault="00533B61" w:rsidP="006D26D2">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22244F">
              <w:rPr>
                <w:b/>
                <w:i/>
              </w:rPr>
              <w:t>Примечание.</w:t>
            </w:r>
            <w:r w:rsidRPr="00A6053F">
              <w:t xml:space="preserve"> Потенциальный участник размещения заказа 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объектах так называемых «скрытых» работ, связанных с выполнением работ на объектах, в соответствии с локальным</w:t>
            </w:r>
            <w:r w:rsidR="001D1F5E">
              <w:t>и</w:t>
            </w:r>
            <w:r w:rsidRPr="00A6053F">
              <w:t xml:space="preserve"> сметным</w:t>
            </w:r>
            <w:r w:rsidR="001D1F5E">
              <w:t>и</w:t>
            </w:r>
            <w:r w:rsidRPr="00A6053F">
              <w:t xml:space="preserve"> расчет</w:t>
            </w:r>
            <w:r w:rsidR="001D1F5E">
              <w:t>ами</w:t>
            </w:r>
            <w:r w:rsidRPr="00A6053F">
              <w:t>, несет Подрядчик. В этом случае все последующие претензии Подрядчиком к локальн</w:t>
            </w:r>
            <w:r w:rsidR="001D1F5E">
              <w:t>ым</w:t>
            </w:r>
            <w:r w:rsidRPr="00A6053F">
              <w:t xml:space="preserve"> сметн</w:t>
            </w:r>
            <w:r w:rsidR="001D1F5E">
              <w:t>ым расчетам</w:t>
            </w:r>
            <w:r w:rsidRPr="00A6053F">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r>
              <w:t>.</w:t>
            </w:r>
          </w:p>
        </w:tc>
      </w:tr>
      <w:tr w:rsidR="00533B61"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533B61" w:rsidRPr="003E1EF5" w:rsidRDefault="00533B61" w:rsidP="00EC3CE0">
            <w:pPr>
              <w:keepNext/>
              <w:keepLines/>
              <w:widowControl/>
              <w:suppressLineNumbers/>
              <w:spacing w:line="240" w:lineRule="auto"/>
              <w:ind w:left="-57" w:right="-57"/>
            </w:pPr>
            <w:r>
              <w:t>Количество и м</w:t>
            </w:r>
            <w:r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533B61" w:rsidRPr="003E1EF5" w:rsidRDefault="007414DB" w:rsidP="00701684">
            <w:pPr>
              <w:widowControl/>
              <w:suppressAutoHyphens w:val="0"/>
              <w:spacing w:after="0" w:line="240" w:lineRule="auto"/>
              <w:rPr>
                <w:rFonts w:eastAsia="Times New Roman" w:cs="Times New Roman"/>
                <w:lang w:eastAsia="ru-RU" w:bidi="ar-SA"/>
              </w:rPr>
            </w:pPr>
            <w:r>
              <w:rPr>
                <w:rFonts w:eastAsia="Times New Roman"/>
              </w:rPr>
              <w:t>г. Иваново, ул. Куликова, д. 27</w:t>
            </w:r>
          </w:p>
        </w:tc>
      </w:tr>
      <w:tr w:rsidR="00533B61"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533B61" w:rsidRPr="007414DB" w:rsidRDefault="00533B61" w:rsidP="00EC3CE0">
            <w:pPr>
              <w:keepNext/>
              <w:keepLines/>
              <w:widowControl/>
              <w:suppressLineNumbers/>
              <w:spacing w:line="240" w:lineRule="auto"/>
              <w:ind w:left="-57" w:right="-57"/>
            </w:pPr>
            <w:r w:rsidRPr="007414DB">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533B61" w:rsidRPr="007414DB" w:rsidRDefault="007414DB" w:rsidP="00822B26">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sidRPr="007414DB">
              <w:t>с мо</w:t>
            </w:r>
            <w:r w:rsidR="00F04340">
              <w:t>мента подписания контракта до 22</w:t>
            </w:r>
            <w:r w:rsidRPr="007414DB">
              <w:t>.08.2014</w:t>
            </w:r>
          </w:p>
        </w:tc>
      </w:tr>
      <w:tr w:rsidR="00533B61" w:rsidRPr="00FC176D" w:rsidTr="00EC3CE0">
        <w:trPr>
          <w:trHeight w:val="186"/>
        </w:trPr>
        <w:tc>
          <w:tcPr>
            <w:tcW w:w="242" w:type="pct"/>
            <w:vMerge w:val="restart"/>
            <w:tcBorders>
              <w:top w:val="single" w:sz="4" w:space="0" w:color="auto"/>
              <w:left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533B61" w:rsidRPr="00701684" w:rsidRDefault="007414DB" w:rsidP="00701684">
            <w:pPr>
              <w:widowControl/>
              <w:suppressAutoHyphens w:val="0"/>
              <w:spacing w:after="0" w:line="240" w:lineRule="auto"/>
              <w:rPr>
                <w:rFonts w:eastAsia="Times New Roman" w:cs="Times New Roman"/>
                <w:lang w:eastAsia="ru-RU" w:bidi="ar-SA"/>
              </w:rPr>
            </w:pPr>
            <w:r>
              <w:rPr>
                <w:rFonts w:eastAsia="Times New Roman"/>
              </w:rPr>
              <w:t xml:space="preserve">688 864.00 </w:t>
            </w:r>
            <w:r w:rsidR="00533B61" w:rsidRPr="00DD7D11">
              <w:t>руб.</w:t>
            </w:r>
          </w:p>
        </w:tc>
      </w:tr>
      <w:tr w:rsidR="00533B61" w:rsidRPr="00FC176D" w:rsidTr="00EC3CE0">
        <w:trPr>
          <w:trHeight w:val="186"/>
        </w:trPr>
        <w:tc>
          <w:tcPr>
            <w:tcW w:w="242" w:type="pct"/>
            <w:vMerge/>
            <w:tcBorders>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533B61" w:rsidRPr="00FC176D" w:rsidRDefault="00533B61" w:rsidP="00701684">
            <w:pPr>
              <w:keepNext/>
              <w:keepLines/>
              <w:widowControl/>
              <w:suppressAutoHyphens w:val="0"/>
              <w:spacing w:after="0" w:line="240" w:lineRule="auto"/>
              <w:jc w:val="both"/>
              <w:outlineLvl w:val="1"/>
              <w:rPr>
                <w:rFonts w:eastAsia="Times New Roman" w:cs="Times New Roman"/>
                <w:color w:val="000000"/>
                <w:lang w:eastAsia="ru-RU" w:bidi="ar-SA"/>
              </w:rPr>
            </w:pPr>
            <w:r w:rsidRPr="004D12CD">
              <w:t xml:space="preserve">Начальная (максимальная) цена контракта определена посредством применения </w:t>
            </w:r>
            <w:r>
              <w:t>проектно-сметного</w:t>
            </w:r>
            <w:r w:rsidRPr="004D12CD">
              <w:t xml:space="preserve"> метода (статья 22 Федерального закона от 05.04.2013 № 44-ФЗ) в соответствии с локальным</w:t>
            </w:r>
            <w:r w:rsidR="00DB4D9F">
              <w:t>и</w:t>
            </w:r>
            <w:r w:rsidRPr="004D12CD">
              <w:t xml:space="preserve"> </w:t>
            </w:r>
            <w:r>
              <w:t>сметным</w:t>
            </w:r>
            <w:r w:rsidR="001D1F5E">
              <w:t>и расчетами</w:t>
            </w:r>
            <w:r>
              <w:t xml:space="preserve"> (Приложение № 1</w:t>
            </w:r>
            <w:r w:rsidRPr="004D12CD">
              <w:t xml:space="preserve"> к проекту контракта).</w:t>
            </w:r>
          </w:p>
        </w:tc>
      </w:tr>
      <w:tr w:rsidR="00533B61" w:rsidRPr="00FC176D" w:rsidTr="00EC3CE0">
        <w:trPr>
          <w:trHeight w:val="186"/>
        </w:trPr>
        <w:tc>
          <w:tcPr>
            <w:tcW w:w="242" w:type="pct"/>
            <w:tcBorders>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533B61" w:rsidRPr="00DD7D11" w:rsidRDefault="00533B61"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cs="Times New Roman"/>
                <w:lang w:eastAsia="ru-RU" w:bidi="ar-SA"/>
              </w:rPr>
              <w:t>Бюджет города Иванова</w:t>
            </w:r>
            <w:r w:rsidRPr="00DD7D11">
              <w:rPr>
                <w:rFonts w:eastAsia="Times New Roman" w:cs="Times New Roman"/>
                <w:lang w:eastAsia="ru-RU" w:bidi="ar-SA"/>
              </w:rPr>
              <w:t xml:space="preserve"> </w:t>
            </w:r>
          </w:p>
        </w:tc>
      </w:tr>
      <w:tr w:rsidR="00533B61"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33B61" w:rsidRPr="004E3CD6" w:rsidRDefault="00533B61"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533B61"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13</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33B61" w:rsidRPr="004E3CD6" w:rsidRDefault="00533B61"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533B61" w:rsidRPr="00FC176D" w:rsidRDefault="00533B61"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533B61"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F27020" w:rsidRPr="00F27020" w:rsidRDefault="00F27020" w:rsidP="006D26D2">
            <w:pPr>
              <w:spacing w:after="0"/>
              <w:jc w:val="both"/>
            </w:pPr>
            <w:r w:rsidRPr="00F27020">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 учетом НДС</w:t>
            </w:r>
            <w:r w:rsidRPr="00F27020">
              <w:rPr>
                <w:rStyle w:val="affe"/>
              </w:rPr>
              <w:footnoteReference w:id="3"/>
            </w:r>
            <w:r w:rsidRPr="00F27020">
              <w:t>)    и иных затрат, понесенных Подрядчиком при выполнении работ.</w:t>
            </w:r>
          </w:p>
          <w:p w:rsidR="00533B61" w:rsidRPr="006D26D2" w:rsidRDefault="00533B61" w:rsidP="006D26D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27020">
              <w:rPr>
                <w:rFonts w:eastAsia="Times New Roman" w:cs="Times New Roman"/>
                <w:lang w:eastAsia="ru-RU" w:bidi="ar-SA"/>
              </w:rPr>
              <w:t>Цена контракта является твердой и определяется на весь срок исполнения контракта.</w:t>
            </w:r>
          </w:p>
        </w:tc>
      </w:tr>
      <w:tr w:rsidR="00533B61"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533B61" w:rsidRPr="00FC176D" w:rsidRDefault="00533B61"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33B61" w:rsidRPr="004E3CD6" w:rsidRDefault="00533B61" w:rsidP="00EC3CE0">
            <w:pPr>
              <w:pStyle w:val="Web0"/>
              <w:keepNext/>
              <w:keepLines/>
              <w:spacing w:before="0" w:beforeAutospacing="0" w:after="0" w:afterAutospacing="0"/>
              <w:ind w:left="-57" w:right="-57"/>
            </w:pPr>
            <w:r w:rsidRPr="004E3CD6">
              <w:t xml:space="preserve">Величина </w:t>
            </w:r>
          </w:p>
          <w:p w:rsidR="00533B61" w:rsidRPr="004E3CD6" w:rsidRDefault="00533B61"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533B61" w:rsidRPr="004E3CD6" w:rsidRDefault="00533B61"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533B61" w:rsidRPr="006D26D2" w:rsidRDefault="00533B61"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533B61"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533B61" w:rsidRPr="00FC176D" w:rsidRDefault="00533B61"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533B61" w:rsidRPr="00FC176D" w:rsidRDefault="00533B6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533B61" w:rsidRPr="00FC176D" w:rsidRDefault="00533B6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533B61" w:rsidRPr="00FC176D" w:rsidRDefault="00533B6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533B61"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533B61" w:rsidRPr="00FC176D" w:rsidRDefault="00533B6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533B61" w:rsidRPr="000F0155" w:rsidRDefault="00533B61"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533B61" w:rsidRPr="001D1F5E" w:rsidRDefault="001D1F5E" w:rsidP="00F27020">
            <w:pPr>
              <w:jc w:val="both"/>
            </w:pPr>
            <w:proofErr w:type="gramStart"/>
            <w:r w:rsidRPr="001D1F5E">
              <w:t>Оплата производится Заказчиком поэтапно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w:t>
            </w:r>
            <w:r w:rsidR="00DB4D9F">
              <w:lastRenderedPageBreak/>
              <w:t>казначейским управлением А</w:t>
            </w:r>
            <w:r w:rsidRPr="001D1F5E">
              <w:t>дминистрации города Иванова на основании счета-фактуры, направленного Подрядчиком Заказчику, до 31.12.2014.</w:t>
            </w:r>
            <w:proofErr w:type="gramEnd"/>
          </w:p>
        </w:tc>
      </w:tr>
      <w:tr w:rsidR="00533B61"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533B61" w:rsidRPr="00FC176D" w:rsidRDefault="00533B6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533B61" w:rsidRPr="00FC176D" w:rsidRDefault="00533B6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533B61" w:rsidRPr="00FC176D" w:rsidRDefault="00533B6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533B61" w:rsidRPr="00FC176D" w:rsidRDefault="00533B6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33B61" w:rsidRPr="00FC176D" w:rsidRDefault="00533B6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Pr="00FC176D">
              <w:rPr>
                <w:rFonts w:eastAsia="Times New Roman" w:cs="Times New Roman"/>
                <w:lang w:eastAsia="ru-RU" w:bidi="ar-SA"/>
              </w:rPr>
              <w:t xml:space="preserve">)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Pr="00FC176D">
              <w:rPr>
                <w:rFonts w:eastAsia="Times New Roman" w:cs="Times New Roman"/>
                <w:lang w:eastAsia="ru-RU" w:bidi="ar-SA"/>
              </w:rPr>
              <w:lastRenderedPageBreak/>
              <w:t>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533B61" w:rsidRPr="00FC176D" w:rsidRDefault="00533B6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33B61" w:rsidRPr="00FC176D" w:rsidRDefault="00533B6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533B61"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533B61" w:rsidRPr="00FC176D" w:rsidRDefault="00533B6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533B61" w:rsidRDefault="00533B61"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533B61" w:rsidRDefault="00533B61"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533B61" w:rsidRPr="00FC176D" w:rsidRDefault="00533B61"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533B61" w:rsidRPr="00FC176D" w:rsidRDefault="00533B61"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533B61"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20</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533B61" w:rsidRDefault="00533B61"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533B61" w:rsidRPr="00FC176D" w:rsidRDefault="00533B61" w:rsidP="00FA405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33B61" w:rsidRPr="00A63915" w:rsidRDefault="00533B61" w:rsidP="00FA4056">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533B61" w:rsidRPr="00EC3CE0" w:rsidRDefault="001D1F5E" w:rsidP="00FA4056">
            <w:pPr>
              <w:autoSpaceDE w:val="0"/>
              <w:autoSpaceDN w:val="0"/>
              <w:adjustRightInd w:val="0"/>
              <w:spacing w:after="0" w:line="240" w:lineRule="auto"/>
              <w:jc w:val="both"/>
              <w:rPr>
                <w:rFonts w:eastAsia="Times New Roman" w:cs="Times New Roman"/>
                <w:lang w:eastAsia="ru-RU"/>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533B61"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533B61" w:rsidRPr="00EC3CE0" w:rsidRDefault="00533B61" w:rsidP="00FA4056">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533B61" w:rsidRPr="00EC3CE0" w:rsidRDefault="00533B61" w:rsidP="00FA4056">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533B61" w:rsidRPr="00EC3CE0" w:rsidRDefault="001D1F5E" w:rsidP="00FA4056">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Не предусмотрено</w:t>
            </w:r>
          </w:p>
          <w:p w:rsidR="00533B61" w:rsidRPr="00EC3CE0" w:rsidRDefault="00533B61" w:rsidP="00FA4056">
            <w:pPr>
              <w:autoSpaceDE w:val="0"/>
              <w:autoSpaceDN w:val="0"/>
              <w:adjustRightInd w:val="0"/>
              <w:spacing w:after="0" w:line="240" w:lineRule="auto"/>
              <w:jc w:val="both"/>
              <w:rPr>
                <w:rFonts w:eastAsia="Times New Roman" w:cs="Times New Roman"/>
                <w:lang w:eastAsia="ru-RU"/>
              </w:rPr>
            </w:pPr>
          </w:p>
        </w:tc>
      </w:tr>
      <w:tr w:rsidR="00533B61"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533B61" w:rsidRPr="00FC176D" w:rsidRDefault="00533B61"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533B61" w:rsidRPr="00221FBF" w:rsidRDefault="00533B61" w:rsidP="00FA4056">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533B61" w:rsidRPr="00FC176D" w:rsidRDefault="00533B61"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533B61" w:rsidRPr="00FC176D" w:rsidRDefault="00533B61" w:rsidP="00FA4056">
            <w:pPr>
              <w:keepNext/>
              <w:keepLines/>
              <w:widowControl/>
              <w:suppressAutoHyphens w:val="0"/>
              <w:spacing w:after="0" w:line="240" w:lineRule="auto"/>
              <w:jc w:val="both"/>
              <w:rPr>
                <w:rFonts w:eastAsia="Times New Roman" w:cs="Times New Roman"/>
                <w:caps/>
                <w:lang w:eastAsia="ru-RU" w:bidi="ar-SA"/>
              </w:rPr>
            </w:pPr>
          </w:p>
        </w:tc>
      </w:tr>
      <w:tr w:rsidR="00533B61"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533B61" w:rsidRPr="00FC176D" w:rsidRDefault="00533B61"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533B61" w:rsidRPr="004E3CD6" w:rsidRDefault="00533B61" w:rsidP="00FA4056">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533B61" w:rsidRDefault="00533B61"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533B61" w:rsidRDefault="00533B61" w:rsidP="00FA4056">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533B61" w:rsidRDefault="00533B61" w:rsidP="006D26D2">
            <w:pPr>
              <w:widowControl/>
              <w:spacing w:after="0"/>
              <w:jc w:val="both"/>
            </w:pPr>
            <w:proofErr w:type="gramStart"/>
            <w:r>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proofErr w:type="gramEnd"/>
            <w:r>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33B61" w:rsidRPr="004E3CD6" w:rsidRDefault="00533B61" w:rsidP="006D26D2">
            <w:pPr>
              <w:keepNext/>
              <w:keepLines/>
              <w:widowControl/>
              <w:spacing w:after="0"/>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w:t>
            </w:r>
            <w:r w:rsidRPr="004E3CD6">
              <w:rPr>
                <w:i/>
              </w:rPr>
              <w:lastRenderedPageBreak/>
              <w:t>«Электронный аукцион» документации об электронном аукционе.</w:t>
            </w:r>
          </w:p>
          <w:p w:rsidR="00533B61" w:rsidRPr="00FC176D" w:rsidRDefault="00533B61" w:rsidP="00FA4056">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533B61" w:rsidRPr="00FC176D" w:rsidRDefault="00533B61" w:rsidP="00FA4056">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33B61" w:rsidRPr="007428B5" w:rsidRDefault="00533B61"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533B61" w:rsidRPr="007428B5" w:rsidRDefault="00533B61"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7428B5">
              <w:rPr>
                <w:rFonts w:eastAsia="Times New Roman" w:cs="Times New Roman"/>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533B61" w:rsidRPr="00FC176D" w:rsidRDefault="00BE1B87"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533B61">
              <w:rPr>
                <w:rFonts w:eastAsia="Times New Roman" w:cs="Times New Roman"/>
                <w:lang w:eastAsia="ru-RU" w:bidi="ar-SA"/>
              </w:rPr>
              <w:t xml:space="preserve">. </w:t>
            </w:r>
            <w:proofErr w:type="gramStart"/>
            <w:r w:rsidR="00533B61"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533B61" w:rsidRPr="00FC176D">
              <w:rPr>
                <w:rFonts w:eastAsia="Times New Roman" w:cs="Times New Roman"/>
                <w:lang w:eastAsia="ru-RU" w:bidi="ar-SA"/>
              </w:rPr>
              <w:t xml:space="preserve"> является крупной сделкой</w:t>
            </w:r>
          </w:p>
        </w:tc>
      </w:tr>
      <w:tr w:rsidR="00533B61"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533B61" w:rsidRPr="00FC176D" w:rsidRDefault="00533B61"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533B61" w:rsidRPr="00FC176D" w:rsidRDefault="00533B61" w:rsidP="00FA4056">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533B61" w:rsidRPr="00FC176D" w:rsidRDefault="00533B61"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533B61" w:rsidRPr="00FC176D" w:rsidRDefault="00533B61"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w:t>
            </w:r>
            <w:r w:rsidRPr="00FC176D">
              <w:rPr>
                <w:rFonts w:eastAsia="Times New Roman" w:cs="Times New Roman"/>
                <w:lang w:eastAsia="ru-RU" w:bidi="ar-SA"/>
              </w:rPr>
              <w:lastRenderedPageBreak/>
              <w:t>подачи на участие в таком аукционе заявок.</w:t>
            </w:r>
          </w:p>
          <w:p w:rsidR="00533B61" w:rsidRPr="00FC176D" w:rsidRDefault="00533B61"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533B61" w:rsidRPr="00FC176D" w:rsidRDefault="00533B61"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533B61"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533B61" w:rsidRPr="00FC176D" w:rsidRDefault="00533B61"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533B61" w:rsidRPr="00FC176D" w:rsidRDefault="00533B61"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533B61" w:rsidRPr="00FC176D" w:rsidRDefault="00533B61"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533B61" w:rsidRPr="00FC176D"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533B61" w:rsidRPr="00FC176D" w:rsidRDefault="00533B61"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533B61" w:rsidRPr="00FC176D" w:rsidRDefault="00533B61"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533B61" w:rsidRPr="00674050" w:rsidRDefault="00533B61"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 xml:space="preserve">ло предоставления разъяснений: </w:t>
            </w:r>
            <w:r w:rsidR="004B455E" w:rsidRPr="00F04340">
              <w:rPr>
                <w:rFonts w:eastAsia="Times New Roman" w:cs="Times New Roman"/>
                <w:lang w:eastAsia="ru-RU" w:bidi="ar-SA"/>
              </w:rPr>
              <w:t>08</w:t>
            </w:r>
            <w:r w:rsidR="004B455E">
              <w:rPr>
                <w:rFonts w:eastAsia="Times New Roman" w:cs="Times New Roman"/>
                <w:lang w:eastAsia="ru-RU" w:bidi="ar-SA"/>
              </w:rPr>
              <w:t>.07.</w:t>
            </w:r>
            <w:r>
              <w:rPr>
                <w:rFonts w:eastAsia="Times New Roman" w:cs="Times New Roman"/>
                <w:lang w:eastAsia="ru-RU" w:bidi="ar-SA"/>
              </w:rPr>
              <w:t>2014</w:t>
            </w:r>
          </w:p>
          <w:p w:rsidR="00533B61" w:rsidRDefault="00533B61"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 xml:space="preserve">е предоставления разъяснений: </w:t>
            </w:r>
            <w:r w:rsidR="00F04340">
              <w:rPr>
                <w:rFonts w:eastAsia="Times New Roman" w:cs="Times New Roman"/>
                <w:lang w:eastAsia="ru-RU" w:bidi="ar-SA"/>
              </w:rPr>
              <w:t>14</w:t>
            </w:r>
            <w:r w:rsidR="004B455E">
              <w:rPr>
                <w:rFonts w:eastAsia="Times New Roman" w:cs="Times New Roman"/>
                <w:lang w:eastAsia="ru-RU" w:bidi="ar-SA"/>
              </w:rPr>
              <w:t>.07.</w:t>
            </w:r>
            <w:r>
              <w:rPr>
                <w:rFonts w:eastAsia="Times New Roman" w:cs="Times New Roman"/>
                <w:lang w:eastAsia="ru-RU" w:bidi="ar-SA"/>
              </w:rPr>
              <w:t>2014</w:t>
            </w:r>
          </w:p>
          <w:p w:rsidR="00533B61" w:rsidRPr="00FC176D" w:rsidRDefault="00533B61"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533B61" w:rsidRPr="00FC176D" w:rsidRDefault="00533B61"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533B61" w:rsidRPr="00FC176D" w:rsidRDefault="00533B61"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533B61"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533B61" w:rsidRPr="00FC176D" w:rsidRDefault="00533B61"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533B61" w:rsidRPr="00FC176D" w:rsidRDefault="00533B61"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533B61" w:rsidRDefault="00533B61" w:rsidP="00FA4056">
            <w:pPr>
              <w:keepNext/>
              <w:keepLines/>
              <w:widowControl/>
              <w:suppressAutoHyphens w:val="0"/>
              <w:spacing w:after="0" w:line="240" w:lineRule="auto"/>
              <w:jc w:val="both"/>
              <w:rPr>
                <w:rFonts w:eastAsia="Times New Roman" w:cs="Times New Roman"/>
                <w:lang w:eastAsia="ru-RU" w:bidi="ar-SA"/>
              </w:rPr>
            </w:pPr>
          </w:p>
          <w:p w:rsidR="00533B61" w:rsidRPr="00FC176D" w:rsidRDefault="00F04340" w:rsidP="00FA4056">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18</w:t>
            </w:r>
            <w:r w:rsidR="004B455E">
              <w:rPr>
                <w:rFonts w:eastAsia="Times New Roman" w:cs="Times New Roman"/>
                <w:lang w:eastAsia="ru-RU" w:bidi="ar-SA"/>
              </w:rPr>
              <w:t>.07.</w:t>
            </w:r>
            <w:r w:rsidR="00533B61">
              <w:rPr>
                <w:rFonts w:eastAsia="Times New Roman" w:cs="Times New Roman"/>
                <w:lang w:eastAsia="ru-RU" w:bidi="ar-SA"/>
              </w:rPr>
              <w:t xml:space="preserve">2014 </w:t>
            </w:r>
            <w:r w:rsidR="00533B61" w:rsidRPr="00FC176D">
              <w:rPr>
                <w:rFonts w:eastAsia="Times New Roman" w:cs="Times New Roman"/>
                <w:lang w:eastAsia="ru-RU" w:bidi="ar-SA"/>
              </w:rPr>
              <w:t>до 08-00</w:t>
            </w:r>
          </w:p>
        </w:tc>
      </w:tr>
      <w:tr w:rsidR="00533B61"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533B61" w:rsidRPr="00FC176D" w:rsidRDefault="00533B61"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533B61" w:rsidRPr="00FC176D" w:rsidRDefault="00F04340" w:rsidP="00BE1B87">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21</w:t>
            </w:r>
            <w:r w:rsidR="004B455E">
              <w:rPr>
                <w:rFonts w:eastAsia="Times New Roman" w:cs="Times New Roman"/>
                <w:lang w:eastAsia="ru-RU" w:bidi="ar-SA"/>
              </w:rPr>
              <w:t>.07.</w:t>
            </w:r>
            <w:r w:rsidR="00533B61" w:rsidRPr="001B4603">
              <w:rPr>
                <w:rFonts w:eastAsia="Times New Roman" w:cs="Times New Roman"/>
                <w:lang w:eastAsia="ru-RU" w:bidi="ar-SA"/>
              </w:rPr>
              <w:t>2014</w:t>
            </w:r>
          </w:p>
        </w:tc>
      </w:tr>
      <w:tr w:rsidR="00533B61"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533B61" w:rsidRPr="00FC176D" w:rsidRDefault="00533B61"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533B61" w:rsidRPr="00642428" w:rsidRDefault="00F04340" w:rsidP="00FA4056">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24</w:t>
            </w:r>
            <w:r w:rsidR="004B455E">
              <w:rPr>
                <w:rFonts w:eastAsia="Times New Roman" w:cs="Times New Roman"/>
                <w:lang w:eastAsia="ru-RU" w:bidi="ar-SA"/>
              </w:rPr>
              <w:t>.07.</w:t>
            </w:r>
            <w:r w:rsidR="00533B61" w:rsidRPr="001B4603">
              <w:rPr>
                <w:rFonts w:eastAsia="Times New Roman" w:cs="Times New Roman"/>
                <w:lang w:eastAsia="ru-RU" w:bidi="ar-SA"/>
              </w:rPr>
              <w:t>2014</w:t>
            </w:r>
          </w:p>
        </w:tc>
      </w:tr>
      <w:tr w:rsidR="00533B61" w:rsidRPr="00FC176D" w:rsidTr="006D26D2">
        <w:trPr>
          <w:trHeight w:val="274"/>
        </w:trPr>
        <w:tc>
          <w:tcPr>
            <w:tcW w:w="242" w:type="pct"/>
            <w:vMerge w:val="restart"/>
            <w:tcBorders>
              <w:top w:val="single" w:sz="4" w:space="0" w:color="auto"/>
              <w:left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533B61" w:rsidRPr="00FC176D" w:rsidRDefault="00533B61"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533B61" w:rsidRPr="00FC176D" w:rsidRDefault="00533B61"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533B61" w:rsidRPr="00FC176D" w:rsidRDefault="00533B61"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33B61" w:rsidRDefault="00B14FD0" w:rsidP="00FA4056">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533B61" w:rsidRPr="00EA16F1">
              <w:rPr>
                <w:rFonts w:eastAsia="Times New Roman" w:cs="Times New Roman"/>
                <w:lang w:eastAsia="ru-RU" w:bidi="ar-SA"/>
              </w:rPr>
              <w:t>%</w:t>
            </w:r>
            <w:r w:rsidR="00533B61" w:rsidRPr="00FC176D">
              <w:rPr>
                <w:rFonts w:eastAsia="Times New Roman" w:cs="Times New Roman"/>
                <w:lang w:eastAsia="ru-RU" w:bidi="ar-SA"/>
              </w:rPr>
              <w:t xml:space="preserve"> начальной (максимальной) цены контракта</w:t>
            </w:r>
            <w:r w:rsidR="00533B61">
              <w:rPr>
                <w:rFonts w:eastAsia="Times New Roman" w:cs="Times New Roman"/>
                <w:lang w:eastAsia="ru-RU" w:bidi="ar-SA"/>
              </w:rPr>
              <w:t>,</w:t>
            </w:r>
          </w:p>
          <w:p w:rsidR="00533B61" w:rsidRPr="00BA38D5" w:rsidRDefault="00533B61" w:rsidP="00BA38D5">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533B61" w:rsidRPr="00FC176D" w:rsidTr="00285971">
        <w:trPr>
          <w:trHeight w:val="1070"/>
        </w:trPr>
        <w:tc>
          <w:tcPr>
            <w:tcW w:w="242" w:type="pct"/>
            <w:vMerge/>
            <w:tcBorders>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BE1B87" w:rsidRPr="00BE1B87" w:rsidRDefault="00BE1B87" w:rsidP="00BE1B87">
            <w:pPr>
              <w:pStyle w:val="1a"/>
              <w:keepNext/>
              <w:keepLines/>
              <w:spacing w:after="0"/>
              <w:jc w:val="both"/>
              <w:rPr>
                <w:rFonts w:ascii="Times New Roman" w:hAnsi="Times New Roman"/>
                <w:lang w:val="ru-RU"/>
              </w:rPr>
            </w:pPr>
            <w:r w:rsidRPr="00BE1B87">
              <w:rPr>
                <w:rFonts w:ascii="Times New Roman" w:hAnsi="Times New Roman"/>
                <w:lang w:val="ru-RU"/>
              </w:rPr>
              <w:t>Финансово-казначейское управление Администрации города Иванова (муниципальное бюджетное образовательное учреждение средняя общеобразовательная школа № 2) ИНН 3702444267 КПП 370201001</w:t>
            </w:r>
          </w:p>
          <w:p w:rsidR="00BE1B87" w:rsidRPr="00BE1B87" w:rsidRDefault="00BE1B87" w:rsidP="00BE1B87">
            <w:pPr>
              <w:pStyle w:val="1a"/>
              <w:keepNext/>
              <w:keepLines/>
              <w:spacing w:after="0"/>
              <w:jc w:val="both"/>
              <w:rPr>
                <w:rFonts w:ascii="Times New Roman" w:hAnsi="Times New Roman"/>
                <w:lang w:val="ru-RU"/>
              </w:rPr>
            </w:pPr>
            <w:proofErr w:type="gramStart"/>
            <w:r w:rsidRPr="00BE1B87">
              <w:rPr>
                <w:rFonts w:ascii="Times New Roman" w:hAnsi="Times New Roman"/>
                <w:lang w:val="ru-RU"/>
              </w:rPr>
              <w:t>р</w:t>
            </w:r>
            <w:proofErr w:type="gramEnd"/>
            <w:r w:rsidRPr="00BE1B87">
              <w:rPr>
                <w:rFonts w:ascii="Times New Roman" w:hAnsi="Times New Roman"/>
                <w:lang w:val="ru-RU"/>
              </w:rPr>
              <w:t>/с 40701810900003000001 в Отделении Иваново г. Иваново БИК 042406001</w:t>
            </w:r>
          </w:p>
          <w:p w:rsidR="00533B61" w:rsidRPr="00E5731E" w:rsidRDefault="00BE1B87" w:rsidP="00BE1B87">
            <w:pPr>
              <w:pStyle w:val="120"/>
              <w:keepNext/>
              <w:keepLines/>
              <w:spacing w:after="0" w:line="240" w:lineRule="auto"/>
              <w:jc w:val="both"/>
              <w:rPr>
                <w:rFonts w:ascii="Times New Roman" w:hAnsi="Times New Roman"/>
                <w:lang w:val="ru-RU"/>
              </w:rPr>
            </w:pPr>
            <w:r w:rsidRPr="00BE1B87">
              <w:rPr>
                <w:rFonts w:ascii="Times New Roman" w:hAnsi="Times New Roman"/>
              </w:rPr>
              <w:t>л/с 001.99.</w:t>
            </w:r>
            <w:r w:rsidRPr="00BE1B87">
              <w:rPr>
                <w:rFonts w:ascii="Times New Roman" w:hAnsi="Times New Roman"/>
                <w:lang w:val="ru-RU"/>
              </w:rPr>
              <w:t>125</w:t>
            </w:r>
            <w:r w:rsidRPr="00BE1B87">
              <w:rPr>
                <w:rFonts w:ascii="Times New Roman" w:hAnsi="Times New Roman"/>
              </w:rPr>
              <w:t>.0</w:t>
            </w:r>
          </w:p>
        </w:tc>
      </w:tr>
      <w:tr w:rsidR="00533B61"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533B61" w:rsidRPr="00FC176D" w:rsidRDefault="00533B61"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33B61" w:rsidRPr="00FC176D" w:rsidRDefault="00533B61" w:rsidP="00BA38D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533B61"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533B61" w:rsidRPr="00FC176D" w:rsidRDefault="00533B61"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533B61" w:rsidRDefault="00533B61"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533B61" w:rsidRPr="00FC176D" w:rsidRDefault="00533B61" w:rsidP="00BA38D5">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533B61"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533B61" w:rsidRPr="00FC176D" w:rsidRDefault="00533B61"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33B61" w:rsidRPr="00FC176D" w:rsidRDefault="00533B61" w:rsidP="00BA38D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w:t>
            </w:r>
            <w:r w:rsidRPr="00FC176D">
              <w:rPr>
                <w:rFonts w:eastAsia="Times New Roman" w:cs="Times New Roman"/>
                <w:lang w:eastAsia="ru-RU" w:bidi="ar-SA"/>
              </w:rPr>
              <w:lastRenderedPageBreak/>
              <w:t>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533B61"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33B61" w:rsidRPr="00FC176D" w:rsidRDefault="00533B61"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33B61" w:rsidRPr="009470FA" w:rsidRDefault="00533B61" w:rsidP="00BA38D5">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3744F8"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3744F8" w:rsidRPr="00FC176D" w:rsidRDefault="003744F8"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3744F8" w:rsidRPr="00FC176D" w:rsidRDefault="003744F8"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44F8" w:rsidRPr="003744F8" w:rsidRDefault="003744F8" w:rsidP="008B35B3">
            <w:pPr>
              <w:widowControl/>
              <w:spacing w:line="216" w:lineRule="auto"/>
            </w:pPr>
            <w:r w:rsidRPr="003744F8">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3744F8" w:rsidRPr="003744F8" w:rsidRDefault="003744F8" w:rsidP="00BA38D5">
            <w:pPr>
              <w:keepNext/>
              <w:keepLines/>
              <w:widowControl/>
              <w:spacing w:after="0" w:line="240" w:lineRule="auto"/>
              <w:jc w:val="both"/>
            </w:pPr>
            <w:r w:rsidRPr="003744F8">
              <w:t>Гарантийный срок на выполненные работы составляет – 5 (пять) лет с момента подписания акта выполненных работ</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40478" w:rsidRDefault="00940478"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7A7DC3" w:rsidRDefault="007A7DC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8008BC" w:rsidRPr="003744F8" w:rsidRDefault="008008BC" w:rsidP="008008BC">
      <w:pPr>
        <w:ind w:firstLine="567"/>
        <w:jc w:val="both"/>
        <w:rPr>
          <w:rFonts w:eastAsia="Times New Roman" w:cs="Times New Roman"/>
          <w:i/>
          <w:lang w:eastAsia="ru-RU" w:bidi="ar-SA"/>
        </w:rPr>
      </w:pPr>
      <w:r>
        <w:rPr>
          <w:bCs/>
          <w:spacing w:val="-9"/>
        </w:rPr>
        <w:t>Согласие участника электронного аукциона</w:t>
      </w:r>
      <w:r>
        <w:t xml:space="preserve"> </w:t>
      </w:r>
      <w:r w:rsidRPr="00836323">
        <w:t>на выполнение</w:t>
      </w:r>
      <w:r>
        <w:rPr>
          <w:i/>
        </w:rPr>
        <w:t xml:space="preserve"> </w:t>
      </w:r>
      <w:r w:rsidRPr="00CC2445">
        <w:rPr>
          <w:i/>
        </w:rPr>
        <w:t xml:space="preserve"> </w:t>
      </w:r>
      <w:r w:rsidRPr="008008BC">
        <w:t>работ по</w:t>
      </w:r>
      <w:r w:rsidRPr="00836323">
        <w:rPr>
          <w:i/>
        </w:rPr>
        <w:t xml:space="preserve"> </w:t>
      </w:r>
      <w:r w:rsidR="003744F8" w:rsidRPr="003744F8">
        <w:rPr>
          <w:rFonts w:eastAsia="Times New Roman"/>
          <w:i/>
        </w:rPr>
        <w:t>ремонту крыши МБОУ СОШ № 2</w:t>
      </w:r>
      <w:r w:rsidRPr="003744F8">
        <w:rPr>
          <w:rFonts w:eastAsia="Times New Roman" w:cs="Times New Roman"/>
          <w:i/>
          <w:lang w:eastAsia="ru-RU" w:bidi="ar-SA"/>
        </w:rPr>
        <w:t>.</w:t>
      </w:r>
    </w:p>
    <w:p w:rsidR="008008BC" w:rsidRDefault="008008BC" w:rsidP="008008BC">
      <w:pPr>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8008BC">
      <w:pPr>
        <w:widowControl/>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8008BC">
        <w:trPr>
          <w:trHeight w:val="2892"/>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proofErr w:type="gramStart"/>
            <w: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8008BC" w:rsidP="0023106F">
            <w:pPr>
              <w:jc w:val="center"/>
            </w:pPr>
            <w:r>
              <w:t>Конкретные показатели товара</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4B31BA" w:rsidRPr="003744F8" w:rsidRDefault="003744F8" w:rsidP="003744F8">
      <w:pPr>
        <w:ind w:firstLine="567"/>
        <w:jc w:val="center"/>
        <w:rPr>
          <w:rFonts w:eastAsia="Times New Roman" w:cs="Times New Roman"/>
          <w:i/>
          <w:lang w:eastAsia="ru-RU" w:bidi="ar-SA"/>
        </w:rPr>
      </w:pPr>
      <w:r w:rsidRPr="003744F8">
        <w:rPr>
          <w:rFonts w:eastAsia="Times New Roman"/>
          <w:i/>
        </w:rPr>
        <w:t>ремонт крыши МБОУ СОШ № 2</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744F8" w:rsidRDefault="003744F8"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528EF" w:rsidRPr="008008BC" w:rsidRDefault="008D00E5" w:rsidP="003744F8">
      <w:pPr>
        <w:ind w:firstLine="567"/>
        <w:rPr>
          <w:rFonts w:eastAsia="Times New Roman" w:cs="Times New Roman"/>
          <w:i/>
          <w:lang w:eastAsia="ru-RU" w:bidi="ar-SA"/>
        </w:rPr>
      </w:pPr>
      <w:r w:rsidRPr="008D00E5">
        <w:rPr>
          <w:rFonts w:eastAsia="Times New Roman" w:cs="Times New Roman"/>
          <w:spacing w:val="11"/>
          <w:lang w:eastAsia="ru-RU" w:bidi="ar-SA"/>
        </w:rPr>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8008BC" w:rsidRPr="008008BC">
        <w:rPr>
          <w:rFonts w:cs="Times New Roman"/>
        </w:rPr>
        <w:t>по</w:t>
      </w:r>
      <w:r w:rsidR="004B31BA" w:rsidRPr="008008BC">
        <w:rPr>
          <w:rFonts w:cs="Times New Roman"/>
        </w:rPr>
        <w:t xml:space="preserve"> </w:t>
      </w:r>
      <w:r w:rsidR="003744F8" w:rsidRPr="003744F8">
        <w:rPr>
          <w:rFonts w:eastAsia="Times New Roman"/>
          <w:i/>
        </w:rPr>
        <w:t>ремонт</w:t>
      </w:r>
      <w:r w:rsidR="003744F8">
        <w:rPr>
          <w:rFonts w:eastAsia="Times New Roman"/>
          <w:i/>
        </w:rPr>
        <w:t>у</w:t>
      </w:r>
      <w:r w:rsidR="003744F8" w:rsidRPr="003744F8">
        <w:rPr>
          <w:rFonts w:eastAsia="Times New Roman"/>
          <w:i/>
        </w:rPr>
        <w:t xml:space="preserve"> крыши МБОУ СОШ № 2</w:t>
      </w:r>
      <w:r w:rsidR="004B31BA" w:rsidRPr="008008BC">
        <w:rPr>
          <w:rFonts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152C4" w:rsidRDefault="009152C4"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152C4" w:rsidRDefault="009152C4"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152C4" w:rsidRDefault="009152C4"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Default="004B31B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8213A9" w:rsidRDefault="008213A9" w:rsidP="008213A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8008BC" w:rsidRDefault="008008BC" w:rsidP="008213A9">
      <w:pPr>
        <w:widowControl/>
        <w:suppressAutoHyphens w:val="0"/>
        <w:spacing w:after="0" w:line="240" w:lineRule="auto"/>
        <w:jc w:val="center"/>
        <w:rPr>
          <w:rFonts w:eastAsia="SimSun" w:cs="Times New Roman"/>
          <w:caps/>
          <w:lang w:eastAsia="ru-RU" w:bidi="ar-SA"/>
        </w:rPr>
      </w:pPr>
    </w:p>
    <w:p w:rsidR="008008BC" w:rsidRDefault="008008BC" w:rsidP="008008BC">
      <w:pPr>
        <w:widowControl/>
        <w:suppressAutoHyphens w:val="0"/>
        <w:spacing w:after="0" w:line="240" w:lineRule="auto"/>
        <w:jc w:val="right"/>
        <w:rPr>
          <w:rFonts w:eastAsia="SimSun" w:cs="Times New Roman"/>
          <w:caps/>
          <w:lang w:eastAsia="ru-RU" w:bidi="ar-SA"/>
        </w:rPr>
      </w:pPr>
      <w:r>
        <w:rPr>
          <w:rFonts w:eastAsia="SimSun" w:cs="Times New Roman"/>
          <w:caps/>
          <w:lang w:eastAsia="ru-RU" w:bidi="ar-SA"/>
        </w:rPr>
        <w:t>проект</w:t>
      </w:r>
    </w:p>
    <w:p w:rsidR="008008BC" w:rsidRPr="008008BC" w:rsidRDefault="008008BC" w:rsidP="009152C4">
      <w:pPr>
        <w:pStyle w:val="a8"/>
        <w:spacing w:before="0" w:after="0"/>
        <w:jc w:val="center"/>
        <w:rPr>
          <w:b/>
          <w:i w:val="0"/>
        </w:rPr>
      </w:pPr>
      <w:r w:rsidRPr="008008BC">
        <w:rPr>
          <w:b/>
          <w:i w:val="0"/>
        </w:rPr>
        <w:t>Гражданско-правовой договор  (контракт) № __</w:t>
      </w:r>
    </w:p>
    <w:p w:rsidR="008008BC" w:rsidRPr="008008BC" w:rsidRDefault="008008BC" w:rsidP="009152C4">
      <w:pPr>
        <w:pStyle w:val="a8"/>
        <w:spacing w:before="0" w:after="0"/>
        <w:jc w:val="center"/>
        <w:rPr>
          <w:b/>
          <w:i w:val="0"/>
        </w:rPr>
      </w:pPr>
      <w:r>
        <w:rPr>
          <w:b/>
          <w:i w:val="0"/>
        </w:rPr>
        <w:t>на выполнение работ</w:t>
      </w:r>
    </w:p>
    <w:p w:rsidR="006C0D37" w:rsidRDefault="006C0D37" w:rsidP="009152C4">
      <w:pPr>
        <w:widowControl/>
        <w:suppressAutoHyphens w:val="0"/>
        <w:spacing w:after="0" w:line="240" w:lineRule="auto"/>
        <w:jc w:val="center"/>
        <w:rPr>
          <w:rFonts w:eastAsia="Calibri" w:cs="Times New Roman"/>
          <w:b/>
          <w:lang w:eastAsia="ru-RU" w:bidi="ar-SA"/>
        </w:rPr>
      </w:pPr>
    </w:p>
    <w:p w:rsidR="008008BC" w:rsidRPr="00287B64" w:rsidRDefault="008008BC" w:rsidP="009152C4">
      <w:pPr>
        <w:spacing w:after="0"/>
        <w:jc w:val="both"/>
      </w:pPr>
      <w:r w:rsidRPr="00287B64">
        <w:t>г. Иваново                                                                                                  «       »__________ 2014 года</w:t>
      </w:r>
    </w:p>
    <w:p w:rsidR="009152C4" w:rsidRPr="00287B64" w:rsidRDefault="009152C4" w:rsidP="009152C4">
      <w:pPr>
        <w:pStyle w:val="a6"/>
        <w:spacing w:after="0"/>
        <w:ind w:firstLine="720"/>
        <w:jc w:val="both"/>
      </w:pPr>
      <w:r w:rsidRPr="00287B64">
        <w:t>Муниципальное бюджетное образовательное учреждение средняя общеобразовательная школа № 2 , именуемое в дальнейшем «Заказчик», в лице директора Ильина Алексея Владимировича, действующего на основании Устава, с одной стороны, __________________________, именуемое в дальнейшем «Подрядчик», в лице директора _____________________________, действующего на основании ___________________,  с другой стороны, именуемые в дальнейшем «Стороны», на основании __________________________________________ заключили настоящий контракт о нижеследующем:</w:t>
      </w:r>
    </w:p>
    <w:p w:rsidR="009152C4" w:rsidRPr="00287B64" w:rsidRDefault="009152C4" w:rsidP="009152C4">
      <w:pPr>
        <w:tabs>
          <w:tab w:val="num" w:pos="360"/>
        </w:tabs>
        <w:spacing w:after="0"/>
        <w:ind w:left="360" w:hanging="360"/>
        <w:jc w:val="center"/>
        <w:rPr>
          <w:b/>
        </w:rPr>
      </w:pPr>
      <w:r w:rsidRPr="00287B64">
        <w:rPr>
          <w:b/>
        </w:rPr>
        <w:t>1. Предмет контракта</w:t>
      </w:r>
    </w:p>
    <w:p w:rsidR="009152C4" w:rsidRPr="00287B64" w:rsidRDefault="009152C4" w:rsidP="009152C4">
      <w:pPr>
        <w:spacing w:after="0"/>
        <w:jc w:val="both"/>
      </w:pPr>
      <w:proofErr w:type="gramStart"/>
      <w:r w:rsidRPr="00287B64">
        <w:t>1.1.По настоящему контракту Подрядчик обязуется выполнить  ремонтные работы по ремонту кровли в МБОУ СОШ № 2, расположенной по адресу: г. Иваново, ул. Куликова, 27 (далее – Работы) в соответствии с локальными сметными расчетами, ведомостями объемов работ (Приложение № 1 к контракту) и техническими характеристиками материалов (Приложение № 2 к контракту), которые являются неотъемлемой частью настоящего контракта и на условиях настоящего контракта.</w:t>
      </w:r>
      <w:proofErr w:type="gramEnd"/>
    </w:p>
    <w:p w:rsidR="009152C4" w:rsidRPr="00287B64" w:rsidRDefault="009152C4" w:rsidP="009152C4">
      <w:pPr>
        <w:spacing w:after="0"/>
        <w:jc w:val="both"/>
      </w:pPr>
      <w:r w:rsidRPr="00287B64">
        <w:t xml:space="preserve">1.2. Заказчик обязуется принять и оплатить результат работы в порядке и на условиях настоящего контракта. </w:t>
      </w:r>
    </w:p>
    <w:p w:rsidR="009152C4" w:rsidRPr="00287B64" w:rsidRDefault="009152C4" w:rsidP="009152C4">
      <w:pPr>
        <w:pStyle w:val="24"/>
        <w:spacing w:after="0"/>
        <w:rPr>
          <w:szCs w:val="24"/>
        </w:rPr>
      </w:pPr>
      <w:r w:rsidRPr="00287B64">
        <w:rPr>
          <w:szCs w:val="24"/>
        </w:rPr>
        <w:t>1.3. Срок выполнения работ:  с мо</w:t>
      </w:r>
      <w:r w:rsidR="00F04340">
        <w:rPr>
          <w:szCs w:val="24"/>
        </w:rPr>
        <w:t>мента подписания контракта до 22</w:t>
      </w:r>
      <w:bookmarkStart w:id="1" w:name="_GoBack"/>
      <w:bookmarkEnd w:id="1"/>
      <w:r w:rsidRPr="00287B64">
        <w:rPr>
          <w:szCs w:val="24"/>
        </w:rPr>
        <w:t xml:space="preserve">.08.2014.  </w:t>
      </w:r>
    </w:p>
    <w:p w:rsidR="00DB4D9F" w:rsidRPr="00287B64" w:rsidRDefault="00DB4D9F" w:rsidP="009152C4">
      <w:pPr>
        <w:pStyle w:val="24"/>
        <w:spacing w:after="0"/>
        <w:rPr>
          <w:szCs w:val="24"/>
        </w:rPr>
      </w:pPr>
      <w:r w:rsidRPr="00287B64">
        <w:rPr>
          <w:szCs w:val="24"/>
        </w:rPr>
        <w:t>1.4. Место выполнения работ: г. Иваново, ул. Куликова, д. 27.</w:t>
      </w:r>
    </w:p>
    <w:p w:rsidR="009152C4" w:rsidRPr="00287B64" w:rsidRDefault="009152C4" w:rsidP="009152C4">
      <w:pPr>
        <w:pStyle w:val="24"/>
        <w:spacing w:after="0"/>
        <w:rPr>
          <w:szCs w:val="24"/>
        </w:rPr>
      </w:pPr>
    </w:p>
    <w:p w:rsidR="009152C4" w:rsidRPr="00287B64" w:rsidRDefault="009152C4" w:rsidP="009152C4">
      <w:pPr>
        <w:pStyle w:val="24"/>
        <w:spacing w:after="0"/>
        <w:jc w:val="center"/>
        <w:rPr>
          <w:b/>
          <w:szCs w:val="24"/>
        </w:rPr>
      </w:pPr>
      <w:r w:rsidRPr="00287B64">
        <w:rPr>
          <w:b/>
          <w:szCs w:val="24"/>
        </w:rPr>
        <w:t>2.  Цена контракта, порядок расчетов</w:t>
      </w:r>
    </w:p>
    <w:p w:rsidR="009152C4" w:rsidRPr="00287B64" w:rsidRDefault="009152C4" w:rsidP="009152C4">
      <w:pPr>
        <w:spacing w:after="0"/>
        <w:jc w:val="both"/>
      </w:pPr>
      <w:r w:rsidRPr="00287B64">
        <w:t>2.1. Цена контракта  составляет  ____________________ рублей, в том числе НДС</w:t>
      </w:r>
      <w:r w:rsidRPr="00287B64">
        <w:rPr>
          <w:rStyle w:val="affe"/>
        </w:rPr>
        <w:footnoteReference w:customMarkFollows="1" w:id="4"/>
        <w:t>*</w:t>
      </w:r>
      <w:r w:rsidRPr="00287B64">
        <w:t xml:space="preserve"> _______________. </w:t>
      </w:r>
    </w:p>
    <w:p w:rsidR="009152C4" w:rsidRPr="00287B64" w:rsidRDefault="009152C4" w:rsidP="009152C4">
      <w:pPr>
        <w:spacing w:after="0"/>
        <w:jc w:val="both"/>
      </w:pPr>
      <w:r w:rsidRPr="00287B64">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9152C4" w:rsidRPr="00287B64" w:rsidRDefault="009152C4" w:rsidP="009152C4">
      <w:pPr>
        <w:spacing w:after="0"/>
        <w:jc w:val="both"/>
      </w:pPr>
      <w:r w:rsidRPr="00287B64">
        <w:t>2.2. 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w:t>
      </w:r>
    </w:p>
    <w:p w:rsidR="009152C4" w:rsidRPr="00287B64" w:rsidRDefault="009152C4" w:rsidP="00DB4D9F">
      <w:pPr>
        <w:spacing w:after="0"/>
        <w:jc w:val="both"/>
        <w:rPr>
          <w:color w:val="000000"/>
        </w:rPr>
      </w:pPr>
      <w:r w:rsidRPr="00287B64">
        <w:t>2.3. При исполнении контракта изменение его условий не допускается, за исключением случаев, предусмотренных Федеральным законом от 05.04.2013 № 44-ФЗ и настоящим контрактом.</w:t>
      </w:r>
    </w:p>
    <w:p w:rsidR="009152C4" w:rsidRPr="00287B64" w:rsidRDefault="009152C4" w:rsidP="00DB4D9F">
      <w:pPr>
        <w:pStyle w:val="a6"/>
        <w:spacing w:after="0" w:line="240" w:lineRule="auto"/>
        <w:jc w:val="both"/>
        <w:rPr>
          <w:b/>
        </w:rPr>
      </w:pPr>
      <w:r w:rsidRPr="00287B64">
        <w:t xml:space="preserve">2.4. Объемы определяются в соответствии с </w:t>
      </w:r>
      <w:r w:rsidR="00DB4D9F" w:rsidRPr="00287B64">
        <w:t>локальными сметными расчетами, ведомостями объемов работ, являющих</w:t>
      </w:r>
      <w:r w:rsidRPr="00287B64">
        <w:t xml:space="preserve">ся неотъемлемой частью настоящего контракта. </w:t>
      </w:r>
    </w:p>
    <w:p w:rsidR="009152C4" w:rsidRPr="00287B64" w:rsidRDefault="009152C4" w:rsidP="009152C4">
      <w:pPr>
        <w:spacing w:after="0"/>
        <w:jc w:val="both"/>
      </w:pPr>
      <w:r w:rsidRPr="00287B64">
        <w:t xml:space="preserve">2.5. </w:t>
      </w:r>
      <w:proofErr w:type="gramStart"/>
      <w:r w:rsidRPr="00287B64">
        <w:t>Оплата производится Заказчиком поэтапно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w:t>
      </w:r>
      <w:r w:rsidR="00DB4D9F" w:rsidRPr="00287B64">
        <w:t>ким управлением А</w:t>
      </w:r>
      <w:r w:rsidRPr="00287B64">
        <w:t>дминистрации города Иванова на основании счета-фактуры, направленного Подрядчиком Заказчику, до 31.12.2014.</w:t>
      </w:r>
      <w:proofErr w:type="gramEnd"/>
    </w:p>
    <w:p w:rsidR="009152C4" w:rsidRPr="00287B64" w:rsidRDefault="009152C4" w:rsidP="009152C4">
      <w:pPr>
        <w:spacing w:after="0"/>
        <w:jc w:val="both"/>
      </w:pPr>
      <w:r w:rsidRPr="00287B64">
        <w:t xml:space="preserve">2.6. В случае ненадлежащего исполнения Подрядчиком своих обязательств по настоящему контракту производится начисление штрафных санкций. При этом окончательный расчет </w:t>
      </w:r>
      <w:r w:rsidRPr="00287B64">
        <w:lastRenderedPageBreak/>
        <w:t>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9152C4" w:rsidRPr="00287B64" w:rsidRDefault="00DB4D9F" w:rsidP="00DB4D9F">
      <w:pPr>
        <w:jc w:val="both"/>
      </w:pPr>
      <w:r w:rsidRPr="00287B64">
        <w:t xml:space="preserve">2.7. </w:t>
      </w:r>
      <w:r w:rsidRPr="00287B64">
        <w:rPr>
          <w:bCs/>
        </w:rPr>
        <w:t>В случае</w:t>
      </w:r>
      <w:proofErr w:type="gramStart"/>
      <w:r w:rsidRPr="00287B64">
        <w:rPr>
          <w:bCs/>
        </w:rPr>
        <w:t>,</w:t>
      </w:r>
      <w:proofErr w:type="gramEnd"/>
      <w:r w:rsidRPr="00287B64">
        <w:rPr>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9152C4" w:rsidRPr="00287B64" w:rsidRDefault="009152C4" w:rsidP="009152C4">
      <w:pPr>
        <w:tabs>
          <w:tab w:val="num" w:pos="360"/>
        </w:tabs>
        <w:spacing w:after="0"/>
        <w:ind w:left="360" w:hanging="360"/>
        <w:jc w:val="center"/>
        <w:rPr>
          <w:b/>
        </w:rPr>
      </w:pPr>
      <w:r w:rsidRPr="00287B64">
        <w:rPr>
          <w:b/>
        </w:rPr>
        <w:t>3. Права и обязанности Сторон</w:t>
      </w:r>
    </w:p>
    <w:p w:rsidR="009152C4" w:rsidRPr="00287B64" w:rsidRDefault="009152C4" w:rsidP="009152C4">
      <w:pPr>
        <w:pStyle w:val="a6"/>
        <w:spacing w:after="0"/>
      </w:pPr>
      <w:r w:rsidRPr="00287B64">
        <w:t>3.1. ПОДРЯДЧИК обязан:</w:t>
      </w:r>
    </w:p>
    <w:p w:rsidR="009152C4" w:rsidRPr="00287B64" w:rsidRDefault="009152C4" w:rsidP="009152C4">
      <w:pPr>
        <w:pStyle w:val="a6"/>
        <w:spacing w:after="0"/>
        <w:jc w:val="both"/>
      </w:pPr>
      <w:r w:rsidRPr="00287B64">
        <w:t>3.1.1.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9152C4" w:rsidRPr="00287B64" w:rsidRDefault="009152C4" w:rsidP="009152C4">
      <w:pPr>
        <w:pStyle w:val="a6"/>
        <w:spacing w:after="0"/>
        <w:jc w:val="both"/>
      </w:pPr>
      <w:r w:rsidRPr="00287B64">
        <w:t>Подрядчик обязан представить Заказчику на момент заключения контракта график выполнения работ, режим выполнения работ и список рабочего персонала, предварительно согласованные с Заказчиком</w:t>
      </w:r>
    </w:p>
    <w:p w:rsidR="009152C4" w:rsidRPr="00287B64" w:rsidRDefault="009152C4" w:rsidP="009152C4">
      <w:pPr>
        <w:pStyle w:val="a6"/>
        <w:spacing w:after="0"/>
        <w:jc w:val="both"/>
      </w:pPr>
      <w:r w:rsidRPr="00287B64">
        <w:t>3.1.2. Качественно выполнить своими силами и/или силами привлеченных субподрядных организаций все работы в объеме и в сроки, предусмотренные настоящим контрактом и приложениями к нему.</w:t>
      </w:r>
    </w:p>
    <w:p w:rsidR="009152C4" w:rsidRPr="00287B64" w:rsidRDefault="009152C4" w:rsidP="009152C4">
      <w:pPr>
        <w:pStyle w:val="a6"/>
        <w:spacing w:after="0"/>
        <w:jc w:val="both"/>
      </w:pPr>
      <w:r w:rsidRPr="00287B64">
        <w:t>Рекомендуется согласовывать с Заказчиком привл</w:t>
      </w:r>
      <w:r w:rsidR="00DB4D9F" w:rsidRPr="00287B64">
        <w:t>ечение субподрядных организаций</w:t>
      </w:r>
      <w:r w:rsidRPr="00287B64">
        <w:t>. Подрядчик несет ответственность перед Заказчиком за неисполнение или ненадлежащее исполнение обязательств субподрядчиками.</w:t>
      </w:r>
    </w:p>
    <w:p w:rsidR="009152C4" w:rsidRPr="00287B64" w:rsidRDefault="009152C4" w:rsidP="009152C4">
      <w:pPr>
        <w:pStyle w:val="a6"/>
        <w:spacing w:after="0"/>
        <w:jc w:val="both"/>
      </w:pPr>
      <w:r w:rsidRPr="00287B64">
        <w:t xml:space="preserve">3.1.3. Использовать качественные материалы, соответствующие </w:t>
      </w:r>
      <w:r w:rsidR="00DB4D9F" w:rsidRPr="00287B64">
        <w:t xml:space="preserve">государственным </w:t>
      </w:r>
      <w:r w:rsidRPr="00287B64">
        <w:t>стандартам (в соответствии с приложением №2),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и оборудования. Замену материалов, цветовую гамму, дизайн необходимо согласовать с Заказчиком</w:t>
      </w:r>
    </w:p>
    <w:p w:rsidR="009152C4" w:rsidRPr="00287B64" w:rsidRDefault="009152C4" w:rsidP="009152C4">
      <w:pPr>
        <w:spacing w:after="0"/>
        <w:jc w:val="both"/>
      </w:pPr>
      <w:r w:rsidRPr="00287B64">
        <w:t>3.1.3. Объект должен быть сдан Заказчику и эксплуатирующим организациям, произведены пусконаладочные работы с предоставлением пакета разрешительной и исполнительной документации для пуска в эксплуатацию.</w:t>
      </w:r>
    </w:p>
    <w:p w:rsidR="009152C4" w:rsidRPr="00287B64" w:rsidRDefault="009152C4" w:rsidP="009152C4">
      <w:pPr>
        <w:spacing w:after="0"/>
        <w:jc w:val="both"/>
      </w:pPr>
      <w:r w:rsidRPr="00287B64">
        <w:t>3.1.4.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9152C4" w:rsidRPr="00287B64" w:rsidRDefault="009152C4" w:rsidP="009152C4">
      <w:pPr>
        <w:spacing w:after="0"/>
        <w:jc w:val="both"/>
      </w:pPr>
      <w:r w:rsidRPr="00287B64">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 охраны здоровья (на территории объекта курение запрещено).</w:t>
      </w:r>
    </w:p>
    <w:p w:rsidR="009152C4" w:rsidRPr="00287B64" w:rsidRDefault="009152C4" w:rsidP="009152C4">
      <w:pPr>
        <w:spacing w:after="0"/>
        <w:jc w:val="both"/>
      </w:pPr>
      <w:r w:rsidRPr="00287B64">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9152C4" w:rsidRPr="00287B64" w:rsidRDefault="009152C4" w:rsidP="009152C4">
      <w:pPr>
        <w:spacing w:after="0"/>
        <w:jc w:val="both"/>
      </w:pPr>
      <w:r w:rsidRPr="00287B64">
        <w:lastRenderedPageBreak/>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9152C4" w:rsidRPr="00287B64" w:rsidRDefault="009152C4" w:rsidP="009152C4">
      <w:pPr>
        <w:spacing w:after="0"/>
        <w:jc w:val="both"/>
      </w:pPr>
      <w:r w:rsidRPr="00287B64">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9152C4" w:rsidRPr="00287B64" w:rsidRDefault="009152C4" w:rsidP="009152C4">
      <w:pPr>
        <w:spacing w:after="0"/>
        <w:jc w:val="both"/>
      </w:pPr>
      <w:r w:rsidRPr="00287B64">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контракта.</w:t>
      </w:r>
    </w:p>
    <w:p w:rsidR="009152C4" w:rsidRPr="00287B64" w:rsidRDefault="009152C4" w:rsidP="009152C4">
      <w:pPr>
        <w:spacing w:after="0"/>
        <w:jc w:val="both"/>
      </w:pPr>
      <w:r w:rsidRPr="00287B64">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сборку, установку, складирование и хранение в соответствии с действующими нормами и правилами.</w:t>
      </w:r>
    </w:p>
    <w:p w:rsidR="009152C4" w:rsidRPr="00287B64" w:rsidRDefault="009152C4" w:rsidP="009152C4">
      <w:pPr>
        <w:spacing w:after="0"/>
        <w:jc w:val="both"/>
      </w:pPr>
      <w:r w:rsidRPr="00287B64">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9152C4" w:rsidRPr="00287B64" w:rsidRDefault="009152C4" w:rsidP="009152C4">
      <w:pPr>
        <w:spacing w:after="0"/>
        <w:jc w:val="both"/>
      </w:pPr>
      <w:r w:rsidRPr="00287B64">
        <w:t xml:space="preserve">3.1.10. Обеспечить представителям Заказчика доступ </w:t>
      </w:r>
      <w:proofErr w:type="gramStart"/>
      <w:r w:rsidRPr="00287B64">
        <w:t>на все участки выполнения работ на объекте на протяжении всего срока действия контракта для осуществления контроля за ходом</w:t>
      </w:r>
      <w:proofErr w:type="gramEnd"/>
      <w:r w:rsidRPr="00287B64">
        <w:t xml:space="preserve"> и качеством работ и материалов.</w:t>
      </w:r>
    </w:p>
    <w:p w:rsidR="009152C4" w:rsidRPr="00287B64" w:rsidRDefault="009152C4" w:rsidP="009152C4">
      <w:pPr>
        <w:spacing w:after="0"/>
        <w:jc w:val="both"/>
      </w:pPr>
      <w:r w:rsidRPr="00287B64">
        <w:t>3.1.11. Работы   выполнять  по графику согласованному с Заказчиком.</w:t>
      </w:r>
    </w:p>
    <w:p w:rsidR="009152C4" w:rsidRPr="00287B64" w:rsidRDefault="009152C4" w:rsidP="009152C4">
      <w:pPr>
        <w:spacing w:after="0"/>
        <w:jc w:val="both"/>
      </w:pPr>
      <w:r w:rsidRPr="00287B64">
        <w:t>3.1.12.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9152C4" w:rsidRPr="00287B64" w:rsidRDefault="009152C4" w:rsidP="009152C4">
      <w:pPr>
        <w:pStyle w:val="a6"/>
        <w:spacing w:after="0"/>
      </w:pPr>
      <w:r w:rsidRPr="00287B64">
        <w:t>3.2. ЗАКАЗЧИК обязан:</w:t>
      </w:r>
    </w:p>
    <w:p w:rsidR="009152C4" w:rsidRPr="00287B64" w:rsidRDefault="009152C4" w:rsidP="009152C4">
      <w:pPr>
        <w:pStyle w:val="a6"/>
        <w:spacing w:after="0"/>
        <w:jc w:val="both"/>
      </w:pPr>
      <w:r w:rsidRPr="00287B64">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(контракта), ухудшающих результат работы - немедленно сообщить об этом Подрядчику.</w:t>
      </w:r>
    </w:p>
    <w:p w:rsidR="00DB4D9F" w:rsidRPr="00287B64" w:rsidRDefault="00DB4D9F" w:rsidP="00DB4D9F">
      <w:pPr>
        <w:pStyle w:val="a6"/>
        <w:spacing w:after="0"/>
        <w:jc w:val="both"/>
      </w:pPr>
      <w:r w:rsidRPr="00287B64">
        <w:t xml:space="preserve">3.2.2. </w:t>
      </w:r>
      <w:proofErr w:type="gramStart"/>
      <w:r w:rsidRPr="00287B64">
        <w:t>Заказчик обязуется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roofErr w:type="gramEnd"/>
    </w:p>
    <w:p w:rsidR="009152C4" w:rsidRPr="00287B64" w:rsidRDefault="009152C4" w:rsidP="009152C4">
      <w:pPr>
        <w:pStyle w:val="a6"/>
        <w:spacing w:after="0"/>
        <w:jc w:val="both"/>
      </w:pPr>
      <w:r w:rsidRPr="00287B64">
        <w:t xml:space="preserve">3.3. ЗАКАЗЧИК имеет право: </w:t>
      </w:r>
    </w:p>
    <w:p w:rsidR="009152C4" w:rsidRPr="00287B64" w:rsidRDefault="009152C4" w:rsidP="009152C4">
      <w:pPr>
        <w:spacing w:after="0"/>
        <w:jc w:val="both"/>
      </w:pPr>
      <w:r w:rsidRPr="00287B64">
        <w:t>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9152C4" w:rsidRPr="00287B64" w:rsidRDefault="009152C4" w:rsidP="009152C4">
      <w:pPr>
        <w:spacing w:after="0"/>
        <w:jc w:val="both"/>
      </w:pPr>
      <w:r w:rsidRPr="00287B64">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9152C4" w:rsidRPr="00287B64" w:rsidRDefault="009152C4" w:rsidP="009152C4">
      <w:pPr>
        <w:spacing w:after="0"/>
        <w:jc w:val="both"/>
      </w:pPr>
      <w:r w:rsidRPr="00287B64">
        <w:t>3.5. При уклонении Заказчика от приема выполненных работ Подрядчик не имеет права продавать результат работ.</w:t>
      </w:r>
    </w:p>
    <w:p w:rsidR="009152C4" w:rsidRPr="00287B64" w:rsidRDefault="009152C4" w:rsidP="009152C4">
      <w:pPr>
        <w:spacing w:after="0"/>
        <w:jc w:val="both"/>
      </w:pPr>
      <w:r w:rsidRPr="00287B64">
        <w:t xml:space="preserve">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w:t>
      </w:r>
      <w:r w:rsidRPr="00287B64">
        <w:lastRenderedPageBreak/>
        <w:t>обязан устранить указанные недостатки собственными силами и за свой счет.</w:t>
      </w:r>
    </w:p>
    <w:p w:rsidR="009152C4" w:rsidRPr="00287B64" w:rsidRDefault="009152C4" w:rsidP="009152C4">
      <w:pPr>
        <w:tabs>
          <w:tab w:val="num" w:pos="360"/>
        </w:tabs>
        <w:spacing w:after="0"/>
        <w:ind w:left="360" w:hanging="360"/>
        <w:jc w:val="center"/>
        <w:rPr>
          <w:b/>
        </w:rPr>
      </w:pPr>
      <w:r w:rsidRPr="00287B64">
        <w:rPr>
          <w:b/>
        </w:rPr>
        <w:t>4. Ответственность Сторон</w:t>
      </w:r>
    </w:p>
    <w:p w:rsidR="009152C4" w:rsidRPr="00287B64" w:rsidRDefault="009152C4" w:rsidP="009152C4">
      <w:pPr>
        <w:tabs>
          <w:tab w:val="num" w:pos="360"/>
        </w:tabs>
        <w:spacing w:after="0"/>
        <w:ind w:left="360" w:hanging="360"/>
        <w:jc w:val="both"/>
      </w:pPr>
      <w:r w:rsidRPr="00287B64">
        <w:t>4.1.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9152C4" w:rsidRPr="00287B64" w:rsidRDefault="009152C4" w:rsidP="009152C4">
      <w:pPr>
        <w:pStyle w:val="a6"/>
        <w:spacing w:after="0"/>
        <w:jc w:val="both"/>
      </w:pPr>
      <w:r w:rsidRPr="00287B64">
        <w:t>4.2. Неустойка (штраф, пени) по контракту выплачивается только на основании письменного требования (Претензии) Стороны.</w:t>
      </w:r>
    </w:p>
    <w:p w:rsidR="009152C4" w:rsidRPr="00287B64" w:rsidRDefault="009152C4" w:rsidP="009152C4">
      <w:pPr>
        <w:pStyle w:val="a6"/>
        <w:spacing w:after="0"/>
        <w:jc w:val="both"/>
      </w:pPr>
      <w:r w:rsidRPr="00287B64">
        <w:t>4.3. Ответственность Заказчика:</w:t>
      </w:r>
    </w:p>
    <w:p w:rsidR="009152C4" w:rsidRPr="00287B64" w:rsidRDefault="009152C4" w:rsidP="009152C4">
      <w:pPr>
        <w:pStyle w:val="a6"/>
        <w:spacing w:after="0"/>
        <w:ind w:firstLine="720"/>
        <w:jc w:val="both"/>
      </w:pPr>
      <w:r w:rsidRPr="00287B64">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9152C4" w:rsidRPr="00287B64" w:rsidRDefault="009152C4" w:rsidP="009152C4">
      <w:pPr>
        <w:pStyle w:val="a6"/>
        <w:spacing w:after="0"/>
        <w:ind w:firstLine="720"/>
        <w:jc w:val="both"/>
      </w:pPr>
      <w:proofErr w:type="gramStart"/>
      <w:r w:rsidRPr="00287B64">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w:t>
      </w:r>
      <w:r w:rsidR="00DB4D9F" w:rsidRPr="00287B64">
        <w:t xml:space="preserve">,5 </w:t>
      </w:r>
      <w:r w:rsidRPr="00287B64">
        <w:t>%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287B64">
        <w:t xml:space="preserve"> контрактом, утвержденные Постановлением Правительства РФ от 25.11.2013 № 1063).</w:t>
      </w:r>
    </w:p>
    <w:p w:rsidR="009152C4" w:rsidRPr="00287B64" w:rsidRDefault="009152C4" w:rsidP="009152C4">
      <w:pPr>
        <w:pStyle w:val="a6"/>
        <w:spacing w:after="0"/>
        <w:jc w:val="both"/>
      </w:pPr>
      <w:r w:rsidRPr="00287B64">
        <w:t>4.4. Ответственность Подрядчика:</w:t>
      </w:r>
    </w:p>
    <w:p w:rsidR="009152C4" w:rsidRPr="00287B64" w:rsidRDefault="009152C4" w:rsidP="009152C4">
      <w:pPr>
        <w:widowControl/>
        <w:spacing w:after="0"/>
        <w:ind w:firstLine="720"/>
        <w:jc w:val="both"/>
      </w:pPr>
      <w:r w:rsidRPr="00287B64">
        <w:t xml:space="preserve">- за нарушение сроков выполнения работ Подрядчиком, за нарушение сроков сдачи акта приемки выполненных работ (Форма № КС-2), а также за </w:t>
      </w:r>
      <w:proofErr w:type="spellStart"/>
      <w:r w:rsidRPr="00287B64">
        <w:t>неустранение</w:t>
      </w:r>
      <w:proofErr w:type="spellEnd"/>
      <w:r w:rsidRPr="00287B64">
        <w:t xml:space="preserve"> в срок выявленных нарушений, Заказчик начисляет пени. </w:t>
      </w:r>
      <w:proofErr w:type="gramStart"/>
      <w:r w:rsidRPr="00287B64">
        <w:t xml:space="preserve">Пени начисляются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41" w:history="1">
        <w:r w:rsidRPr="00287B64">
          <w:rPr>
            <w:rStyle w:val="afc"/>
            <w:color w:val="auto"/>
            <w:u w:val="none"/>
          </w:rPr>
          <w:t>порядке</w:t>
        </w:r>
      </w:hyperlink>
      <w:r w:rsidRPr="00287B64">
        <w:t>, установленном Постановлением Правительства РФ от 25.11.2013 № 1063, но не менее чем одна трехсотая действующей на дату уплаты пени ставки рефинансирования Центрального банка РФ от цены контракта, уменьшенной на сумму, пропорциональную</w:t>
      </w:r>
      <w:proofErr w:type="gramEnd"/>
      <w:r w:rsidRPr="00287B64">
        <w:t xml:space="preserve"> объему обязательств, предусмотренных контрактом и фактически исполненных Подрядчиком;</w:t>
      </w:r>
    </w:p>
    <w:p w:rsidR="009152C4" w:rsidRPr="00287B64" w:rsidRDefault="009152C4" w:rsidP="009152C4">
      <w:pPr>
        <w:widowControl/>
        <w:spacing w:after="0"/>
        <w:ind w:firstLine="720"/>
        <w:jc w:val="both"/>
      </w:pPr>
      <w:r w:rsidRPr="00287B64">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w:t>
      </w:r>
      <w:r w:rsidR="00DB4D9F" w:rsidRPr="00287B64">
        <w:t>м, начисляется штраф в размере 10</w:t>
      </w:r>
      <w:r w:rsidRPr="00287B64">
        <w:t xml:space="preserve">% цены контракта. </w:t>
      </w:r>
    </w:p>
    <w:p w:rsidR="009152C4" w:rsidRPr="00287B64" w:rsidRDefault="009152C4" w:rsidP="009152C4">
      <w:pPr>
        <w:pStyle w:val="a6"/>
        <w:spacing w:after="0"/>
        <w:jc w:val="both"/>
      </w:pPr>
      <w:r w:rsidRPr="00287B64">
        <w:t xml:space="preserve">4.5. Неустойка (штраф, пени) перечисляются </w:t>
      </w:r>
      <w:r w:rsidRPr="00287B64">
        <w:rPr>
          <w:bCs/>
        </w:rPr>
        <w:t>Сторонами</w:t>
      </w:r>
      <w:r w:rsidRPr="00287B64">
        <w:t xml:space="preserve"> в течение 10 дней с момента выставления соответствующей претензии на расчетный счет </w:t>
      </w:r>
      <w:r w:rsidRPr="00287B64">
        <w:rPr>
          <w:bCs/>
        </w:rPr>
        <w:t>Стороны</w:t>
      </w:r>
      <w:r w:rsidRPr="00287B64">
        <w:t>, указанный в претензии. Уплата неустойки не освобождает Стороны от выполнения своих обязательств в натуре.</w:t>
      </w:r>
    </w:p>
    <w:p w:rsidR="009152C4" w:rsidRPr="00287B64" w:rsidRDefault="009152C4" w:rsidP="009152C4">
      <w:pPr>
        <w:pStyle w:val="a6"/>
        <w:spacing w:after="0"/>
        <w:jc w:val="both"/>
      </w:pPr>
      <w:r w:rsidRPr="00287B64">
        <w:t>4.6.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9152C4" w:rsidRPr="00287B64" w:rsidRDefault="009152C4" w:rsidP="009152C4">
      <w:pPr>
        <w:spacing w:after="0"/>
        <w:jc w:val="both"/>
      </w:pPr>
      <w:r w:rsidRPr="00287B64">
        <w:rPr>
          <w:color w:val="000000"/>
        </w:rPr>
        <w:t xml:space="preserve">4.7. </w:t>
      </w:r>
      <w:r w:rsidRPr="00287B64">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9152C4" w:rsidRPr="00287B64" w:rsidRDefault="009152C4" w:rsidP="009152C4">
      <w:pPr>
        <w:spacing w:after="0"/>
        <w:jc w:val="both"/>
        <w:rPr>
          <w:color w:val="000000"/>
        </w:rPr>
      </w:pPr>
      <w:r w:rsidRPr="00287B64">
        <w:t xml:space="preserve">4.8. </w:t>
      </w:r>
      <w:proofErr w:type="gramStart"/>
      <w:r w:rsidRPr="00287B64">
        <w:t xml:space="preserve">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w:t>
      </w:r>
      <w:r w:rsidRPr="00287B64">
        <w:lastRenderedPageBreak/>
        <w:t>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Pr="00287B64">
        <w:t xml:space="preserve">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9152C4" w:rsidRPr="00287B64" w:rsidRDefault="009152C4" w:rsidP="009152C4">
      <w:pPr>
        <w:pStyle w:val="ConsNormal"/>
        <w:widowControl/>
        <w:ind w:right="57" w:firstLine="0"/>
        <w:jc w:val="center"/>
        <w:outlineLvl w:val="0"/>
        <w:rPr>
          <w:rFonts w:ascii="Times New Roman" w:hAnsi="Times New Roman" w:cs="Times New Roman"/>
          <w:b/>
          <w:sz w:val="24"/>
          <w:szCs w:val="24"/>
        </w:rPr>
      </w:pPr>
      <w:r w:rsidRPr="00287B64">
        <w:rPr>
          <w:rFonts w:ascii="Times New Roman" w:hAnsi="Times New Roman" w:cs="Times New Roman"/>
          <w:b/>
          <w:sz w:val="24"/>
          <w:szCs w:val="24"/>
        </w:rPr>
        <w:t>5. Приемка работ</w:t>
      </w:r>
    </w:p>
    <w:p w:rsidR="009152C4" w:rsidRPr="00287B64" w:rsidRDefault="009152C4" w:rsidP="009152C4">
      <w:pPr>
        <w:pStyle w:val="ConsNormal"/>
        <w:widowControl/>
        <w:ind w:right="57" w:firstLine="0"/>
        <w:jc w:val="both"/>
        <w:rPr>
          <w:rFonts w:ascii="Times New Roman" w:hAnsi="Times New Roman" w:cs="Times New Roman"/>
          <w:sz w:val="24"/>
          <w:szCs w:val="24"/>
        </w:rPr>
      </w:pPr>
      <w:r w:rsidRPr="00287B64">
        <w:rPr>
          <w:rFonts w:ascii="Times New Roman" w:hAnsi="Times New Roman" w:cs="Times New Roman"/>
          <w:sz w:val="24"/>
          <w:szCs w:val="24"/>
        </w:rPr>
        <w:t>5.1. Приемка результата выполненных работ осуществляется после выполнения Подрядчиком всех обязательств, предусмотренных контрактом в полном объеме.</w:t>
      </w:r>
    </w:p>
    <w:p w:rsidR="009152C4" w:rsidRPr="00287B64" w:rsidRDefault="009152C4" w:rsidP="009152C4">
      <w:pPr>
        <w:pStyle w:val="ConsNormal"/>
        <w:widowControl/>
        <w:ind w:right="57" w:firstLine="0"/>
        <w:jc w:val="both"/>
        <w:rPr>
          <w:rFonts w:ascii="Times New Roman" w:hAnsi="Times New Roman" w:cs="Times New Roman"/>
          <w:sz w:val="24"/>
          <w:szCs w:val="24"/>
        </w:rPr>
      </w:pPr>
      <w:r w:rsidRPr="00287B64">
        <w:rPr>
          <w:rFonts w:ascii="Times New Roman" w:hAnsi="Times New Roman" w:cs="Times New Roman"/>
          <w:sz w:val="24"/>
          <w:szCs w:val="24"/>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287B64">
        <w:rPr>
          <w:rFonts w:ascii="Times New Roman" w:hAnsi="Times New Roman" w:cs="Times New Roman"/>
          <w:sz w:val="24"/>
          <w:szCs w:val="24"/>
        </w:rPr>
        <w:t>контролю за</w:t>
      </w:r>
      <w:proofErr w:type="gramEnd"/>
      <w:r w:rsidRPr="00287B64">
        <w:rPr>
          <w:rFonts w:ascii="Times New Roman" w:hAnsi="Times New Roman" w:cs="Times New Roman"/>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9152C4" w:rsidRPr="00287B64" w:rsidRDefault="009152C4" w:rsidP="009152C4">
      <w:pPr>
        <w:pStyle w:val="ConsNormal"/>
        <w:widowControl/>
        <w:ind w:right="57" w:firstLine="0"/>
        <w:jc w:val="both"/>
        <w:rPr>
          <w:rFonts w:ascii="Times New Roman" w:hAnsi="Times New Roman" w:cs="Times New Roman"/>
          <w:sz w:val="24"/>
          <w:szCs w:val="24"/>
        </w:rPr>
      </w:pPr>
      <w:r w:rsidRPr="00287B64">
        <w:rPr>
          <w:rFonts w:ascii="Times New Roman" w:hAnsi="Times New Roman" w:cs="Times New Roman"/>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9152C4" w:rsidRPr="00287B64" w:rsidRDefault="009152C4" w:rsidP="009152C4">
      <w:pPr>
        <w:pStyle w:val="ConsNormal"/>
        <w:widowControl/>
        <w:ind w:right="57" w:firstLine="0"/>
        <w:jc w:val="both"/>
        <w:rPr>
          <w:rFonts w:ascii="Times New Roman" w:hAnsi="Times New Roman" w:cs="Times New Roman"/>
          <w:sz w:val="24"/>
          <w:szCs w:val="24"/>
        </w:rPr>
      </w:pPr>
      <w:r w:rsidRPr="00287B64">
        <w:rPr>
          <w:rFonts w:ascii="Times New Roman" w:hAnsi="Times New Roman" w:cs="Times New Roman"/>
          <w:sz w:val="24"/>
          <w:szCs w:val="24"/>
        </w:rPr>
        <w:t>5.4.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9152C4" w:rsidRPr="00287B64" w:rsidRDefault="009152C4" w:rsidP="009152C4">
      <w:pPr>
        <w:widowControl/>
        <w:spacing w:after="0"/>
        <w:jc w:val="both"/>
      </w:pPr>
      <w:r w:rsidRPr="00287B64">
        <w:t xml:space="preserve">5.5. </w:t>
      </w:r>
      <w:proofErr w:type="gramStart"/>
      <w:r w:rsidRPr="00287B64">
        <w:t xml:space="preserve">Заказчик в течение 20 (Двадцати)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287B64">
        <w:rPr>
          <w:color w:val="000000"/>
        </w:rPr>
        <w:t xml:space="preserve">а также оформить </w:t>
      </w:r>
      <w:r w:rsidRPr="00287B64">
        <w:t>заключение по результатам проведенной своими силами экспертизы отдель</w:t>
      </w:r>
      <w:r w:rsidR="00DB4D9F" w:rsidRPr="00287B64">
        <w:t>ного этапа исполнения контракта, за исключением случаев, предусмотренных частью 4 статьи 94 Закона № 44-ФЗ.</w:t>
      </w:r>
      <w:proofErr w:type="gramEnd"/>
    </w:p>
    <w:p w:rsidR="009152C4" w:rsidRPr="00287B64" w:rsidRDefault="009152C4" w:rsidP="009152C4">
      <w:pPr>
        <w:pStyle w:val="a6"/>
        <w:spacing w:after="0"/>
        <w:jc w:val="both"/>
      </w:pPr>
      <w:r w:rsidRPr="00287B64">
        <w:t>5.6.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9152C4" w:rsidRPr="00287B64" w:rsidRDefault="009152C4" w:rsidP="009152C4">
      <w:pPr>
        <w:pStyle w:val="a6"/>
        <w:spacing w:after="0"/>
        <w:jc w:val="both"/>
        <w:rPr>
          <w:color w:val="000000"/>
        </w:rPr>
      </w:pPr>
      <w:r w:rsidRPr="00287B64">
        <w:t>5.7.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287B64">
        <w:rPr>
          <w:color w:val="000000"/>
        </w:rPr>
        <w:t xml:space="preserve"> и уплаты выставленной неустойки (штрафа, пени) в соответствии с условиями, предусмотренными настоящим контрактом.</w:t>
      </w:r>
    </w:p>
    <w:p w:rsidR="009152C4" w:rsidRPr="00287B64" w:rsidRDefault="009152C4" w:rsidP="009152C4">
      <w:pPr>
        <w:pStyle w:val="ConsNormal"/>
        <w:widowControl/>
        <w:ind w:right="57" w:firstLine="0"/>
        <w:jc w:val="center"/>
        <w:outlineLvl w:val="0"/>
        <w:rPr>
          <w:rFonts w:ascii="Times New Roman" w:hAnsi="Times New Roman" w:cs="Times New Roman"/>
          <w:b/>
          <w:sz w:val="24"/>
          <w:szCs w:val="24"/>
        </w:rPr>
      </w:pPr>
      <w:r w:rsidRPr="00287B64">
        <w:rPr>
          <w:rFonts w:ascii="Times New Roman" w:hAnsi="Times New Roman" w:cs="Times New Roman"/>
          <w:b/>
          <w:sz w:val="24"/>
          <w:szCs w:val="24"/>
        </w:rPr>
        <w:t>6. Гарантии</w:t>
      </w:r>
    </w:p>
    <w:p w:rsidR="009152C4" w:rsidRPr="00287B64" w:rsidRDefault="009152C4" w:rsidP="009152C4">
      <w:pPr>
        <w:spacing w:after="0"/>
        <w:jc w:val="both"/>
        <w:rPr>
          <w:rFonts w:cs="Times New Roman"/>
        </w:rPr>
      </w:pPr>
      <w:r w:rsidRPr="00287B64">
        <w:t>6.1.Гарантии качества распространяются на все конструктивные элементы, оборудование и работы, выполненные Подрядчиком по настоящему контракту.</w:t>
      </w:r>
    </w:p>
    <w:p w:rsidR="009152C4" w:rsidRPr="00287B64" w:rsidRDefault="009152C4" w:rsidP="009152C4">
      <w:pPr>
        <w:spacing w:after="0"/>
        <w:jc w:val="both"/>
      </w:pPr>
      <w:r w:rsidRPr="00287B64">
        <w:t xml:space="preserve">6.2. Гарантийный срок на выполненные работы составляет – 5 (пять) лет с момента подписания акта выполненных работ. </w:t>
      </w:r>
    </w:p>
    <w:p w:rsidR="009152C4" w:rsidRPr="00287B64" w:rsidRDefault="009152C4" w:rsidP="009152C4">
      <w:pPr>
        <w:spacing w:after="0"/>
        <w:jc w:val="both"/>
      </w:pPr>
      <w:r w:rsidRPr="00287B64">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 (контракта), либо Заказчик будет вынужден обратиться в суд, в соответствии с действующим законодательством РФ. </w:t>
      </w:r>
    </w:p>
    <w:p w:rsidR="009152C4" w:rsidRPr="00287B64" w:rsidRDefault="009152C4" w:rsidP="009152C4">
      <w:pPr>
        <w:spacing w:after="0"/>
        <w:jc w:val="both"/>
      </w:pPr>
      <w:r w:rsidRPr="00287B64">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9152C4" w:rsidRPr="00287B64" w:rsidRDefault="009152C4" w:rsidP="009152C4">
      <w:pPr>
        <w:pStyle w:val="ConsNormal"/>
        <w:widowControl/>
        <w:ind w:right="57" w:firstLine="0"/>
        <w:jc w:val="both"/>
        <w:rPr>
          <w:rFonts w:ascii="Times New Roman" w:hAnsi="Times New Roman" w:cs="Times New Roman"/>
          <w:sz w:val="24"/>
          <w:szCs w:val="24"/>
        </w:rPr>
      </w:pPr>
      <w:r w:rsidRPr="00287B64">
        <w:rPr>
          <w:rFonts w:ascii="Times New Roman" w:hAnsi="Times New Roman" w:cs="Times New Roman"/>
          <w:sz w:val="24"/>
          <w:szCs w:val="24"/>
        </w:rPr>
        <w:t>6.5.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9152C4" w:rsidRPr="00287B64" w:rsidRDefault="009152C4" w:rsidP="009152C4">
      <w:pPr>
        <w:spacing w:after="0"/>
        <w:jc w:val="center"/>
        <w:rPr>
          <w:rFonts w:cs="Times New Roman"/>
          <w:b/>
          <w:caps/>
        </w:rPr>
      </w:pPr>
      <w:r w:rsidRPr="00287B64">
        <w:rPr>
          <w:b/>
        </w:rPr>
        <w:t>7. Обстоятельства непреодолимой силы</w:t>
      </w:r>
    </w:p>
    <w:p w:rsidR="009152C4" w:rsidRPr="00287B64" w:rsidRDefault="009152C4" w:rsidP="009152C4">
      <w:pPr>
        <w:widowControl/>
        <w:spacing w:after="0"/>
        <w:jc w:val="both"/>
      </w:pPr>
      <w:r w:rsidRPr="00287B64">
        <w:lastRenderedPageBreak/>
        <w:t xml:space="preserve">7.1. </w:t>
      </w:r>
      <w:proofErr w:type="gramStart"/>
      <w:r w:rsidRPr="00287B64">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9152C4" w:rsidRPr="00287B64" w:rsidRDefault="009152C4" w:rsidP="009152C4">
      <w:pPr>
        <w:widowControl/>
        <w:spacing w:after="0"/>
        <w:jc w:val="both"/>
      </w:pPr>
      <w:r w:rsidRPr="00287B64">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152C4" w:rsidRPr="00287B64" w:rsidRDefault="009152C4" w:rsidP="009152C4">
      <w:pPr>
        <w:widowControl/>
        <w:spacing w:after="0"/>
        <w:jc w:val="both"/>
      </w:pPr>
      <w:r w:rsidRPr="00287B64">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9152C4" w:rsidRPr="00287B64" w:rsidRDefault="009152C4" w:rsidP="009152C4">
      <w:pPr>
        <w:pStyle w:val="a6"/>
        <w:spacing w:after="0"/>
        <w:jc w:val="center"/>
        <w:rPr>
          <w:b/>
        </w:rPr>
      </w:pPr>
      <w:r w:rsidRPr="00287B64">
        <w:rPr>
          <w:b/>
        </w:rPr>
        <w:t xml:space="preserve">8. Срок действия контракта  </w:t>
      </w:r>
    </w:p>
    <w:p w:rsidR="009152C4" w:rsidRPr="00287B64" w:rsidRDefault="009152C4" w:rsidP="009152C4">
      <w:pPr>
        <w:spacing w:after="0"/>
        <w:jc w:val="both"/>
      </w:pPr>
      <w:r w:rsidRPr="00287B64">
        <w:t>8.1. Настоящий контра</w:t>
      </w:r>
      <w:proofErr w:type="gramStart"/>
      <w:r w:rsidRPr="00287B64">
        <w:t>кт вст</w:t>
      </w:r>
      <w:proofErr w:type="gramEnd"/>
      <w:r w:rsidRPr="00287B64">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9152C4" w:rsidRPr="00287B64" w:rsidRDefault="009152C4" w:rsidP="009152C4">
      <w:pPr>
        <w:pStyle w:val="a6"/>
        <w:spacing w:after="0"/>
        <w:jc w:val="both"/>
      </w:pPr>
      <w:r w:rsidRPr="00287B64">
        <w:t>8.2.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9152C4" w:rsidRPr="00287B64" w:rsidRDefault="009152C4" w:rsidP="009152C4">
      <w:pPr>
        <w:spacing w:after="0"/>
        <w:jc w:val="center"/>
        <w:rPr>
          <w:b/>
        </w:rPr>
      </w:pPr>
      <w:r w:rsidRPr="00287B64">
        <w:rPr>
          <w:b/>
        </w:rPr>
        <w:t xml:space="preserve">9. Основание и порядок изменения и расторжения контракта   </w:t>
      </w:r>
    </w:p>
    <w:p w:rsidR="009152C4" w:rsidRPr="00287B64" w:rsidRDefault="009152C4" w:rsidP="009152C4">
      <w:pPr>
        <w:spacing w:after="0"/>
        <w:jc w:val="both"/>
      </w:pPr>
      <w:r w:rsidRPr="00287B64">
        <w:t xml:space="preserve">9.1.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9152C4" w:rsidRPr="00287B64" w:rsidRDefault="009152C4" w:rsidP="009152C4">
      <w:pPr>
        <w:spacing w:after="0"/>
        <w:jc w:val="both"/>
      </w:pPr>
      <w:r w:rsidRPr="00287B64">
        <w:t xml:space="preserve">9.2.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287B64">
        <w:t>п.</w:t>
      </w:r>
      <w:proofErr w:type="gramStart"/>
      <w:r w:rsidRPr="00287B64">
        <w:t>п</w:t>
      </w:r>
      <w:proofErr w:type="spellEnd"/>
      <w:r w:rsidRPr="00287B64">
        <w:t>. б</w:t>
      </w:r>
      <w:proofErr w:type="gramEnd"/>
      <w:r w:rsidRPr="00287B64">
        <w:t xml:space="preserve"> п.1 ч.1 ст. 95 Федерального закона от 05.04.2013 № 44-ФЗ.</w:t>
      </w:r>
    </w:p>
    <w:p w:rsidR="009152C4" w:rsidRPr="00287B64" w:rsidRDefault="009152C4" w:rsidP="009152C4">
      <w:pPr>
        <w:widowControl/>
        <w:spacing w:after="0"/>
        <w:jc w:val="both"/>
      </w:pPr>
      <w:r w:rsidRPr="00287B64">
        <w:t>9.3.</w:t>
      </w:r>
      <w:r w:rsidRPr="00287B64">
        <w:rPr>
          <w:rFonts w:eastAsia="Calibri"/>
          <w:lang w:eastAsia="en-US"/>
        </w:rPr>
        <w:t xml:space="preserve"> Расторжение контракта допускается по соглашению Сторон, по решению суда или в случае </w:t>
      </w:r>
      <w:r w:rsidRPr="00287B64">
        <w:t>одностороннего отказа Стороны контракта от исполнения контракта в соответствии с гражданским законодательством.</w:t>
      </w:r>
    </w:p>
    <w:p w:rsidR="009152C4" w:rsidRPr="00287B64" w:rsidRDefault="009152C4" w:rsidP="009152C4">
      <w:pPr>
        <w:tabs>
          <w:tab w:val="num" w:pos="540"/>
        </w:tabs>
        <w:spacing w:after="0"/>
        <w:jc w:val="both"/>
      </w:pPr>
      <w:r w:rsidRPr="00287B64">
        <w:t xml:space="preserve">Расторжение </w:t>
      </w:r>
      <w:r w:rsidRPr="00287B64">
        <w:rPr>
          <w:rFonts w:eastAsia="Calibri"/>
          <w:lang w:eastAsia="en-US"/>
        </w:rPr>
        <w:t>контракта</w:t>
      </w:r>
      <w:r w:rsidRPr="00287B64">
        <w:t xml:space="preserve"> в связи с односторонним отказом Стороны от исполнения </w:t>
      </w:r>
      <w:r w:rsidRPr="00287B64">
        <w:rPr>
          <w:rFonts w:eastAsia="Calibri"/>
          <w:lang w:eastAsia="en-US"/>
        </w:rPr>
        <w:t xml:space="preserve">контракта </w:t>
      </w:r>
      <w:r w:rsidRPr="00287B64">
        <w:t>осуществляется в порядке, установленном статьей 95 Федерального закона от 05.04.2013 № 44-ФЗ.</w:t>
      </w:r>
    </w:p>
    <w:p w:rsidR="009152C4" w:rsidRPr="00287B64" w:rsidRDefault="009152C4" w:rsidP="009152C4">
      <w:pPr>
        <w:widowControl/>
        <w:spacing w:after="0"/>
        <w:jc w:val="both"/>
        <w:rPr>
          <w:bCs/>
        </w:rPr>
      </w:pPr>
      <w:r w:rsidRPr="00287B64">
        <w:rPr>
          <w:bCs/>
        </w:rPr>
        <w:t>9.4. Изменение существенных условий контракта при его исполнении допускается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9152C4" w:rsidRPr="00287B64" w:rsidRDefault="009152C4" w:rsidP="009152C4">
      <w:pPr>
        <w:tabs>
          <w:tab w:val="num" w:pos="540"/>
        </w:tabs>
        <w:spacing w:after="0"/>
        <w:jc w:val="both"/>
      </w:pPr>
      <w:r w:rsidRPr="00287B64">
        <w:t>9.5.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9152C4" w:rsidRPr="00287B64" w:rsidRDefault="009152C4" w:rsidP="009152C4">
      <w:pPr>
        <w:tabs>
          <w:tab w:val="num" w:pos="360"/>
          <w:tab w:val="num" w:pos="540"/>
        </w:tabs>
        <w:spacing w:after="0"/>
        <w:jc w:val="center"/>
        <w:rPr>
          <w:b/>
        </w:rPr>
      </w:pPr>
      <w:r w:rsidRPr="00287B64">
        <w:rPr>
          <w:b/>
        </w:rPr>
        <w:t>10. Порядок урегулирования споров</w:t>
      </w:r>
    </w:p>
    <w:p w:rsidR="009152C4" w:rsidRPr="00287B64" w:rsidRDefault="009152C4" w:rsidP="009152C4">
      <w:pPr>
        <w:tabs>
          <w:tab w:val="num" w:pos="360"/>
          <w:tab w:val="num" w:pos="540"/>
        </w:tabs>
        <w:spacing w:after="0"/>
        <w:jc w:val="both"/>
      </w:pPr>
      <w:r w:rsidRPr="00287B64">
        <w:t>10.1. Претензионный порядок досудебного урегулирования споров, вытекающих из контракта, является для Сторон обязательным.</w:t>
      </w:r>
    </w:p>
    <w:p w:rsidR="009152C4" w:rsidRPr="00287B64" w:rsidRDefault="009152C4" w:rsidP="009152C4">
      <w:pPr>
        <w:tabs>
          <w:tab w:val="num" w:pos="360"/>
          <w:tab w:val="num" w:pos="540"/>
        </w:tabs>
        <w:spacing w:after="0"/>
        <w:jc w:val="both"/>
      </w:pPr>
      <w:r w:rsidRPr="00287B64">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11 контракта.</w:t>
      </w:r>
    </w:p>
    <w:p w:rsidR="009152C4" w:rsidRPr="00287B64" w:rsidRDefault="009152C4" w:rsidP="009152C4">
      <w:pPr>
        <w:tabs>
          <w:tab w:val="num" w:pos="360"/>
          <w:tab w:val="num" w:pos="540"/>
        </w:tabs>
        <w:spacing w:after="0"/>
        <w:jc w:val="both"/>
      </w:pPr>
      <w:r w:rsidRPr="00287B64">
        <w:t xml:space="preserve">10.3. Допускается направление Сторонами претензионных писем иными способами: по факсу, электронной почте или </w:t>
      </w:r>
      <w:proofErr w:type="gramStart"/>
      <w:r w:rsidRPr="00287B64">
        <w:t>экспресс-почтой</w:t>
      </w:r>
      <w:proofErr w:type="gramEnd"/>
      <w:r w:rsidRPr="00287B64">
        <w:t>.</w:t>
      </w:r>
    </w:p>
    <w:p w:rsidR="009152C4" w:rsidRPr="00287B64" w:rsidRDefault="009152C4" w:rsidP="009152C4">
      <w:pPr>
        <w:tabs>
          <w:tab w:val="num" w:pos="540"/>
        </w:tabs>
        <w:spacing w:after="0"/>
        <w:jc w:val="both"/>
      </w:pPr>
      <w:r w:rsidRPr="00287B64">
        <w:t>10.4.</w:t>
      </w:r>
      <w:r w:rsidRPr="00287B64">
        <w:tab/>
        <w:t xml:space="preserve">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w:t>
      </w:r>
      <w:r w:rsidRPr="00287B64">
        <w:lastRenderedPageBreak/>
        <w:t>соблюдением претензионного порядка.</w:t>
      </w:r>
    </w:p>
    <w:p w:rsidR="009152C4" w:rsidRPr="00287B64" w:rsidRDefault="009152C4" w:rsidP="009152C4">
      <w:pPr>
        <w:pStyle w:val="a6"/>
        <w:spacing w:after="0"/>
        <w:jc w:val="center"/>
        <w:rPr>
          <w:b/>
        </w:rPr>
      </w:pPr>
      <w:r w:rsidRPr="00287B64">
        <w:rPr>
          <w:b/>
        </w:rPr>
        <w:t>11. Реквизиты и подписи Сторон</w:t>
      </w:r>
    </w:p>
    <w:p w:rsidR="009152C4" w:rsidRPr="00287B64" w:rsidRDefault="009152C4" w:rsidP="009152C4">
      <w:pPr>
        <w:spacing w:after="0"/>
        <w:rPr>
          <w:b/>
        </w:rPr>
      </w:pPr>
      <w:r w:rsidRPr="00287B64">
        <w:rPr>
          <w:b/>
        </w:rPr>
        <w:t xml:space="preserve">Заказчик: </w:t>
      </w:r>
      <w:r w:rsidRPr="00287B64">
        <w:t xml:space="preserve">муниципальное бюджетное образовательное учреждение средняя общеобразовательная школа № 2 </w:t>
      </w:r>
    </w:p>
    <w:p w:rsidR="009152C4" w:rsidRPr="00287B64" w:rsidRDefault="009152C4" w:rsidP="009152C4">
      <w:pPr>
        <w:spacing w:after="0"/>
      </w:pPr>
      <w:r w:rsidRPr="00287B64">
        <w:t xml:space="preserve">Адрес: 153032, г. Иваново, ул. Куликова, 27 </w:t>
      </w:r>
    </w:p>
    <w:p w:rsidR="009152C4" w:rsidRPr="00287B64" w:rsidRDefault="009152C4" w:rsidP="009152C4">
      <w:pPr>
        <w:spacing w:after="0"/>
        <w:jc w:val="both"/>
      </w:pPr>
      <w:r w:rsidRPr="00287B64">
        <w:t>ИНН 3702444267     КПП 370201001</w:t>
      </w:r>
    </w:p>
    <w:p w:rsidR="009152C4" w:rsidRPr="00287B64" w:rsidRDefault="00B14FD0" w:rsidP="009152C4">
      <w:pPr>
        <w:spacing w:after="0"/>
        <w:jc w:val="both"/>
      </w:pPr>
      <w:r>
        <w:t>Отделение Иваново</w:t>
      </w:r>
      <w:r w:rsidR="009152C4" w:rsidRPr="00287B64">
        <w:t xml:space="preserve"> г. Иваново</w:t>
      </w:r>
    </w:p>
    <w:p w:rsidR="009152C4" w:rsidRPr="00287B64" w:rsidRDefault="009152C4" w:rsidP="009152C4">
      <w:pPr>
        <w:spacing w:after="0"/>
        <w:jc w:val="both"/>
      </w:pPr>
      <w:proofErr w:type="gramStart"/>
      <w:r w:rsidRPr="00287B64">
        <w:t>р</w:t>
      </w:r>
      <w:proofErr w:type="gramEnd"/>
      <w:r w:rsidRPr="00287B64">
        <w:t>/с 40701810900003000001</w:t>
      </w:r>
    </w:p>
    <w:p w:rsidR="009152C4" w:rsidRPr="00287B64" w:rsidRDefault="009152C4" w:rsidP="009152C4">
      <w:pPr>
        <w:spacing w:after="0"/>
        <w:jc w:val="both"/>
      </w:pPr>
      <w:proofErr w:type="gramStart"/>
      <w:r w:rsidRPr="00287B64">
        <w:t>л</w:t>
      </w:r>
      <w:proofErr w:type="gramEnd"/>
      <w:r w:rsidRPr="00287B64">
        <w:t>/с 02092243143</w:t>
      </w:r>
    </w:p>
    <w:p w:rsidR="009152C4" w:rsidRPr="00287B64" w:rsidRDefault="009152C4" w:rsidP="009152C4">
      <w:pPr>
        <w:spacing w:after="0"/>
      </w:pPr>
    </w:p>
    <w:p w:rsidR="009152C4" w:rsidRPr="00287B64" w:rsidRDefault="009152C4" w:rsidP="009152C4">
      <w:pPr>
        <w:spacing w:after="0"/>
      </w:pPr>
      <w:r w:rsidRPr="00287B64">
        <w:t>Директор    ________________ А.В. Ильин</w:t>
      </w:r>
    </w:p>
    <w:p w:rsidR="009152C4" w:rsidRPr="00287B64" w:rsidRDefault="009152C4" w:rsidP="009152C4">
      <w:pPr>
        <w:spacing w:after="0"/>
      </w:pPr>
    </w:p>
    <w:p w:rsidR="009152C4" w:rsidRPr="00287B64" w:rsidRDefault="009152C4" w:rsidP="009152C4">
      <w:pPr>
        <w:spacing w:after="0"/>
      </w:pPr>
    </w:p>
    <w:p w:rsidR="009152C4" w:rsidRPr="00287B64" w:rsidRDefault="009152C4" w:rsidP="009152C4">
      <w:pPr>
        <w:spacing w:after="0"/>
        <w:rPr>
          <w:b/>
        </w:rPr>
      </w:pPr>
    </w:p>
    <w:p w:rsidR="009152C4" w:rsidRPr="00287B64" w:rsidRDefault="009152C4" w:rsidP="009152C4">
      <w:pPr>
        <w:spacing w:after="0"/>
      </w:pPr>
      <w:r w:rsidRPr="00287B64">
        <w:rPr>
          <w:b/>
        </w:rPr>
        <w:t xml:space="preserve">Подрядчик:  </w:t>
      </w:r>
    </w:p>
    <w:p w:rsidR="009152C4" w:rsidRPr="00287B64" w:rsidRDefault="009152C4" w:rsidP="009152C4">
      <w:pPr>
        <w:spacing w:after="0"/>
      </w:pPr>
    </w:p>
    <w:p w:rsidR="009152C4" w:rsidRPr="00287B64" w:rsidRDefault="009152C4" w:rsidP="009152C4">
      <w:pPr>
        <w:spacing w:after="0"/>
      </w:pPr>
    </w:p>
    <w:p w:rsidR="009152C4" w:rsidRPr="00287B64" w:rsidRDefault="009152C4" w:rsidP="009152C4">
      <w:pPr>
        <w:spacing w:after="0"/>
      </w:pPr>
    </w:p>
    <w:p w:rsidR="009152C4" w:rsidRPr="00287B64" w:rsidRDefault="009152C4" w:rsidP="009152C4">
      <w:pPr>
        <w:spacing w:after="0"/>
      </w:pPr>
    </w:p>
    <w:p w:rsidR="009152C4" w:rsidRPr="00287B64" w:rsidRDefault="009152C4" w:rsidP="009152C4">
      <w:pPr>
        <w:spacing w:after="0"/>
      </w:pPr>
    </w:p>
    <w:p w:rsidR="009152C4" w:rsidRPr="00287B64" w:rsidRDefault="009152C4" w:rsidP="009152C4">
      <w:pPr>
        <w:spacing w:after="0"/>
      </w:pPr>
    </w:p>
    <w:p w:rsidR="009152C4" w:rsidRPr="00287B64" w:rsidRDefault="009152C4" w:rsidP="009152C4">
      <w:pPr>
        <w:spacing w:after="0"/>
      </w:pPr>
      <w:r w:rsidRPr="00287B64">
        <w:t xml:space="preserve">Директор   _________________                 </w:t>
      </w:r>
    </w:p>
    <w:p w:rsidR="009152C4" w:rsidRPr="00287B64" w:rsidRDefault="009152C4" w:rsidP="009152C4">
      <w:pPr>
        <w:spacing w:after="0"/>
      </w:pPr>
    </w:p>
    <w:p w:rsidR="009152C4" w:rsidRPr="00287B64" w:rsidRDefault="009152C4" w:rsidP="009152C4">
      <w:pPr>
        <w:spacing w:after="0"/>
      </w:pPr>
      <w:r w:rsidRPr="00287B64">
        <w:t xml:space="preserve">                                                  </w:t>
      </w:r>
    </w:p>
    <w:p w:rsidR="00FA4056" w:rsidRPr="00287B64" w:rsidRDefault="00FA4056" w:rsidP="009152C4">
      <w:pPr>
        <w:widowControl/>
        <w:suppressAutoHyphens w:val="0"/>
        <w:spacing w:after="0" w:line="240" w:lineRule="auto"/>
        <w:rPr>
          <w:rFonts w:eastAsia="Calibri" w:cs="Times New Roman"/>
          <w:lang w:eastAsia="ru-RU" w:bidi="ar-SA"/>
        </w:rPr>
      </w:pPr>
    </w:p>
    <w:p w:rsidR="005144EF" w:rsidRPr="00287B64" w:rsidRDefault="005144EF" w:rsidP="009152C4">
      <w:pPr>
        <w:widowControl/>
        <w:tabs>
          <w:tab w:val="left" w:pos="0"/>
        </w:tabs>
        <w:spacing w:after="0" w:line="100" w:lineRule="atLeast"/>
        <w:jc w:val="both"/>
        <w:rPr>
          <w:rFonts w:eastAsia="Times New Roman" w:cs="Times New Roman"/>
          <w:kern w:val="1"/>
          <w:lang w:eastAsia="ar-SA" w:bidi="ar-SA"/>
        </w:rPr>
      </w:pPr>
    </w:p>
    <w:p w:rsidR="00371A75" w:rsidRPr="00287B64" w:rsidRDefault="00371A75" w:rsidP="009152C4">
      <w:pPr>
        <w:widowControl/>
        <w:tabs>
          <w:tab w:val="left" w:pos="0"/>
        </w:tabs>
        <w:spacing w:after="0" w:line="100" w:lineRule="atLeast"/>
        <w:jc w:val="both"/>
        <w:rPr>
          <w:rFonts w:eastAsia="Times New Roman" w:cs="Times New Roman"/>
          <w:kern w:val="1"/>
          <w:lang w:eastAsia="ar-SA" w:bidi="ar-SA"/>
        </w:rPr>
      </w:pPr>
    </w:p>
    <w:p w:rsidR="00A33858" w:rsidRPr="00287B64" w:rsidRDefault="00A33858"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E548D" w:rsidRDefault="009E548D">
      <w:pPr>
        <w:widowControl/>
        <w:suppressAutoHyphens w:val="0"/>
        <w:rPr>
          <w:rFonts w:ascii="Times New Roman CYR" w:eastAsia="Times New Roman" w:hAnsi="Times New Roman CYR" w:cs="Times New Roman CYR"/>
          <w:b/>
          <w:lang w:eastAsia="ru-RU" w:bidi="ar-SA"/>
        </w:rPr>
      </w:pPr>
      <w:r>
        <w:rPr>
          <w:rFonts w:ascii="Times New Roman CYR" w:eastAsia="Times New Roman" w:hAnsi="Times New Roman CYR" w:cs="Times New Roman CYR"/>
          <w:b/>
          <w:lang w:eastAsia="ru-RU" w:bidi="ar-SA"/>
        </w:rPr>
        <w:br w:type="page"/>
      </w:r>
    </w:p>
    <w:p w:rsidR="00DD285D" w:rsidRDefault="00DD285D" w:rsidP="00DD285D">
      <w:pPr>
        <w:ind w:left="6804" w:hanging="992"/>
      </w:pPr>
      <w:r>
        <w:lastRenderedPageBreak/>
        <w:t xml:space="preserve">                 Приложение № 1 к контракту                    №_____от __________ 2014 г.</w:t>
      </w:r>
    </w:p>
    <w:p w:rsidR="00DD285D" w:rsidRDefault="00DD285D" w:rsidP="00DD285D">
      <w:pPr>
        <w:widowControl/>
        <w:tabs>
          <w:tab w:val="left" w:pos="6379"/>
        </w:tabs>
        <w:ind w:left="5812"/>
      </w:pPr>
    </w:p>
    <w:p w:rsidR="00DD285D" w:rsidRDefault="00DD285D" w:rsidP="00DD285D">
      <w:pPr>
        <w:widowControl/>
        <w:tabs>
          <w:tab w:val="left" w:pos="6379"/>
        </w:tabs>
        <w:jc w:val="center"/>
      </w:pPr>
    </w:p>
    <w:p w:rsidR="00DD285D" w:rsidRDefault="00DD285D" w:rsidP="00DD285D">
      <w:pPr>
        <w:widowControl/>
        <w:tabs>
          <w:tab w:val="left" w:pos="6379"/>
        </w:tabs>
        <w:jc w:val="center"/>
      </w:pPr>
    </w:p>
    <w:p w:rsidR="00DD285D" w:rsidRDefault="00DB4D9F" w:rsidP="00DD285D">
      <w:pPr>
        <w:jc w:val="center"/>
      </w:pPr>
      <w:r>
        <w:rPr>
          <w:b/>
          <w:iCs/>
        </w:rPr>
        <w:t>Локальные</w:t>
      </w:r>
      <w:r w:rsidR="00DD285D">
        <w:rPr>
          <w:b/>
          <w:iCs/>
        </w:rPr>
        <w:t xml:space="preserve"> </w:t>
      </w:r>
      <w:r>
        <w:rPr>
          <w:b/>
          <w:iCs/>
        </w:rPr>
        <w:t>сметные</w:t>
      </w:r>
      <w:r w:rsidR="00DD285D">
        <w:rPr>
          <w:b/>
          <w:iCs/>
        </w:rPr>
        <w:t xml:space="preserve"> расчет</w:t>
      </w:r>
      <w:r>
        <w:rPr>
          <w:b/>
          <w:iCs/>
        </w:rPr>
        <w:t>ы, ведомости</w:t>
      </w:r>
      <w:r w:rsidR="00DD285D">
        <w:rPr>
          <w:b/>
          <w:iCs/>
        </w:rPr>
        <w:t xml:space="preserve"> объемов работ</w:t>
      </w:r>
      <w:r w:rsidR="00DD285D">
        <w:rPr>
          <w:iCs/>
          <w:vertAlign w:val="superscript"/>
        </w:rPr>
        <w:t xml:space="preserve"> </w:t>
      </w:r>
      <w:r w:rsidR="00DD285D">
        <w:rPr>
          <w:rStyle w:val="affe"/>
          <w:iCs/>
        </w:rPr>
        <w:t>*</w:t>
      </w: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pPr>
      <w:r>
        <w:rPr>
          <w:color w:val="000000"/>
        </w:rPr>
        <w:t xml:space="preserve">*- </w:t>
      </w:r>
      <w:proofErr w:type="gramStart"/>
      <w:r>
        <w:t>размещены</w:t>
      </w:r>
      <w:proofErr w:type="gramEnd"/>
      <w:r>
        <w:t xml:space="preserve"> отдельным файлом на сайте </w:t>
      </w:r>
      <w:hyperlink r:id="rId42" w:history="1">
        <w:r>
          <w:rPr>
            <w:rStyle w:val="afc"/>
            <w:lang w:val="en-US"/>
          </w:rPr>
          <w:t>www</w:t>
        </w:r>
        <w:r>
          <w:rPr>
            <w:rStyle w:val="afc"/>
          </w:rPr>
          <w:t>.zakupki.gov.ru</w:t>
        </w:r>
      </w:hyperlink>
    </w:p>
    <w:p w:rsidR="00DD285D" w:rsidRDefault="00DD285D" w:rsidP="00DD285D">
      <w:pPr>
        <w:tabs>
          <w:tab w:val="num" w:pos="900"/>
        </w:tabs>
        <w:spacing w:after="0"/>
        <w:rPr>
          <w:color w:val="000000"/>
        </w:rPr>
      </w:pPr>
    </w:p>
    <w:p w:rsidR="00DD285D" w:rsidRDefault="00DD285D" w:rsidP="00DD285D">
      <w:pPr>
        <w:tabs>
          <w:tab w:val="num" w:pos="900"/>
        </w:tabs>
        <w:spacing w:after="0"/>
        <w:jc w:val="center"/>
        <w:rPr>
          <w:color w:val="000000"/>
        </w:rPr>
      </w:pPr>
    </w:p>
    <w:p w:rsidR="00DD285D" w:rsidRDefault="00DD285D" w:rsidP="00DD285D">
      <w:pPr>
        <w:spacing w:after="0"/>
        <w:jc w:val="right"/>
      </w:pPr>
      <w:r>
        <w:lastRenderedPageBreak/>
        <w:t xml:space="preserve">Приложение № 2 к  контракту  </w:t>
      </w:r>
    </w:p>
    <w:p w:rsidR="00DD285D" w:rsidRDefault="00DD285D" w:rsidP="00DD285D">
      <w:pPr>
        <w:widowControl/>
        <w:spacing w:after="0"/>
        <w:ind w:left="5812"/>
      </w:pPr>
      <w:r>
        <w:t xml:space="preserve">                 №_____от __________ 2014 г.</w:t>
      </w:r>
    </w:p>
    <w:p w:rsidR="00DD285D" w:rsidRDefault="00DD285D" w:rsidP="00DD285D"/>
    <w:p w:rsidR="00DD285D" w:rsidRDefault="00DD285D" w:rsidP="00DD285D"/>
    <w:p w:rsidR="00DD285D" w:rsidRDefault="00DD285D" w:rsidP="00DD285D"/>
    <w:p w:rsidR="00DD285D" w:rsidRDefault="00DD285D" w:rsidP="00DD285D">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p w:rsidR="00DD285D" w:rsidRDefault="00DD285D" w:rsidP="00DD285D">
      <w:pPr>
        <w:tabs>
          <w:tab w:val="left" w:pos="5760"/>
        </w:tabs>
        <w:spacing w:line="240" w:lineRule="atLeast"/>
        <w:jc w:val="both"/>
        <w:rPr>
          <w:iCs/>
          <w:lang w:eastAsia="ar-SA"/>
        </w:rPr>
      </w:pPr>
    </w:p>
    <w:tbl>
      <w:tblPr>
        <w:tblW w:w="9645" w:type="dxa"/>
        <w:tblInd w:w="108" w:type="dxa"/>
        <w:tblLayout w:type="fixed"/>
        <w:tblLook w:val="04A0" w:firstRow="1" w:lastRow="0" w:firstColumn="1" w:lastColumn="0" w:noHBand="0" w:noVBand="1"/>
      </w:tblPr>
      <w:tblGrid>
        <w:gridCol w:w="540"/>
        <w:gridCol w:w="4138"/>
        <w:gridCol w:w="4967"/>
      </w:tblGrid>
      <w:tr w:rsidR="00DD285D" w:rsidRPr="006956BA" w:rsidTr="00872FE2">
        <w:tc>
          <w:tcPr>
            <w:tcW w:w="540" w:type="dxa"/>
            <w:tcBorders>
              <w:top w:val="single" w:sz="4" w:space="0" w:color="000000"/>
              <w:left w:val="single" w:sz="4" w:space="0" w:color="000000"/>
              <w:bottom w:val="single" w:sz="4" w:space="0" w:color="000000"/>
              <w:right w:val="nil"/>
            </w:tcBorders>
            <w:hideMark/>
          </w:tcPr>
          <w:p w:rsidR="00DD285D" w:rsidRPr="006956BA" w:rsidRDefault="00DD285D" w:rsidP="00872FE2">
            <w:pPr>
              <w:tabs>
                <w:tab w:val="left" w:pos="5760"/>
              </w:tabs>
              <w:snapToGrid w:val="0"/>
              <w:spacing w:line="240" w:lineRule="atLeast"/>
              <w:jc w:val="both"/>
              <w:rPr>
                <w:iCs/>
                <w:sz w:val="22"/>
                <w:szCs w:val="22"/>
                <w:lang w:eastAsia="ar-SA"/>
              </w:rPr>
            </w:pPr>
            <w:r w:rsidRPr="006956BA">
              <w:rPr>
                <w:iCs/>
                <w:sz w:val="22"/>
                <w:szCs w:val="22"/>
                <w:lang w:eastAsia="ar-SA"/>
              </w:rPr>
              <w:t>№</w:t>
            </w:r>
          </w:p>
          <w:p w:rsidR="00DD285D" w:rsidRPr="006956BA" w:rsidRDefault="00DD285D" w:rsidP="00872FE2">
            <w:pPr>
              <w:tabs>
                <w:tab w:val="left" w:pos="5760"/>
              </w:tabs>
              <w:spacing w:line="240" w:lineRule="atLeast"/>
              <w:jc w:val="both"/>
              <w:rPr>
                <w:iCs/>
                <w:sz w:val="22"/>
                <w:szCs w:val="22"/>
                <w:lang w:eastAsia="ar-SA"/>
              </w:rPr>
            </w:pPr>
            <w:proofErr w:type="gramStart"/>
            <w:r w:rsidRPr="006956BA">
              <w:rPr>
                <w:iCs/>
                <w:sz w:val="22"/>
                <w:szCs w:val="22"/>
                <w:lang w:eastAsia="ar-SA"/>
              </w:rPr>
              <w:t>п</w:t>
            </w:r>
            <w:proofErr w:type="gramEnd"/>
            <w:r w:rsidRPr="006956BA">
              <w:rPr>
                <w:iCs/>
                <w:sz w:val="22"/>
                <w:szCs w:val="22"/>
                <w:lang w:eastAsia="ar-SA"/>
              </w:rPr>
              <w:t>/п</w:t>
            </w:r>
          </w:p>
        </w:tc>
        <w:tc>
          <w:tcPr>
            <w:tcW w:w="4138" w:type="dxa"/>
            <w:tcBorders>
              <w:top w:val="single" w:sz="4" w:space="0" w:color="000000"/>
              <w:left w:val="single" w:sz="4" w:space="0" w:color="000000"/>
              <w:bottom w:val="single" w:sz="4" w:space="0" w:color="000000"/>
              <w:right w:val="nil"/>
            </w:tcBorders>
            <w:hideMark/>
          </w:tcPr>
          <w:p w:rsidR="00DD285D" w:rsidRPr="006956BA" w:rsidRDefault="00DD285D" w:rsidP="00872FE2">
            <w:pPr>
              <w:tabs>
                <w:tab w:val="left" w:pos="5760"/>
              </w:tabs>
              <w:snapToGrid w:val="0"/>
              <w:spacing w:line="240" w:lineRule="atLeast"/>
              <w:jc w:val="center"/>
              <w:rPr>
                <w:iCs/>
                <w:sz w:val="22"/>
                <w:szCs w:val="22"/>
                <w:lang w:eastAsia="ar-SA"/>
              </w:rPr>
            </w:pPr>
            <w:proofErr w:type="gramStart"/>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967" w:type="dxa"/>
            <w:tcBorders>
              <w:top w:val="single" w:sz="4" w:space="0" w:color="000000"/>
              <w:left w:val="single" w:sz="4" w:space="0" w:color="000000"/>
              <w:bottom w:val="single" w:sz="4" w:space="0" w:color="000000"/>
              <w:right w:val="single" w:sz="4" w:space="0" w:color="000000"/>
            </w:tcBorders>
            <w:vAlign w:val="center"/>
            <w:hideMark/>
          </w:tcPr>
          <w:p w:rsidR="00DD285D" w:rsidRPr="006956BA" w:rsidRDefault="00DD285D" w:rsidP="00872FE2">
            <w:pPr>
              <w:tabs>
                <w:tab w:val="left" w:pos="5760"/>
              </w:tabs>
              <w:snapToGrid w:val="0"/>
              <w:spacing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DD285D" w:rsidRPr="006956BA" w:rsidTr="00872FE2">
        <w:tc>
          <w:tcPr>
            <w:tcW w:w="540" w:type="dxa"/>
            <w:tcBorders>
              <w:top w:val="single" w:sz="4" w:space="0" w:color="000000"/>
              <w:left w:val="single" w:sz="4" w:space="0" w:color="000000"/>
              <w:bottom w:val="single" w:sz="4" w:space="0" w:color="000000"/>
              <w:right w:val="nil"/>
            </w:tcBorders>
            <w:hideMark/>
          </w:tcPr>
          <w:p w:rsidR="00DD285D" w:rsidRPr="006956BA" w:rsidRDefault="00DD285D" w:rsidP="00872FE2">
            <w:pPr>
              <w:tabs>
                <w:tab w:val="left" w:pos="5760"/>
              </w:tabs>
              <w:snapToGrid w:val="0"/>
              <w:spacing w:line="240" w:lineRule="atLeast"/>
              <w:rPr>
                <w:iCs/>
                <w:sz w:val="22"/>
                <w:szCs w:val="22"/>
                <w:lang w:eastAsia="ar-SA"/>
              </w:rPr>
            </w:pPr>
            <w:r w:rsidRPr="006956BA">
              <w:rPr>
                <w:iCs/>
                <w:sz w:val="22"/>
                <w:szCs w:val="22"/>
                <w:lang w:eastAsia="ar-SA"/>
              </w:rPr>
              <w:t>1</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872FE2">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872FE2">
            <w:pPr>
              <w:snapToGrid w:val="0"/>
              <w:rPr>
                <w:rFonts w:eastAsia="Calibri"/>
                <w:sz w:val="22"/>
                <w:szCs w:val="22"/>
                <w:lang w:eastAsia="ar-SA"/>
              </w:rPr>
            </w:pPr>
          </w:p>
        </w:tc>
      </w:tr>
      <w:tr w:rsidR="00DD285D" w:rsidRPr="006956BA" w:rsidTr="00872FE2">
        <w:tc>
          <w:tcPr>
            <w:tcW w:w="540" w:type="dxa"/>
            <w:tcBorders>
              <w:top w:val="single" w:sz="4" w:space="0" w:color="000000"/>
              <w:left w:val="single" w:sz="4" w:space="0" w:color="000000"/>
              <w:bottom w:val="single" w:sz="4" w:space="0" w:color="000000"/>
              <w:right w:val="nil"/>
            </w:tcBorders>
            <w:hideMark/>
          </w:tcPr>
          <w:p w:rsidR="00DD285D" w:rsidRPr="006956BA" w:rsidRDefault="00DD285D" w:rsidP="00872FE2">
            <w:pPr>
              <w:tabs>
                <w:tab w:val="left" w:pos="5760"/>
              </w:tabs>
              <w:snapToGrid w:val="0"/>
              <w:spacing w:line="240" w:lineRule="atLeast"/>
              <w:rPr>
                <w:iCs/>
                <w:sz w:val="22"/>
                <w:szCs w:val="22"/>
                <w:lang w:eastAsia="ar-SA"/>
              </w:rPr>
            </w:pPr>
            <w:r w:rsidRPr="006956BA">
              <w:rPr>
                <w:iCs/>
                <w:sz w:val="22"/>
                <w:szCs w:val="22"/>
                <w:lang w:eastAsia="ar-SA"/>
              </w:rPr>
              <w:t>2</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872FE2">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872FE2">
            <w:pPr>
              <w:snapToGrid w:val="0"/>
              <w:rPr>
                <w:rFonts w:eastAsia="Calibri"/>
                <w:sz w:val="22"/>
                <w:szCs w:val="22"/>
                <w:lang w:eastAsia="ar-SA"/>
              </w:rPr>
            </w:pPr>
          </w:p>
        </w:tc>
      </w:tr>
      <w:tr w:rsidR="00DD285D" w:rsidRPr="006956BA" w:rsidTr="00872FE2">
        <w:tc>
          <w:tcPr>
            <w:tcW w:w="540" w:type="dxa"/>
            <w:tcBorders>
              <w:top w:val="single" w:sz="4" w:space="0" w:color="000000"/>
              <w:left w:val="single" w:sz="4" w:space="0" w:color="000000"/>
              <w:bottom w:val="single" w:sz="4" w:space="0" w:color="000000"/>
              <w:right w:val="nil"/>
            </w:tcBorders>
            <w:hideMark/>
          </w:tcPr>
          <w:p w:rsidR="00DD285D" w:rsidRPr="006956BA" w:rsidRDefault="00DD285D" w:rsidP="00872FE2">
            <w:pPr>
              <w:tabs>
                <w:tab w:val="left" w:pos="5760"/>
              </w:tabs>
              <w:snapToGrid w:val="0"/>
              <w:spacing w:line="240" w:lineRule="atLeast"/>
              <w:rPr>
                <w:iCs/>
                <w:sz w:val="22"/>
                <w:szCs w:val="22"/>
                <w:lang w:eastAsia="ar-SA"/>
              </w:rPr>
            </w:pPr>
            <w:r w:rsidRPr="006956BA">
              <w:rPr>
                <w:iCs/>
                <w:sz w:val="22"/>
                <w:szCs w:val="22"/>
                <w:lang w:eastAsia="ar-SA"/>
              </w:rPr>
              <w:t>…</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872FE2">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872FE2">
            <w:pPr>
              <w:snapToGrid w:val="0"/>
              <w:rPr>
                <w:rFonts w:eastAsia="Calibri"/>
                <w:sz w:val="22"/>
                <w:szCs w:val="22"/>
                <w:lang w:eastAsia="ar-SA"/>
              </w:rPr>
            </w:pPr>
          </w:p>
        </w:tc>
      </w:tr>
    </w:tbl>
    <w:p w:rsidR="00DD285D" w:rsidRDefault="00DD285D" w:rsidP="00DD285D"/>
    <w:p w:rsidR="00DD285D" w:rsidRDefault="00DD285D" w:rsidP="00DD285D"/>
    <w:p w:rsidR="00DD285D" w:rsidRDefault="00DD285D" w:rsidP="00DD285D"/>
    <w:p w:rsidR="00DD285D" w:rsidRDefault="00DD285D" w:rsidP="00DD285D"/>
    <w:tbl>
      <w:tblPr>
        <w:tblW w:w="0" w:type="auto"/>
        <w:tblInd w:w="108" w:type="dxa"/>
        <w:tblLook w:val="01E0" w:firstRow="1" w:lastRow="1" w:firstColumn="1" w:lastColumn="1" w:noHBand="0" w:noVBand="0"/>
      </w:tblPr>
      <w:tblGrid>
        <w:gridCol w:w="5164"/>
        <w:gridCol w:w="4298"/>
      </w:tblGrid>
      <w:tr w:rsidR="00DD285D" w:rsidTr="00872FE2">
        <w:tc>
          <w:tcPr>
            <w:tcW w:w="5164" w:type="dxa"/>
          </w:tcPr>
          <w:p w:rsidR="00DD285D" w:rsidRPr="00765821" w:rsidRDefault="00DD285D" w:rsidP="00872FE2">
            <w:pPr>
              <w:rPr>
                <w:b/>
              </w:rPr>
            </w:pPr>
            <w:r w:rsidRPr="00765821">
              <w:rPr>
                <w:b/>
              </w:rPr>
              <w:t xml:space="preserve">Заказчик </w:t>
            </w:r>
          </w:p>
          <w:p w:rsidR="00DD285D" w:rsidRPr="00765821" w:rsidRDefault="00DD285D" w:rsidP="00872FE2"/>
          <w:p w:rsidR="00DD285D" w:rsidRPr="00765821" w:rsidRDefault="00DD285D" w:rsidP="00872FE2">
            <w:r w:rsidRPr="00765821">
              <w:t xml:space="preserve">________________________ </w:t>
            </w:r>
          </w:p>
          <w:p w:rsidR="00DD285D" w:rsidRPr="00765821" w:rsidRDefault="00DD285D" w:rsidP="00872FE2"/>
        </w:tc>
        <w:tc>
          <w:tcPr>
            <w:tcW w:w="4298" w:type="dxa"/>
          </w:tcPr>
          <w:p w:rsidR="00DD285D" w:rsidRPr="00765821" w:rsidRDefault="00DD285D" w:rsidP="00872FE2">
            <w:pPr>
              <w:rPr>
                <w:b/>
              </w:rPr>
            </w:pPr>
            <w:r w:rsidRPr="00765821">
              <w:rPr>
                <w:b/>
              </w:rPr>
              <w:t>Подрядчик</w:t>
            </w:r>
          </w:p>
          <w:p w:rsidR="00DD285D" w:rsidRPr="00765821" w:rsidRDefault="00DD285D" w:rsidP="00872FE2"/>
          <w:p w:rsidR="00DD285D" w:rsidRPr="00765821" w:rsidRDefault="00DD285D" w:rsidP="00872FE2">
            <w:r w:rsidRPr="00765821">
              <w:t>________________________</w:t>
            </w:r>
          </w:p>
        </w:tc>
      </w:tr>
    </w:tbl>
    <w:p w:rsidR="00DD285D" w:rsidRDefault="00DD285D" w:rsidP="00DD285D"/>
    <w:p w:rsidR="00DD285D" w:rsidRDefault="00DD285D" w:rsidP="00DD285D"/>
    <w:p w:rsidR="00DD285D" w:rsidRDefault="00DD285D" w:rsidP="00DD285D"/>
    <w:p w:rsidR="00DD285D" w:rsidRDefault="00DD285D" w:rsidP="00DD285D"/>
    <w:p w:rsidR="00DD285D" w:rsidRDefault="00DD285D" w:rsidP="00DD285D"/>
    <w:p w:rsidR="00DD285D" w:rsidRDefault="00DD285D" w:rsidP="00DD285D"/>
    <w:p w:rsidR="00DD285D" w:rsidRDefault="00DD285D" w:rsidP="00DD285D"/>
    <w:p w:rsidR="00DD285D" w:rsidRDefault="00DD285D" w:rsidP="00DD285D"/>
    <w:p w:rsidR="00DD285D" w:rsidRDefault="00DD285D"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D285D">
      <w:pPr>
        <w:spacing w:line="360" w:lineRule="auto"/>
        <w:ind w:right="154"/>
        <w:jc w:val="center"/>
        <w:rPr>
          <w:b/>
          <w:bCs/>
        </w:rPr>
      </w:pPr>
      <w:r>
        <w:rPr>
          <w:b/>
          <w:bCs/>
        </w:rPr>
        <w:t>1. Технические характеристики работ, объем работ.</w:t>
      </w:r>
    </w:p>
    <w:p w:rsidR="00DD285D" w:rsidRDefault="00DD285D" w:rsidP="00287B64">
      <w:pPr>
        <w:ind w:firstLine="426"/>
        <w:jc w:val="both"/>
      </w:pPr>
      <w:proofErr w:type="gramStart"/>
      <w:r>
        <w:t>Все работы выполняются в соответствии с контрактом, локальным</w:t>
      </w:r>
      <w:r w:rsidR="00287B64">
        <w:t>и</w:t>
      </w:r>
      <w:r>
        <w:t xml:space="preserve"> сметным</w:t>
      </w:r>
      <w:r w:rsidR="00287B64">
        <w:t>и расчетами, ведомостями</w:t>
      </w:r>
      <w:r>
        <w:t xml:space="preserve"> объемов работ, размещенными на сайте </w:t>
      </w:r>
      <w:hyperlink r:id="rId43" w:history="1">
        <w:r w:rsidRPr="009A3402">
          <w:rPr>
            <w:rStyle w:val="afc"/>
            <w:lang w:val="en-US"/>
          </w:rPr>
          <w:t>www</w:t>
        </w:r>
        <w:r w:rsidRPr="009A3402">
          <w:rPr>
            <w:rStyle w:val="afc"/>
          </w:rPr>
          <w:t>.zakupki.gov.ru</w:t>
        </w:r>
      </w:hyperlink>
      <w:r>
        <w:t>,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и электробезопасности, охраны здоровья</w:t>
      </w:r>
      <w:r w:rsidR="00287B64">
        <w:t>.</w:t>
      </w:r>
      <w:proofErr w:type="gramEnd"/>
    </w:p>
    <w:p w:rsidR="00DD285D" w:rsidRPr="00DD285D" w:rsidRDefault="00DD285D" w:rsidP="00DD285D">
      <w:pPr>
        <w:pStyle w:val="af0"/>
        <w:numPr>
          <w:ilvl w:val="0"/>
          <w:numId w:val="7"/>
        </w:numPr>
        <w:tabs>
          <w:tab w:val="left" w:pos="567"/>
        </w:tabs>
        <w:autoSpaceDE w:val="0"/>
        <w:spacing w:after="0" w:line="240" w:lineRule="atLeast"/>
        <w:jc w:val="center"/>
        <w:rPr>
          <w:b/>
          <w:iCs/>
          <w:lang w:eastAsia="ar-SA"/>
        </w:rPr>
      </w:pPr>
      <w:r w:rsidRPr="00DD285D">
        <w:rPr>
          <w:b/>
          <w:iCs/>
          <w:lang w:eastAsia="ar-SA"/>
        </w:rPr>
        <w:t>Требования к материалам, используемым при выполнении работ.</w:t>
      </w:r>
    </w:p>
    <w:p w:rsidR="00DD285D" w:rsidRDefault="00DD285D" w:rsidP="00DD285D">
      <w:pPr>
        <w:spacing w:after="120"/>
        <w:ind w:right="57" w:firstLine="426"/>
        <w:jc w:val="both"/>
      </w:pPr>
      <w:r w:rsidRPr="005E2307">
        <w:t>При указании в технических характеристиках товаров, планируемых для использования при выполнении работ, на товарный знак, необходимо считать такое указание сопровожденным словами «или эквивалент».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7087"/>
      </w:tblGrid>
      <w:tr w:rsidR="00287B64" w:rsidTr="00287B64">
        <w:tc>
          <w:tcPr>
            <w:tcW w:w="567" w:type="dxa"/>
            <w:tcBorders>
              <w:top w:val="single" w:sz="4" w:space="0" w:color="auto"/>
              <w:left w:val="single" w:sz="4" w:space="0" w:color="auto"/>
              <w:bottom w:val="single" w:sz="4" w:space="0" w:color="auto"/>
              <w:right w:val="single" w:sz="4" w:space="0" w:color="auto"/>
            </w:tcBorders>
          </w:tcPr>
          <w:p w:rsidR="00287B64" w:rsidRDefault="00287B64" w:rsidP="00287B64">
            <w:pPr>
              <w:spacing w:after="0"/>
              <w:jc w:val="center"/>
              <w:rPr>
                <w:b/>
                <w:sz w:val="22"/>
                <w:szCs w:val="22"/>
              </w:rPr>
            </w:pPr>
            <w:r>
              <w:rPr>
                <w:b/>
                <w:sz w:val="22"/>
                <w:szCs w:val="22"/>
              </w:rPr>
              <w:t xml:space="preserve">№ </w:t>
            </w:r>
            <w:proofErr w:type="gramStart"/>
            <w:r>
              <w:rPr>
                <w:b/>
                <w:sz w:val="22"/>
                <w:szCs w:val="22"/>
              </w:rPr>
              <w:t>п</w:t>
            </w:r>
            <w:proofErr w:type="gramEnd"/>
            <w:r>
              <w:rPr>
                <w:b/>
                <w:sz w:val="22"/>
                <w:szCs w:val="22"/>
              </w:rPr>
              <w:t>/п</w:t>
            </w:r>
          </w:p>
          <w:p w:rsidR="00287B64" w:rsidRDefault="00287B64" w:rsidP="00287B64">
            <w:pPr>
              <w:spacing w:after="0"/>
              <w:rPr>
                <w:b/>
                <w:sz w:val="22"/>
                <w:szCs w:val="22"/>
              </w:rPr>
            </w:pPr>
          </w:p>
        </w:tc>
        <w:tc>
          <w:tcPr>
            <w:tcW w:w="2127" w:type="dxa"/>
            <w:tcBorders>
              <w:top w:val="single" w:sz="4" w:space="0" w:color="auto"/>
              <w:left w:val="single" w:sz="4" w:space="0" w:color="auto"/>
              <w:bottom w:val="single" w:sz="4" w:space="0" w:color="auto"/>
              <w:right w:val="single" w:sz="4" w:space="0" w:color="auto"/>
            </w:tcBorders>
          </w:tcPr>
          <w:p w:rsidR="00287B64" w:rsidRDefault="00287B64" w:rsidP="00287B64">
            <w:pPr>
              <w:spacing w:after="0"/>
              <w:jc w:val="center"/>
              <w:rPr>
                <w:b/>
                <w:sz w:val="22"/>
                <w:szCs w:val="22"/>
              </w:rPr>
            </w:pPr>
          </w:p>
          <w:p w:rsidR="00287B64" w:rsidRDefault="00287B64" w:rsidP="00287B64">
            <w:pPr>
              <w:spacing w:after="0"/>
              <w:jc w:val="center"/>
              <w:rPr>
                <w:b/>
                <w:sz w:val="22"/>
                <w:szCs w:val="22"/>
              </w:rPr>
            </w:pPr>
            <w:r>
              <w:rPr>
                <w:b/>
                <w:sz w:val="22"/>
                <w:szCs w:val="22"/>
              </w:rPr>
              <w:t>Наименование материалов</w:t>
            </w:r>
          </w:p>
          <w:p w:rsidR="00287B64" w:rsidRDefault="00287B64" w:rsidP="00287B64">
            <w:pPr>
              <w:spacing w:after="0"/>
              <w:jc w:val="center"/>
              <w:rPr>
                <w:b/>
                <w:sz w:val="22"/>
                <w:szCs w:val="22"/>
              </w:rPr>
            </w:pPr>
          </w:p>
        </w:tc>
        <w:tc>
          <w:tcPr>
            <w:tcW w:w="7087" w:type="dxa"/>
            <w:tcBorders>
              <w:top w:val="single" w:sz="4" w:space="0" w:color="auto"/>
              <w:left w:val="single" w:sz="4" w:space="0" w:color="auto"/>
              <w:bottom w:val="single" w:sz="4" w:space="0" w:color="auto"/>
              <w:right w:val="single" w:sz="4" w:space="0" w:color="auto"/>
            </w:tcBorders>
          </w:tcPr>
          <w:p w:rsidR="00287B64" w:rsidRDefault="00287B64" w:rsidP="00287B64">
            <w:pPr>
              <w:spacing w:after="0"/>
              <w:jc w:val="center"/>
              <w:rPr>
                <w:b/>
                <w:sz w:val="22"/>
                <w:szCs w:val="22"/>
              </w:rPr>
            </w:pPr>
          </w:p>
          <w:p w:rsidR="00287B64" w:rsidRDefault="00287B64" w:rsidP="00287B64">
            <w:pPr>
              <w:spacing w:after="0"/>
              <w:jc w:val="center"/>
              <w:rPr>
                <w:b/>
                <w:sz w:val="22"/>
                <w:szCs w:val="22"/>
              </w:rPr>
            </w:pPr>
            <w:r>
              <w:rPr>
                <w:b/>
                <w:sz w:val="22"/>
                <w:szCs w:val="22"/>
              </w:rPr>
              <w:t>Технические характеристики</w:t>
            </w:r>
          </w:p>
        </w:tc>
      </w:tr>
      <w:tr w:rsidR="00287B64" w:rsidTr="00287B64">
        <w:tc>
          <w:tcPr>
            <w:tcW w:w="567" w:type="dxa"/>
            <w:tcBorders>
              <w:top w:val="single" w:sz="4" w:space="0" w:color="auto"/>
              <w:left w:val="single" w:sz="4" w:space="0" w:color="auto"/>
              <w:bottom w:val="single" w:sz="4" w:space="0" w:color="auto"/>
              <w:right w:val="single" w:sz="4" w:space="0" w:color="auto"/>
            </w:tcBorders>
          </w:tcPr>
          <w:p w:rsidR="00287B64" w:rsidRDefault="00287B64" w:rsidP="00287B64">
            <w:pPr>
              <w:spacing w:after="0"/>
              <w:jc w:val="center"/>
              <w:rPr>
                <w:sz w:val="22"/>
                <w:szCs w:val="22"/>
              </w:rPr>
            </w:pPr>
          </w:p>
          <w:p w:rsidR="00287B64" w:rsidRDefault="00287B64" w:rsidP="00287B64">
            <w:pPr>
              <w:spacing w:after="0"/>
              <w:jc w:val="center"/>
              <w:rPr>
                <w:sz w:val="22"/>
                <w:szCs w:val="22"/>
              </w:rPr>
            </w:pPr>
            <w:r>
              <w:rPr>
                <w:sz w:val="22"/>
                <w:szCs w:val="22"/>
              </w:rPr>
              <w:t>1</w:t>
            </w:r>
          </w:p>
          <w:p w:rsidR="00287B64" w:rsidRDefault="00287B64" w:rsidP="00287B64">
            <w:pPr>
              <w:spacing w:after="0"/>
              <w:rPr>
                <w:b/>
                <w:sz w:val="22"/>
                <w:szCs w:val="22"/>
              </w:rPr>
            </w:pPr>
          </w:p>
        </w:tc>
        <w:tc>
          <w:tcPr>
            <w:tcW w:w="2127" w:type="dxa"/>
            <w:tcBorders>
              <w:top w:val="single" w:sz="4" w:space="0" w:color="auto"/>
              <w:left w:val="single" w:sz="4" w:space="0" w:color="auto"/>
              <w:bottom w:val="single" w:sz="4" w:space="0" w:color="auto"/>
              <w:right w:val="single" w:sz="4" w:space="0" w:color="auto"/>
            </w:tcBorders>
          </w:tcPr>
          <w:p w:rsidR="00287B64" w:rsidRDefault="00287B64" w:rsidP="00287B64">
            <w:pPr>
              <w:spacing w:after="0"/>
              <w:jc w:val="center"/>
              <w:rPr>
                <w:sz w:val="22"/>
                <w:szCs w:val="22"/>
              </w:rPr>
            </w:pPr>
          </w:p>
          <w:p w:rsidR="00287B64" w:rsidRDefault="00287B64" w:rsidP="00287B64">
            <w:pPr>
              <w:spacing w:after="0"/>
              <w:jc w:val="center"/>
              <w:rPr>
                <w:b/>
                <w:sz w:val="22"/>
                <w:szCs w:val="22"/>
              </w:rPr>
            </w:pPr>
            <w:r>
              <w:rPr>
                <w:sz w:val="22"/>
                <w:szCs w:val="22"/>
              </w:rPr>
              <w:t xml:space="preserve">Доски необрезные </w:t>
            </w:r>
          </w:p>
        </w:tc>
        <w:tc>
          <w:tcPr>
            <w:tcW w:w="7087" w:type="dxa"/>
            <w:tcBorders>
              <w:top w:val="single" w:sz="4" w:space="0" w:color="auto"/>
              <w:left w:val="single" w:sz="4" w:space="0" w:color="auto"/>
              <w:bottom w:val="single" w:sz="4" w:space="0" w:color="auto"/>
              <w:right w:val="single" w:sz="4" w:space="0" w:color="auto"/>
            </w:tcBorders>
            <w:hideMark/>
          </w:tcPr>
          <w:p w:rsidR="00287B64" w:rsidRDefault="00287B64" w:rsidP="00287B64">
            <w:pPr>
              <w:spacing w:after="0"/>
              <w:jc w:val="both"/>
              <w:rPr>
                <w:sz w:val="22"/>
                <w:szCs w:val="22"/>
              </w:rPr>
            </w:pPr>
            <w:r>
              <w:rPr>
                <w:sz w:val="22"/>
                <w:szCs w:val="22"/>
              </w:rPr>
              <w:t xml:space="preserve">Должны быть изготовлены из сосны или ели или пихты или лиственницы или кедра; </w:t>
            </w:r>
          </w:p>
          <w:p w:rsidR="00287B64" w:rsidRDefault="00287B64" w:rsidP="00287B64">
            <w:pPr>
              <w:spacing w:after="0"/>
              <w:jc w:val="both"/>
              <w:rPr>
                <w:sz w:val="22"/>
                <w:szCs w:val="22"/>
              </w:rPr>
            </w:pPr>
            <w:r>
              <w:rPr>
                <w:sz w:val="22"/>
                <w:szCs w:val="22"/>
              </w:rPr>
              <w:t>Сорт пиломатериалов должен быть не выше II</w:t>
            </w:r>
          </w:p>
          <w:p w:rsidR="00287B64" w:rsidRDefault="00287B64" w:rsidP="00287B64">
            <w:pPr>
              <w:spacing w:after="0"/>
              <w:jc w:val="both"/>
              <w:rPr>
                <w:sz w:val="22"/>
                <w:szCs w:val="22"/>
              </w:rPr>
            </w:pPr>
            <w:r>
              <w:rPr>
                <w:sz w:val="22"/>
                <w:szCs w:val="22"/>
              </w:rPr>
              <w:t>Параметр шероховатости поверхности должен быть не более 1250 мкм</w:t>
            </w:r>
          </w:p>
          <w:p w:rsidR="00287B64" w:rsidRDefault="00287B64" w:rsidP="00287B64">
            <w:pPr>
              <w:spacing w:after="0"/>
              <w:jc w:val="both"/>
              <w:rPr>
                <w:sz w:val="22"/>
                <w:szCs w:val="22"/>
              </w:rPr>
            </w:pPr>
            <w:r>
              <w:rPr>
                <w:sz w:val="22"/>
                <w:szCs w:val="22"/>
              </w:rPr>
              <w:t>Влажность пиломатериалов должна быть не более</w:t>
            </w:r>
            <w:proofErr w:type="gramStart"/>
            <w:r>
              <w:rPr>
                <w:sz w:val="22"/>
                <w:szCs w:val="22"/>
              </w:rPr>
              <w:t xml:space="preserve"> :</w:t>
            </w:r>
            <w:proofErr w:type="gramEnd"/>
            <w:r>
              <w:rPr>
                <w:sz w:val="22"/>
                <w:szCs w:val="22"/>
              </w:rPr>
              <w:t xml:space="preserve"> 22%</w:t>
            </w:r>
          </w:p>
          <w:p w:rsidR="00287B64" w:rsidRDefault="00287B64" w:rsidP="00287B64">
            <w:pPr>
              <w:spacing w:after="0"/>
              <w:jc w:val="both"/>
              <w:rPr>
                <w:sz w:val="22"/>
                <w:szCs w:val="22"/>
              </w:rPr>
            </w:pPr>
            <w:r>
              <w:rPr>
                <w:sz w:val="22"/>
                <w:szCs w:val="22"/>
              </w:rPr>
              <w:t xml:space="preserve">Допускаются </w:t>
            </w:r>
            <w:proofErr w:type="gramStart"/>
            <w:r>
              <w:rPr>
                <w:sz w:val="22"/>
                <w:szCs w:val="22"/>
              </w:rPr>
              <w:t>сучки</w:t>
            </w:r>
            <w:proofErr w:type="gramEnd"/>
            <w:r>
              <w:rPr>
                <w:sz w:val="22"/>
                <w:szCs w:val="22"/>
              </w:rPr>
              <w:t xml:space="preserve"> сросшиеся здоровые, </w:t>
            </w:r>
            <w:proofErr w:type="spellStart"/>
            <w:r>
              <w:rPr>
                <w:sz w:val="22"/>
                <w:szCs w:val="22"/>
              </w:rPr>
              <w:t>пластевые</w:t>
            </w:r>
            <w:proofErr w:type="spellEnd"/>
            <w:r>
              <w:rPr>
                <w:sz w:val="22"/>
                <w:szCs w:val="22"/>
              </w:rPr>
              <w:t xml:space="preserve"> и ребровые кромочные не более ½ ширины и в количестве не более 3 шт. на любом </w:t>
            </w:r>
            <w:proofErr w:type="spellStart"/>
            <w:r>
              <w:rPr>
                <w:sz w:val="22"/>
                <w:szCs w:val="22"/>
              </w:rPr>
              <w:t>однометровом</w:t>
            </w:r>
            <w:proofErr w:type="spellEnd"/>
            <w:r>
              <w:rPr>
                <w:sz w:val="22"/>
                <w:szCs w:val="22"/>
              </w:rPr>
              <w:t xml:space="preserve"> участке длины;</w:t>
            </w:r>
          </w:p>
          <w:p w:rsidR="00287B64" w:rsidRDefault="00287B64" w:rsidP="00287B64">
            <w:pPr>
              <w:spacing w:after="0"/>
              <w:jc w:val="both"/>
              <w:rPr>
                <w:sz w:val="22"/>
                <w:szCs w:val="22"/>
              </w:rPr>
            </w:pPr>
            <w:r>
              <w:rPr>
                <w:sz w:val="22"/>
                <w:szCs w:val="22"/>
              </w:rPr>
              <w:t>Древесина, окружающая табачные сучки, не должна иметь признаков гнили.</w:t>
            </w:r>
          </w:p>
          <w:p w:rsidR="00287B64" w:rsidRDefault="00287B64" w:rsidP="00287B64">
            <w:pPr>
              <w:spacing w:after="0"/>
              <w:jc w:val="both"/>
              <w:rPr>
                <w:sz w:val="22"/>
                <w:szCs w:val="22"/>
              </w:rPr>
            </w:pPr>
            <w:r>
              <w:rPr>
                <w:sz w:val="22"/>
                <w:szCs w:val="22"/>
              </w:rPr>
              <w:t xml:space="preserve">Допускаются </w:t>
            </w:r>
            <w:proofErr w:type="spellStart"/>
            <w:r>
              <w:rPr>
                <w:sz w:val="22"/>
                <w:szCs w:val="22"/>
              </w:rPr>
              <w:t>пластевые</w:t>
            </w:r>
            <w:proofErr w:type="spellEnd"/>
            <w:r>
              <w:rPr>
                <w:sz w:val="22"/>
                <w:szCs w:val="22"/>
              </w:rPr>
              <w:t xml:space="preserve">, кромочные, </w:t>
            </w:r>
            <w:proofErr w:type="spellStart"/>
            <w:r>
              <w:rPr>
                <w:sz w:val="22"/>
                <w:szCs w:val="22"/>
              </w:rPr>
              <w:t>пластевые</w:t>
            </w:r>
            <w:proofErr w:type="spellEnd"/>
            <w:r>
              <w:rPr>
                <w:sz w:val="22"/>
                <w:szCs w:val="22"/>
              </w:rPr>
              <w:t xml:space="preserve"> сквозные не глубокие и глубокие трещины  не более 1/3 длины, торцевые трещины допускаются на одном торце длиной не более 1/3 ширины пиломатериала. Допускаются пороки древесины: наклон волокон, </w:t>
            </w:r>
            <w:proofErr w:type="spellStart"/>
            <w:r>
              <w:rPr>
                <w:sz w:val="22"/>
                <w:szCs w:val="22"/>
              </w:rPr>
              <w:t>крень</w:t>
            </w:r>
            <w:proofErr w:type="spellEnd"/>
            <w:r>
              <w:rPr>
                <w:sz w:val="22"/>
                <w:szCs w:val="22"/>
              </w:rPr>
              <w:t>, кармашки (не более 4) сердцевина и двойная сердцевина. Прорость односторонняя допускается в долях, не более</w:t>
            </w:r>
            <w:proofErr w:type="gramStart"/>
            <w:r>
              <w:rPr>
                <w:sz w:val="22"/>
                <w:szCs w:val="22"/>
              </w:rPr>
              <w:t>1</w:t>
            </w:r>
            <w:proofErr w:type="gramEnd"/>
            <w:r>
              <w:rPr>
                <w:sz w:val="22"/>
                <w:szCs w:val="22"/>
              </w:rPr>
              <w:t xml:space="preserve">/5 соответствующей стороны, и длиной 1/10 длины пиломатериала. Рак допускается на протяжении 1/3 длины, но не более 1м. Грибные поражения, заболонные грибные окрасы и плесень допускаются в виде пятен и полос, глубокие допускаются общей площадью не более 20% от площади пиломатериала. Допускается не более 2 червоточин на любом </w:t>
            </w:r>
            <w:proofErr w:type="spellStart"/>
            <w:r>
              <w:rPr>
                <w:sz w:val="22"/>
                <w:szCs w:val="22"/>
              </w:rPr>
              <w:t>однометровом</w:t>
            </w:r>
            <w:proofErr w:type="spellEnd"/>
            <w:r>
              <w:rPr>
                <w:sz w:val="22"/>
                <w:szCs w:val="22"/>
              </w:rPr>
              <w:t xml:space="preserve"> участке пиломатериала. Допускается тупой обзол размером не более 1/6 ширины соответствующей стороны. Риски, волнистость, </w:t>
            </w:r>
            <w:proofErr w:type="spellStart"/>
            <w:r>
              <w:rPr>
                <w:sz w:val="22"/>
                <w:szCs w:val="22"/>
              </w:rPr>
              <w:t>вырывы</w:t>
            </w:r>
            <w:proofErr w:type="spellEnd"/>
            <w:r>
              <w:rPr>
                <w:sz w:val="22"/>
                <w:szCs w:val="22"/>
              </w:rPr>
              <w:t xml:space="preserve"> глубиной не более 3мм. </w:t>
            </w:r>
            <w:proofErr w:type="spellStart"/>
            <w:r>
              <w:rPr>
                <w:sz w:val="22"/>
                <w:szCs w:val="22"/>
              </w:rPr>
              <w:t>Покоробленность</w:t>
            </w:r>
            <w:proofErr w:type="spellEnd"/>
            <w:r>
              <w:rPr>
                <w:sz w:val="22"/>
                <w:szCs w:val="22"/>
              </w:rPr>
              <w:t xml:space="preserve"> поперечная, не более 0,2%, продольная не более 1%.  </w:t>
            </w:r>
          </w:p>
        </w:tc>
      </w:tr>
      <w:tr w:rsidR="00287B64" w:rsidTr="00287B64">
        <w:tc>
          <w:tcPr>
            <w:tcW w:w="567" w:type="dxa"/>
            <w:tcBorders>
              <w:top w:val="single" w:sz="4" w:space="0" w:color="auto"/>
              <w:left w:val="single" w:sz="4" w:space="0" w:color="auto"/>
              <w:bottom w:val="single" w:sz="4" w:space="0" w:color="auto"/>
              <w:right w:val="single" w:sz="4" w:space="0" w:color="auto"/>
            </w:tcBorders>
          </w:tcPr>
          <w:p w:rsidR="00287B64" w:rsidRDefault="00287B64" w:rsidP="00287B64">
            <w:pPr>
              <w:spacing w:after="0"/>
              <w:jc w:val="center"/>
              <w:rPr>
                <w:sz w:val="22"/>
                <w:szCs w:val="22"/>
              </w:rPr>
            </w:pPr>
          </w:p>
          <w:p w:rsidR="00287B64" w:rsidRDefault="00287B64" w:rsidP="00287B64">
            <w:pPr>
              <w:spacing w:after="0"/>
              <w:jc w:val="center"/>
              <w:rPr>
                <w:sz w:val="22"/>
                <w:szCs w:val="22"/>
              </w:rPr>
            </w:pPr>
            <w:r>
              <w:rPr>
                <w:sz w:val="22"/>
                <w:szCs w:val="22"/>
              </w:rPr>
              <w:t>2</w:t>
            </w:r>
          </w:p>
        </w:tc>
        <w:tc>
          <w:tcPr>
            <w:tcW w:w="2127" w:type="dxa"/>
            <w:tcBorders>
              <w:top w:val="single" w:sz="4" w:space="0" w:color="auto"/>
              <w:left w:val="single" w:sz="4" w:space="0" w:color="auto"/>
              <w:bottom w:val="single" w:sz="4" w:space="0" w:color="auto"/>
              <w:right w:val="single" w:sz="4" w:space="0" w:color="auto"/>
            </w:tcBorders>
          </w:tcPr>
          <w:p w:rsidR="00287B64" w:rsidRDefault="00287B64" w:rsidP="00287B64">
            <w:pPr>
              <w:spacing w:after="0"/>
              <w:jc w:val="both"/>
              <w:rPr>
                <w:iCs/>
                <w:color w:val="222222"/>
                <w:sz w:val="22"/>
                <w:szCs w:val="22"/>
              </w:rPr>
            </w:pPr>
          </w:p>
          <w:p w:rsidR="00287B64" w:rsidRPr="00287B64" w:rsidRDefault="00287B64" w:rsidP="00287B64">
            <w:pPr>
              <w:spacing w:after="0"/>
              <w:jc w:val="both"/>
              <w:rPr>
                <w:rFonts w:eastAsia="Calibri"/>
                <w:iCs/>
                <w:color w:val="222222"/>
                <w:sz w:val="22"/>
                <w:szCs w:val="22"/>
                <w:highlight w:val="cyan"/>
                <w:lang w:eastAsia="en-US"/>
              </w:rPr>
            </w:pPr>
            <w:r>
              <w:rPr>
                <w:iCs/>
                <w:color w:val="222222"/>
                <w:sz w:val="22"/>
                <w:szCs w:val="22"/>
              </w:rPr>
              <w:t xml:space="preserve">Олифа </w:t>
            </w:r>
          </w:p>
        </w:tc>
        <w:tc>
          <w:tcPr>
            <w:tcW w:w="7087" w:type="dxa"/>
            <w:tcBorders>
              <w:top w:val="single" w:sz="4" w:space="0" w:color="auto"/>
              <w:left w:val="single" w:sz="4" w:space="0" w:color="auto"/>
              <w:bottom w:val="single" w:sz="4" w:space="0" w:color="auto"/>
              <w:right w:val="single" w:sz="4" w:space="0" w:color="auto"/>
            </w:tcBorders>
            <w:hideMark/>
          </w:tcPr>
          <w:p w:rsidR="00287B64" w:rsidRDefault="00287B64" w:rsidP="00287B64">
            <w:pPr>
              <w:spacing w:after="0"/>
              <w:jc w:val="both"/>
              <w:rPr>
                <w:rFonts w:eastAsia="Calibri"/>
                <w:sz w:val="22"/>
                <w:szCs w:val="22"/>
                <w:lang w:eastAsia="en-US"/>
              </w:rPr>
            </w:pPr>
            <w:r>
              <w:rPr>
                <w:sz w:val="22"/>
                <w:szCs w:val="22"/>
              </w:rPr>
              <w:t xml:space="preserve">Прозрачность после отстаивания в течение 24 ч при </w:t>
            </w:r>
            <w:r>
              <w:rPr>
                <w:bCs/>
                <w:color w:val="000000"/>
                <w:sz w:val="22"/>
                <w:szCs w:val="22"/>
              </w:rPr>
              <w:t>(20</w:t>
            </w:r>
            <w:r>
              <w:rPr>
                <w:sz w:val="22"/>
                <w:szCs w:val="22"/>
              </w:rPr>
              <w:t>±2) °</w:t>
            </w:r>
            <w:proofErr w:type="gramStart"/>
            <w:r>
              <w:rPr>
                <w:sz w:val="22"/>
                <w:szCs w:val="22"/>
              </w:rPr>
              <w:t>С</w:t>
            </w:r>
            <w:proofErr w:type="gramEnd"/>
            <w:r>
              <w:rPr>
                <w:sz w:val="22"/>
                <w:szCs w:val="22"/>
              </w:rPr>
              <w:t xml:space="preserve"> полная.  Отстой, не более, % (по объему), 1</w:t>
            </w:r>
          </w:p>
          <w:p w:rsidR="00287B64" w:rsidRDefault="00287B64" w:rsidP="00287B64">
            <w:pPr>
              <w:spacing w:after="0"/>
              <w:jc w:val="both"/>
              <w:rPr>
                <w:rFonts w:eastAsia="Times New Roman"/>
                <w:sz w:val="22"/>
                <w:szCs w:val="22"/>
                <w:lang w:eastAsia="ru-RU"/>
              </w:rPr>
            </w:pPr>
            <w:r>
              <w:rPr>
                <w:sz w:val="22"/>
                <w:szCs w:val="22"/>
              </w:rPr>
              <w:t>Кислотное число, не более, мг КОН, 7</w:t>
            </w:r>
          </w:p>
          <w:p w:rsidR="00287B64" w:rsidRDefault="00287B64" w:rsidP="00287B64">
            <w:pPr>
              <w:spacing w:after="0"/>
              <w:jc w:val="both"/>
              <w:rPr>
                <w:sz w:val="22"/>
                <w:szCs w:val="22"/>
              </w:rPr>
            </w:pPr>
            <w:r>
              <w:rPr>
                <w:sz w:val="22"/>
                <w:szCs w:val="22"/>
              </w:rPr>
              <w:t xml:space="preserve">Йодное число, не менее, </w:t>
            </w:r>
            <w:proofErr w:type="gramStart"/>
            <w:r>
              <w:rPr>
                <w:sz w:val="22"/>
                <w:szCs w:val="22"/>
              </w:rPr>
              <w:t>г</w:t>
            </w:r>
            <w:proofErr w:type="gramEnd"/>
            <w:r>
              <w:rPr>
                <w:sz w:val="22"/>
                <w:szCs w:val="22"/>
              </w:rPr>
              <w:t>/йода на 100 г, 150</w:t>
            </w:r>
          </w:p>
          <w:p w:rsidR="00287B64" w:rsidRDefault="00287B64" w:rsidP="00287B64">
            <w:pPr>
              <w:spacing w:after="0"/>
              <w:jc w:val="both"/>
              <w:rPr>
                <w:sz w:val="22"/>
                <w:szCs w:val="22"/>
              </w:rPr>
            </w:pPr>
            <w:r>
              <w:rPr>
                <w:sz w:val="22"/>
                <w:szCs w:val="22"/>
              </w:rPr>
              <w:t>Массовая доля фосфорсодержащих веществ в</w:t>
            </w:r>
            <w:r>
              <w:rPr>
                <w:i/>
                <w:iCs/>
                <w:sz w:val="22"/>
                <w:szCs w:val="22"/>
              </w:rPr>
              <w:t xml:space="preserve"> </w:t>
            </w:r>
            <w:r>
              <w:rPr>
                <w:sz w:val="22"/>
                <w:szCs w:val="22"/>
              </w:rPr>
              <w:t xml:space="preserve">пересчете на </w:t>
            </w:r>
            <w:r>
              <w:rPr>
                <w:sz w:val="22"/>
                <w:szCs w:val="22"/>
                <w:lang w:val="en-US"/>
              </w:rPr>
              <w:t>P</w:t>
            </w:r>
            <w:r>
              <w:rPr>
                <w:sz w:val="22"/>
                <w:szCs w:val="22"/>
                <w:vertAlign w:val="subscript"/>
              </w:rPr>
              <w:t>2</w:t>
            </w:r>
            <w:r>
              <w:rPr>
                <w:sz w:val="22"/>
                <w:szCs w:val="22"/>
                <w:lang w:val="en-US"/>
              </w:rPr>
              <w:t>O</w:t>
            </w:r>
            <w:r>
              <w:rPr>
                <w:sz w:val="22"/>
                <w:szCs w:val="22"/>
                <w:vertAlign w:val="subscript"/>
              </w:rPr>
              <w:t>5</w:t>
            </w:r>
            <w:r>
              <w:rPr>
                <w:sz w:val="22"/>
                <w:szCs w:val="22"/>
              </w:rPr>
              <w:t>, не более, %, 0, 026</w:t>
            </w:r>
          </w:p>
          <w:p w:rsidR="00287B64" w:rsidRDefault="00287B64" w:rsidP="00287B64">
            <w:pPr>
              <w:spacing w:after="0"/>
              <w:rPr>
                <w:sz w:val="22"/>
                <w:szCs w:val="22"/>
              </w:rPr>
            </w:pPr>
            <w:r>
              <w:rPr>
                <w:sz w:val="22"/>
                <w:szCs w:val="22"/>
              </w:rPr>
              <w:lastRenderedPageBreak/>
              <w:t>Массовая доля золы, не более, %, 0,3</w:t>
            </w:r>
          </w:p>
          <w:p w:rsidR="00287B64" w:rsidRDefault="00287B64" w:rsidP="00287B64">
            <w:pPr>
              <w:spacing w:after="0"/>
              <w:rPr>
                <w:rFonts w:eastAsia="Calibri"/>
                <w:sz w:val="22"/>
                <w:szCs w:val="22"/>
                <w:lang w:eastAsia="en-US"/>
              </w:rPr>
            </w:pPr>
            <w:r>
              <w:rPr>
                <w:sz w:val="22"/>
                <w:szCs w:val="22"/>
              </w:rPr>
              <w:t>Цвет по йодометрической шкале, не темнее, мг йода, 200 или 400 или 1600</w:t>
            </w:r>
          </w:p>
        </w:tc>
      </w:tr>
      <w:tr w:rsidR="00287B64" w:rsidTr="00287B64">
        <w:tc>
          <w:tcPr>
            <w:tcW w:w="567" w:type="dxa"/>
            <w:tcBorders>
              <w:top w:val="single" w:sz="4" w:space="0" w:color="auto"/>
              <w:left w:val="single" w:sz="4" w:space="0" w:color="auto"/>
              <w:bottom w:val="single" w:sz="4" w:space="0" w:color="auto"/>
              <w:right w:val="single" w:sz="4" w:space="0" w:color="auto"/>
            </w:tcBorders>
          </w:tcPr>
          <w:p w:rsidR="00287B64" w:rsidRDefault="00287B64" w:rsidP="00287B64">
            <w:pPr>
              <w:spacing w:after="0"/>
              <w:jc w:val="center"/>
              <w:rPr>
                <w:sz w:val="22"/>
                <w:szCs w:val="22"/>
              </w:rPr>
            </w:pPr>
          </w:p>
          <w:p w:rsidR="00287B64" w:rsidRDefault="00287B64" w:rsidP="00287B64">
            <w:pPr>
              <w:spacing w:after="0"/>
              <w:jc w:val="center"/>
              <w:rPr>
                <w:sz w:val="22"/>
                <w:szCs w:val="22"/>
              </w:rPr>
            </w:pPr>
            <w:r>
              <w:rPr>
                <w:sz w:val="22"/>
                <w:szCs w:val="22"/>
              </w:rPr>
              <w:t>3</w:t>
            </w:r>
          </w:p>
          <w:p w:rsidR="00287B64" w:rsidRDefault="00287B64" w:rsidP="00287B64">
            <w:pPr>
              <w:spacing w:after="0"/>
              <w:rPr>
                <w:b/>
                <w:sz w:val="22"/>
                <w:szCs w:val="22"/>
              </w:rPr>
            </w:pPr>
          </w:p>
        </w:tc>
        <w:tc>
          <w:tcPr>
            <w:tcW w:w="2127" w:type="dxa"/>
            <w:tcBorders>
              <w:top w:val="single" w:sz="4" w:space="0" w:color="auto"/>
              <w:left w:val="single" w:sz="4" w:space="0" w:color="auto"/>
              <w:bottom w:val="single" w:sz="4" w:space="0" w:color="auto"/>
              <w:right w:val="single" w:sz="4" w:space="0" w:color="auto"/>
            </w:tcBorders>
          </w:tcPr>
          <w:p w:rsidR="00287B64" w:rsidRDefault="00287B64" w:rsidP="00287B64">
            <w:pPr>
              <w:spacing w:after="0"/>
              <w:jc w:val="center"/>
              <w:rPr>
                <w:sz w:val="22"/>
                <w:szCs w:val="22"/>
              </w:rPr>
            </w:pPr>
          </w:p>
          <w:p w:rsidR="00287B64" w:rsidRDefault="00287B64" w:rsidP="00287B64">
            <w:pPr>
              <w:spacing w:after="0"/>
              <w:jc w:val="both"/>
              <w:rPr>
                <w:b/>
                <w:sz w:val="22"/>
                <w:szCs w:val="22"/>
              </w:rPr>
            </w:pPr>
            <w:proofErr w:type="spellStart"/>
            <w:r>
              <w:rPr>
                <w:sz w:val="22"/>
                <w:szCs w:val="22"/>
              </w:rPr>
              <w:t>Пароизоляция</w:t>
            </w:r>
            <w:proofErr w:type="spellEnd"/>
            <w:r>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hideMark/>
          </w:tcPr>
          <w:p w:rsidR="00287B64" w:rsidRDefault="00287B64" w:rsidP="00287B64">
            <w:pPr>
              <w:spacing w:after="0"/>
              <w:jc w:val="both"/>
              <w:rPr>
                <w:sz w:val="22"/>
                <w:szCs w:val="22"/>
              </w:rPr>
            </w:pPr>
            <w:r>
              <w:rPr>
                <w:sz w:val="22"/>
                <w:szCs w:val="22"/>
              </w:rPr>
              <w:t xml:space="preserve"> Масса, </w:t>
            </w:r>
            <w:proofErr w:type="gramStart"/>
            <w:r>
              <w:rPr>
                <w:sz w:val="22"/>
                <w:szCs w:val="22"/>
              </w:rPr>
              <w:t>г</w:t>
            </w:r>
            <w:proofErr w:type="gramEnd"/>
            <w:r>
              <w:rPr>
                <w:sz w:val="22"/>
                <w:szCs w:val="22"/>
              </w:rPr>
              <w:t>/</w:t>
            </w:r>
            <w:proofErr w:type="spellStart"/>
            <w:r>
              <w:rPr>
                <w:sz w:val="22"/>
                <w:szCs w:val="22"/>
              </w:rPr>
              <w:t>кв.м</w:t>
            </w:r>
            <w:proofErr w:type="spellEnd"/>
            <w:r>
              <w:rPr>
                <w:sz w:val="22"/>
                <w:szCs w:val="22"/>
              </w:rPr>
              <w:t>., не менее:     95</w:t>
            </w:r>
          </w:p>
          <w:p w:rsidR="00287B64" w:rsidRDefault="00287B64" w:rsidP="00287B64">
            <w:pPr>
              <w:spacing w:after="0"/>
              <w:jc w:val="both"/>
              <w:rPr>
                <w:sz w:val="22"/>
                <w:szCs w:val="22"/>
              </w:rPr>
            </w:pPr>
            <w:r>
              <w:rPr>
                <w:sz w:val="22"/>
                <w:szCs w:val="22"/>
              </w:rPr>
              <w:t xml:space="preserve"> Разрывная нагрузка продольная, Н/5см, не менее:     149</w:t>
            </w:r>
          </w:p>
          <w:p w:rsidR="00287B64" w:rsidRDefault="00287B64" w:rsidP="00287B64">
            <w:pPr>
              <w:spacing w:after="0"/>
              <w:jc w:val="both"/>
              <w:rPr>
                <w:sz w:val="22"/>
                <w:szCs w:val="22"/>
              </w:rPr>
            </w:pPr>
            <w:r>
              <w:rPr>
                <w:sz w:val="22"/>
                <w:szCs w:val="22"/>
              </w:rPr>
              <w:t xml:space="preserve"> Разрывная нагрузка поперечная, Н/5см, не менее:     125</w:t>
            </w:r>
          </w:p>
          <w:p w:rsidR="00287B64" w:rsidRDefault="00287B64" w:rsidP="00287B64">
            <w:pPr>
              <w:spacing w:after="0"/>
              <w:jc w:val="both"/>
              <w:rPr>
                <w:sz w:val="22"/>
                <w:szCs w:val="22"/>
              </w:rPr>
            </w:pPr>
            <w:r>
              <w:rPr>
                <w:sz w:val="22"/>
                <w:szCs w:val="22"/>
              </w:rPr>
              <w:t xml:space="preserve"> Сопротивление </w:t>
            </w:r>
            <w:proofErr w:type="spellStart"/>
            <w:r>
              <w:rPr>
                <w:sz w:val="22"/>
                <w:szCs w:val="22"/>
              </w:rPr>
              <w:t>паропроницанию</w:t>
            </w:r>
            <w:proofErr w:type="spellEnd"/>
            <w:r>
              <w:rPr>
                <w:sz w:val="22"/>
                <w:szCs w:val="22"/>
              </w:rPr>
              <w:t xml:space="preserve">, </w:t>
            </w:r>
            <w:proofErr w:type="spellStart"/>
            <w:r>
              <w:rPr>
                <w:sz w:val="22"/>
                <w:szCs w:val="22"/>
              </w:rPr>
              <w:t>кв</w:t>
            </w:r>
            <w:proofErr w:type="gramStart"/>
            <w:r>
              <w:rPr>
                <w:sz w:val="22"/>
                <w:szCs w:val="22"/>
              </w:rPr>
              <w:t>.м</w:t>
            </w:r>
            <w:proofErr w:type="spellEnd"/>
            <w:proofErr w:type="gramEnd"/>
            <w:r>
              <w:rPr>
                <w:sz w:val="22"/>
                <w:szCs w:val="22"/>
              </w:rPr>
              <w:t xml:space="preserve"> ч Па/мг, не менее: 0,07</w:t>
            </w:r>
          </w:p>
          <w:p w:rsidR="00287B64" w:rsidRDefault="00287B64" w:rsidP="00287B64">
            <w:pPr>
              <w:spacing w:after="0"/>
              <w:jc w:val="both"/>
              <w:rPr>
                <w:sz w:val="22"/>
                <w:szCs w:val="22"/>
              </w:rPr>
            </w:pPr>
            <w:r>
              <w:rPr>
                <w:sz w:val="22"/>
                <w:szCs w:val="22"/>
              </w:rPr>
              <w:t xml:space="preserve"> Водонепроницаемость, (0,01 кгс/см</w:t>
            </w:r>
            <w:proofErr w:type="gramStart"/>
            <w:r>
              <w:rPr>
                <w:sz w:val="22"/>
                <w:szCs w:val="22"/>
              </w:rPr>
              <w:t>2</w:t>
            </w:r>
            <w:proofErr w:type="gramEnd"/>
            <w:r>
              <w:rPr>
                <w:sz w:val="22"/>
                <w:szCs w:val="22"/>
              </w:rPr>
              <w:t>): отсутствие на поверхности        признаков воды.</w:t>
            </w:r>
          </w:p>
          <w:p w:rsidR="00287B64" w:rsidRDefault="00287B64" w:rsidP="00287B64">
            <w:pPr>
              <w:spacing w:after="0"/>
              <w:jc w:val="both"/>
              <w:rPr>
                <w:sz w:val="22"/>
                <w:szCs w:val="22"/>
              </w:rPr>
            </w:pPr>
            <w:r>
              <w:rPr>
                <w:sz w:val="22"/>
                <w:szCs w:val="22"/>
              </w:rPr>
              <w:t xml:space="preserve"> </w:t>
            </w:r>
            <w:proofErr w:type="spellStart"/>
            <w:r>
              <w:rPr>
                <w:sz w:val="22"/>
                <w:szCs w:val="22"/>
              </w:rPr>
              <w:t>Водопоглощение</w:t>
            </w:r>
            <w:proofErr w:type="spellEnd"/>
            <w:r>
              <w:rPr>
                <w:sz w:val="22"/>
                <w:szCs w:val="22"/>
              </w:rPr>
              <w:t>, %, не более: 8</w:t>
            </w:r>
          </w:p>
        </w:tc>
      </w:tr>
      <w:tr w:rsidR="00287B64" w:rsidTr="00287B64">
        <w:tc>
          <w:tcPr>
            <w:tcW w:w="567" w:type="dxa"/>
            <w:tcBorders>
              <w:top w:val="single" w:sz="4" w:space="0" w:color="auto"/>
              <w:left w:val="single" w:sz="4" w:space="0" w:color="auto"/>
              <w:bottom w:val="single" w:sz="4" w:space="0" w:color="auto"/>
              <w:right w:val="single" w:sz="4" w:space="0" w:color="auto"/>
            </w:tcBorders>
          </w:tcPr>
          <w:p w:rsidR="00287B64" w:rsidRDefault="00287B64" w:rsidP="00287B64">
            <w:pPr>
              <w:spacing w:after="0"/>
              <w:jc w:val="center"/>
              <w:rPr>
                <w:sz w:val="22"/>
                <w:szCs w:val="22"/>
              </w:rPr>
            </w:pPr>
          </w:p>
          <w:p w:rsidR="00287B64" w:rsidRDefault="00287B64" w:rsidP="00287B64">
            <w:pPr>
              <w:spacing w:after="0"/>
              <w:jc w:val="center"/>
              <w:rPr>
                <w:sz w:val="22"/>
                <w:szCs w:val="22"/>
              </w:rPr>
            </w:pPr>
            <w:r>
              <w:rPr>
                <w:sz w:val="22"/>
                <w:szCs w:val="22"/>
              </w:rPr>
              <w:t>4</w:t>
            </w:r>
          </w:p>
          <w:p w:rsidR="00287B64" w:rsidRDefault="00287B64" w:rsidP="00287B64">
            <w:pPr>
              <w:spacing w:after="0"/>
              <w:rPr>
                <w:b/>
                <w:sz w:val="22"/>
                <w:szCs w:val="22"/>
              </w:rPr>
            </w:pPr>
          </w:p>
        </w:tc>
        <w:tc>
          <w:tcPr>
            <w:tcW w:w="2127" w:type="dxa"/>
            <w:tcBorders>
              <w:top w:val="single" w:sz="4" w:space="0" w:color="auto"/>
              <w:left w:val="single" w:sz="4" w:space="0" w:color="auto"/>
              <w:bottom w:val="single" w:sz="4" w:space="0" w:color="auto"/>
              <w:right w:val="single" w:sz="4" w:space="0" w:color="auto"/>
            </w:tcBorders>
          </w:tcPr>
          <w:p w:rsidR="00287B64" w:rsidRDefault="00287B64" w:rsidP="00287B64">
            <w:pPr>
              <w:spacing w:after="0"/>
              <w:jc w:val="center"/>
              <w:rPr>
                <w:sz w:val="22"/>
                <w:szCs w:val="22"/>
              </w:rPr>
            </w:pPr>
          </w:p>
          <w:p w:rsidR="00287B64" w:rsidRDefault="00287B64" w:rsidP="00287B64">
            <w:pPr>
              <w:spacing w:after="0"/>
              <w:jc w:val="both"/>
              <w:rPr>
                <w:b/>
                <w:sz w:val="22"/>
                <w:szCs w:val="22"/>
              </w:rPr>
            </w:pPr>
            <w:r>
              <w:rPr>
                <w:sz w:val="22"/>
                <w:szCs w:val="22"/>
              </w:rPr>
              <w:t>Масляная краска</w:t>
            </w:r>
          </w:p>
        </w:tc>
        <w:tc>
          <w:tcPr>
            <w:tcW w:w="7087" w:type="dxa"/>
            <w:tcBorders>
              <w:top w:val="single" w:sz="4" w:space="0" w:color="auto"/>
              <w:left w:val="single" w:sz="4" w:space="0" w:color="auto"/>
              <w:bottom w:val="single" w:sz="4" w:space="0" w:color="auto"/>
              <w:right w:val="single" w:sz="4" w:space="0" w:color="auto"/>
            </w:tcBorders>
            <w:hideMark/>
          </w:tcPr>
          <w:p w:rsidR="00287B64" w:rsidRDefault="00287B64" w:rsidP="00287B64">
            <w:pPr>
              <w:spacing w:after="0"/>
              <w:jc w:val="both"/>
              <w:rPr>
                <w:sz w:val="22"/>
                <w:szCs w:val="22"/>
              </w:rPr>
            </w:pPr>
            <w:r>
              <w:rPr>
                <w:sz w:val="22"/>
                <w:szCs w:val="22"/>
              </w:rPr>
              <w:t>Марка МА-15или МА-22 или МА-25 (краски цветные)</w:t>
            </w:r>
          </w:p>
          <w:p w:rsidR="00287B64" w:rsidRDefault="00287B64" w:rsidP="00287B64">
            <w:pPr>
              <w:spacing w:after="0"/>
              <w:jc w:val="both"/>
              <w:rPr>
                <w:sz w:val="22"/>
                <w:szCs w:val="22"/>
              </w:rPr>
            </w:pPr>
            <w:r>
              <w:rPr>
                <w:sz w:val="22"/>
                <w:szCs w:val="22"/>
              </w:rPr>
              <w:t>Массовая доля пленкообразующего вещества, %, не менее</w:t>
            </w:r>
            <w:r>
              <w:rPr>
                <w:sz w:val="22"/>
                <w:szCs w:val="22"/>
              </w:rPr>
              <w:tab/>
            </w:r>
            <w:r>
              <w:rPr>
                <w:sz w:val="22"/>
                <w:szCs w:val="22"/>
              </w:rPr>
              <w:tab/>
              <w:t>20</w:t>
            </w:r>
          </w:p>
          <w:p w:rsidR="00287B64" w:rsidRDefault="00287B64" w:rsidP="00287B64">
            <w:pPr>
              <w:spacing w:after="0"/>
              <w:jc w:val="both"/>
              <w:rPr>
                <w:sz w:val="22"/>
                <w:szCs w:val="22"/>
              </w:rPr>
            </w:pPr>
            <w:r>
              <w:rPr>
                <w:sz w:val="22"/>
                <w:szCs w:val="22"/>
              </w:rPr>
              <w:t>Массовая доля летучего вещества, %, не менее</w:t>
            </w:r>
            <w:r>
              <w:rPr>
                <w:sz w:val="22"/>
                <w:szCs w:val="22"/>
              </w:rPr>
              <w:tab/>
            </w:r>
            <w:r>
              <w:rPr>
                <w:sz w:val="22"/>
                <w:szCs w:val="22"/>
              </w:rPr>
              <w:tab/>
            </w:r>
            <w:r>
              <w:rPr>
                <w:sz w:val="22"/>
                <w:szCs w:val="22"/>
              </w:rPr>
              <w:tab/>
              <w:t>12</w:t>
            </w:r>
          </w:p>
          <w:p w:rsidR="00287B64" w:rsidRDefault="00287B64" w:rsidP="00287B64">
            <w:pPr>
              <w:spacing w:after="0"/>
              <w:jc w:val="both"/>
              <w:rPr>
                <w:sz w:val="22"/>
                <w:szCs w:val="22"/>
              </w:rPr>
            </w:pPr>
            <w:r>
              <w:rPr>
                <w:sz w:val="22"/>
                <w:szCs w:val="22"/>
              </w:rPr>
              <w:t>Условная вязкость краски по вискозиметру типа</w:t>
            </w:r>
          </w:p>
          <w:p w:rsidR="00287B64" w:rsidRDefault="00287B64" w:rsidP="00287B64">
            <w:pPr>
              <w:spacing w:after="0"/>
              <w:jc w:val="both"/>
              <w:rPr>
                <w:sz w:val="22"/>
                <w:szCs w:val="22"/>
              </w:rPr>
            </w:pPr>
            <w:r>
              <w:rPr>
                <w:sz w:val="22"/>
                <w:szCs w:val="22"/>
              </w:rPr>
              <w:t>ВЗ-246 (или ВЗ-4) при температуре (20±0,5) °</w:t>
            </w:r>
            <w:proofErr w:type="gramStart"/>
            <w:r>
              <w:rPr>
                <w:sz w:val="22"/>
                <w:szCs w:val="22"/>
              </w:rPr>
              <w:t>С</w:t>
            </w:r>
            <w:proofErr w:type="gramEnd"/>
            <w:r>
              <w:rPr>
                <w:sz w:val="22"/>
                <w:szCs w:val="22"/>
              </w:rPr>
              <w:t>, с</w:t>
            </w:r>
            <w:r>
              <w:rPr>
                <w:sz w:val="22"/>
                <w:szCs w:val="22"/>
              </w:rPr>
              <w:tab/>
            </w:r>
            <w:r>
              <w:rPr>
                <w:sz w:val="22"/>
                <w:szCs w:val="22"/>
              </w:rPr>
              <w:tab/>
              <w:t xml:space="preserve">от 65 до 140 </w:t>
            </w:r>
          </w:p>
          <w:p w:rsidR="00287B64" w:rsidRDefault="00287B64" w:rsidP="00287B64">
            <w:pPr>
              <w:spacing w:after="0"/>
              <w:jc w:val="both"/>
              <w:rPr>
                <w:sz w:val="22"/>
                <w:szCs w:val="22"/>
              </w:rPr>
            </w:pPr>
            <w:r>
              <w:rPr>
                <w:sz w:val="22"/>
                <w:szCs w:val="22"/>
              </w:rPr>
              <w:t xml:space="preserve">Степень </w:t>
            </w:r>
            <w:proofErr w:type="spellStart"/>
            <w:r>
              <w:rPr>
                <w:sz w:val="22"/>
                <w:szCs w:val="22"/>
              </w:rPr>
              <w:t>перетира</w:t>
            </w:r>
            <w:proofErr w:type="spellEnd"/>
            <w:r>
              <w:rPr>
                <w:sz w:val="22"/>
                <w:szCs w:val="22"/>
              </w:rPr>
              <w:t>, мкм, не более</w:t>
            </w:r>
            <w:r>
              <w:rPr>
                <w:sz w:val="22"/>
                <w:szCs w:val="22"/>
              </w:rPr>
              <w:tab/>
            </w:r>
            <w:r>
              <w:rPr>
                <w:sz w:val="22"/>
                <w:szCs w:val="22"/>
              </w:rPr>
              <w:tab/>
            </w:r>
            <w:r>
              <w:rPr>
                <w:sz w:val="22"/>
                <w:szCs w:val="22"/>
              </w:rPr>
              <w:tab/>
            </w:r>
            <w:r>
              <w:rPr>
                <w:sz w:val="22"/>
                <w:szCs w:val="22"/>
              </w:rPr>
              <w:tab/>
            </w:r>
            <w:r>
              <w:rPr>
                <w:sz w:val="22"/>
                <w:szCs w:val="22"/>
              </w:rPr>
              <w:tab/>
              <w:t>90</w:t>
            </w:r>
          </w:p>
          <w:p w:rsidR="00287B64" w:rsidRDefault="00287B64" w:rsidP="00287B64">
            <w:pPr>
              <w:spacing w:after="0"/>
              <w:jc w:val="both"/>
              <w:rPr>
                <w:sz w:val="22"/>
                <w:szCs w:val="22"/>
              </w:rPr>
            </w:pPr>
            <w:r>
              <w:rPr>
                <w:sz w:val="22"/>
                <w:szCs w:val="22"/>
              </w:rPr>
              <w:t xml:space="preserve">Время высыхания до степени 3 </w:t>
            </w:r>
            <w:proofErr w:type="gramStart"/>
            <w:r>
              <w:rPr>
                <w:sz w:val="22"/>
                <w:szCs w:val="22"/>
              </w:rPr>
              <w:t>при</w:t>
            </w:r>
            <w:proofErr w:type="gramEnd"/>
          </w:p>
          <w:p w:rsidR="00287B64" w:rsidRDefault="00287B64" w:rsidP="00287B64">
            <w:pPr>
              <w:spacing w:after="0"/>
              <w:jc w:val="both"/>
              <w:rPr>
                <w:sz w:val="22"/>
                <w:szCs w:val="22"/>
              </w:rPr>
            </w:pPr>
            <w:r>
              <w:rPr>
                <w:sz w:val="22"/>
                <w:szCs w:val="22"/>
              </w:rPr>
              <w:t xml:space="preserve">температуре 20± 2) °C, ч, не более    </w:t>
            </w:r>
            <w:r>
              <w:rPr>
                <w:sz w:val="22"/>
                <w:szCs w:val="22"/>
              </w:rPr>
              <w:tab/>
            </w:r>
            <w:r>
              <w:rPr>
                <w:sz w:val="22"/>
                <w:szCs w:val="22"/>
              </w:rPr>
              <w:tab/>
            </w:r>
            <w:r>
              <w:rPr>
                <w:sz w:val="22"/>
                <w:szCs w:val="22"/>
              </w:rPr>
              <w:tab/>
            </w:r>
            <w:r>
              <w:rPr>
                <w:sz w:val="22"/>
                <w:szCs w:val="22"/>
              </w:rPr>
              <w:tab/>
            </w:r>
            <w:r>
              <w:rPr>
                <w:sz w:val="22"/>
                <w:szCs w:val="22"/>
              </w:rPr>
              <w:tab/>
              <w:t>24</w:t>
            </w:r>
          </w:p>
        </w:tc>
      </w:tr>
      <w:tr w:rsidR="00287B64" w:rsidTr="00287B64">
        <w:tc>
          <w:tcPr>
            <w:tcW w:w="567" w:type="dxa"/>
            <w:tcBorders>
              <w:top w:val="single" w:sz="4" w:space="0" w:color="auto"/>
              <w:left w:val="single" w:sz="4" w:space="0" w:color="auto"/>
              <w:bottom w:val="single" w:sz="4" w:space="0" w:color="auto"/>
              <w:right w:val="single" w:sz="4" w:space="0" w:color="auto"/>
            </w:tcBorders>
          </w:tcPr>
          <w:p w:rsidR="00287B64" w:rsidRDefault="00287B64" w:rsidP="00287B64">
            <w:pPr>
              <w:spacing w:after="0"/>
              <w:jc w:val="center"/>
              <w:rPr>
                <w:sz w:val="22"/>
                <w:szCs w:val="22"/>
              </w:rPr>
            </w:pPr>
          </w:p>
          <w:p w:rsidR="00287B64" w:rsidRDefault="00287B64" w:rsidP="00287B64">
            <w:pPr>
              <w:spacing w:after="0"/>
              <w:jc w:val="center"/>
              <w:rPr>
                <w:sz w:val="22"/>
                <w:szCs w:val="22"/>
              </w:rPr>
            </w:pPr>
            <w:r>
              <w:rPr>
                <w:sz w:val="22"/>
                <w:szCs w:val="22"/>
              </w:rPr>
              <w:t>5</w:t>
            </w:r>
          </w:p>
          <w:p w:rsidR="00287B64" w:rsidRDefault="00287B64" w:rsidP="00287B64">
            <w:pPr>
              <w:spacing w:after="0"/>
              <w:rPr>
                <w:b/>
                <w:sz w:val="22"/>
                <w:szCs w:val="22"/>
              </w:rPr>
            </w:pPr>
          </w:p>
        </w:tc>
        <w:tc>
          <w:tcPr>
            <w:tcW w:w="2127" w:type="dxa"/>
            <w:tcBorders>
              <w:top w:val="single" w:sz="4" w:space="0" w:color="auto"/>
              <w:left w:val="single" w:sz="4" w:space="0" w:color="auto"/>
              <w:bottom w:val="single" w:sz="4" w:space="0" w:color="auto"/>
              <w:right w:val="single" w:sz="4" w:space="0" w:color="auto"/>
            </w:tcBorders>
          </w:tcPr>
          <w:p w:rsidR="00287B64" w:rsidRDefault="00287B64" w:rsidP="00287B64">
            <w:pPr>
              <w:spacing w:after="0"/>
              <w:jc w:val="center"/>
              <w:rPr>
                <w:sz w:val="22"/>
                <w:szCs w:val="22"/>
              </w:rPr>
            </w:pPr>
          </w:p>
          <w:p w:rsidR="00287B64" w:rsidRDefault="00287B64" w:rsidP="00287B64">
            <w:pPr>
              <w:spacing w:after="0"/>
              <w:jc w:val="both"/>
              <w:rPr>
                <w:b/>
                <w:sz w:val="22"/>
                <w:szCs w:val="22"/>
              </w:rPr>
            </w:pPr>
            <w:r>
              <w:rPr>
                <w:sz w:val="22"/>
                <w:szCs w:val="22"/>
              </w:rPr>
              <w:t>Олифа комбинированная</w:t>
            </w:r>
          </w:p>
        </w:tc>
        <w:tc>
          <w:tcPr>
            <w:tcW w:w="7087" w:type="dxa"/>
            <w:tcBorders>
              <w:top w:val="single" w:sz="4" w:space="0" w:color="auto"/>
              <w:left w:val="single" w:sz="4" w:space="0" w:color="auto"/>
              <w:bottom w:val="single" w:sz="4" w:space="0" w:color="auto"/>
              <w:right w:val="single" w:sz="4" w:space="0" w:color="auto"/>
            </w:tcBorders>
            <w:hideMark/>
          </w:tcPr>
          <w:p w:rsidR="00287B64" w:rsidRDefault="00287B64" w:rsidP="00287B64">
            <w:pPr>
              <w:spacing w:after="0"/>
              <w:jc w:val="both"/>
              <w:rPr>
                <w:sz w:val="22"/>
                <w:szCs w:val="22"/>
              </w:rPr>
            </w:pPr>
            <w:r>
              <w:rPr>
                <w:sz w:val="22"/>
                <w:szCs w:val="22"/>
              </w:rPr>
              <w:t xml:space="preserve">Назначение: олифа комбинированная должна предназначаться для производства красок масляных, готовых к применению для производства и разведения красок масляных густотертых, а также для пропитки деревянных поверхностей и штукатурки перед окраской их масляной краской. </w:t>
            </w:r>
          </w:p>
          <w:p w:rsidR="00287B64" w:rsidRDefault="00287B64" w:rsidP="00287B64">
            <w:pPr>
              <w:spacing w:after="0"/>
              <w:jc w:val="both"/>
              <w:rPr>
                <w:sz w:val="22"/>
                <w:szCs w:val="22"/>
              </w:rPr>
            </w:pPr>
            <w:r>
              <w:rPr>
                <w:sz w:val="22"/>
                <w:szCs w:val="22"/>
              </w:rPr>
              <w:t>Цвет по йодометрической шкале, мг йода, не темнее 800.</w:t>
            </w:r>
          </w:p>
          <w:p w:rsidR="00287B64" w:rsidRDefault="00287B64" w:rsidP="00287B64">
            <w:pPr>
              <w:spacing w:after="0"/>
              <w:jc w:val="both"/>
              <w:rPr>
                <w:sz w:val="22"/>
                <w:szCs w:val="22"/>
              </w:rPr>
            </w:pPr>
            <w:r>
              <w:rPr>
                <w:sz w:val="22"/>
                <w:szCs w:val="22"/>
              </w:rPr>
              <w:t>Условная вязкость по вискозиметру ВЗ-246 с диаметром сопла 4 мм при температуре (20+0,5) º</w:t>
            </w:r>
            <w:proofErr w:type="spellStart"/>
            <w:r>
              <w:rPr>
                <w:sz w:val="22"/>
                <w:szCs w:val="22"/>
              </w:rPr>
              <w:t>С</w:t>
            </w:r>
            <w:proofErr w:type="gramStart"/>
            <w:r>
              <w:rPr>
                <w:sz w:val="22"/>
                <w:szCs w:val="22"/>
              </w:rPr>
              <w:t>,с</w:t>
            </w:r>
            <w:proofErr w:type="spellEnd"/>
            <w:proofErr w:type="gramEnd"/>
            <w:r>
              <w:rPr>
                <w:sz w:val="22"/>
                <w:szCs w:val="22"/>
              </w:rPr>
              <w:t>, 20-60.</w:t>
            </w:r>
          </w:p>
          <w:p w:rsidR="00287B64" w:rsidRDefault="00287B64" w:rsidP="00287B64">
            <w:pPr>
              <w:spacing w:after="0"/>
              <w:jc w:val="both"/>
              <w:rPr>
                <w:sz w:val="22"/>
                <w:szCs w:val="22"/>
              </w:rPr>
            </w:pPr>
            <w:r>
              <w:rPr>
                <w:sz w:val="22"/>
                <w:szCs w:val="22"/>
              </w:rPr>
              <w:t>Кислотное число, не более, мг КОН– 10.</w:t>
            </w:r>
          </w:p>
          <w:p w:rsidR="00287B64" w:rsidRDefault="00287B64" w:rsidP="00287B64">
            <w:pPr>
              <w:spacing w:after="0"/>
              <w:jc w:val="both"/>
              <w:rPr>
                <w:sz w:val="22"/>
                <w:szCs w:val="22"/>
              </w:rPr>
            </w:pPr>
            <w:r>
              <w:rPr>
                <w:sz w:val="22"/>
                <w:szCs w:val="22"/>
              </w:rPr>
              <w:t>Массовая доля пленкообразующего вещества, % 70±2</w:t>
            </w:r>
          </w:p>
          <w:p w:rsidR="00287B64" w:rsidRDefault="00287B64" w:rsidP="00287B64">
            <w:pPr>
              <w:spacing w:after="0"/>
              <w:jc w:val="both"/>
              <w:rPr>
                <w:sz w:val="22"/>
                <w:szCs w:val="22"/>
              </w:rPr>
            </w:pPr>
            <w:r>
              <w:rPr>
                <w:sz w:val="22"/>
                <w:szCs w:val="22"/>
              </w:rPr>
              <w:t>Прозрачность – полная.</w:t>
            </w:r>
            <w:r>
              <w:rPr>
                <w:sz w:val="22"/>
                <w:szCs w:val="22"/>
              </w:rPr>
              <w:tab/>
            </w:r>
          </w:p>
          <w:p w:rsidR="00287B64" w:rsidRDefault="00287B64" w:rsidP="00287B64">
            <w:pPr>
              <w:spacing w:after="0"/>
              <w:jc w:val="both"/>
              <w:rPr>
                <w:sz w:val="22"/>
                <w:szCs w:val="22"/>
              </w:rPr>
            </w:pPr>
            <w:r>
              <w:rPr>
                <w:sz w:val="22"/>
                <w:szCs w:val="22"/>
              </w:rPr>
              <w:t>Время высыхания до степени 3, ч, не более 24</w:t>
            </w:r>
          </w:p>
        </w:tc>
      </w:tr>
      <w:tr w:rsidR="00287B64" w:rsidTr="00287B64">
        <w:tc>
          <w:tcPr>
            <w:tcW w:w="567" w:type="dxa"/>
            <w:tcBorders>
              <w:top w:val="single" w:sz="4" w:space="0" w:color="auto"/>
              <w:left w:val="single" w:sz="4" w:space="0" w:color="auto"/>
              <w:bottom w:val="single" w:sz="4" w:space="0" w:color="auto"/>
              <w:right w:val="single" w:sz="4" w:space="0" w:color="auto"/>
            </w:tcBorders>
          </w:tcPr>
          <w:p w:rsidR="00287B64" w:rsidRDefault="00287B64" w:rsidP="00287B64">
            <w:pPr>
              <w:spacing w:after="0"/>
              <w:jc w:val="center"/>
              <w:rPr>
                <w:sz w:val="22"/>
                <w:szCs w:val="22"/>
              </w:rPr>
            </w:pPr>
          </w:p>
          <w:p w:rsidR="00287B64" w:rsidRDefault="00287B64" w:rsidP="00287B64">
            <w:pPr>
              <w:spacing w:after="0"/>
              <w:jc w:val="center"/>
              <w:rPr>
                <w:sz w:val="22"/>
                <w:szCs w:val="22"/>
              </w:rPr>
            </w:pPr>
            <w:r>
              <w:rPr>
                <w:sz w:val="22"/>
                <w:szCs w:val="22"/>
              </w:rPr>
              <w:t>6</w:t>
            </w:r>
          </w:p>
          <w:p w:rsidR="00287B64" w:rsidRDefault="00287B64" w:rsidP="00287B64">
            <w:pPr>
              <w:spacing w:after="0"/>
              <w:rPr>
                <w:b/>
                <w:sz w:val="22"/>
                <w:szCs w:val="22"/>
              </w:rPr>
            </w:pPr>
          </w:p>
        </w:tc>
        <w:tc>
          <w:tcPr>
            <w:tcW w:w="2127" w:type="dxa"/>
            <w:tcBorders>
              <w:top w:val="single" w:sz="4" w:space="0" w:color="auto"/>
              <w:left w:val="single" w:sz="4" w:space="0" w:color="auto"/>
              <w:bottom w:val="single" w:sz="4" w:space="0" w:color="auto"/>
              <w:right w:val="single" w:sz="4" w:space="0" w:color="auto"/>
            </w:tcBorders>
          </w:tcPr>
          <w:p w:rsidR="00287B64" w:rsidRDefault="00287B64" w:rsidP="00287B64">
            <w:pPr>
              <w:spacing w:after="0"/>
              <w:jc w:val="center"/>
              <w:rPr>
                <w:sz w:val="22"/>
                <w:szCs w:val="22"/>
              </w:rPr>
            </w:pPr>
          </w:p>
          <w:p w:rsidR="00287B64" w:rsidRDefault="00287B64" w:rsidP="00287B64">
            <w:pPr>
              <w:spacing w:after="0"/>
              <w:jc w:val="both"/>
              <w:rPr>
                <w:b/>
                <w:sz w:val="22"/>
                <w:szCs w:val="22"/>
              </w:rPr>
            </w:pPr>
            <w:proofErr w:type="spellStart"/>
            <w:r>
              <w:rPr>
                <w:sz w:val="22"/>
                <w:szCs w:val="22"/>
              </w:rPr>
              <w:t>Профнастил</w:t>
            </w:r>
            <w:proofErr w:type="spellEnd"/>
            <w:r>
              <w:rPr>
                <w:sz w:val="22"/>
                <w:szCs w:val="22"/>
              </w:rPr>
              <w:t xml:space="preserve"> С-21</w:t>
            </w:r>
          </w:p>
        </w:tc>
        <w:tc>
          <w:tcPr>
            <w:tcW w:w="7087" w:type="dxa"/>
            <w:tcBorders>
              <w:top w:val="single" w:sz="4" w:space="0" w:color="auto"/>
              <w:left w:val="single" w:sz="4" w:space="0" w:color="auto"/>
              <w:bottom w:val="single" w:sz="4" w:space="0" w:color="auto"/>
              <w:right w:val="single" w:sz="4" w:space="0" w:color="auto"/>
            </w:tcBorders>
            <w:hideMark/>
          </w:tcPr>
          <w:p w:rsidR="00287B64" w:rsidRDefault="00287B64" w:rsidP="00287B64">
            <w:pPr>
              <w:spacing w:after="0"/>
              <w:jc w:val="both"/>
              <w:rPr>
                <w:sz w:val="22"/>
                <w:szCs w:val="22"/>
              </w:rPr>
            </w:pPr>
            <w:r>
              <w:rPr>
                <w:sz w:val="22"/>
                <w:szCs w:val="22"/>
              </w:rPr>
              <w:t xml:space="preserve">Профиль должен изготавливаться из </w:t>
            </w:r>
            <w:proofErr w:type="spellStart"/>
            <w:r>
              <w:rPr>
                <w:sz w:val="22"/>
                <w:szCs w:val="22"/>
              </w:rPr>
              <w:t>холоднокатанной</w:t>
            </w:r>
            <w:proofErr w:type="spellEnd"/>
            <w:r>
              <w:rPr>
                <w:sz w:val="22"/>
                <w:szCs w:val="22"/>
              </w:rPr>
              <w:t xml:space="preserve"> оцинкованной стали толщиной не менее 0,55 мм с полимерным покрытием толщиной не менее 25 мкм.</w:t>
            </w:r>
          </w:p>
          <w:p w:rsidR="00287B64" w:rsidRDefault="00287B64" w:rsidP="00287B64">
            <w:pPr>
              <w:spacing w:after="0"/>
              <w:jc w:val="both"/>
              <w:rPr>
                <w:sz w:val="22"/>
                <w:szCs w:val="22"/>
              </w:rPr>
            </w:pPr>
            <w:r>
              <w:rPr>
                <w:sz w:val="22"/>
                <w:szCs w:val="22"/>
              </w:rPr>
              <w:t>Полезная (рабочая) ширина, не менее:    1,0 м. (1000 мм.)</w:t>
            </w:r>
          </w:p>
          <w:p w:rsidR="00287B64" w:rsidRDefault="00287B64" w:rsidP="00287B64">
            <w:pPr>
              <w:spacing w:after="0"/>
              <w:jc w:val="both"/>
              <w:rPr>
                <w:sz w:val="22"/>
                <w:szCs w:val="22"/>
              </w:rPr>
            </w:pPr>
            <w:r>
              <w:rPr>
                <w:sz w:val="22"/>
                <w:szCs w:val="22"/>
              </w:rPr>
              <w:t>Полная (общая, габаритная) ширина, не менее:    1,05 м. (1051 мм.)</w:t>
            </w:r>
          </w:p>
        </w:tc>
      </w:tr>
      <w:tr w:rsidR="00287B64" w:rsidTr="00287B64">
        <w:tc>
          <w:tcPr>
            <w:tcW w:w="567" w:type="dxa"/>
            <w:tcBorders>
              <w:top w:val="single" w:sz="4" w:space="0" w:color="auto"/>
              <w:left w:val="single" w:sz="4" w:space="0" w:color="auto"/>
              <w:bottom w:val="single" w:sz="4" w:space="0" w:color="auto"/>
              <w:right w:val="single" w:sz="4" w:space="0" w:color="auto"/>
            </w:tcBorders>
          </w:tcPr>
          <w:p w:rsidR="00287B64" w:rsidRDefault="00287B64" w:rsidP="00287B64">
            <w:pPr>
              <w:spacing w:after="0"/>
              <w:jc w:val="center"/>
              <w:rPr>
                <w:sz w:val="22"/>
                <w:szCs w:val="22"/>
              </w:rPr>
            </w:pPr>
          </w:p>
          <w:p w:rsidR="00287B64" w:rsidRDefault="00287B64" w:rsidP="00287B64">
            <w:pPr>
              <w:spacing w:after="0"/>
              <w:jc w:val="center"/>
              <w:rPr>
                <w:sz w:val="22"/>
                <w:szCs w:val="22"/>
              </w:rPr>
            </w:pPr>
            <w:r>
              <w:rPr>
                <w:sz w:val="22"/>
                <w:szCs w:val="22"/>
              </w:rPr>
              <w:t>7</w:t>
            </w:r>
          </w:p>
          <w:p w:rsidR="00287B64" w:rsidRDefault="00287B64" w:rsidP="00287B64">
            <w:pPr>
              <w:spacing w:after="0"/>
              <w:rPr>
                <w:b/>
                <w:sz w:val="22"/>
                <w:szCs w:val="22"/>
              </w:rPr>
            </w:pPr>
          </w:p>
        </w:tc>
        <w:tc>
          <w:tcPr>
            <w:tcW w:w="2127" w:type="dxa"/>
            <w:tcBorders>
              <w:top w:val="single" w:sz="4" w:space="0" w:color="auto"/>
              <w:left w:val="single" w:sz="4" w:space="0" w:color="auto"/>
              <w:bottom w:val="single" w:sz="4" w:space="0" w:color="auto"/>
              <w:right w:val="single" w:sz="4" w:space="0" w:color="auto"/>
            </w:tcBorders>
          </w:tcPr>
          <w:p w:rsidR="00287B64" w:rsidRDefault="00287B64" w:rsidP="00287B64">
            <w:pPr>
              <w:spacing w:after="0"/>
              <w:jc w:val="center"/>
              <w:rPr>
                <w:sz w:val="22"/>
                <w:szCs w:val="22"/>
              </w:rPr>
            </w:pPr>
          </w:p>
          <w:p w:rsidR="00287B64" w:rsidRDefault="00287B64" w:rsidP="00287B64">
            <w:pPr>
              <w:spacing w:after="0"/>
              <w:jc w:val="both"/>
              <w:rPr>
                <w:b/>
                <w:sz w:val="22"/>
                <w:szCs w:val="22"/>
              </w:rPr>
            </w:pPr>
            <w:proofErr w:type="spellStart"/>
            <w:r>
              <w:rPr>
                <w:sz w:val="22"/>
                <w:szCs w:val="22"/>
              </w:rPr>
              <w:t>Саморез</w:t>
            </w:r>
            <w:proofErr w:type="spellEnd"/>
          </w:p>
        </w:tc>
        <w:tc>
          <w:tcPr>
            <w:tcW w:w="7087" w:type="dxa"/>
            <w:tcBorders>
              <w:top w:val="single" w:sz="4" w:space="0" w:color="auto"/>
              <w:left w:val="single" w:sz="4" w:space="0" w:color="auto"/>
              <w:bottom w:val="single" w:sz="4" w:space="0" w:color="auto"/>
              <w:right w:val="single" w:sz="4" w:space="0" w:color="auto"/>
            </w:tcBorders>
            <w:hideMark/>
          </w:tcPr>
          <w:p w:rsidR="00287B64" w:rsidRDefault="00287B64" w:rsidP="00287B64">
            <w:pPr>
              <w:spacing w:after="0"/>
              <w:jc w:val="both"/>
              <w:rPr>
                <w:sz w:val="22"/>
                <w:szCs w:val="22"/>
              </w:rPr>
            </w:pPr>
            <w:r>
              <w:rPr>
                <w:sz w:val="22"/>
                <w:szCs w:val="22"/>
              </w:rPr>
              <w:t xml:space="preserve">Диаметр резьбы, не более:                 </w:t>
            </w:r>
            <w:r>
              <w:rPr>
                <w:sz w:val="22"/>
                <w:szCs w:val="22"/>
              </w:rPr>
              <w:tab/>
            </w:r>
            <w:r>
              <w:rPr>
                <w:sz w:val="22"/>
                <w:szCs w:val="22"/>
              </w:rPr>
              <w:tab/>
            </w:r>
            <w:r>
              <w:rPr>
                <w:sz w:val="22"/>
                <w:szCs w:val="22"/>
              </w:rPr>
              <w:tab/>
            </w:r>
            <w:r>
              <w:rPr>
                <w:sz w:val="22"/>
                <w:szCs w:val="22"/>
              </w:rPr>
              <w:tab/>
              <w:t>4,92</w:t>
            </w:r>
          </w:p>
          <w:p w:rsidR="00287B64" w:rsidRDefault="00287B64" w:rsidP="00287B64">
            <w:pPr>
              <w:spacing w:after="0"/>
              <w:jc w:val="both"/>
              <w:rPr>
                <w:sz w:val="22"/>
                <w:szCs w:val="22"/>
              </w:rPr>
            </w:pPr>
            <w:r>
              <w:rPr>
                <w:sz w:val="22"/>
                <w:szCs w:val="22"/>
              </w:rPr>
              <w:t xml:space="preserve">Внутренний диаметр, не более:        </w:t>
            </w:r>
            <w:r>
              <w:rPr>
                <w:sz w:val="22"/>
                <w:szCs w:val="22"/>
              </w:rPr>
              <w:tab/>
            </w:r>
            <w:r>
              <w:rPr>
                <w:sz w:val="22"/>
                <w:szCs w:val="22"/>
              </w:rPr>
              <w:tab/>
            </w:r>
            <w:r>
              <w:rPr>
                <w:sz w:val="22"/>
                <w:szCs w:val="22"/>
              </w:rPr>
              <w:tab/>
            </w:r>
            <w:r>
              <w:rPr>
                <w:sz w:val="22"/>
                <w:szCs w:val="22"/>
              </w:rPr>
              <w:tab/>
              <w:t>2,92</w:t>
            </w:r>
          </w:p>
          <w:p w:rsidR="00287B64" w:rsidRDefault="00287B64" w:rsidP="00287B64">
            <w:pPr>
              <w:spacing w:after="0"/>
              <w:jc w:val="both"/>
              <w:rPr>
                <w:sz w:val="22"/>
                <w:szCs w:val="22"/>
              </w:rPr>
            </w:pPr>
            <w:r>
              <w:rPr>
                <w:sz w:val="22"/>
                <w:szCs w:val="22"/>
              </w:rPr>
              <w:t>Шаг резьбы, не более:</w:t>
            </w:r>
            <w:r>
              <w:rPr>
                <w:sz w:val="22"/>
                <w:szCs w:val="22"/>
              </w:rPr>
              <w:tab/>
              <w:t xml:space="preserve">                        </w:t>
            </w:r>
            <w:r>
              <w:rPr>
                <w:sz w:val="22"/>
                <w:szCs w:val="22"/>
              </w:rPr>
              <w:tab/>
            </w:r>
            <w:r>
              <w:rPr>
                <w:sz w:val="22"/>
                <w:szCs w:val="22"/>
              </w:rPr>
              <w:tab/>
            </w:r>
            <w:r>
              <w:rPr>
                <w:sz w:val="22"/>
                <w:szCs w:val="22"/>
              </w:rPr>
              <w:tab/>
            </w:r>
            <w:r>
              <w:rPr>
                <w:sz w:val="22"/>
                <w:szCs w:val="22"/>
              </w:rPr>
              <w:tab/>
              <w:t>2,12</w:t>
            </w:r>
          </w:p>
          <w:p w:rsidR="00287B64" w:rsidRDefault="00287B64" w:rsidP="00287B64">
            <w:pPr>
              <w:spacing w:after="0"/>
              <w:jc w:val="both"/>
              <w:rPr>
                <w:sz w:val="22"/>
                <w:szCs w:val="22"/>
              </w:rPr>
            </w:pPr>
            <w:r>
              <w:rPr>
                <w:sz w:val="22"/>
                <w:szCs w:val="22"/>
              </w:rPr>
              <w:t xml:space="preserve">Диаметр головки, не менее:              </w:t>
            </w:r>
            <w:r>
              <w:rPr>
                <w:sz w:val="22"/>
                <w:szCs w:val="22"/>
              </w:rPr>
              <w:tab/>
            </w:r>
            <w:r>
              <w:rPr>
                <w:sz w:val="22"/>
                <w:szCs w:val="22"/>
              </w:rPr>
              <w:tab/>
            </w:r>
            <w:r>
              <w:rPr>
                <w:sz w:val="22"/>
                <w:szCs w:val="22"/>
              </w:rPr>
              <w:tab/>
            </w:r>
            <w:r>
              <w:rPr>
                <w:sz w:val="22"/>
                <w:szCs w:val="22"/>
              </w:rPr>
              <w:tab/>
              <w:t>8,79</w:t>
            </w:r>
          </w:p>
          <w:p w:rsidR="00287B64" w:rsidRDefault="00287B64" w:rsidP="00287B64">
            <w:pPr>
              <w:spacing w:after="0"/>
              <w:jc w:val="both"/>
              <w:rPr>
                <w:sz w:val="22"/>
                <w:szCs w:val="22"/>
              </w:rPr>
            </w:pPr>
            <w:r>
              <w:rPr>
                <w:sz w:val="22"/>
                <w:szCs w:val="22"/>
              </w:rPr>
              <w:t>Ширина головки, не мене:</w:t>
            </w:r>
            <w:r>
              <w:rPr>
                <w:sz w:val="22"/>
                <w:szCs w:val="22"/>
              </w:rPr>
              <w:tab/>
              <w:t xml:space="preserve">           </w:t>
            </w:r>
            <w:r>
              <w:rPr>
                <w:sz w:val="22"/>
                <w:szCs w:val="22"/>
              </w:rPr>
              <w:tab/>
            </w:r>
            <w:r>
              <w:rPr>
                <w:sz w:val="22"/>
                <w:szCs w:val="22"/>
              </w:rPr>
              <w:tab/>
            </w:r>
            <w:r>
              <w:rPr>
                <w:sz w:val="22"/>
                <w:szCs w:val="22"/>
              </w:rPr>
              <w:tab/>
            </w:r>
            <w:r>
              <w:rPr>
                <w:sz w:val="22"/>
                <w:szCs w:val="22"/>
              </w:rPr>
              <w:tab/>
              <w:t>7,78</w:t>
            </w:r>
          </w:p>
          <w:p w:rsidR="00287B64" w:rsidRDefault="00287B64" w:rsidP="00287B64">
            <w:pPr>
              <w:spacing w:after="0"/>
              <w:jc w:val="both"/>
              <w:rPr>
                <w:sz w:val="22"/>
                <w:szCs w:val="22"/>
              </w:rPr>
            </w:pPr>
            <w:r>
              <w:rPr>
                <w:sz w:val="22"/>
                <w:szCs w:val="22"/>
              </w:rPr>
              <w:t>Высота головки, не менее:</w:t>
            </w:r>
            <w:r>
              <w:rPr>
                <w:sz w:val="22"/>
                <w:szCs w:val="22"/>
              </w:rPr>
              <w:tab/>
              <w:t xml:space="preserve">           </w:t>
            </w:r>
            <w:r>
              <w:rPr>
                <w:sz w:val="22"/>
                <w:szCs w:val="22"/>
              </w:rPr>
              <w:tab/>
            </w:r>
            <w:r>
              <w:rPr>
                <w:sz w:val="22"/>
                <w:szCs w:val="22"/>
              </w:rPr>
              <w:tab/>
            </w:r>
            <w:r>
              <w:rPr>
                <w:sz w:val="22"/>
                <w:szCs w:val="22"/>
              </w:rPr>
              <w:tab/>
            </w:r>
            <w:r>
              <w:rPr>
                <w:sz w:val="22"/>
                <w:szCs w:val="22"/>
              </w:rPr>
              <w:tab/>
              <w:t>4,15</w:t>
            </w:r>
          </w:p>
          <w:p w:rsidR="00287B64" w:rsidRDefault="00287B64" w:rsidP="00287B64">
            <w:pPr>
              <w:spacing w:after="0"/>
              <w:jc w:val="both"/>
              <w:rPr>
                <w:sz w:val="22"/>
                <w:szCs w:val="22"/>
              </w:rPr>
            </w:pPr>
            <w:r>
              <w:rPr>
                <w:sz w:val="22"/>
                <w:szCs w:val="22"/>
              </w:rPr>
              <w:t xml:space="preserve">Толщина </w:t>
            </w:r>
            <w:proofErr w:type="gramStart"/>
            <w:r>
              <w:rPr>
                <w:sz w:val="22"/>
                <w:szCs w:val="22"/>
              </w:rPr>
              <w:t>пресс-шайбы</w:t>
            </w:r>
            <w:proofErr w:type="gramEnd"/>
            <w:r>
              <w:rPr>
                <w:sz w:val="22"/>
                <w:szCs w:val="22"/>
              </w:rPr>
              <w:t>, не менее:</w:t>
            </w:r>
            <w:r>
              <w:rPr>
                <w:sz w:val="22"/>
                <w:szCs w:val="22"/>
              </w:rPr>
              <w:tab/>
            </w:r>
            <w:r>
              <w:rPr>
                <w:sz w:val="22"/>
                <w:szCs w:val="22"/>
              </w:rPr>
              <w:tab/>
            </w:r>
            <w:r>
              <w:rPr>
                <w:sz w:val="22"/>
                <w:szCs w:val="22"/>
              </w:rPr>
              <w:tab/>
            </w:r>
            <w:r>
              <w:rPr>
                <w:sz w:val="22"/>
                <w:szCs w:val="22"/>
              </w:rPr>
              <w:tab/>
              <w:t>0,9</w:t>
            </w:r>
          </w:p>
          <w:p w:rsidR="00287B64" w:rsidRDefault="00287B64" w:rsidP="00287B64">
            <w:pPr>
              <w:spacing w:after="0"/>
              <w:jc w:val="both"/>
              <w:rPr>
                <w:sz w:val="22"/>
                <w:szCs w:val="22"/>
              </w:rPr>
            </w:pPr>
            <w:r>
              <w:rPr>
                <w:sz w:val="22"/>
                <w:szCs w:val="22"/>
              </w:rPr>
              <w:t>Толщина шайбы, не менее:</w:t>
            </w:r>
            <w:r>
              <w:rPr>
                <w:sz w:val="22"/>
                <w:szCs w:val="22"/>
              </w:rPr>
              <w:tab/>
              <w:t xml:space="preserve">             </w:t>
            </w:r>
            <w:r>
              <w:rPr>
                <w:sz w:val="22"/>
                <w:szCs w:val="22"/>
              </w:rPr>
              <w:tab/>
            </w:r>
            <w:r>
              <w:rPr>
                <w:sz w:val="22"/>
                <w:szCs w:val="22"/>
              </w:rPr>
              <w:tab/>
            </w:r>
            <w:r>
              <w:rPr>
                <w:sz w:val="22"/>
                <w:szCs w:val="22"/>
              </w:rPr>
              <w:tab/>
              <w:t>0,9</w:t>
            </w:r>
          </w:p>
          <w:p w:rsidR="00287B64" w:rsidRDefault="00287B64" w:rsidP="00287B64">
            <w:pPr>
              <w:spacing w:after="0"/>
              <w:jc w:val="both"/>
              <w:rPr>
                <w:sz w:val="22"/>
                <w:szCs w:val="22"/>
              </w:rPr>
            </w:pPr>
            <w:r>
              <w:rPr>
                <w:sz w:val="22"/>
                <w:szCs w:val="22"/>
              </w:rPr>
              <w:t>Длина сверла, не менее:</w:t>
            </w:r>
            <w:r>
              <w:rPr>
                <w:sz w:val="22"/>
                <w:szCs w:val="22"/>
              </w:rPr>
              <w:tab/>
              <w:t xml:space="preserve">            </w:t>
            </w:r>
            <w:r>
              <w:rPr>
                <w:sz w:val="22"/>
                <w:szCs w:val="22"/>
              </w:rPr>
              <w:tab/>
            </w:r>
            <w:r>
              <w:rPr>
                <w:sz w:val="22"/>
                <w:szCs w:val="22"/>
              </w:rPr>
              <w:tab/>
            </w:r>
            <w:r>
              <w:rPr>
                <w:sz w:val="22"/>
                <w:szCs w:val="22"/>
              </w:rPr>
              <w:tab/>
            </w:r>
            <w:r>
              <w:rPr>
                <w:sz w:val="22"/>
                <w:szCs w:val="22"/>
              </w:rPr>
              <w:tab/>
              <w:t>4,00</w:t>
            </w:r>
          </w:p>
          <w:p w:rsidR="00287B64" w:rsidRDefault="00287B64" w:rsidP="00287B64">
            <w:pPr>
              <w:spacing w:after="0"/>
              <w:jc w:val="both"/>
              <w:rPr>
                <w:sz w:val="22"/>
                <w:szCs w:val="22"/>
              </w:rPr>
            </w:pPr>
            <w:r>
              <w:rPr>
                <w:sz w:val="22"/>
                <w:szCs w:val="22"/>
              </w:rPr>
              <w:t>Диаметр сверла, не менее:</w:t>
            </w:r>
            <w:r>
              <w:rPr>
                <w:sz w:val="22"/>
                <w:szCs w:val="22"/>
              </w:rPr>
              <w:tab/>
              <w:t xml:space="preserve">            </w:t>
            </w:r>
            <w:r>
              <w:rPr>
                <w:sz w:val="22"/>
                <w:szCs w:val="22"/>
              </w:rPr>
              <w:tab/>
            </w:r>
            <w:r>
              <w:rPr>
                <w:sz w:val="22"/>
                <w:szCs w:val="22"/>
              </w:rPr>
              <w:tab/>
            </w:r>
            <w:r>
              <w:rPr>
                <w:sz w:val="22"/>
                <w:szCs w:val="22"/>
              </w:rPr>
              <w:tab/>
            </w:r>
            <w:r>
              <w:rPr>
                <w:sz w:val="22"/>
                <w:szCs w:val="22"/>
              </w:rPr>
              <w:tab/>
              <w:t>2,85</w:t>
            </w:r>
          </w:p>
          <w:p w:rsidR="00287B64" w:rsidRDefault="00287B64" w:rsidP="00287B64">
            <w:pPr>
              <w:spacing w:after="0"/>
              <w:jc w:val="both"/>
              <w:rPr>
                <w:sz w:val="22"/>
                <w:szCs w:val="22"/>
              </w:rPr>
            </w:pPr>
            <w:r>
              <w:rPr>
                <w:sz w:val="22"/>
                <w:szCs w:val="22"/>
              </w:rPr>
              <w:t>Толщина прокладки, не менее:</w:t>
            </w:r>
            <w:r>
              <w:rPr>
                <w:sz w:val="22"/>
                <w:szCs w:val="22"/>
              </w:rPr>
              <w:tab/>
            </w:r>
            <w:r>
              <w:rPr>
                <w:sz w:val="22"/>
                <w:szCs w:val="22"/>
              </w:rPr>
              <w:tab/>
            </w:r>
            <w:r>
              <w:rPr>
                <w:sz w:val="22"/>
                <w:szCs w:val="22"/>
              </w:rPr>
              <w:tab/>
            </w:r>
            <w:r>
              <w:rPr>
                <w:sz w:val="22"/>
                <w:szCs w:val="22"/>
              </w:rPr>
              <w:tab/>
              <w:t>2,80</w:t>
            </w:r>
          </w:p>
          <w:p w:rsidR="00287B64" w:rsidRDefault="00287B64" w:rsidP="00287B64">
            <w:pPr>
              <w:spacing w:after="0"/>
              <w:jc w:val="both"/>
              <w:rPr>
                <w:sz w:val="22"/>
                <w:szCs w:val="22"/>
              </w:rPr>
            </w:pPr>
            <w:r>
              <w:rPr>
                <w:sz w:val="22"/>
                <w:szCs w:val="22"/>
              </w:rPr>
              <w:t xml:space="preserve">Диаметр </w:t>
            </w:r>
            <w:proofErr w:type="gramStart"/>
            <w:r>
              <w:rPr>
                <w:sz w:val="22"/>
                <w:szCs w:val="22"/>
              </w:rPr>
              <w:t>пресс-шайбы</w:t>
            </w:r>
            <w:proofErr w:type="gramEnd"/>
            <w:r>
              <w:rPr>
                <w:sz w:val="22"/>
                <w:szCs w:val="22"/>
              </w:rPr>
              <w:t xml:space="preserve"> на головке, не менее:</w:t>
            </w:r>
            <w:r>
              <w:rPr>
                <w:sz w:val="22"/>
                <w:szCs w:val="22"/>
              </w:rPr>
              <w:tab/>
            </w:r>
            <w:r>
              <w:rPr>
                <w:sz w:val="22"/>
                <w:szCs w:val="22"/>
              </w:rPr>
              <w:tab/>
            </w:r>
            <w:r>
              <w:rPr>
                <w:sz w:val="22"/>
                <w:szCs w:val="22"/>
              </w:rPr>
              <w:tab/>
              <w:t>9,80</w:t>
            </w:r>
          </w:p>
          <w:p w:rsidR="00287B64" w:rsidRDefault="00287B64" w:rsidP="00287B64">
            <w:pPr>
              <w:spacing w:after="0"/>
              <w:jc w:val="both"/>
              <w:rPr>
                <w:sz w:val="22"/>
                <w:szCs w:val="22"/>
              </w:rPr>
            </w:pPr>
            <w:r>
              <w:rPr>
                <w:sz w:val="22"/>
                <w:szCs w:val="22"/>
              </w:rPr>
              <w:t>Диаметр шайбы, не менее:</w:t>
            </w:r>
            <w:r>
              <w:rPr>
                <w:sz w:val="22"/>
                <w:szCs w:val="22"/>
              </w:rPr>
              <w:tab/>
            </w:r>
            <w:r>
              <w:rPr>
                <w:sz w:val="22"/>
                <w:szCs w:val="22"/>
              </w:rPr>
              <w:tab/>
            </w:r>
            <w:r>
              <w:rPr>
                <w:sz w:val="22"/>
                <w:szCs w:val="22"/>
              </w:rPr>
              <w:tab/>
            </w:r>
            <w:r>
              <w:rPr>
                <w:sz w:val="22"/>
                <w:szCs w:val="22"/>
              </w:rPr>
              <w:tab/>
            </w:r>
            <w:r>
              <w:rPr>
                <w:sz w:val="22"/>
                <w:szCs w:val="22"/>
              </w:rPr>
              <w:tab/>
              <w:t>14,00</w:t>
            </w:r>
          </w:p>
        </w:tc>
      </w:tr>
      <w:tr w:rsidR="00287B64" w:rsidTr="00287B64">
        <w:tc>
          <w:tcPr>
            <w:tcW w:w="567" w:type="dxa"/>
            <w:tcBorders>
              <w:top w:val="single" w:sz="4" w:space="0" w:color="auto"/>
              <w:left w:val="single" w:sz="4" w:space="0" w:color="auto"/>
              <w:bottom w:val="single" w:sz="4" w:space="0" w:color="auto"/>
              <w:right w:val="single" w:sz="4" w:space="0" w:color="auto"/>
            </w:tcBorders>
          </w:tcPr>
          <w:p w:rsidR="00287B64" w:rsidRDefault="00287B64" w:rsidP="00287B64">
            <w:pPr>
              <w:spacing w:after="0"/>
              <w:jc w:val="center"/>
              <w:rPr>
                <w:sz w:val="22"/>
                <w:szCs w:val="22"/>
              </w:rPr>
            </w:pPr>
          </w:p>
          <w:p w:rsidR="00287B64" w:rsidRDefault="00287B64" w:rsidP="00287B64">
            <w:pPr>
              <w:spacing w:after="0"/>
              <w:jc w:val="center"/>
              <w:rPr>
                <w:sz w:val="22"/>
                <w:szCs w:val="22"/>
              </w:rPr>
            </w:pPr>
            <w:r>
              <w:rPr>
                <w:sz w:val="22"/>
                <w:szCs w:val="22"/>
              </w:rPr>
              <w:t>8</w:t>
            </w:r>
          </w:p>
          <w:p w:rsidR="00287B64" w:rsidRDefault="00287B64" w:rsidP="00287B64">
            <w:pPr>
              <w:spacing w:after="0"/>
              <w:rPr>
                <w:b/>
                <w:sz w:val="22"/>
                <w:szCs w:val="22"/>
              </w:rPr>
            </w:pPr>
          </w:p>
        </w:tc>
        <w:tc>
          <w:tcPr>
            <w:tcW w:w="2127" w:type="dxa"/>
            <w:tcBorders>
              <w:top w:val="single" w:sz="4" w:space="0" w:color="auto"/>
              <w:left w:val="single" w:sz="4" w:space="0" w:color="auto"/>
              <w:bottom w:val="single" w:sz="4" w:space="0" w:color="auto"/>
              <w:right w:val="single" w:sz="4" w:space="0" w:color="auto"/>
            </w:tcBorders>
          </w:tcPr>
          <w:p w:rsidR="00287B64" w:rsidRDefault="00287B64" w:rsidP="00287B64">
            <w:pPr>
              <w:spacing w:after="0"/>
              <w:jc w:val="center"/>
              <w:rPr>
                <w:sz w:val="22"/>
                <w:szCs w:val="22"/>
              </w:rPr>
            </w:pPr>
          </w:p>
          <w:p w:rsidR="00287B64" w:rsidRDefault="00287B64" w:rsidP="00287B64">
            <w:pPr>
              <w:spacing w:after="0"/>
              <w:jc w:val="both"/>
              <w:rPr>
                <w:b/>
                <w:sz w:val="22"/>
                <w:szCs w:val="22"/>
              </w:rPr>
            </w:pPr>
            <w:r>
              <w:rPr>
                <w:sz w:val="22"/>
                <w:szCs w:val="22"/>
              </w:rPr>
              <w:t xml:space="preserve">Гвозди </w:t>
            </w:r>
          </w:p>
        </w:tc>
        <w:tc>
          <w:tcPr>
            <w:tcW w:w="7087" w:type="dxa"/>
            <w:tcBorders>
              <w:top w:val="single" w:sz="4" w:space="0" w:color="auto"/>
              <w:left w:val="single" w:sz="4" w:space="0" w:color="auto"/>
              <w:bottom w:val="single" w:sz="4" w:space="0" w:color="auto"/>
              <w:right w:val="single" w:sz="4" w:space="0" w:color="auto"/>
            </w:tcBorders>
            <w:hideMark/>
          </w:tcPr>
          <w:p w:rsidR="00287B64" w:rsidRDefault="00287B64" w:rsidP="00287B64">
            <w:pPr>
              <w:spacing w:after="0"/>
              <w:jc w:val="both"/>
              <w:rPr>
                <w:sz w:val="22"/>
                <w:szCs w:val="22"/>
              </w:rPr>
            </w:pPr>
            <w:r>
              <w:rPr>
                <w:sz w:val="22"/>
                <w:szCs w:val="22"/>
              </w:rPr>
              <w:t xml:space="preserve">Должны быть изготовлены из низкоуглеродистой стальной термически необработанной проволоки без покрытия. Торцевая поверхность конической головки строительных и кровельных гвоздей должна быть рифленой. Заостренная часть гвоздя может иметь круглое или </w:t>
            </w:r>
            <w:r>
              <w:rPr>
                <w:sz w:val="22"/>
                <w:szCs w:val="22"/>
              </w:rPr>
              <w:lastRenderedPageBreak/>
              <w:t>квадратное сечение. Угол заострения по граням не должен быть более 40°.</w:t>
            </w:r>
          </w:p>
          <w:p w:rsidR="00287B64" w:rsidRDefault="00287B64" w:rsidP="00287B64">
            <w:pPr>
              <w:spacing w:after="0"/>
              <w:jc w:val="both"/>
              <w:rPr>
                <w:sz w:val="22"/>
                <w:szCs w:val="22"/>
              </w:rPr>
            </w:pPr>
            <w:r>
              <w:rPr>
                <w:sz w:val="22"/>
                <w:szCs w:val="22"/>
              </w:rPr>
              <w:t xml:space="preserve">Диаметр стержня, </w:t>
            </w:r>
            <w:proofErr w:type="gramStart"/>
            <w:r>
              <w:rPr>
                <w:sz w:val="22"/>
                <w:szCs w:val="22"/>
              </w:rPr>
              <w:t>мм</w:t>
            </w:r>
            <w:proofErr w:type="gramEnd"/>
            <w:r>
              <w:rPr>
                <w:sz w:val="22"/>
                <w:szCs w:val="22"/>
              </w:rPr>
              <w:t xml:space="preserve">., не менее:            </w:t>
            </w:r>
            <w:r>
              <w:rPr>
                <w:sz w:val="22"/>
                <w:szCs w:val="22"/>
              </w:rPr>
              <w:tab/>
            </w:r>
            <w:r>
              <w:rPr>
                <w:sz w:val="22"/>
                <w:szCs w:val="22"/>
              </w:rPr>
              <w:tab/>
            </w:r>
            <w:r>
              <w:rPr>
                <w:sz w:val="22"/>
                <w:szCs w:val="22"/>
              </w:rPr>
              <w:tab/>
              <w:t>3,0</w:t>
            </w:r>
          </w:p>
          <w:p w:rsidR="00287B64" w:rsidRDefault="00287B64" w:rsidP="00287B64">
            <w:pPr>
              <w:spacing w:after="0"/>
              <w:jc w:val="both"/>
              <w:rPr>
                <w:sz w:val="22"/>
                <w:szCs w:val="22"/>
              </w:rPr>
            </w:pPr>
            <w:r>
              <w:rPr>
                <w:sz w:val="22"/>
                <w:szCs w:val="22"/>
              </w:rPr>
              <w:t xml:space="preserve">Длина гвоздя, </w:t>
            </w:r>
            <w:proofErr w:type="gramStart"/>
            <w:r>
              <w:rPr>
                <w:sz w:val="22"/>
                <w:szCs w:val="22"/>
              </w:rPr>
              <w:t>мм</w:t>
            </w:r>
            <w:proofErr w:type="gramEnd"/>
            <w:r>
              <w:rPr>
                <w:sz w:val="22"/>
                <w:szCs w:val="22"/>
              </w:rPr>
              <w:t xml:space="preserve">, не менее:                     </w:t>
            </w:r>
            <w:r>
              <w:rPr>
                <w:sz w:val="22"/>
                <w:szCs w:val="22"/>
              </w:rPr>
              <w:tab/>
            </w:r>
            <w:r>
              <w:rPr>
                <w:sz w:val="22"/>
                <w:szCs w:val="22"/>
              </w:rPr>
              <w:tab/>
            </w:r>
            <w:r>
              <w:rPr>
                <w:sz w:val="22"/>
                <w:szCs w:val="22"/>
              </w:rPr>
              <w:tab/>
              <w:t>40</w:t>
            </w:r>
          </w:p>
          <w:p w:rsidR="00287B64" w:rsidRDefault="00287B64" w:rsidP="00287B64">
            <w:pPr>
              <w:spacing w:after="0"/>
              <w:jc w:val="both"/>
              <w:rPr>
                <w:sz w:val="22"/>
                <w:szCs w:val="22"/>
              </w:rPr>
            </w:pPr>
            <w:r>
              <w:rPr>
                <w:sz w:val="22"/>
                <w:szCs w:val="22"/>
              </w:rPr>
              <w:t xml:space="preserve">Наименьший диаметр головки, </w:t>
            </w:r>
            <w:proofErr w:type="gramStart"/>
            <w:r>
              <w:rPr>
                <w:sz w:val="22"/>
                <w:szCs w:val="22"/>
              </w:rPr>
              <w:t>мм</w:t>
            </w:r>
            <w:proofErr w:type="gramEnd"/>
            <w:r>
              <w:rPr>
                <w:sz w:val="22"/>
                <w:szCs w:val="22"/>
              </w:rPr>
              <w:t xml:space="preserve">., не менее:   </w:t>
            </w:r>
            <w:r>
              <w:rPr>
                <w:sz w:val="22"/>
                <w:szCs w:val="22"/>
              </w:rPr>
              <w:tab/>
            </w:r>
            <w:r>
              <w:rPr>
                <w:sz w:val="22"/>
                <w:szCs w:val="22"/>
              </w:rPr>
              <w:tab/>
              <w:t>3,5</w:t>
            </w:r>
          </w:p>
          <w:p w:rsidR="00287B64" w:rsidRDefault="00287B64" w:rsidP="00287B64">
            <w:pPr>
              <w:spacing w:after="0"/>
              <w:jc w:val="both"/>
              <w:rPr>
                <w:sz w:val="22"/>
                <w:szCs w:val="22"/>
              </w:rPr>
            </w:pPr>
            <w:r>
              <w:rPr>
                <w:sz w:val="22"/>
                <w:szCs w:val="22"/>
              </w:rPr>
              <w:t xml:space="preserve">Теоретическая масса гвоздей, </w:t>
            </w:r>
            <w:proofErr w:type="gramStart"/>
            <w:r>
              <w:rPr>
                <w:sz w:val="22"/>
                <w:szCs w:val="22"/>
              </w:rPr>
              <w:t>кг</w:t>
            </w:r>
            <w:proofErr w:type="gramEnd"/>
            <w:r>
              <w:rPr>
                <w:sz w:val="22"/>
                <w:szCs w:val="22"/>
              </w:rPr>
              <w:t xml:space="preserve">., не менее:      </w:t>
            </w:r>
            <w:r>
              <w:rPr>
                <w:sz w:val="22"/>
                <w:szCs w:val="22"/>
              </w:rPr>
              <w:tab/>
            </w:r>
            <w:r>
              <w:rPr>
                <w:sz w:val="22"/>
                <w:szCs w:val="22"/>
              </w:rPr>
              <w:tab/>
              <w:t>2,23</w:t>
            </w:r>
          </w:p>
        </w:tc>
      </w:tr>
      <w:tr w:rsidR="00287B64" w:rsidTr="00287B64">
        <w:tc>
          <w:tcPr>
            <w:tcW w:w="567" w:type="dxa"/>
            <w:tcBorders>
              <w:top w:val="single" w:sz="4" w:space="0" w:color="auto"/>
              <w:left w:val="single" w:sz="4" w:space="0" w:color="auto"/>
              <w:bottom w:val="single" w:sz="4" w:space="0" w:color="auto"/>
              <w:right w:val="single" w:sz="4" w:space="0" w:color="auto"/>
            </w:tcBorders>
          </w:tcPr>
          <w:p w:rsidR="00287B64" w:rsidRDefault="00287B64" w:rsidP="00287B64">
            <w:pPr>
              <w:spacing w:after="0"/>
              <w:jc w:val="center"/>
              <w:rPr>
                <w:sz w:val="22"/>
                <w:szCs w:val="22"/>
              </w:rPr>
            </w:pPr>
          </w:p>
          <w:p w:rsidR="00287B64" w:rsidRDefault="00287B64" w:rsidP="00287B64">
            <w:pPr>
              <w:spacing w:after="0"/>
              <w:jc w:val="center"/>
              <w:rPr>
                <w:sz w:val="22"/>
                <w:szCs w:val="22"/>
              </w:rPr>
            </w:pPr>
            <w:r>
              <w:rPr>
                <w:sz w:val="22"/>
                <w:szCs w:val="22"/>
              </w:rPr>
              <w:t>9</w:t>
            </w:r>
          </w:p>
          <w:p w:rsidR="00287B64" w:rsidRDefault="00287B64" w:rsidP="00287B64">
            <w:pPr>
              <w:spacing w:after="0"/>
              <w:rPr>
                <w:b/>
                <w:sz w:val="22"/>
                <w:szCs w:val="22"/>
              </w:rPr>
            </w:pPr>
          </w:p>
        </w:tc>
        <w:tc>
          <w:tcPr>
            <w:tcW w:w="2127" w:type="dxa"/>
            <w:tcBorders>
              <w:top w:val="single" w:sz="4" w:space="0" w:color="auto"/>
              <w:left w:val="single" w:sz="4" w:space="0" w:color="auto"/>
              <w:bottom w:val="single" w:sz="4" w:space="0" w:color="auto"/>
              <w:right w:val="single" w:sz="4" w:space="0" w:color="auto"/>
            </w:tcBorders>
          </w:tcPr>
          <w:p w:rsidR="00287B64" w:rsidRDefault="00287B64" w:rsidP="00287B64">
            <w:pPr>
              <w:spacing w:after="0"/>
              <w:jc w:val="center"/>
              <w:rPr>
                <w:sz w:val="22"/>
                <w:szCs w:val="22"/>
              </w:rPr>
            </w:pPr>
          </w:p>
          <w:p w:rsidR="00287B64" w:rsidRDefault="00287B64" w:rsidP="00287B64">
            <w:pPr>
              <w:spacing w:after="0"/>
              <w:jc w:val="both"/>
              <w:rPr>
                <w:b/>
                <w:sz w:val="22"/>
                <w:szCs w:val="22"/>
              </w:rPr>
            </w:pPr>
            <w:r>
              <w:rPr>
                <w:sz w:val="22"/>
                <w:szCs w:val="22"/>
              </w:rPr>
              <w:t>Штукатурка</w:t>
            </w:r>
          </w:p>
        </w:tc>
        <w:tc>
          <w:tcPr>
            <w:tcW w:w="7087" w:type="dxa"/>
            <w:tcBorders>
              <w:top w:val="single" w:sz="4" w:space="0" w:color="auto"/>
              <w:left w:val="single" w:sz="4" w:space="0" w:color="auto"/>
              <w:bottom w:val="single" w:sz="4" w:space="0" w:color="auto"/>
              <w:right w:val="single" w:sz="4" w:space="0" w:color="auto"/>
            </w:tcBorders>
            <w:hideMark/>
          </w:tcPr>
          <w:p w:rsidR="00287B64" w:rsidRDefault="00287B64" w:rsidP="00287B64">
            <w:pPr>
              <w:spacing w:after="0"/>
              <w:jc w:val="both"/>
              <w:rPr>
                <w:sz w:val="22"/>
                <w:szCs w:val="22"/>
              </w:rPr>
            </w:pPr>
            <w:proofErr w:type="gramStart"/>
            <w:r>
              <w:rPr>
                <w:sz w:val="22"/>
                <w:szCs w:val="22"/>
              </w:rPr>
              <w:t xml:space="preserve">Цементно-известковая штукатурка должна быть изготовлена из портландцемента (без добавок или  с активными минеральными добавками  в размере 20%) или </w:t>
            </w:r>
            <w:proofErr w:type="spellStart"/>
            <w:r>
              <w:rPr>
                <w:sz w:val="22"/>
                <w:szCs w:val="22"/>
              </w:rPr>
              <w:t>шлакопортландцемента</w:t>
            </w:r>
            <w:proofErr w:type="spellEnd"/>
            <w:r>
              <w:rPr>
                <w:sz w:val="22"/>
                <w:szCs w:val="22"/>
              </w:rPr>
              <w:t xml:space="preserve"> (с добавками гранулированного шлака более 20%), гарантированная марка -  не менее 400, возможно применение доменных гранулированных или </w:t>
            </w:r>
            <w:proofErr w:type="spellStart"/>
            <w:r>
              <w:rPr>
                <w:sz w:val="22"/>
                <w:szCs w:val="22"/>
              </w:rPr>
              <w:t>электротермофосфорных</w:t>
            </w:r>
            <w:proofErr w:type="spellEnd"/>
            <w:r>
              <w:rPr>
                <w:sz w:val="22"/>
                <w:szCs w:val="22"/>
              </w:rPr>
              <w:t xml:space="preserve"> шлаков,  массовая доля которых в % по массе не должна превышать 80, предел прочности при сжатии в 28-суточном возрасте: не менее 39, 2 Мпа, предел</w:t>
            </w:r>
            <w:proofErr w:type="gramEnd"/>
            <w:r>
              <w:rPr>
                <w:sz w:val="22"/>
                <w:szCs w:val="22"/>
              </w:rPr>
              <w:t xml:space="preserve"> прочности при изгибе в 28-суточном возрасте кгс/см</w:t>
            </w:r>
            <w:proofErr w:type="gramStart"/>
            <w:r>
              <w:rPr>
                <w:sz w:val="22"/>
                <w:szCs w:val="22"/>
              </w:rPr>
              <w:t>2</w:t>
            </w:r>
            <w:proofErr w:type="gramEnd"/>
            <w:r>
              <w:rPr>
                <w:sz w:val="22"/>
                <w:szCs w:val="22"/>
              </w:rPr>
              <w:t xml:space="preserve">, не менее  55, начало схватывания цемента: не ранее 45 мин, конец схватывания: не позднее 10 ч от начала </w:t>
            </w:r>
            <w:proofErr w:type="spellStart"/>
            <w:r>
              <w:rPr>
                <w:sz w:val="22"/>
                <w:szCs w:val="22"/>
              </w:rPr>
              <w:t>затворения</w:t>
            </w:r>
            <w:proofErr w:type="spellEnd"/>
            <w:r>
              <w:rPr>
                <w:sz w:val="22"/>
                <w:szCs w:val="22"/>
              </w:rPr>
              <w:t>,  массовая доля ангидрида серной кислоты (SO3) , % по массе: не менее 1,0, не более 3,5, материал должен быть быстротвердеющий, а также песка модулем крупности св.1 до 2 и  гидратной извести (полученной после гашения кальциевой, магнезиальной или доломитовой  извести) с добавками или без добавок. Известь должна быть произведена из карбонатных пород с возможным применением минеральных добавок (</w:t>
            </w:r>
            <w:proofErr w:type="gramStart"/>
            <w:r>
              <w:rPr>
                <w:sz w:val="22"/>
                <w:szCs w:val="22"/>
              </w:rPr>
              <w:t>шлаки</w:t>
            </w:r>
            <w:proofErr w:type="gramEnd"/>
            <w:r>
              <w:rPr>
                <w:sz w:val="22"/>
                <w:szCs w:val="22"/>
              </w:rPr>
              <w:t xml:space="preserve"> гранулированные доменные или </w:t>
            </w:r>
            <w:proofErr w:type="spellStart"/>
            <w:r>
              <w:rPr>
                <w:sz w:val="22"/>
                <w:szCs w:val="22"/>
              </w:rPr>
              <w:t>электротермофосфорные</w:t>
            </w:r>
            <w:proofErr w:type="spellEnd"/>
            <w:r>
              <w:rPr>
                <w:sz w:val="22"/>
                <w:szCs w:val="22"/>
              </w:rPr>
              <w:t>, активные минеральные добавки, кварцевые пески).</w:t>
            </w:r>
          </w:p>
          <w:p w:rsidR="00287B64" w:rsidRDefault="00287B64" w:rsidP="00287B64">
            <w:pPr>
              <w:spacing w:after="0"/>
              <w:jc w:val="both"/>
              <w:rPr>
                <w:sz w:val="22"/>
                <w:szCs w:val="22"/>
              </w:rPr>
            </w:pPr>
            <w:r>
              <w:rPr>
                <w:sz w:val="22"/>
                <w:szCs w:val="22"/>
              </w:rPr>
              <w:t xml:space="preserve">Минеральные добавки должны вводиться в порошкообразную строительную известь в количествах, допускаемых требованиями к содержанию в ней активных </w:t>
            </w:r>
            <w:proofErr w:type="spellStart"/>
            <w:r>
              <w:rPr>
                <w:sz w:val="22"/>
                <w:szCs w:val="22"/>
              </w:rPr>
              <w:t>СаО</w:t>
            </w:r>
            <w:proofErr w:type="spellEnd"/>
            <w:r>
              <w:rPr>
                <w:sz w:val="22"/>
                <w:szCs w:val="22"/>
              </w:rPr>
              <w:t xml:space="preserve"> + </w:t>
            </w:r>
            <w:proofErr w:type="spellStart"/>
            <w:r>
              <w:rPr>
                <w:sz w:val="22"/>
                <w:szCs w:val="22"/>
              </w:rPr>
              <w:t>М</w:t>
            </w:r>
            <w:proofErr w:type="gramStart"/>
            <w:r>
              <w:rPr>
                <w:sz w:val="22"/>
                <w:szCs w:val="22"/>
              </w:rPr>
              <w:t>g</w:t>
            </w:r>
            <w:proofErr w:type="gramEnd"/>
            <w:r>
              <w:rPr>
                <w:sz w:val="22"/>
                <w:szCs w:val="22"/>
              </w:rPr>
              <w:t>О</w:t>
            </w:r>
            <w:proofErr w:type="spellEnd"/>
            <w:r>
              <w:rPr>
                <w:sz w:val="22"/>
                <w:szCs w:val="22"/>
              </w:rPr>
              <w:t>.</w:t>
            </w:r>
          </w:p>
          <w:p w:rsidR="00287B64" w:rsidRDefault="00287B64" w:rsidP="00287B64">
            <w:pPr>
              <w:spacing w:after="0"/>
              <w:jc w:val="both"/>
              <w:rPr>
                <w:sz w:val="22"/>
                <w:szCs w:val="22"/>
              </w:rPr>
            </w:pPr>
            <w:r>
              <w:rPr>
                <w:sz w:val="22"/>
                <w:szCs w:val="22"/>
              </w:rPr>
              <w:t xml:space="preserve">Содержание активных </w:t>
            </w:r>
            <w:proofErr w:type="spellStart"/>
            <w:r>
              <w:rPr>
                <w:sz w:val="22"/>
                <w:szCs w:val="22"/>
              </w:rPr>
              <w:t>СаО</w:t>
            </w:r>
            <w:proofErr w:type="spellEnd"/>
            <w:r>
              <w:rPr>
                <w:sz w:val="22"/>
                <w:szCs w:val="22"/>
              </w:rPr>
              <w:t xml:space="preserve"> + </w:t>
            </w:r>
            <w:proofErr w:type="spellStart"/>
            <w:proofErr w:type="gramStart"/>
            <w:r>
              <w:rPr>
                <w:sz w:val="22"/>
                <w:szCs w:val="22"/>
              </w:rPr>
              <w:t>М</w:t>
            </w:r>
            <w:proofErr w:type="gramEnd"/>
            <w:r>
              <w:rPr>
                <w:sz w:val="22"/>
                <w:szCs w:val="22"/>
              </w:rPr>
              <w:t>gO</w:t>
            </w:r>
            <w:proofErr w:type="spellEnd"/>
            <w:r>
              <w:rPr>
                <w:sz w:val="22"/>
                <w:szCs w:val="22"/>
              </w:rPr>
              <w:t>: не менее 40 (% по массе)</w:t>
            </w:r>
          </w:p>
          <w:p w:rsidR="00287B64" w:rsidRDefault="00287B64" w:rsidP="00287B64">
            <w:pPr>
              <w:spacing w:after="0"/>
              <w:jc w:val="both"/>
              <w:rPr>
                <w:sz w:val="22"/>
                <w:szCs w:val="22"/>
              </w:rPr>
            </w:pPr>
            <w:r>
              <w:rPr>
                <w:sz w:val="22"/>
                <w:szCs w:val="22"/>
              </w:rPr>
              <w:t>Содержание активной СО</w:t>
            </w:r>
            <w:proofErr w:type="gramStart"/>
            <w:r>
              <w:rPr>
                <w:sz w:val="22"/>
                <w:szCs w:val="22"/>
              </w:rPr>
              <w:t>2</w:t>
            </w:r>
            <w:proofErr w:type="gramEnd"/>
            <w:r>
              <w:rPr>
                <w:sz w:val="22"/>
                <w:szCs w:val="22"/>
              </w:rPr>
              <w:t>: не более 5 (% по массе)</w:t>
            </w:r>
          </w:p>
          <w:p w:rsidR="00287B64" w:rsidRDefault="00287B64" w:rsidP="00287B64">
            <w:pPr>
              <w:spacing w:after="0"/>
              <w:jc w:val="both"/>
              <w:rPr>
                <w:sz w:val="22"/>
                <w:szCs w:val="22"/>
              </w:rPr>
            </w:pPr>
            <w:r>
              <w:rPr>
                <w:sz w:val="22"/>
                <w:szCs w:val="22"/>
              </w:rPr>
              <w:t>Влажность гидратной извести не должна превышать 5%</w:t>
            </w:r>
          </w:p>
          <w:p w:rsidR="00287B64" w:rsidRDefault="00287B64" w:rsidP="00287B64">
            <w:pPr>
              <w:spacing w:after="0"/>
              <w:jc w:val="both"/>
              <w:rPr>
                <w:sz w:val="22"/>
                <w:szCs w:val="22"/>
              </w:rPr>
            </w:pPr>
            <w:r>
              <w:rPr>
                <w:sz w:val="22"/>
                <w:szCs w:val="22"/>
              </w:rPr>
              <w:t xml:space="preserve">Штукатурка должна состоять из трех слоев: </w:t>
            </w:r>
            <w:proofErr w:type="spellStart"/>
            <w:r>
              <w:rPr>
                <w:sz w:val="22"/>
                <w:szCs w:val="22"/>
              </w:rPr>
              <w:t>обрызг</w:t>
            </w:r>
            <w:proofErr w:type="spellEnd"/>
            <w:r>
              <w:rPr>
                <w:sz w:val="22"/>
                <w:szCs w:val="22"/>
              </w:rPr>
              <w:t xml:space="preserve">, грунт и </w:t>
            </w:r>
            <w:proofErr w:type="spellStart"/>
            <w:r>
              <w:rPr>
                <w:sz w:val="22"/>
                <w:szCs w:val="22"/>
              </w:rPr>
              <w:t>накрывка</w:t>
            </w:r>
            <w:proofErr w:type="spellEnd"/>
            <w:r>
              <w:rPr>
                <w:sz w:val="22"/>
                <w:szCs w:val="22"/>
              </w:rPr>
              <w:t>.</w:t>
            </w:r>
          </w:p>
          <w:p w:rsidR="00287B64" w:rsidRDefault="00287B64" w:rsidP="00287B64">
            <w:pPr>
              <w:spacing w:after="0"/>
              <w:jc w:val="both"/>
              <w:rPr>
                <w:sz w:val="22"/>
                <w:szCs w:val="22"/>
              </w:rPr>
            </w:pPr>
            <w:r>
              <w:rPr>
                <w:sz w:val="22"/>
                <w:szCs w:val="22"/>
              </w:rPr>
              <w:t>Первый слой (</w:t>
            </w:r>
            <w:proofErr w:type="spellStart"/>
            <w:r>
              <w:rPr>
                <w:sz w:val="22"/>
                <w:szCs w:val="22"/>
              </w:rPr>
              <w:t>обрызг</w:t>
            </w:r>
            <w:proofErr w:type="spellEnd"/>
            <w:r>
              <w:rPr>
                <w:sz w:val="22"/>
                <w:szCs w:val="22"/>
              </w:rPr>
              <w:t xml:space="preserve">) должен заполнить все поры поверхности.  Должен обладать прочностью сцепления основания (поверхности фасада) со слоем штукатурки. </w:t>
            </w:r>
          </w:p>
          <w:p w:rsidR="00287B64" w:rsidRDefault="00287B64" w:rsidP="00287B64">
            <w:pPr>
              <w:spacing w:after="0"/>
              <w:jc w:val="both"/>
              <w:rPr>
                <w:sz w:val="22"/>
                <w:szCs w:val="22"/>
              </w:rPr>
            </w:pPr>
            <w:r>
              <w:rPr>
                <w:sz w:val="22"/>
                <w:szCs w:val="22"/>
              </w:rPr>
              <w:t xml:space="preserve">Характеристики раствора для </w:t>
            </w:r>
            <w:proofErr w:type="spellStart"/>
            <w:r>
              <w:rPr>
                <w:sz w:val="22"/>
                <w:szCs w:val="22"/>
              </w:rPr>
              <w:t>обрызга</w:t>
            </w:r>
            <w:proofErr w:type="spellEnd"/>
            <w:r>
              <w:rPr>
                <w:sz w:val="22"/>
                <w:szCs w:val="22"/>
              </w:rPr>
              <w:t xml:space="preserve">: жидкий, сметанообразный, толщина должна составлять 3-4 мм. Для изготовления </w:t>
            </w:r>
            <w:proofErr w:type="spellStart"/>
            <w:r>
              <w:rPr>
                <w:sz w:val="22"/>
                <w:szCs w:val="22"/>
              </w:rPr>
              <w:t>обрызга</w:t>
            </w:r>
            <w:proofErr w:type="spellEnd"/>
            <w:r>
              <w:rPr>
                <w:sz w:val="22"/>
                <w:szCs w:val="22"/>
              </w:rPr>
              <w:t xml:space="preserve"> должен использоваться цементно-известковый раствор.</w:t>
            </w:r>
          </w:p>
          <w:p w:rsidR="00287B64" w:rsidRDefault="00287B64" w:rsidP="00287B64">
            <w:pPr>
              <w:spacing w:after="0"/>
              <w:jc w:val="both"/>
              <w:rPr>
                <w:sz w:val="22"/>
                <w:szCs w:val="22"/>
              </w:rPr>
            </w:pPr>
            <w:r>
              <w:rPr>
                <w:sz w:val="22"/>
                <w:szCs w:val="22"/>
              </w:rPr>
              <w:t xml:space="preserve">Средний, основной слой штукатурки (грунт) наносится после схватывания </w:t>
            </w:r>
            <w:proofErr w:type="spellStart"/>
            <w:r>
              <w:rPr>
                <w:sz w:val="22"/>
                <w:szCs w:val="22"/>
              </w:rPr>
              <w:t>обрызга</w:t>
            </w:r>
            <w:proofErr w:type="spellEnd"/>
            <w:r>
              <w:rPr>
                <w:sz w:val="22"/>
                <w:szCs w:val="22"/>
              </w:rPr>
              <w:t xml:space="preserve">, но до его затвердевания. Его толщина должна составлять 8-15 мм. Раствор для грунта должен иметь консистенцию теста. Грунт должен выравниваться рейкой, а по углам – </w:t>
            </w:r>
            <w:proofErr w:type="spellStart"/>
            <w:r>
              <w:rPr>
                <w:sz w:val="22"/>
                <w:szCs w:val="22"/>
              </w:rPr>
              <w:t>полутерком</w:t>
            </w:r>
            <w:proofErr w:type="spellEnd"/>
            <w:r>
              <w:rPr>
                <w:sz w:val="22"/>
                <w:szCs w:val="22"/>
              </w:rPr>
              <w:t xml:space="preserve"> в форме угольника до получения не вполне гладкой поверхности (для удержания </w:t>
            </w:r>
            <w:proofErr w:type="spellStart"/>
            <w:r>
              <w:rPr>
                <w:sz w:val="22"/>
                <w:szCs w:val="22"/>
              </w:rPr>
              <w:t>накрывочного</w:t>
            </w:r>
            <w:proofErr w:type="spellEnd"/>
            <w:r>
              <w:rPr>
                <w:sz w:val="22"/>
                <w:szCs w:val="22"/>
              </w:rPr>
              <w:t xml:space="preserve"> слоя).</w:t>
            </w:r>
          </w:p>
          <w:p w:rsidR="00287B64" w:rsidRDefault="00287B64" w:rsidP="00287B64">
            <w:pPr>
              <w:spacing w:after="0"/>
              <w:jc w:val="both"/>
              <w:rPr>
                <w:sz w:val="22"/>
                <w:szCs w:val="22"/>
              </w:rPr>
            </w:pPr>
            <w:r>
              <w:rPr>
                <w:sz w:val="22"/>
                <w:szCs w:val="22"/>
              </w:rPr>
              <w:t>Последний, отделочный слой штукатурки (</w:t>
            </w:r>
            <w:proofErr w:type="spellStart"/>
            <w:r>
              <w:rPr>
                <w:sz w:val="22"/>
                <w:szCs w:val="22"/>
              </w:rPr>
              <w:t>накрывка</w:t>
            </w:r>
            <w:proofErr w:type="spellEnd"/>
            <w:r>
              <w:rPr>
                <w:sz w:val="22"/>
                <w:szCs w:val="22"/>
              </w:rPr>
              <w:t xml:space="preserve">) должен набрасывают тонким слоем (толщиной 1-3 мм) поверх грунта, тщательно разравниваться и затираться </w:t>
            </w:r>
            <w:proofErr w:type="spellStart"/>
            <w:r>
              <w:rPr>
                <w:sz w:val="22"/>
                <w:szCs w:val="22"/>
              </w:rPr>
              <w:t>полутерком</w:t>
            </w:r>
            <w:proofErr w:type="spellEnd"/>
            <w:r>
              <w:rPr>
                <w:sz w:val="22"/>
                <w:szCs w:val="22"/>
              </w:rPr>
              <w:t xml:space="preserve"> или заглаживаться при помощи гладилки – деревянного </w:t>
            </w:r>
            <w:proofErr w:type="spellStart"/>
            <w:r>
              <w:rPr>
                <w:sz w:val="22"/>
                <w:szCs w:val="22"/>
              </w:rPr>
              <w:t>полутерка</w:t>
            </w:r>
            <w:proofErr w:type="spellEnd"/>
            <w:r>
              <w:rPr>
                <w:sz w:val="22"/>
                <w:szCs w:val="22"/>
              </w:rPr>
              <w:t xml:space="preserve">. Раствор для </w:t>
            </w:r>
            <w:proofErr w:type="spellStart"/>
            <w:r>
              <w:rPr>
                <w:sz w:val="22"/>
                <w:szCs w:val="22"/>
              </w:rPr>
              <w:t>накрывки</w:t>
            </w:r>
            <w:proofErr w:type="spellEnd"/>
            <w:r>
              <w:rPr>
                <w:sz w:val="22"/>
                <w:szCs w:val="22"/>
              </w:rPr>
              <w:t xml:space="preserve"> должен быть изготовлен из мелкозернистого песка с добавлением извести. Песок  модулем крупности св. 1 до 2 Полный остаток на сите № 063 до 30. Содержание пылевидных и глинистых частиц не должно превышать 3 (% по массе). Содержание глины в комках не должно </w:t>
            </w:r>
            <w:r>
              <w:rPr>
                <w:sz w:val="22"/>
                <w:szCs w:val="22"/>
              </w:rPr>
              <w:lastRenderedPageBreak/>
              <w:t>превышать 0,5 (% по массе). Содержание зерен крупностью св. 10,  5  и  менее 0,16 мм не должно превышать значений: св. 10 мм – 0,5 (% по массе), св. 5 мм – 10 (% по массе), менее 0,16 мм –20(% по массе).</w:t>
            </w:r>
          </w:p>
          <w:p w:rsidR="00287B64" w:rsidRDefault="00287B64" w:rsidP="00287B64">
            <w:pPr>
              <w:spacing w:after="0"/>
              <w:jc w:val="both"/>
              <w:rPr>
                <w:sz w:val="22"/>
                <w:szCs w:val="22"/>
              </w:rPr>
            </w:pPr>
            <w:r>
              <w:rPr>
                <w:sz w:val="22"/>
                <w:szCs w:val="22"/>
              </w:rPr>
              <w:t>Штукатурка должна быть пригодной для применения при температуре не ниже 10</w:t>
            </w:r>
            <w:proofErr w:type="gramStart"/>
            <w:r>
              <w:rPr>
                <w:sz w:val="22"/>
                <w:szCs w:val="22"/>
              </w:rPr>
              <w:t>°С</w:t>
            </w:r>
            <w:proofErr w:type="gramEnd"/>
            <w:r>
              <w:rPr>
                <w:sz w:val="22"/>
                <w:szCs w:val="22"/>
              </w:rPr>
              <w:t xml:space="preserve"> и не выше 30°С,  сопровождаться документом о качестве, содержащим: товарный знак или наименование и товарный знак предприятия-изготовителя.</w:t>
            </w:r>
          </w:p>
        </w:tc>
      </w:tr>
    </w:tbl>
    <w:p w:rsidR="00DD285D" w:rsidRPr="005759F7" w:rsidRDefault="00DD285D" w:rsidP="00DD285D">
      <w:pPr>
        <w:pStyle w:val="1"/>
        <w:numPr>
          <w:ilvl w:val="0"/>
          <w:numId w:val="0"/>
        </w:numPr>
        <w:spacing w:after="0"/>
        <w:jc w:val="center"/>
      </w:pPr>
      <w:r>
        <w:lastRenderedPageBreak/>
        <w:t xml:space="preserve">3. </w:t>
      </w:r>
      <w:r w:rsidRPr="005759F7">
        <w:t>Гарантия на выполненные работы</w:t>
      </w:r>
    </w:p>
    <w:p w:rsidR="00DD285D" w:rsidRPr="00B45AEF" w:rsidRDefault="00DD285D" w:rsidP="00DD285D">
      <w:pPr>
        <w:ind w:firstLine="567"/>
        <w:jc w:val="both"/>
      </w:pPr>
      <w:r w:rsidRPr="00B45AEF">
        <w:t>Гарантии качества распространяются на все конструктивные элементы, оборудование и работы, выполненные Подрядчиком.</w:t>
      </w:r>
    </w:p>
    <w:p w:rsidR="00DD285D" w:rsidRPr="00B45AEF" w:rsidRDefault="00DD285D" w:rsidP="00DD285D">
      <w:pPr>
        <w:ind w:firstLine="567"/>
        <w:jc w:val="both"/>
      </w:pPr>
      <w:r w:rsidRPr="00B45AEF">
        <w:t xml:space="preserve">Гарантийный срок на выполненные работы составляет – 5 (пять) лет с момента подписания акта выполненных работ. </w:t>
      </w:r>
    </w:p>
    <w:p w:rsidR="00DD285D" w:rsidRPr="00277837" w:rsidRDefault="00DD285D" w:rsidP="00DD285D">
      <w:pPr>
        <w:spacing w:after="120"/>
        <w:ind w:right="57" w:firstLine="709"/>
        <w:jc w:val="both"/>
      </w:pPr>
    </w:p>
    <w:p w:rsidR="00806A77" w:rsidRPr="003713D1" w:rsidRDefault="00806A77" w:rsidP="00142323">
      <w:pPr>
        <w:widowControl/>
        <w:tabs>
          <w:tab w:val="left" w:pos="10260"/>
        </w:tabs>
        <w:suppressAutoHyphens w:val="0"/>
        <w:spacing w:after="0" w:line="240" w:lineRule="auto"/>
        <w:jc w:val="center"/>
        <w:rPr>
          <w:rFonts w:eastAsia="Calibri" w:cs="Times New Roman"/>
          <w:b/>
          <w:color w:val="00000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3B15A9">
      <w:footerReference w:type="default" r:id="rId44"/>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A6F" w:rsidRDefault="00EB1A6F" w:rsidP="00FC176D">
      <w:pPr>
        <w:spacing w:after="0" w:line="240" w:lineRule="auto"/>
      </w:pPr>
      <w:r>
        <w:separator/>
      </w:r>
    </w:p>
  </w:endnote>
  <w:endnote w:type="continuationSeparator" w:id="0">
    <w:p w:rsidR="00EB1A6F" w:rsidRDefault="00EB1A6F"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1D1F5E" w:rsidRDefault="001D1F5E">
        <w:pPr>
          <w:pStyle w:val="aff5"/>
          <w:jc w:val="center"/>
        </w:pPr>
        <w:r>
          <w:fldChar w:fldCharType="begin"/>
        </w:r>
        <w:r>
          <w:instrText>PAGE   \* MERGEFORMAT</w:instrText>
        </w:r>
        <w:r>
          <w:fldChar w:fldCharType="separate"/>
        </w:r>
        <w:r w:rsidR="00F04340">
          <w:rPr>
            <w:noProof/>
          </w:rPr>
          <w:t>29</w:t>
        </w:r>
        <w:r>
          <w:fldChar w:fldCharType="end"/>
        </w:r>
      </w:p>
    </w:sdtContent>
  </w:sdt>
  <w:p w:rsidR="001D1F5E" w:rsidRDefault="001D1F5E">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A6F" w:rsidRDefault="00EB1A6F" w:rsidP="00FC176D">
      <w:pPr>
        <w:spacing w:after="0" w:line="240" w:lineRule="auto"/>
      </w:pPr>
      <w:r>
        <w:separator/>
      </w:r>
    </w:p>
  </w:footnote>
  <w:footnote w:type="continuationSeparator" w:id="0">
    <w:p w:rsidR="00EB1A6F" w:rsidRDefault="00EB1A6F" w:rsidP="00FC176D">
      <w:pPr>
        <w:spacing w:after="0" w:line="240" w:lineRule="auto"/>
      </w:pPr>
      <w:r>
        <w:continuationSeparator/>
      </w:r>
    </w:p>
  </w:footnote>
  <w:footnote w:id="1">
    <w:p w:rsidR="001D1F5E" w:rsidRDefault="001D1F5E"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1D1F5E" w:rsidRDefault="001D1F5E"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1D1F5E" w:rsidRDefault="001D1F5E" w:rsidP="00F27020">
      <w:pPr>
        <w:pStyle w:val="affc"/>
      </w:pPr>
      <w:r>
        <w:rPr>
          <w:rStyle w:val="affe"/>
        </w:rPr>
        <w:footnoteRef/>
      </w:r>
      <w:r>
        <w:t xml:space="preserve"> В соответствии с системой налогообложения, применяемой участником электронного аукциона</w:t>
      </w:r>
    </w:p>
  </w:footnote>
  <w:footnote w:id="4">
    <w:p w:rsidR="009152C4" w:rsidRDefault="009152C4" w:rsidP="009152C4">
      <w:pPr>
        <w:pStyle w:val="affc"/>
      </w:pPr>
      <w:r>
        <w:rPr>
          <w:rStyle w:val="affe"/>
        </w:rPr>
        <w:t>*</w:t>
      </w:r>
      <w:r>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3">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4">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7"/>
  </w:num>
  <w:num w:numId="3">
    <w:abstractNumId w:val="18"/>
  </w:num>
  <w:num w:numId="4">
    <w:abstractNumId w:val="19"/>
  </w:num>
  <w:num w:numId="5">
    <w:abstractNumId w:val="26"/>
  </w:num>
  <w:num w:numId="6">
    <w:abstractNumId w:val="22"/>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num>
  <w:num w:numId="1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9"/>
  </w:num>
  <w:num w:numId="14">
    <w:abstractNumId w:val="5"/>
  </w:num>
  <w:num w:numId="15">
    <w:abstractNumId w:val="21"/>
  </w:num>
  <w:num w:numId="16">
    <w:abstractNumId w:val="0"/>
  </w:num>
  <w:num w:numId="17">
    <w:abstractNumId w:val="1"/>
  </w:num>
  <w:num w:numId="18">
    <w:abstractNumId w:val="2"/>
  </w:num>
  <w:num w:numId="19">
    <w:abstractNumId w:val="12"/>
  </w:num>
  <w:num w:numId="20">
    <w:abstractNumId w:val="25"/>
  </w:num>
  <w:num w:numId="21">
    <w:abstractNumId w:val="4"/>
  </w:num>
  <w:num w:numId="22">
    <w:abstractNumId w:val="16"/>
  </w:num>
  <w:num w:numId="23">
    <w:abstractNumId w:val="14"/>
  </w:num>
  <w:num w:numId="24">
    <w:abstractNumId w:val="7"/>
  </w:num>
  <w:num w:numId="25">
    <w:abstractNumId w:val="6"/>
  </w:num>
  <w:num w:numId="26">
    <w:abstractNumId w:val="8"/>
  </w:num>
  <w:num w:numId="27">
    <w:abstractNumId w:val="15"/>
  </w:num>
  <w:num w:numId="28">
    <w:abstractNumId w:val="28"/>
  </w:num>
  <w:num w:numId="29">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2108"/>
    <w:rsid w:val="000446D3"/>
    <w:rsid w:val="00045ABB"/>
    <w:rsid w:val="00045C39"/>
    <w:rsid w:val="00046837"/>
    <w:rsid w:val="00061F03"/>
    <w:rsid w:val="0007070D"/>
    <w:rsid w:val="00075EF4"/>
    <w:rsid w:val="000833B5"/>
    <w:rsid w:val="00083D4D"/>
    <w:rsid w:val="000966F9"/>
    <w:rsid w:val="000966FA"/>
    <w:rsid w:val="000B6FE9"/>
    <w:rsid w:val="000D23F9"/>
    <w:rsid w:val="000E7E6B"/>
    <w:rsid w:val="000F35D6"/>
    <w:rsid w:val="000F5BED"/>
    <w:rsid w:val="00104F7B"/>
    <w:rsid w:val="00121B9E"/>
    <w:rsid w:val="00122531"/>
    <w:rsid w:val="001340F0"/>
    <w:rsid w:val="001407AC"/>
    <w:rsid w:val="00140C59"/>
    <w:rsid w:val="00142323"/>
    <w:rsid w:val="001465CF"/>
    <w:rsid w:val="00147EB0"/>
    <w:rsid w:val="0015589D"/>
    <w:rsid w:val="001644E6"/>
    <w:rsid w:val="00166191"/>
    <w:rsid w:val="00174CF6"/>
    <w:rsid w:val="00174D12"/>
    <w:rsid w:val="00177077"/>
    <w:rsid w:val="001865BE"/>
    <w:rsid w:val="00193A40"/>
    <w:rsid w:val="001A0E5D"/>
    <w:rsid w:val="001A34FF"/>
    <w:rsid w:val="001A3621"/>
    <w:rsid w:val="001B4603"/>
    <w:rsid w:val="001C0565"/>
    <w:rsid w:val="001D1F5E"/>
    <w:rsid w:val="001D2E8F"/>
    <w:rsid w:val="001D6585"/>
    <w:rsid w:val="001E34FF"/>
    <w:rsid w:val="001F3C8A"/>
    <w:rsid w:val="002132F6"/>
    <w:rsid w:val="00214183"/>
    <w:rsid w:val="00216737"/>
    <w:rsid w:val="0022163A"/>
    <w:rsid w:val="0022350A"/>
    <w:rsid w:val="00223D55"/>
    <w:rsid w:val="0023106F"/>
    <w:rsid w:val="00244252"/>
    <w:rsid w:val="00250F65"/>
    <w:rsid w:val="00252C5D"/>
    <w:rsid w:val="002649F5"/>
    <w:rsid w:val="002661D9"/>
    <w:rsid w:val="00270CF3"/>
    <w:rsid w:val="002712FA"/>
    <w:rsid w:val="00285971"/>
    <w:rsid w:val="00287B64"/>
    <w:rsid w:val="00291F41"/>
    <w:rsid w:val="0029374B"/>
    <w:rsid w:val="002A588C"/>
    <w:rsid w:val="002C355B"/>
    <w:rsid w:val="002C5695"/>
    <w:rsid w:val="002D1FF1"/>
    <w:rsid w:val="002D322C"/>
    <w:rsid w:val="002D4644"/>
    <w:rsid w:val="002E2A28"/>
    <w:rsid w:val="002F49B2"/>
    <w:rsid w:val="00303176"/>
    <w:rsid w:val="0030620F"/>
    <w:rsid w:val="00311FDB"/>
    <w:rsid w:val="00315AFD"/>
    <w:rsid w:val="00316D36"/>
    <w:rsid w:val="00317EAE"/>
    <w:rsid w:val="003240F0"/>
    <w:rsid w:val="00326458"/>
    <w:rsid w:val="00327321"/>
    <w:rsid w:val="0036301D"/>
    <w:rsid w:val="00370923"/>
    <w:rsid w:val="003713D1"/>
    <w:rsid w:val="00371A75"/>
    <w:rsid w:val="003744F8"/>
    <w:rsid w:val="00386190"/>
    <w:rsid w:val="003876AC"/>
    <w:rsid w:val="003A0E06"/>
    <w:rsid w:val="003A1734"/>
    <w:rsid w:val="003A38DA"/>
    <w:rsid w:val="003A3FDD"/>
    <w:rsid w:val="003A59B5"/>
    <w:rsid w:val="003A7433"/>
    <w:rsid w:val="003B15A9"/>
    <w:rsid w:val="003D0576"/>
    <w:rsid w:val="003D352B"/>
    <w:rsid w:val="003E1EF5"/>
    <w:rsid w:val="003E7085"/>
    <w:rsid w:val="003E7895"/>
    <w:rsid w:val="003F2ECA"/>
    <w:rsid w:val="00405394"/>
    <w:rsid w:val="00435B1C"/>
    <w:rsid w:val="00436BD3"/>
    <w:rsid w:val="00441B3B"/>
    <w:rsid w:val="00446216"/>
    <w:rsid w:val="004550A7"/>
    <w:rsid w:val="00466006"/>
    <w:rsid w:val="00467A13"/>
    <w:rsid w:val="004940A5"/>
    <w:rsid w:val="004A0A48"/>
    <w:rsid w:val="004A78DC"/>
    <w:rsid w:val="004B153A"/>
    <w:rsid w:val="004B2A75"/>
    <w:rsid w:val="004B31BA"/>
    <w:rsid w:val="004B455E"/>
    <w:rsid w:val="004B7D60"/>
    <w:rsid w:val="004C7A87"/>
    <w:rsid w:val="004D0AA5"/>
    <w:rsid w:val="004D1134"/>
    <w:rsid w:val="004D3669"/>
    <w:rsid w:val="004E35AF"/>
    <w:rsid w:val="004E3B53"/>
    <w:rsid w:val="004F2F3F"/>
    <w:rsid w:val="00501E4D"/>
    <w:rsid w:val="005144EF"/>
    <w:rsid w:val="005170F3"/>
    <w:rsid w:val="00527B40"/>
    <w:rsid w:val="005306EB"/>
    <w:rsid w:val="00533B61"/>
    <w:rsid w:val="00544938"/>
    <w:rsid w:val="00545615"/>
    <w:rsid w:val="00547087"/>
    <w:rsid w:val="005645E2"/>
    <w:rsid w:val="00585826"/>
    <w:rsid w:val="005914ED"/>
    <w:rsid w:val="00591D48"/>
    <w:rsid w:val="00593194"/>
    <w:rsid w:val="005A0AC2"/>
    <w:rsid w:val="005A258C"/>
    <w:rsid w:val="005A4C4B"/>
    <w:rsid w:val="005B17A8"/>
    <w:rsid w:val="005B6578"/>
    <w:rsid w:val="005C2AA7"/>
    <w:rsid w:val="005D0492"/>
    <w:rsid w:val="005D5235"/>
    <w:rsid w:val="005D7949"/>
    <w:rsid w:val="005E1A53"/>
    <w:rsid w:val="005E2909"/>
    <w:rsid w:val="005E2A25"/>
    <w:rsid w:val="00613B5D"/>
    <w:rsid w:val="006342C8"/>
    <w:rsid w:val="00642428"/>
    <w:rsid w:val="00643514"/>
    <w:rsid w:val="00653172"/>
    <w:rsid w:val="00665D4C"/>
    <w:rsid w:val="0066680F"/>
    <w:rsid w:val="00674050"/>
    <w:rsid w:val="00674F0B"/>
    <w:rsid w:val="006767F1"/>
    <w:rsid w:val="006A3418"/>
    <w:rsid w:val="006B2CDA"/>
    <w:rsid w:val="006C0962"/>
    <w:rsid w:val="006C0D37"/>
    <w:rsid w:val="006C48B5"/>
    <w:rsid w:val="006D2094"/>
    <w:rsid w:val="006D26B2"/>
    <w:rsid w:val="006D26D2"/>
    <w:rsid w:val="006E70BD"/>
    <w:rsid w:val="00701684"/>
    <w:rsid w:val="00706728"/>
    <w:rsid w:val="00727486"/>
    <w:rsid w:val="0073024D"/>
    <w:rsid w:val="00731C6D"/>
    <w:rsid w:val="00735C7D"/>
    <w:rsid w:val="007414DB"/>
    <w:rsid w:val="00742104"/>
    <w:rsid w:val="007428B5"/>
    <w:rsid w:val="00747E10"/>
    <w:rsid w:val="00750A33"/>
    <w:rsid w:val="007542C1"/>
    <w:rsid w:val="00757F0D"/>
    <w:rsid w:val="00761CEC"/>
    <w:rsid w:val="007636E7"/>
    <w:rsid w:val="007711A4"/>
    <w:rsid w:val="00777282"/>
    <w:rsid w:val="00777704"/>
    <w:rsid w:val="007779E8"/>
    <w:rsid w:val="00790F8F"/>
    <w:rsid w:val="00792239"/>
    <w:rsid w:val="00792FAA"/>
    <w:rsid w:val="00795B92"/>
    <w:rsid w:val="007965FF"/>
    <w:rsid w:val="00797227"/>
    <w:rsid w:val="007A1FF0"/>
    <w:rsid w:val="007A3E34"/>
    <w:rsid w:val="007A7A9B"/>
    <w:rsid w:val="007A7DC3"/>
    <w:rsid w:val="007B1775"/>
    <w:rsid w:val="007C4F63"/>
    <w:rsid w:val="007C69C6"/>
    <w:rsid w:val="007D0EBB"/>
    <w:rsid w:val="007D11F2"/>
    <w:rsid w:val="007E2CC8"/>
    <w:rsid w:val="007F0A8C"/>
    <w:rsid w:val="007F339A"/>
    <w:rsid w:val="007F3675"/>
    <w:rsid w:val="008008BC"/>
    <w:rsid w:val="00801366"/>
    <w:rsid w:val="00806A77"/>
    <w:rsid w:val="00806F5D"/>
    <w:rsid w:val="008147B7"/>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72FE2"/>
    <w:rsid w:val="00875D65"/>
    <w:rsid w:val="00881562"/>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911599"/>
    <w:rsid w:val="00912C3F"/>
    <w:rsid w:val="00914D8A"/>
    <w:rsid w:val="009152C4"/>
    <w:rsid w:val="009302E6"/>
    <w:rsid w:val="009359CC"/>
    <w:rsid w:val="00940478"/>
    <w:rsid w:val="0095422D"/>
    <w:rsid w:val="009608F7"/>
    <w:rsid w:val="00960D3D"/>
    <w:rsid w:val="00961FB9"/>
    <w:rsid w:val="00974A19"/>
    <w:rsid w:val="00976A7F"/>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E548D"/>
    <w:rsid w:val="009F6F86"/>
    <w:rsid w:val="00A034AC"/>
    <w:rsid w:val="00A0464C"/>
    <w:rsid w:val="00A168A4"/>
    <w:rsid w:val="00A24BEC"/>
    <w:rsid w:val="00A24E72"/>
    <w:rsid w:val="00A33858"/>
    <w:rsid w:val="00A434A6"/>
    <w:rsid w:val="00A470C1"/>
    <w:rsid w:val="00A53E80"/>
    <w:rsid w:val="00A5665D"/>
    <w:rsid w:val="00A71043"/>
    <w:rsid w:val="00A76776"/>
    <w:rsid w:val="00A9151F"/>
    <w:rsid w:val="00A933FF"/>
    <w:rsid w:val="00A95BB3"/>
    <w:rsid w:val="00A97AB5"/>
    <w:rsid w:val="00AA2CA9"/>
    <w:rsid w:val="00AA5EB8"/>
    <w:rsid w:val="00AA73BF"/>
    <w:rsid w:val="00AB0FF9"/>
    <w:rsid w:val="00AB4AAE"/>
    <w:rsid w:val="00AC06A6"/>
    <w:rsid w:val="00AC5937"/>
    <w:rsid w:val="00AD1424"/>
    <w:rsid w:val="00AE1913"/>
    <w:rsid w:val="00AF62AF"/>
    <w:rsid w:val="00AF7370"/>
    <w:rsid w:val="00B007DF"/>
    <w:rsid w:val="00B0087B"/>
    <w:rsid w:val="00B04A7B"/>
    <w:rsid w:val="00B14FD0"/>
    <w:rsid w:val="00B212FC"/>
    <w:rsid w:val="00B2707E"/>
    <w:rsid w:val="00B322F7"/>
    <w:rsid w:val="00B3328E"/>
    <w:rsid w:val="00B41D00"/>
    <w:rsid w:val="00B44C13"/>
    <w:rsid w:val="00B46262"/>
    <w:rsid w:val="00B46C92"/>
    <w:rsid w:val="00B528EF"/>
    <w:rsid w:val="00B634ED"/>
    <w:rsid w:val="00B70016"/>
    <w:rsid w:val="00B717F5"/>
    <w:rsid w:val="00B725C5"/>
    <w:rsid w:val="00B91857"/>
    <w:rsid w:val="00B932DF"/>
    <w:rsid w:val="00B953AB"/>
    <w:rsid w:val="00BA38D5"/>
    <w:rsid w:val="00BA6BDC"/>
    <w:rsid w:val="00BB6348"/>
    <w:rsid w:val="00BD3502"/>
    <w:rsid w:val="00BE1B87"/>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7013A"/>
    <w:rsid w:val="00C76329"/>
    <w:rsid w:val="00C76D99"/>
    <w:rsid w:val="00C821F6"/>
    <w:rsid w:val="00C82D2D"/>
    <w:rsid w:val="00C84E0B"/>
    <w:rsid w:val="00CA68AA"/>
    <w:rsid w:val="00CB1EFF"/>
    <w:rsid w:val="00CC0A49"/>
    <w:rsid w:val="00CC0DCD"/>
    <w:rsid w:val="00CC0E89"/>
    <w:rsid w:val="00CC3BE8"/>
    <w:rsid w:val="00CC55F0"/>
    <w:rsid w:val="00CD118D"/>
    <w:rsid w:val="00CD6079"/>
    <w:rsid w:val="00CF2A79"/>
    <w:rsid w:val="00D04168"/>
    <w:rsid w:val="00D2069F"/>
    <w:rsid w:val="00D2332A"/>
    <w:rsid w:val="00D4616E"/>
    <w:rsid w:val="00D502B2"/>
    <w:rsid w:val="00D5273C"/>
    <w:rsid w:val="00D629A5"/>
    <w:rsid w:val="00D76F59"/>
    <w:rsid w:val="00D81DA4"/>
    <w:rsid w:val="00D83CDB"/>
    <w:rsid w:val="00D87C42"/>
    <w:rsid w:val="00D933CA"/>
    <w:rsid w:val="00D94241"/>
    <w:rsid w:val="00D97096"/>
    <w:rsid w:val="00DB4083"/>
    <w:rsid w:val="00DB4D9F"/>
    <w:rsid w:val="00DB6AF9"/>
    <w:rsid w:val="00DC0E6D"/>
    <w:rsid w:val="00DC7273"/>
    <w:rsid w:val="00DD285D"/>
    <w:rsid w:val="00DD7D11"/>
    <w:rsid w:val="00DE37FC"/>
    <w:rsid w:val="00DE3D74"/>
    <w:rsid w:val="00DF139B"/>
    <w:rsid w:val="00DF40C0"/>
    <w:rsid w:val="00DF74D3"/>
    <w:rsid w:val="00E01248"/>
    <w:rsid w:val="00E06205"/>
    <w:rsid w:val="00E37568"/>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16F1"/>
    <w:rsid w:val="00EB1A6F"/>
    <w:rsid w:val="00EB385A"/>
    <w:rsid w:val="00EC04DF"/>
    <w:rsid w:val="00EC0F7B"/>
    <w:rsid w:val="00EC3CE0"/>
    <w:rsid w:val="00ED154A"/>
    <w:rsid w:val="00ED7E9D"/>
    <w:rsid w:val="00EE69E1"/>
    <w:rsid w:val="00EE7FE8"/>
    <w:rsid w:val="00EF1E3B"/>
    <w:rsid w:val="00EF669A"/>
    <w:rsid w:val="00F04340"/>
    <w:rsid w:val="00F0492C"/>
    <w:rsid w:val="00F0677D"/>
    <w:rsid w:val="00F10D35"/>
    <w:rsid w:val="00F15520"/>
    <w:rsid w:val="00F23CCD"/>
    <w:rsid w:val="00F27020"/>
    <w:rsid w:val="00F27351"/>
    <w:rsid w:val="00F33235"/>
    <w:rsid w:val="00F336A4"/>
    <w:rsid w:val="00F61A7F"/>
    <w:rsid w:val="00F63E51"/>
    <w:rsid w:val="00F64280"/>
    <w:rsid w:val="00F6682F"/>
    <w:rsid w:val="00F81E5B"/>
    <w:rsid w:val="00F820E2"/>
    <w:rsid w:val="00F82902"/>
    <w:rsid w:val="00F84394"/>
    <w:rsid w:val="00F90E8D"/>
    <w:rsid w:val="00F919C6"/>
    <w:rsid w:val="00FA10D0"/>
    <w:rsid w:val="00FA4056"/>
    <w:rsid w:val="00FA5A57"/>
    <w:rsid w:val="00FB511E"/>
    <w:rsid w:val="00FB6A12"/>
    <w:rsid w:val="00FC10C3"/>
    <w:rsid w:val="00FC176D"/>
    <w:rsid w:val="00FC34F4"/>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562957002">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572888029">
      <w:bodyDiv w:val="1"/>
      <w:marLeft w:val="0"/>
      <w:marRight w:val="0"/>
      <w:marTop w:val="0"/>
      <w:marBottom w:val="0"/>
      <w:divBdr>
        <w:top w:val="none" w:sz="0" w:space="0" w:color="auto"/>
        <w:left w:val="none" w:sz="0" w:space="0" w:color="auto"/>
        <w:bottom w:val="none" w:sz="0" w:space="0" w:color="auto"/>
        <w:right w:val="none" w:sz="0" w:space="0" w:color="auto"/>
      </w:divBdr>
    </w:div>
    <w:div w:id="1581407036">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49866352">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C47A1F0DDD48A9B39B011740FAD5A7D3B08993DE1862617D7C4C0B6B1ED9BB94C1ACA403876183BBk8M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38516-6153-4901-915F-2A873BFB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16519</Words>
  <Characters>94162</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Мария Александровна Ушакова</cp:lastModifiedBy>
  <cp:revision>2</cp:revision>
  <cp:lastPrinted>2014-07-07T10:36:00Z</cp:lastPrinted>
  <dcterms:created xsi:type="dcterms:W3CDTF">2014-07-10T09:08:00Z</dcterms:created>
  <dcterms:modified xsi:type="dcterms:W3CDTF">2014-07-10T09:08:00Z</dcterms:modified>
</cp:coreProperties>
</file>