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82E" w:rsidRDefault="004B482E" w:rsidP="004B48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B482E" w:rsidRDefault="004B482E" w:rsidP="004B482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66134" w:rsidRPr="004B482E" w:rsidRDefault="00B54D08" w:rsidP="004B482E">
      <w:pPr>
        <w:jc w:val="center"/>
        <w:rPr>
          <w:rFonts w:ascii="Times New Roman" w:hAnsi="Times New Roman" w:cs="Times New Roman"/>
          <w:sz w:val="24"/>
          <w:szCs w:val="24"/>
        </w:rPr>
      </w:pPr>
      <w:r w:rsidRPr="004B482E">
        <w:rPr>
          <w:rFonts w:ascii="Times New Roman" w:hAnsi="Times New Roman" w:cs="Times New Roman"/>
          <w:sz w:val="24"/>
          <w:szCs w:val="24"/>
        </w:rPr>
        <w:t xml:space="preserve">Ведомость потребности материалов, не учтенных в расценках по объекту:                                                  «Проект установки памятника Д.Г. БУРЫЛИНУ в </w:t>
      </w:r>
      <w:r w:rsidR="009C6B41">
        <w:rPr>
          <w:rFonts w:ascii="Times New Roman" w:hAnsi="Times New Roman" w:cs="Times New Roman"/>
          <w:sz w:val="24"/>
          <w:szCs w:val="24"/>
        </w:rPr>
        <w:t>Л</w:t>
      </w:r>
      <w:r w:rsidRPr="004B482E">
        <w:rPr>
          <w:rFonts w:ascii="Times New Roman" w:hAnsi="Times New Roman" w:cs="Times New Roman"/>
          <w:sz w:val="24"/>
          <w:szCs w:val="24"/>
        </w:rPr>
        <w:t xml:space="preserve">итературном сквере по пр. Ленина в </w:t>
      </w:r>
      <w:proofErr w:type="gramStart"/>
      <w:r w:rsidRPr="004B482E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B482E">
        <w:rPr>
          <w:rFonts w:ascii="Times New Roman" w:hAnsi="Times New Roman" w:cs="Times New Roman"/>
          <w:sz w:val="24"/>
          <w:szCs w:val="24"/>
        </w:rPr>
        <w:t>. Иваново»</w:t>
      </w:r>
    </w:p>
    <w:p w:rsidR="00B54D08" w:rsidRDefault="00B54D08"/>
    <w:p w:rsidR="00B54D08" w:rsidRDefault="00B54D08"/>
    <w:tbl>
      <w:tblPr>
        <w:tblStyle w:val="a3"/>
        <w:tblW w:w="0" w:type="auto"/>
        <w:tblLayout w:type="fixed"/>
        <w:tblLook w:val="04A0"/>
      </w:tblPr>
      <w:tblGrid>
        <w:gridCol w:w="557"/>
        <w:gridCol w:w="4229"/>
        <w:gridCol w:w="1276"/>
        <w:gridCol w:w="1417"/>
        <w:gridCol w:w="1418"/>
        <w:gridCol w:w="1701"/>
      </w:tblGrid>
      <w:tr w:rsidR="00B54D08" w:rsidTr="004B482E">
        <w:trPr>
          <w:trHeight w:val="734"/>
        </w:trPr>
        <w:tc>
          <w:tcPr>
            <w:tcW w:w="557" w:type="dxa"/>
          </w:tcPr>
          <w:p w:rsidR="00B54D08" w:rsidRPr="004B482E" w:rsidRDefault="00B54D08">
            <w:pPr>
              <w:rPr>
                <w:rFonts w:ascii="Times New Roman" w:hAnsi="Times New Roman" w:cs="Times New Roman"/>
                <w:b/>
              </w:rPr>
            </w:pPr>
            <w:r w:rsidRPr="004B482E">
              <w:rPr>
                <w:rFonts w:ascii="Times New Roman" w:hAnsi="Times New Roman" w:cs="Times New Roman"/>
                <w:b/>
              </w:rPr>
              <w:t>№ п.п.</w:t>
            </w:r>
          </w:p>
        </w:tc>
        <w:tc>
          <w:tcPr>
            <w:tcW w:w="4229" w:type="dxa"/>
          </w:tcPr>
          <w:p w:rsidR="00B54D08" w:rsidRPr="004B482E" w:rsidRDefault="00B54D08">
            <w:pPr>
              <w:rPr>
                <w:rFonts w:ascii="Times New Roman" w:hAnsi="Times New Roman" w:cs="Times New Roman"/>
                <w:b/>
              </w:rPr>
            </w:pPr>
            <w:r w:rsidRPr="004B482E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B482E">
              <w:rPr>
                <w:rFonts w:ascii="Times New Roman" w:hAnsi="Times New Roman" w:cs="Times New Roman"/>
                <w:b/>
              </w:rPr>
              <w:t>Ед</w:t>
            </w:r>
            <w:proofErr w:type="gramStart"/>
            <w:r w:rsidRPr="004B482E"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 w:rsidRPr="004B482E">
              <w:rPr>
                <w:rFonts w:ascii="Times New Roman" w:hAnsi="Times New Roman" w:cs="Times New Roman"/>
                <w:b/>
              </w:rPr>
              <w:t>зм</w:t>
            </w:r>
            <w:proofErr w:type="spellEnd"/>
            <w:r w:rsidRPr="004B482E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  <w:b/>
              </w:rPr>
            </w:pPr>
            <w:r w:rsidRPr="004B482E">
              <w:rPr>
                <w:rFonts w:ascii="Times New Roman" w:hAnsi="Times New Roman" w:cs="Times New Roman"/>
                <w:b/>
              </w:rPr>
              <w:t>Количество</w:t>
            </w:r>
          </w:p>
        </w:tc>
        <w:tc>
          <w:tcPr>
            <w:tcW w:w="1418" w:type="dxa"/>
          </w:tcPr>
          <w:p w:rsidR="00B54D08" w:rsidRPr="004B482E" w:rsidRDefault="00B54D08">
            <w:pPr>
              <w:rPr>
                <w:rFonts w:ascii="Times New Roman" w:hAnsi="Times New Roman" w:cs="Times New Roman"/>
                <w:b/>
              </w:rPr>
            </w:pPr>
            <w:r w:rsidRPr="004B482E">
              <w:rPr>
                <w:rFonts w:ascii="Times New Roman" w:hAnsi="Times New Roman" w:cs="Times New Roman"/>
                <w:b/>
              </w:rPr>
              <w:t>Цена за ед. (без НДС) руб.</w:t>
            </w:r>
          </w:p>
        </w:tc>
        <w:tc>
          <w:tcPr>
            <w:tcW w:w="1701" w:type="dxa"/>
          </w:tcPr>
          <w:p w:rsidR="00B54D08" w:rsidRPr="004B482E" w:rsidRDefault="00B54D08">
            <w:pPr>
              <w:rPr>
                <w:rFonts w:ascii="Times New Roman" w:hAnsi="Times New Roman" w:cs="Times New Roman"/>
                <w:b/>
              </w:rPr>
            </w:pPr>
            <w:r w:rsidRPr="004B482E">
              <w:rPr>
                <w:rFonts w:ascii="Times New Roman" w:hAnsi="Times New Roman" w:cs="Times New Roman"/>
                <w:b/>
              </w:rPr>
              <w:t>Стоимость (без НДС) руб.</w:t>
            </w:r>
          </w:p>
        </w:tc>
      </w:tr>
      <w:tr w:rsidR="00B54D08" w:rsidTr="004B482E">
        <w:tc>
          <w:tcPr>
            <w:tcW w:w="55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9" w:type="dxa"/>
          </w:tcPr>
          <w:p w:rsidR="00B54D08" w:rsidRPr="004B482E" w:rsidRDefault="00B54D08" w:rsidP="00B54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</w:p>
        </w:tc>
      </w:tr>
      <w:tr w:rsidR="00B54D08" w:rsidTr="004B482E">
        <w:tc>
          <w:tcPr>
            <w:tcW w:w="557" w:type="dxa"/>
          </w:tcPr>
          <w:p w:rsidR="00B54D08" w:rsidRDefault="00B700C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:rsidR="00B700C2" w:rsidRPr="00B700C2" w:rsidRDefault="00B700C2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229" w:type="dxa"/>
          </w:tcPr>
          <w:p w:rsidR="00B54D08" w:rsidRPr="004B482E" w:rsidRDefault="00B54D08" w:rsidP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 xml:space="preserve">Опора декоративная освещения Пушкинской серии "Евгений" </w:t>
            </w: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482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B54D08" w:rsidRPr="00B700C2" w:rsidRDefault="00B54D08" w:rsidP="00B700C2">
            <w:pPr>
              <w:rPr>
                <w:rFonts w:ascii="Times New Roman" w:hAnsi="Times New Roman" w:cs="Times New Roman"/>
                <w:lang w:val="en-US"/>
              </w:rPr>
            </w:pPr>
            <w:r w:rsidRPr="004B482E">
              <w:rPr>
                <w:rFonts w:ascii="Times New Roman" w:hAnsi="Times New Roman" w:cs="Times New Roman"/>
              </w:rPr>
              <w:t>16387,2</w:t>
            </w:r>
            <w:r w:rsidR="00B700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01" w:type="dxa"/>
          </w:tcPr>
          <w:p w:rsidR="00B54D08" w:rsidRPr="00B700C2" w:rsidRDefault="004B482E" w:rsidP="00B700C2">
            <w:pPr>
              <w:rPr>
                <w:rFonts w:ascii="Times New Roman" w:hAnsi="Times New Roman" w:cs="Times New Roman"/>
                <w:lang w:val="en-US"/>
              </w:rPr>
            </w:pPr>
            <w:r w:rsidRPr="004B482E">
              <w:rPr>
                <w:rFonts w:ascii="Times New Roman" w:hAnsi="Times New Roman" w:cs="Times New Roman"/>
              </w:rPr>
              <w:t>49161,</w:t>
            </w:r>
            <w:r w:rsidR="00B700C2">
              <w:rPr>
                <w:rFonts w:ascii="Times New Roman" w:hAnsi="Times New Roman" w:cs="Times New Roman"/>
                <w:lang w:val="en-US"/>
              </w:rPr>
              <w:t>81</w:t>
            </w:r>
          </w:p>
        </w:tc>
      </w:tr>
      <w:tr w:rsidR="00B54D08" w:rsidTr="004B482E">
        <w:tc>
          <w:tcPr>
            <w:tcW w:w="557" w:type="dxa"/>
          </w:tcPr>
          <w:p w:rsidR="00B54D08" w:rsidRPr="00B700C2" w:rsidRDefault="00B700C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229" w:type="dxa"/>
          </w:tcPr>
          <w:p w:rsidR="00B54D08" w:rsidRPr="004B482E" w:rsidRDefault="00B54D08" w:rsidP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 xml:space="preserve">Светильник Пушкинской серии "Евгений" </w:t>
            </w: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482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B54D08" w:rsidRPr="00B700C2" w:rsidRDefault="004B482E" w:rsidP="00B700C2">
            <w:pPr>
              <w:rPr>
                <w:rFonts w:ascii="Times New Roman" w:hAnsi="Times New Roman" w:cs="Times New Roman"/>
                <w:lang w:val="en-US"/>
              </w:rPr>
            </w:pPr>
            <w:r w:rsidRPr="004B482E">
              <w:rPr>
                <w:rFonts w:ascii="Times New Roman" w:hAnsi="Times New Roman" w:cs="Times New Roman"/>
              </w:rPr>
              <w:t>4620,3</w:t>
            </w:r>
            <w:r w:rsidR="00B700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01" w:type="dxa"/>
          </w:tcPr>
          <w:p w:rsidR="00B54D08" w:rsidRPr="00B700C2" w:rsidRDefault="004B482E" w:rsidP="00B700C2">
            <w:pPr>
              <w:rPr>
                <w:rFonts w:ascii="Times New Roman" w:hAnsi="Times New Roman" w:cs="Times New Roman"/>
                <w:lang w:val="en-US"/>
              </w:rPr>
            </w:pPr>
            <w:r w:rsidRPr="004B482E">
              <w:rPr>
                <w:rFonts w:ascii="Times New Roman" w:hAnsi="Times New Roman" w:cs="Times New Roman"/>
              </w:rPr>
              <w:t>2772</w:t>
            </w:r>
            <w:r w:rsidR="00B700C2">
              <w:rPr>
                <w:rFonts w:ascii="Times New Roman" w:hAnsi="Times New Roman" w:cs="Times New Roman"/>
                <w:lang w:val="en-US"/>
              </w:rPr>
              <w:t>1</w:t>
            </w:r>
            <w:r w:rsidRPr="004B482E">
              <w:rPr>
                <w:rFonts w:ascii="Times New Roman" w:hAnsi="Times New Roman" w:cs="Times New Roman"/>
              </w:rPr>
              <w:t>,</w:t>
            </w:r>
            <w:r w:rsidR="00B700C2">
              <w:rPr>
                <w:rFonts w:ascii="Times New Roman" w:hAnsi="Times New Roman" w:cs="Times New Roman"/>
                <w:lang w:val="en-US"/>
              </w:rPr>
              <w:t>98</w:t>
            </w:r>
          </w:p>
        </w:tc>
      </w:tr>
      <w:tr w:rsidR="00B54D08" w:rsidTr="004B482E">
        <w:tc>
          <w:tcPr>
            <w:tcW w:w="557" w:type="dxa"/>
          </w:tcPr>
          <w:p w:rsidR="00B54D08" w:rsidRPr="00B700C2" w:rsidRDefault="00B700C2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229" w:type="dxa"/>
          </w:tcPr>
          <w:p w:rsidR="00B54D08" w:rsidRPr="004B482E" w:rsidRDefault="00B54D08" w:rsidP="004B482E">
            <w:pPr>
              <w:rPr>
                <w:rFonts w:ascii="Times New Roman" w:hAnsi="Times New Roman" w:cs="Times New Roman"/>
              </w:rPr>
            </w:pPr>
            <w:proofErr w:type="gramStart"/>
            <w:r w:rsidRPr="004B482E">
              <w:rPr>
                <w:rFonts w:ascii="Times New Roman" w:hAnsi="Times New Roman" w:cs="Times New Roman"/>
              </w:rPr>
              <w:t>Светильник</w:t>
            </w:r>
            <w:proofErr w:type="gramEnd"/>
            <w:r w:rsidRPr="004B482E">
              <w:rPr>
                <w:rFonts w:ascii="Times New Roman" w:hAnsi="Times New Roman" w:cs="Times New Roman"/>
              </w:rPr>
              <w:t xml:space="preserve"> венчающий шар  </w:t>
            </w: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482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B54D08" w:rsidRPr="00B700C2" w:rsidRDefault="004B482E" w:rsidP="00B700C2">
            <w:pPr>
              <w:rPr>
                <w:rFonts w:ascii="Times New Roman" w:hAnsi="Times New Roman" w:cs="Times New Roman"/>
                <w:lang w:val="en-US"/>
              </w:rPr>
            </w:pPr>
            <w:r w:rsidRPr="004B482E">
              <w:rPr>
                <w:rFonts w:ascii="Times New Roman" w:hAnsi="Times New Roman" w:cs="Times New Roman"/>
              </w:rPr>
              <w:t>2263,9</w:t>
            </w:r>
            <w:r w:rsidR="00B700C2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701" w:type="dxa"/>
          </w:tcPr>
          <w:p w:rsidR="00B54D08" w:rsidRPr="00B700C2" w:rsidRDefault="004B482E" w:rsidP="00B700C2">
            <w:pPr>
              <w:rPr>
                <w:rFonts w:ascii="Times New Roman" w:hAnsi="Times New Roman" w:cs="Times New Roman"/>
                <w:lang w:val="en-US"/>
              </w:rPr>
            </w:pPr>
            <w:r w:rsidRPr="004B482E">
              <w:rPr>
                <w:rFonts w:ascii="Times New Roman" w:hAnsi="Times New Roman" w:cs="Times New Roman"/>
              </w:rPr>
              <w:t>4527,9</w:t>
            </w:r>
            <w:r w:rsidR="00B700C2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B700C2" w:rsidTr="004B482E">
        <w:tc>
          <w:tcPr>
            <w:tcW w:w="557" w:type="dxa"/>
          </w:tcPr>
          <w:p w:rsidR="00B700C2" w:rsidRPr="004B482E" w:rsidRDefault="00B7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29" w:type="dxa"/>
          </w:tcPr>
          <w:p w:rsidR="00B700C2" w:rsidRPr="004B482E" w:rsidRDefault="00B700C2" w:rsidP="00B700C2">
            <w:pPr>
              <w:rPr>
                <w:rFonts w:ascii="Times New Roman" w:hAnsi="Times New Roman" w:cs="Times New Roman"/>
              </w:rPr>
            </w:pPr>
            <w:r w:rsidRPr="00B700C2">
              <w:rPr>
                <w:rFonts w:ascii="Times New Roman" w:hAnsi="Times New Roman" w:cs="Times New Roman"/>
              </w:rPr>
              <w:t xml:space="preserve">Прожектор ГО-07-70-002 </w:t>
            </w:r>
          </w:p>
        </w:tc>
        <w:tc>
          <w:tcPr>
            <w:tcW w:w="1276" w:type="dxa"/>
          </w:tcPr>
          <w:p w:rsidR="00B700C2" w:rsidRPr="00B700C2" w:rsidRDefault="00B700C2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B700C2" w:rsidRPr="004B482E" w:rsidRDefault="00B7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B700C2" w:rsidRPr="004B482E" w:rsidRDefault="00B7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2025,31</w:t>
            </w:r>
          </w:p>
        </w:tc>
        <w:tc>
          <w:tcPr>
            <w:tcW w:w="1701" w:type="dxa"/>
          </w:tcPr>
          <w:p w:rsidR="00B700C2" w:rsidRPr="004B482E" w:rsidRDefault="00B7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4050,62</w:t>
            </w:r>
          </w:p>
        </w:tc>
      </w:tr>
      <w:tr w:rsidR="00B54D08" w:rsidTr="004B482E">
        <w:tc>
          <w:tcPr>
            <w:tcW w:w="557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29" w:type="dxa"/>
          </w:tcPr>
          <w:p w:rsidR="00B54D08" w:rsidRPr="004B482E" w:rsidRDefault="00B54D08" w:rsidP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 xml:space="preserve">Лампа натриевая высокого давления ДНаТ-70 цоколь Е27 </w:t>
            </w: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482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8</w:t>
            </w:r>
          </w:p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54D08" w:rsidRPr="00B700C2" w:rsidRDefault="004B482E" w:rsidP="00B700C2">
            <w:pPr>
              <w:rPr>
                <w:rFonts w:ascii="Times New Roman" w:hAnsi="Times New Roman" w:cs="Times New Roman"/>
                <w:lang w:val="en-US"/>
              </w:rPr>
            </w:pPr>
            <w:r w:rsidRPr="004B482E">
              <w:rPr>
                <w:rFonts w:ascii="Times New Roman" w:hAnsi="Times New Roman" w:cs="Times New Roman"/>
              </w:rPr>
              <w:t>423,5</w:t>
            </w:r>
            <w:r w:rsidR="00B700C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B54D08" w:rsidRPr="00B700C2" w:rsidRDefault="004B482E" w:rsidP="00B700C2">
            <w:pPr>
              <w:rPr>
                <w:rFonts w:ascii="Times New Roman" w:hAnsi="Times New Roman" w:cs="Times New Roman"/>
                <w:lang w:val="en-US"/>
              </w:rPr>
            </w:pPr>
            <w:r w:rsidRPr="004B482E">
              <w:rPr>
                <w:rFonts w:ascii="Times New Roman" w:hAnsi="Times New Roman" w:cs="Times New Roman"/>
              </w:rPr>
              <w:t>3388,</w:t>
            </w:r>
            <w:r w:rsidR="00B700C2">
              <w:rPr>
                <w:rFonts w:ascii="Times New Roman" w:hAnsi="Times New Roman" w:cs="Times New Roman"/>
                <w:lang w:val="en-US"/>
              </w:rPr>
              <w:t>32</w:t>
            </w:r>
          </w:p>
        </w:tc>
      </w:tr>
      <w:tr w:rsidR="00B54D08" w:rsidTr="004B482E">
        <w:tc>
          <w:tcPr>
            <w:tcW w:w="557" w:type="dxa"/>
          </w:tcPr>
          <w:p w:rsidR="00B54D08" w:rsidRPr="00B700C2" w:rsidRDefault="00B7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29" w:type="dxa"/>
          </w:tcPr>
          <w:p w:rsidR="00B54D08" w:rsidRPr="004B482E" w:rsidRDefault="00B54D08" w:rsidP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 xml:space="preserve">Лампа </w:t>
            </w:r>
            <w:proofErr w:type="spellStart"/>
            <w:r w:rsidRPr="004B482E">
              <w:rPr>
                <w:rFonts w:ascii="Times New Roman" w:hAnsi="Times New Roman" w:cs="Times New Roman"/>
              </w:rPr>
              <w:t>металлогалогеновая</w:t>
            </w:r>
            <w:proofErr w:type="spellEnd"/>
            <w:r w:rsidRPr="004B482E">
              <w:rPr>
                <w:rFonts w:ascii="Times New Roman" w:hAnsi="Times New Roman" w:cs="Times New Roman"/>
              </w:rPr>
              <w:t xml:space="preserve"> ДРИ-70 </w:t>
            </w: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482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B54D08" w:rsidRPr="004B482E" w:rsidRDefault="00B7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343,39</w:t>
            </w:r>
          </w:p>
        </w:tc>
        <w:tc>
          <w:tcPr>
            <w:tcW w:w="1701" w:type="dxa"/>
          </w:tcPr>
          <w:p w:rsidR="00B54D08" w:rsidRPr="004B482E" w:rsidRDefault="00B7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686,78</w:t>
            </w:r>
          </w:p>
        </w:tc>
      </w:tr>
      <w:tr w:rsidR="00B54D08" w:rsidTr="004B482E">
        <w:tc>
          <w:tcPr>
            <w:tcW w:w="557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29" w:type="dxa"/>
          </w:tcPr>
          <w:p w:rsidR="00B54D08" w:rsidRPr="004B482E" w:rsidRDefault="00B54D08" w:rsidP="004B482E">
            <w:pPr>
              <w:rPr>
                <w:rFonts w:ascii="Times New Roman" w:hAnsi="Times New Roman" w:cs="Times New Roman"/>
              </w:rPr>
            </w:pPr>
            <w:proofErr w:type="spellStart"/>
            <w:r w:rsidRPr="004B482E">
              <w:rPr>
                <w:rFonts w:ascii="Times New Roman" w:hAnsi="Times New Roman" w:cs="Times New Roman"/>
              </w:rPr>
              <w:t>Поребрик</w:t>
            </w:r>
            <w:proofErr w:type="spellEnd"/>
            <w:r w:rsidRPr="004B482E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242,06</w:t>
            </w:r>
          </w:p>
        </w:tc>
        <w:tc>
          <w:tcPr>
            <w:tcW w:w="1418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168,34</w:t>
            </w:r>
          </w:p>
        </w:tc>
        <w:tc>
          <w:tcPr>
            <w:tcW w:w="1701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40748,38</w:t>
            </w:r>
          </w:p>
        </w:tc>
      </w:tr>
      <w:tr w:rsidR="00B54D08" w:rsidTr="004B482E">
        <w:tc>
          <w:tcPr>
            <w:tcW w:w="557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29" w:type="dxa"/>
          </w:tcPr>
          <w:p w:rsidR="00B54D08" w:rsidRPr="004B482E" w:rsidRDefault="00B54D08" w:rsidP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 xml:space="preserve">Урна   </w:t>
            </w: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482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B54D08" w:rsidRPr="004B482E" w:rsidRDefault="004B482E" w:rsidP="00B700C2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1469,4</w:t>
            </w:r>
            <w:r w:rsidR="00B700C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B54D08" w:rsidRPr="004B482E" w:rsidRDefault="004B482E" w:rsidP="00B700C2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8816,</w:t>
            </w:r>
            <w:r w:rsidR="00B700C2">
              <w:rPr>
                <w:rFonts w:ascii="Times New Roman" w:hAnsi="Times New Roman" w:cs="Times New Roman"/>
              </w:rPr>
              <w:t>82</w:t>
            </w:r>
          </w:p>
        </w:tc>
      </w:tr>
      <w:tr w:rsidR="00B54D08" w:rsidTr="004B482E">
        <w:tc>
          <w:tcPr>
            <w:tcW w:w="557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29" w:type="dxa"/>
          </w:tcPr>
          <w:p w:rsidR="00B54D08" w:rsidRPr="004B482E" w:rsidRDefault="00B54D08" w:rsidP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 xml:space="preserve">Скамья    </w:t>
            </w: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4B482E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8644,07</w:t>
            </w:r>
          </w:p>
        </w:tc>
        <w:tc>
          <w:tcPr>
            <w:tcW w:w="1701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69152,56</w:t>
            </w:r>
          </w:p>
        </w:tc>
      </w:tr>
      <w:tr w:rsidR="00B54D08" w:rsidTr="004B482E">
        <w:tc>
          <w:tcPr>
            <w:tcW w:w="557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29" w:type="dxa"/>
          </w:tcPr>
          <w:p w:rsidR="00B54D08" w:rsidRPr="004B482E" w:rsidRDefault="00B54D08" w:rsidP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 xml:space="preserve">Шпалера  </w:t>
            </w: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B54D08" w:rsidRPr="004B482E" w:rsidRDefault="004B482E" w:rsidP="00B700C2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1571,6</w:t>
            </w:r>
            <w:r w:rsidR="00B700C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B54D08" w:rsidRPr="004B482E" w:rsidRDefault="00B7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18860,04</w:t>
            </w:r>
          </w:p>
        </w:tc>
      </w:tr>
      <w:tr w:rsidR="00B54D08" w:rsidTr="004B482E">
        <w:tc>
          <w:tcPr>
            <w:tcW w:w="557" w:type="dxa"/>
          </w:tcPr>
          <w:p w:rsidR="00B54D08" w:rsidRPr="004B482E" w:rsidRDefault="00D812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29" w:type="dxa"/>
          </w:tcPr>
          <w:p w:rsidR="00B54D08" w:rsidRPr="004B482E" w:rsidRDefault="004B482E" w:rsidP="00D81221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 xml:space="preserve">Спирея </w:t>
            </w:r>
          </w:p>
        </w:tc>
        <w:tc>
          <w:tcPr>
            <w:tcW w:w="1276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B54D08" w:rsidRPr="004B482E" w:rsidRDefault="004B482E" w:rsidP="00B7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198,8</w:t>
            </w:r>
            <w:r w:rsidR="00B700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B54D08" w:rsidRPr="004B482E" w:rsidRDefault="00D81221" w:rsidP="00B700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1789,2</w:t>
            </w:r>
            <w:r w:rsidR="00B700C2">
              <w:rPr>
                <w:rFonts w:ascii="Times New Roman" w:hAnsi="Times New Roman" w:cs="Times New Roman"/>
              </w:rPr>
              <w:t>0</w:t>
            </w:r>
          </w:p>
        </w:tc>
      </w:tr>
      <w:tr w:rsidR="00D81221" w:rsidTr="004B482E">
        <w:tc>
          <w:tcPr>
            <w:tcW w:w="557" w:type="dxa"/>
          </w:tcPr>
          <w:p w:rsidR="00D81221" w:rsidRPr="004B482E" w:rsidRDefault="00D812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9" w:type="dxa"/>
          </w:tcPr>
          <w:p w:rsidR="00D81221" w:rsidRPr="004B482E" w:rsidRDefault="00D812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1221" w:rsidRPr="004B482E" w:rsidRDefault="00D812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1221" w:rsidRPr="004B482E" w:rsidRDefault="00D812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81221" w:rsidRPr="004B482E" w:rsidRDefault="00D812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1221" w:rsidRPr="004B482E" w:rsidRDefault="00D81221">
            <w:pPr>
              <w:rPr>
                <w:rFonts w:ascii="Times New Roman" w:hAnsi="Times New Roman" w:cs="Times New Roman"/>
              </w:rPr>
            </w:pPr>
          </w:p>
        </w:tc>
      </w:tr>
      <w:tr w:rsidR="00B54D08" w:rsidTr="004B482E">
        <w:tc>
          <w:tcPr>
            <w:tcW w:w="55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29" w:type="dxa"/>
          </w:tcPr>
          <w:p w:rsidR="00B54D08" w:rsidRPr="004B482E" w:rsidRDefault="004B482E">
            <w:pPr>
              <w:rPr>
                <w:rFonts w:ascii="Times New Roman" w:hAnsi="Times New Roman" w:cs="Times New Roman"/>
              </w:rPr>
            </w:pPr>
            <w:r w:rsidRPr="004B482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276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54D08" w:rsidRPr="004B482E" w:rsidRDefault="00B54D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54D08" w:rsidRPr="004B482E" w:rsidRDefault="009C6B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228904,47</w:t>
            </w:r>
          </w:p>
        </w:tc>
      </w:tr>
      <w:tr w:rsidR="00B54D08" w:rsidTr="004B482E">
        <w:tc>
          <w:tcPr>
            <w:tcW w:w="557" w:type="dxa"/>
          </w:tcPr>
          <w:p w:rsidR="00B54D08" w:rsidRDefault="00B54D08"/>
        </w:tc>
        <w:tc>
          <w:tcPr>
            <w:tcW w:w="4229" w:type="dxa"/>
          </w:tcPr>
          <w:p w:rsidR="00B54D08" w:rsidRDefault="00B54D08"/>
        </w:tc>
        <w:tc>
          <w:tcPr>
            <w:tcW w:w="1276" w:type="dxa"/>
          </w:tcPr>
          <w:p w:rsidR="00B54D08" w:rsidRDefault="00B54D08"/>
        </w:tc>
        <w:tc>
          <w:tcPr>
            <w:tcW w:w="1417" w:type="dxa"/>
          </w:tcPr>
          <w:p w:rsidR="00B54D08" w:rsidRDefault="00B54D08"/>
        </w:tc>
        <w:tc>
          <w:tcPr>
            <w:tcW w:w="1418" w:type="dxa"/>
          </w:tcPr>
          <w:p w:rsidR="00B54D08" w:rsidRDefault="00B54D08"/>
        </w:tc>
        <w:tc>
          <w:tcPr>
            <w:tcW w:w="1701" w:type="dxa"/>
          </w:tcPr>
          <w:p w:rsidR="00B54D08" w:rsidRDefault="00B54D08"/>
        </w:tc>
      </w:tr>
      <w:tr w:rsidR="00B54D08" w:rsidTr="004B482E">
        <w:tc>
          <w:tcPr>
            <w:tcW w:w="557" w:type="dxa"/>
          </w:tcPr>
          <w:p w:rsidR="00B54D08" w:rsidRDefault="00B54D08"/>
        </w:tc>
        <w:tc>
          <w:tcPr>
            <w:tcW w:w="4229" w:type="dxa"/>
          </w:tcPr>
          <w:p w:rsidR="00B54D08" w:rsidRDefault="00B54D08"/>
        </w:tc>
        <w:tc>
          <w:tcPr>
            <w:tcW w:w="1276" w:type="dxa"/>
          </w:tcPr>
          <w:p w:rsidR="00B54D08" w:rsidRDefault="00B54D08"/>
        </w:tc>
        <w:tc>
          <w:tcPr>
            <w:tcW w:w="1417" w:type="dxa"/>
          </w:tcPr>
          <w:p w:rsidR="00B54D08" w:rsidRDefault="00B54D08"/>
        </w:tc>
        <w:tc>
          <w:tcPr>
            <w:tcW w:w="1418" w:type="dxa"/>
          </w:tcPr>
          <w:p w:rsidR="00B54D08" w:rsidRDefault="00B54D08"/>
        </w:tc>
        <w:tc>
          <w:tcPr>
            <w:tcW w:w="1701" w:type="dxa"/>
          </w:tcPr>
          <w:p w:rsidR="00B54D08" w:rsidRDefault="00B54D08"/>
        </w:tc>
      </w:tr>
      <w:tr w:rsidR="00B54D08" w:rsidTr="004B482E">
        <w:tc>
          <w:tcPr>
            <w:tcW w:w="557" w:type="dxa"/>
          </w:tcPr>
          <w:p w:rsidR="00B54D08" w:rsidRDefault="00B54D08"/>
        </w:tc>
        <w:tc>
          <w:tcPr>
            <w:tcW w:w="4229" w:type="dxa"/>
          </w:tcPr>
          <w:p w:rsidR="00B54D08" w:rsidRDefault="00B54D08"/>
        </w:tc>
        <w:tc>
          <w:tcPr>
            <w:tcW w:w="1276" w:type="dxa"/>
          </w:tcPr>
          <w:p w:rsidR="00B54D08" w:rsidRDefault="00B54D08"/>
        </w:tc>
        <w:tc>
          <w:tcPr>
            <w:tcW w:w="1417" w:type="dxa"/>
          </w:tcPr>
          <w:p w:rsidR="00B54D08" w:rsidRDefault="00B54D08"/>
        </w:tc>
        <w:tc>
          <w:tcPr>
            <w:tcW w:w="1418" w:type="dxa"/>
          </w:tcPr>
          <w:p w:rsidR="00B54D08" w:rsidRDefault="00B54D08"/>
        </w:tc>
        <w:tc>
          <w:tcPr>
            <w:tcW w:w="1701" w:type="dxa"/>
          </w:tcPr>
          <w:p w:rsidR="00B54D08" w:rsidRDefault="00B54D08"/>
        </w:tc>
      </w:tr>
      <w:tr w:rsidR="00B54D08" w:rsidTr="004B482E">
        <w:tc>
          <w:tcPr>
            <w:tcW w:w="557" w:type="dxa"/>
          </w:tcPr>
          <w:p w:rsidR="00B54D08" w:rsidRDefault="00B54D08"/>
        </w:tc>
        <w:tc>
          <w:tcPr>
            <w:tcW w:w="4229" w:type="dxa"/>
          </w:tcPr>
          <w:p w:rsidR="00B54D08" w:rsidRDefault="00B54D08"/>
        </w:tc>
        <w:tc>
          <w:tcPr>
            <w:tcW w:w="1276" w:type="dxa"/>
          </w:tcPr>
          <w:p w:rsidR="00B54D08" w:rsidRDefault="00B54D08"/>
        </w:tc>
        <w:tc>
          <w:tcPr>
            <w:tcW w:w="1417" w:type="dxa"/>
          </w:tcPr>
          <w:p w:rsidR="00B54D08" w:rsidRDefault="00B54D08"/>
        </w:tc>
        <w:tc>
          <w:tcPr>
            <w:tcW w:w="1418" w:type="dxa"/>
          </w:tcPr>
          <w:p w:rsidR="00B54D08" w:rsidRDefault="00B54D08"/>
        </w:tc>
        <w:tc>
          <w:tcPr>
            <w:tcW w:w="1701" w:type="dxa"/>
          </w:tcPr>
          <w:p w:rsidR="00B54D08" w:rsidRDefault="00B54D08"/>
        </w:tc>
      </w:tr>
    </w:tbl>
    <w:p w:rsidR="00B54D08" w:rsidRDefault="00B54D08"/>
    <w:p w:rsidR="004B482E" w:rsidRDefault="004B482E"/>
    <w:p w:rsidR="004B482E" w:rsidRDefault="004B482E"/>
    <w:p w:rsidR="004B482E" w:rsidRPr="00B54D08" w:rsidRDefault="004B482E">
      <w:r>
        <w:t>Заказчик:</w:t>
      </w:r>
    </w:p>
    <w:sectPr w:rsidR="004B482E" w:rsidRPr="00B54D08" w:rsidSect="004B48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4D08"/>
    <w:rsid w:val="0020309D"/>
    <w:rsid w:val="004B482E"/>
    <w:rsid w:val="00766134"/>
    <w:rsid w:val="009C6B41"/>
    <w:rsid w:val="00B54D08"/>
    <w:rsid w:val="00B700C2"/>
    <w:rsid w:val="00D81221"/>
    <w:rsid w:val="00E72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D08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7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2014-06-06T10:23:00Z</dcterms:created>
  <dcterms:modified xsi:type="dcterms:W3CDTF">2014-06-17T12:56:00Z</dcterms:modified>
</cp:coreProperties>
</file>