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bookmarkStart w:id="0" w:name="_GoBack"/>
      <w:bookmarkEnd w:id="0"/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A07D1B">
        <w:rPr>
          <w:b/>
          <w:sz w:val="24"/>
          <w:szCs w:val="24"/>
        </w:rPr>
        <w:t>820</w:t>
      </w:r>
    </w:p>
    <w:p w:rsidR="00DF637C" w:rsidRPr="00C75BE0" w:rsidRDefault="00DF637C" w:rsidP="00697B08">
      <w:pPr>
        <w:spacing w:before="0"/>
        <w:ind w:left="284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A07D1B">
              <w:rPr>
                <w:sz w:val="24"/>
                <w:szCs w:val="24"/>
              </w:rPr>
              <w:t>22</w:t>
            </w:r>
            <w:r w:rsidR="001F17BC" w:rsidRPr="000B1A6D">
              <w:rPr>
                <w:sz w:val="24"/>
                <w:szCs w:val="24"/>
              </w:rPr>
              <w:t>.</w:t>
            </w:r>
            <w:r w:rsidR="00A07D1B">
              <w:rPr>
                <w:sz w:val="24"/>
                <w:szCs w:val="24"/>
              </w:rPr>
              <w:t>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Pr="00697B08" w:rsidRDefault="00697B08" w:rsidP="00250797">
      <w:pPr>
        <w:rPr>
          <w:sz w:val="6"/>
          <w:szCs w:val="6"/>
        </w:rPr>
      </w:pPr>
    </w:p>
    <w:p w:rsidR="00A07D1B" w:rsidRDefault="00527804" w:rsidP="00A07D1B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DF637C">
        <w:rPr>
          <w:sz w:val="24"/>
          <w:szCs w:val="24"/>
        </w:rPr>
        <w:t xml:space="preserve">Заказчик: </w:t>
      </w:r>
      <w:r w:rsidR="00A07D1B" w:rsidRPr="00B0205C">
        <w:rPr>
          <w:sz w:val="24"/>
          <w:szCs w:val="24"/>
        </w:rPr>
        <w:t>Муниципальное бюджетное образовательное учрежде</w:t>
      </w:r>
      <w:r w:rsidR="00A07D1B">
        <w:rPr>
          <w:sz w:val="24"/>
          <w:szCs w:val="24"/>
        </w:rPr>
        <w:t>ние общеобразовательный лицей № 22.</w:t>
      </w:r>
    </w:p>
    <w:p w:rsidR="009F3E71" w:rsidRPr="00DF637C" w:rsidRDefault="009F3E71" w:rsidP="00A07D1B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DF637C">
        <w:rPr>
          <w:sz w:val="24"/>
          <w:szCs w:val="24"/>
        </w:rPr>
        <w:t>Процедура рассмотрения заявок н</w:t>
      </w:r>
      <w:r w:rsidR="008B4CB2" w:rsidRPr="00DF637C">
        <w:rPr>
          <w:sz w:val="24"/>
          <w:szCs w:val="24"/>
        </w:rPr>
        <w:t>а участие в электронном аукционе</w:t>
      </w:r>
      <w:r w:rsidRPr="00DF637C">
        <w:rPr>
          <w:sz w:val="24"/>
          <w:szCs w:val="24"/>
        </w:rPr>
        <w:t xml:space="preserve"> </w:t>
      </w:r>
      <w:r w:rsidR="00065BA4" w:rsidRPr="00DF637C">
        <w:rPr>
          <w:sz w:val="24"/>
          <w:szCs w:val="24"/>
        </w:rPr>
        <w:t>№</w:t>
      </w:r>
      <w:r w:rsidR="008501FE" w:rsidRPr="00DF637C">
        <w:rPr>
          <w:sz w:val="24"/>
          <w:szCs w:val="24"/>
          <w:lang w:val="en-US"/>
        </w:rPr>
        <w:t> </w:t>
      </w:r>
      <w:r w:rsidR="00065BA4" w:rsidRPr="00DF637C">
        <w:rPr>
          <w:sz w:val="24"/>
          <w:szCs w:val="24"/>
        </w:rPr>
        <w:t>0133300001714000</w:t>
      </w:r>
      <w:r w:rsidR="00A07D1B">
        <w:rPr>
          <w:sz w:val="24"/>
          <w:szCs w:val="24"/>
        </w:rPr>
        <w:t>820</w:t>
      </w:r>
      <w:r w:rsidRPr="00DF637C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DF637C">
        <w:rPr>
          <w:sz w:val="24"/>
          <w:szCs w:val="24"/>
        </w:rPr>
        <w:t xml:space="preserve">ию закупок </w:t>
      </w:r>
      <w:r w:rsidR="00A07D1B">
        <w:rPr>
          <w:sz w:val="24"/>
          <w:szCs w:val="24"/>
        </w:rPr>
        <w:t>22</w:t>
      </w:r>
      <w:r w:rsidRPr="00DF637C">
        <w:rPr>
          <w:sz w:val="24"/>
          <w:szCs w:val="24"/>
        </w:rPr>
        <w:t>.</w:t>
      </w:r>
      <w:r w:rsidR="00A07D1B">
        <w:rPr>
          <w:sz w:val="24"/>
          <w:szCs w:val="24"/>
        </w:rPr>
        <w:t>07</w:t>
      </w:r>
      <w:r w:rsidR="008D6C17" w:rsidRPr="00DF637C">
        <w:rPr>
          <w:sz w:val="24"/>
          <w:szCs w:val="24"/>
        </w:rPr>
        <w:t>.</w:t>
      </w:r>
      <w:r w:rsidRPr="00DF637C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2F6B0B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>3. Наименование объекта закупки</w:t>
      </w:r>
      <w:r w:rsidRPr="00DF637C">
        <w:rPr>
          <w:rFonts w:eastAsia="Calibri"/>
          <w:sz w:val="24"/>
          <w:szCs w:val="24"/>
        </w:rPr>
        <w:t>:</w:t>
      </w:r>
      <w:r w:rsidR="00250797" w:rsidRPr="00DF637C">
        <w:rPr>
          <w:sz w:val="24"/>
          <w:szCs w:val="24"/>
        </w:rPr>
        <w:t xml:space="preserve"> </w:t>
      </w:r>
      <w:r w:rsidR="002F6B0B" w:rsidRPr="00DF637C">
        <w:rPr>
          <w:sz w:val="24"/>
          <w:szCs w:val="24"/>
        </w:rPr>
        <w:t>«</w:t>
      </w:r>
      <w:r w:rsidR="00A07D1B" w:rsidRPr="005C4CE7">
        <w:rPr>
          <w:sz w:val="24"/>
          <w:szCs w:val="24"/>
        </w:rPr>
        <w:t>Текущий ремонт забора МБОУ общеобразовательного лицея № 22 (корпус "Б")</w:t>
      </w:r>
      <w:r w:rsidR="002F6B0B" w:rsidRPr="00DF637C">
        <w:rPr>
          <w:sz w:val="24"/>
          <w:szCs w:val="24"/>
        </w:rPr>
        <w:t>».</w:t>
      </w:r>
    </w:p>
    <w:p w:rsidR="009F3E71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 xml:space="preserve">4. Начальная (максимальная) цена контракта: </w:t>
      </w:r>
      <w:r w:rsidR="00A07D1B" w:rsidRPr="00A07D1B">
        <w:rPr>
          <w:sz w:val="24"/>
          <w:szCs w:val="24"/>
        </w:rPr>
        <w:t>800 640, 00</w:t>
      </w:r>
      <w:r w:rsidR="00A07D1B" w:rsidRPr="00EA4E08">
        <w:rPr>
          <w:szCs w:val="24"/>
        </w:rPr>
        <w:t xml:space="preserve"> </w:t>
      </w:r>
      <w:r w:rsidR="004E67BB" w:rsidRPr="00E63128">
        <w:rPr>
          <w:sz w:val="24"/>
          <w:szCs w:val="24"/>
        </w:rPr>
        <w:t>руб</w:t>
      </w:r>
      <w:r w:rsidR="00527804" w:rsidRPr="00DF637C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CD193F">
        <w:rPr>
          <w:sz w:val="24"/>
          <w:szCs w:val="24"/>
        </w:rPr>
        <w:t>11</w:t>
      </w:r>
      <w:r w:rsidR="00065BA4" w:rsidRPr="00323757">
        <w:rPr>
          <w:sz w:val="24"/>
          <w:szCs w:val="24"/>
        </w:rPr>
        <w:t xml:space="preserve">» </w:t>
      </w:r>
      <w:r w:rsidR="00CD193F">
        <w:rPr>
          <w:sz w:val="24"/>
          <w:szCs w:val="24"/>
        </w:rPr>
        <w:t>июл</w:t>
      </w:r>
      <w:r w:rsidR="00DF637C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10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D193F" w:rsidRPr="00CD193F" w:rsidTr="0099631C">
        <w:trPr>
          <w:trHeight w:val="246"/>
        </w:trPr>
        <w:tc>
          <w:tcPr>
            <w:tcW w:w="2481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D193F" w:rsidRPr="00CD193F" w:rsidTr="0099631C">
        <w:trPr>
          <w:trHeight w:val="73"/>
        </w:trPr>
        <w:tc>
          <w:tcPr>
            <w:tcW w:w="2481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D193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D193F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D193F" w:rsidRPr="00CD193F" w:rsidTr="0099631C">
        <w:trPr>
          <w:trHeight w:val="849"/>
        </w:trPr>
        <w:tc>
          <w:tcPr>
            <w:tcW w:w="2481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Е.В. Сергеева</w:t>
            </w: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-</w:t>
            </w: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-</w:t>
            </w:r>
          </w:p>
          <w:p w:rsidR="00CD193F" w:rsidRPr="00CD193F" w:rsidRDefault="00CD193F" w:rsidP="00CD193F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D193F" w:rsidRPr="00CD193F" w:rsidRDefault="00CD193F" w:rsidP="00CD193F">
            <w:pPr>
              <w:spacing w:before="0"/>
              <w:rPr>
                <w:sz w:val="24"/>
                <w:szCs w:val="24"/>
              </w:rPr>
            </w:pPr>
            <w:r w:rsidRPr="00CD193F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CD193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D193F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D193F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CD193F">
        <w:rPr>
          <w:sz w:val="24"/>
          <w:szCs w:val="24"/>
        </w:rPr>
        <w:t>июл</w:t>
      </w:r>
      <w:r w:rsidR="003C2D24">
        <w:rPr>
          <w:sz w:val="24"/>
          <w:szCs w:val="24"/>
        </w:rPr>
        <w:t>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637C">
        <w:rPr>
          <w:sz w:val="24"/>
          <w:szCs w:val="24"/>
        </w:rPr>
        <w:t xml:space="preserve">2 </w:t>
      </w:r>
      <w:r w:rsidR="001F6983">
        <w:rPr>
          <w:sz w:val="24"/>
          <w:szCs w:val="24"/>
        </w:rPr>
        <w:t>(</w:t>
      </w:r>
      <w:r w:rsidR="00DF637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637C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CD193F">
        <w:rPr>
          <w:sz w:val="24"/>
          <w:szCs w:val="24"/>
        </w:rPr>
        <w:t>820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 </w:t>
      </w:r>
      <w:r w:rsidR="00455562">
        <w:rPr>
          <w:sz w:val="24"/>
          <w:szCs w:val="24"/>
        </w:rPr>
        <w:t>№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63128" w:rsidRDefault="00E63128" w:rsidP="00E63128">
      <w:pPr>
        <w:pStyle w:val="a5"/>
        <w:ind w:left="0" w:firstLine="0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386"/>
      </w:tblGrid>
      <w:tr w:rsidR="00E63128" w:rsidRPr="0065047A" w:rsidTr="00375F9A">
        <w:tc>
          <w:tcPr>
            <w:tcW w:w="567" w:type="dxa"/>
          </w:tcPr>
          <w:p w:rsidR="00E63128" w:rsidRPr="0099631C" w:rsidRDefault="00E63128" w:rsidP="0099631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 xml:space="preserve">№ </w:t>
            </w:r>
            <w:proofErr w:type="gramStart"/>
            <w:r w:rsidRPr="0099631C">
              <w:rPr>
                <w:sz w:val="22"/>
                <w:szCs w:val="22"/>
              </w:rPr>
              <w:t>п</w:t>
            </w:r>
            <w:proofErr w:type="gramEnd"/>
            <w:r w:rsidRPr="0099631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63128" w:rsidRPr="0099631C" w:rsidRDefault="00E63128" w:rsidP="0099631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E63128" w:rsidRPr="0099631C" w:rsidRDefault="00E63128" w:rsidP="0099631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386" w:type="dxa"/>
          </w:tcPr>
          <w:p w:rsidR="00E63128" w:rsidRPr="0099631C" w:rsidRDefault="00E63128" w:rsidP="0099631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Основание для решения</w:t>
            </w:r>
          </w:p>
        </w:tc>
      </w:tr>
      <w:tr w:rsidR="00CD193F" w:rsidRPr="0065047A" w:rsidTr="00375F9A">
        <w:tc>
          <w:tcPr>
            <w:tcW w:w="567" w:type="dxa"/>
          </w:tcPr>
          <w:p w:rsidR="00CD193F" w:rsidRPr="0099631C" w:rsidRDefault="00CD193F" w:rsidP="0099631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D193F" w:rsidRPr="0099631C" w:rsidRDefault="00CD193F" w:rsidP="0099631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D193F" w:rsidRPr="0099631C" w:rsidRDefault="00CD193F" w:rsidP="0099631C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6" w:type="dxa"/>
          </w:tcPr>
          <w:p w:rsidR="00CD193F" w:rsidRPr="0099631C" w:rsidRDefault="00CD193F" w:rsidP="00CD19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9631C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3 части 3 статьи 66 </w:t>
            </w:r>
            <w:r w:rsidRPr="0099631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99631C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CD193F" w:rsidRPr="0099631C" w:rsidRDefault="00CD193F" w:rsidP="00CD193F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заявка участника электронного аукциона не содержит:</w:t>
            </w:r>
          </w:p>
          <w:p w:rsidR="0099631C" w:rsidRPr="0099631C" w:rsidRDefault="00CD193F" w:rsidP="0099631C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 xml:space="preserve">- конкретного показателя товара, предлагаемого для выполнения работ (показатель «Класс песка»  по товару «Песок строительный»), установленного </w:t>
            </w:r>
            <w:r w:rsidR="00427902">
              <w:rPr>
                <w:sz w:val="22"/>
                <w:szCs w:val="22"/>
              </w:rPr>
              <w:t>п. 1 раздела</w:t>
            </w:r>
            <w:r w:rsidRPr="0099631C">
              <w:rPr>
                <w:sz w:val="22"/>
                <w:szCs w:val="22"/>
              </w:rPr>
              <w:t xml:space="preserve"> 2 «Требования к материалам, используемым при выполнении работ» части </w:t>
            </w:r>
            <w:r w:rsidRPr="0099631C">
              <w:rPr>
                <w:sz w:val="22"/>
                <w:szCs w:val="22"/>
                <w:lang w:val="en-US"/>
              </w:rPr>
              <w:t>III</w:t>
            </w:r>
            <w:r w:rsidRPr="0099631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</w:p>
          <w:p w:rsidR="00CD193F" w:rsidRPr="0099631C" w:rsidRDefault="00CD193F" w:rsidP="0099631C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  <w:lang w:eastAsia="en-US"/>
              </w:rPr>
            </w:pPr>
            <w:r w:rsidRPr="0099631C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информации о </w:t>
            </w:r>
            <w:r w:rsidRPr="0099631C">
              <w:rPr>
                <w:sz w:val="22"/>
                <w:szCs w:val="22"/>
                <w:lang w:eastAsia="en-US"/>
              </w:rPr>
              <w:t xml:space="preserve">наименовании места происхождения </w:t>
            </w:r>
            <w:r w:rsidR="0099631C" w:rsidRPr="0099631C">
              <w:rPr>
                <w:sz w:val="22"/>
                <w:szCs w:val="22"/>
              </w:rPr>
              <w:lastRenderedPageBreak/>
              <w:t>отдельного</w:t>
            </w:r>
            <w:r w:rsidRPr="0099631C">
              <w:rPr>
                <w:sz w:val="22"/>
                <w:szCs w:val="22"/>
                <w:lang w:eastAsia="en-US"/>
              </w:rPr>
              <w:t xml:space="preserve"> </w:t>
            </w:r>
            <w:r w:rsidR="0099631C" w:rsidRPr="0099631C">
              <w:rPr>
                <w:sz w:val="22"/>
                <w:szCs w:val="22"/>
                <w:lang w:eastAsia="en-US"/>
              </w:rPr>
              <w:t>товара</w:t>
            </w:r>
            <w:r w:rsidRPr="0099631C">
              <w:rPr>
                <w:sz w:val="22"/>
                <w:szCs w:val="22"/>
                <w:lang w:eastAsia="en-US"/>
              </w:rPr>
              <w:t xml:space="preserve"> или наименовании </w:t>
            </w:r>
            <w:r w:rsidR="0099631C" w:rsidRPr="0099631C">
              <w:rPr>
                <w:sz w:val="22"/>
                <w:szCs w:val="22"/>
                <w:lang w:eastAsia="en-US"/>
              </w:rPr>
              <w:t xml:space="preserve"> производителя предлагаемого</w:t>
            </w:r>
            <w:r w:rsidRPr="0099631C">
              <w:rPr>
                <w:sz w:val="22"/>
                <w:szCs w:val="22"/>
                <w:lang w:eastAsia="en-US"/>
              </w:rPr>
              <w:t xml:space="preserve"> для использования при выполнении работ</w:t>
            </w:r>
            <w:r w:rsidR="0099631C" w:rsidRPr="0099631C">
              <w:rPr>
                <w:sz w:val="22"/>
                <w:szCs w:val="22"/>
                <w:lang w:eastAsia="en-US"/>
              </w:rPr>
              <w:t xml:space="preserve"> товара</w:t>
            </w:r>
            <w:r w:rsidRPr="0099631C">
              <w:rPr>
                <w:sz w:val="22"/>
                <w:szCs w:val="22"/>
                <w:lang w:eastAsia="en-US"/>
              </w:rPr>
              <w:t>,</w:t>
            </w:r>
            <w:r w:rsidRPr="0099631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9631C">
              <w:rPr>
                <w:rFonts w:eastAsiaTheme="minorHAnsi"/>
                <w:sz w:val="22"/>
                <w:szCs w:val="22"/>
                <w:lang w:eastAsia="en-US"/>
              </w:rPr>
              <w:t>необходимость</w:t>
            </w:r>
            <w:proofErr w:type="gramEnd"/>
            <w:r w:rsidRPr="0099631C">
              <w:rPr>
                <w:rFonts w:eastAsiaTheme="minorHAnsi"/>
                <w:sz w:val="22"/>
                <w:szCs w:val="22"/>
                <w:lang w:eastAsia="en-US"/>
              </w:rPr>
              <w:t xml:space="preserve"> указания </w:t>
            </w:r>
            <w:proofErr w:type="gramStart"/>
            <w:r w:rsidRPr="0099631C"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 w:rsidRPr="0099631C">
              <w:rPr>
                <w:rFonts w:eastAsiaTheme="minorHAnsi"/>
                <w:sz w:val="22"/>
                <w:szCs w:val="22"/>
                <w:lang w:eastAsia="en-US"/>
              </w:rPr>
              <w:t xml:space="preserve"> установлена пунктом 22 раздела 1.3 «Информационная карта электронного аукциона» части </w:t>
            </w:r>
            <w:r w:rsidRPr="0099631C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99631C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 (</w:t>
            </w:r>
            <w:r w:rsidRPr="0099631C">
              <w:rPr>
                <w:sz w:val="22"/>
                <w:szCs w:val="22"/>
              </w:rPr>
              <w:t xml:space="preserve">по </w:t>
            </w:r>
            <w:r w:rsidR="0099631C" w:rsidRPr="0099631C">
              <w:rPr>
                <w:sz w:val="22"/>
                <w:szCs w:val="22"/>
              </w:rPr>
              <w:t>товару</w:t>
            </w:r>
            <w:r w:rsidRPr="0099631C">
              <w:rPr>
                <w:sz w:val="22"/>
                <w:szCs w:val="22"/>
              </w:rPr>
              <w:t xml:space="preserve"> «</w:t>
            </w:r>
            <w:r w:rsidR="0099631C" w:rsidRPr="0099631C">
              <w:rPr>
                <w:sz w:val="22"/>
                <w:szCs w:val="22"/>
              </w:rPr>
              <w:t>Песок строительный</w:t>
            </w:r>
            <w:r w:rsidRPr="0099631C">
              <w:rPr>
                <w:sz w:val="22"/>
                <w:szCs w:val="22"/>
              </w:rPr>
              <w:t>»)</w:t>
            </w:r>
            <w:r w:rsidRPr="0099631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99631C" w:rsidRPr="0065047A" w:rsidTr="00375F9A">
        <w:tc>
          <w:tcPr>
            <w:tcW w:w="567" w:type="dxa"/>
          </w:tcPr>
          <w:p w:rsidR="0099631C" w:rsidRPr="0099631C" w:rsidRDefault="0099631C" w:rsidP="0099631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99631C" w:rsidRPr="0099631C" w:rsidRDefault="0099631C" w:rsidP="0099631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9631C" w:rsidRPr="0099631C" w:rsidRDefault="0099631C" w:rsidP="0099631C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99631C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6" w:type="dxa"/>
          </w:tcPr>
          <w:p w:rsidR="0099631C" w:rsidRDefault="0099631C" w:rsidP="009963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9631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99631C">
              <w:rPr>
                <w:color w:val="000000"/>
                <w:sz w:val="22"/>
                <w:szCs w:val="22"/>
              </w:rPr>
              <w:t>Закона № 44-ФЗ</w:t>
            </w:r>
            <w:r w:rsidRPr="0099631C">
              <w:rPr>
                <w:sz w:val="22"/>
                <w:szCs w:val="22"/>
              </w:rPr>
              <w:t>):</w:t>
            </w:r>
          </w:p>
          <w:p w:rsidR="0099631C" w:rsidRDefault="0099631C" w:rsidP="009963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proofErr w:type="gramStart"/>
            <w:r w:rsidRPr="0099631C">
              <w:rPr>
                <w:sz w:val="22"/>
                <w:szCs w:val="22"/>
              </w:rPr>
              <w:t xml:space="preserve">- показатели </w:t>
            </w:r>
            <w:r>
              <w:rPr>
                <w:sz w:val="22"/>
                <w:szCs w:val="22"/>
              </w:rPr>
              <w:t xml:space="preserve">«Полный остаток песка на сите», </w:t>
            </w:r>
            <w:r w:rsidRPr="0099631C">
              <w:rPr>
                <w:sz w:val="22"/>
                <w:szCs w:val="22"/>
              </w:rPr>
              <w:t xml:space="preserve">«Содержание пылевидных и глинистых частиц», «Содержание глины в комках» </w:t>
            </w:r>
            <w:r>
              <w:rPr>
                <w:sz w:val="22"/>
                <w:szCs w:val="22"/>
              </w:rPr>
              <w:t xml:space="preserve">и др. </w:t>
            </w:r>
            <w:r w:rsidRPr="0099631C">
              <w:rPr>
                <w:sz w:val="22"/>
                <w:szCs w:val="22"/>
              </w:rPr>
              <w:t>товара «Песок строительны</w:t>
            </w:r>
            <w:r>
              <w:rPr>
                <w:sz w:val="22"/>
                <w:szCs w:val="22"/>
              </w:rPr>
              <w:t>й</w:t>
            </w:r>
            <w:r w:rsidRPr="0099631C">
              <w:rPr>
                <w:sz w:val="22"/>
                <w:szCs w:val="22"/>
              </w:rPr>
              <w:t>» (п. 1</w:t>
            </w:r>
            <w:r>
              <w:rPr>
                <w:sz w:val="22"/>
                <w:szCs w:val="22"/>
              </w:rPr>
              <w:t xml:space="preserve"> раздела 2</w:t>
            </w:r>
            <w:r w:rsidRPr="0099631C">
              <w:rPr>
                <w:sz w:val="22"/>
                <w:szCs w:val="22"/>
              </w:rPr>
              <w:t xml:space="preserve"> первой части заявки участника электр</w:t>
            </w:r>
            <w:r w:rsidR="00503185">
              <w:rPr>
                <w:sz w:val="22"/>
                <w:szCs w:val="22"/>
              </w:rPr>
              <w:t>онного аукциона) не соответствую</w:t>
            </w:r>
            <w:r w:rsidRPr="0099631C">
              <w:rPr>
                <w:sz w:val="22"/>
                <w:szCs w:val="22"/>
              </w:rPr>
              <w:t xml:space="preserve">т требованиям, установленным разделами 1, 2, в том числе п. 1 раздела 2 «Требования к материалам, используемым при выполнении работ», части </w:t>
            </w:r>
            <w:r w:rsidRPr="0099631C">
              <w:rPr>
                <w:sz w:val="22"/>
                <w:szCs w:val="22"/>
                <w:lang w:val="en-US"/>
              </w:rPr>
              <w:t>III</w:t>
            </w:r>
            <w:r w:rsidRPr="0099631C">
              <w:rPr>
                <w:sz w:val="22"/>
                <w:szCs w:val="22"/>
              </w:rPr>
              <w:t xml:space="preserve"> «Описание объекта закупки» документации об элект</w:t>
            </w:r>
            <w:r w:rsidR="00503185">
              <w:rPr>
                <w:sz w:val="22"/>
                <w:szCs w:val="22"/>
              </w:rPr>
              <w:t>ронном аукционе</w:t>
            </w:r>
            <w:proofErr w:type="gramEnd"/>
            <w:r w:rsidR="00503185">
              <w:rPr>
                <w:sz w:val="22"/>
                <w:szCs w:val="22"/>
              </w:rPr>
              <w:t xml:space="preserve"> (не соответствую</w:t>
            </w:r>
            <w:r w:rsidRPr="0099631C">
              <w:rPr>
                <w:sz w:val="22"/>
                <w:szCs w:val="22"/>
              </w:rPr>
              <w:t>т требованиям государственного стандарта</w:t>
            </w:r>
            <w:r w:rsidRPr="0099631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9631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99631C">
              <w:rPr>
                <w:sz w:val="22"/>
                <w:szCs w:val="22"/>
              </w:rPr>
              <w:t>).</w:t>
            </w:r>
          </w:p>
          <w:p w:rsidR="0099631C" w:rsidRPr="006D2445" w:rsidRDefault="0099631C" w:rsidP="0099631C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3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99631C" w:rsidRDefault="0099631C" w:rsidP="0099631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заявка участника электронного аукциона не содержит:</w:t>
            </w:r>
          </w:p>
          <w:p w:rsidR="0099631C" w:rsidRPr="0099631C" w:rsidRDefault="0099631C" w:rsidP="0099631C">
            <w:pPr>
              <w:suppressAutoHyphens/>
              <w:ind w:right="57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информации о </w:t>
            </w:r>
            <w:r w:rsidRPr="006D2445">
              <w:rPr>
                <w:sz w:val="22"/>
                <w:szCs w:val="22"/>
                <w:lang w:eastAsia="en-US"/>
              </w:rPr>
              <w:t>наименовании места происхождения товаров или наименовании  производителя предлагаемых для использования при выполнении работ товаров,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необходимость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указания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установлена пунктом 22 раздела 1.3 «Информационная карта электронного аукциона» части </w:t>
            </w:r>
            <w:r w:rsidRPr="006D2445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E63128" w:rsidRDefault="00E63128" w:rsidP="00E63128">
      <w:pPr>
        <w:pStyle w:val="a5"/>
        <w:ind w:left="0" w:firstLine="0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63128" w:rsidTr="0099631C">
        <w:tc>
          <w:tcPr>
            <w:tcW w:w="567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>№</w:t>
            </w:r>
          </w:p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04247">
              <w:rPr>
                <w:sz w:val="22"/>
                <w:szCs w:val="22"/>
              </w:rPr>
              <w:t>п</w:t>
            </w:r>
            <w:proofErr w:type="gramEnd"/>
            <w:r w:rsidRPr="00F04247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04247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04247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63128" w:rsidTr="0099631C">
        <w:tc>
          <w:tcPr>
            <w:tcW w:w="567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>Н.Б. Абрамова</w:t>
            </w:r>
          </w:p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>Е.Л. Седых</w:t>
            </w:r>
          </w:p>
          <w:p w:rsidR="00E63128" w:rsidRPr="00F04247" w:rsidRDefault="00E63128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 xml:space="preserve">           </w:t>
            </w:r>
            <w:r w:rsidR="00F04247" w:rsidRPr="00F04247">
              <w:rPr>
                <w:color w:val="000000"/>
                <w:sz w:val="22"/>
                <w:szCs w:val="22"/>
              </w:rPr>
              <w:t>Е.В. Сергеева</w:t>
            </w:r>
          </w:p>
          <w:p w:rsidR="00E63128" w:rsidRPr="00F04247" w:rsidRDefault="00375F9A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 xml:space="preserve">           </w:t>
            </w:r>
            <w:r w:rsidR="00F04247" w:rsidRPr="00F04247">
              <w:rPr>
                <w:color w:val="000000"/>
                <w:sz w:val="22"/>
                <w:szCs w:val="22"/>
              </w:rPr>
              <w:t>К.О. Богданова</w:t>
            </w:r>
          </w:p>
        </w:tc>
      </w:tr>
      <w:tr w:rsidR="00F04247" w:rsidTr="0099631C">
        <w:tc>
          <w:tcPr>
            <w:tcW w:w="567" w:type="dxa"/>
            <w:shd w:val="clear" w:color="auto" w:fill="auto"/>
          </w:tcPr>
          <w:p w:rsidR="00F04247" w:rsidRPr="00F04247" w:rsidRDefault="00F04247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04247" w:rsidRPr="00F04247" w:rsidRDefault="00F04247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04247" w:rsidRPr="00F04247" w:rsidRDefault="00F04247" w:rsidP="00375F9A">
            <w:pPr>
              <w:pStyle w:val="a5"/>
              <w:shd w:val="clear" w:color="auto" w:fill="auto"/>
              <w:spacing w:before="0"/>
              <w:ind w:right="-191"/>
              <w:outlineLvl w:val="0"/>
              <w:rPr>
                <w:sz w:val="22"/>
                <w:szCs w:val="22"/>
              </w:rPr>
            </w:pPr>
            <w:r w:rsidRPr="00F04247">
              <w:rPr>
                <w:sz w:val="22"/>
                <w:szCs w:val="22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4247" w:rsidRPr="00F04247" w:rsidRDefault="00F04247" w:rsidP="00836C8F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>Н.Б. Абрамова</w:t>
            </w:r>
          </w:p>
          <w:p w:rsidR="00F04247" w:rsidRPr="00F04247" w:rsidRDefault="00F04247" w:rsidP="00836C8F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>Е.Л. Седых</w:t>
            </w:r>
          </w:p>
          <w:p w:rsidR="00F04247" w:rsidRPr="00F04247" w:rsidRDefault="00F04247" w:rsidP="00836C8F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 xml:space="preserve">           Е.В. Сергеева</w:t>
            </w:r>
          </w:p>
          <w:p w:rsidR="00F04247" w:rsidRPr="00F04247" w:rsidRDefault="00F04247" w:rsidP="00836C8F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sz w:val="22"/>
                <w:szCs w:val="22"/>
              </w:rPr>
            </w:pPr>
            <w:r w:rsidRPr="00F04247">
              <w:rPr>
                <w:color w:val="000000"/>
                <w:sz w:val="22"/>
                <w:szCs w:val="22"/>
              </w:rPr>
              <w:t xml:space="preserve">           К.О. Богданова</w:t>
            </w:r>
          </w:p>
        </w:tc>
      </w:tr>
    </w:tbl>
    <w:p w:rsidR="00E63128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Pr="00890531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пунктом 8 статьи 67  </w:t>
      </w:r>
      <w:r w:rsidR="00F96B03">
        <w:rPr>
          <w:sz w:val="24"/>
          <w:szCs w:val="24"/>
        </w:rPr>
        <w:t>Закона</w:t>
      </w:r>
      <w:r w:rsidRPr="0060536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несостоявшимся.</w:t>
      </w:r>
    </w:p>
    <w:p w:rsidR="00E63128" w:rsidRPr="00FA61E1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11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2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375F9A" w:rsidRPr="005F78E2" w:rsidRDefault="00375F9A" w:rsidP="00375F9A">
      <w:pPr>
        <w:spacing w:before="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78E2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9"/>
        <w:gridCol w:w="4453"/>
      </w:tblGrid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</w:t>
            </w:r>
            <w:r w:rsidRPr="005F78E2">
              <w:rPr>
                <w:sz w:val="24"/>
                <w:szCs w:val="24"/>
                <w:lang w:val="en-US"/>
              </w:rPr>
              <w:t>_</w:t>
            </w:r>
            <w:r w:rsidRPr="005F78E2">
              <w:rPr>
                <w:sz w:val="24"/>
                <w:szCs w:val="24"/>
              </w:rPr>
              <w:t>______________/Н.Б. Абрамова/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5F78E2">
              <w:rPr>
                <w:sz w:val="24"/>
                <w:szCs w:val="24"/>
              </w:rPr>
              <w:t xml:space="preserve">/ 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F04247">
              <w:rPr>
                <w:color w:val="000000"/>
                <w:sz w:val="24"/>
                <w:szCs w:val="24"/>
              </w:rPr>
              <w:t>Е.В. Сергеева</w:t>
            </w:r>
            <w:r w:rsidRPr="005F78E2">
              <w:rPr>
                <w:color w:val="000000"/>
                <w:sz w:val="24"/>
                <w:szCs w:val="24"/>
              </w:rPr>
              <w:t xml:space="preserve"> </w:t>
            </w:r>
            <w:r w:rsidRPr="005F78E2">
              <w:rPr>
                <w:sz w:val="24"/>
                <w:szCs w:val="24"/>
              </w:rPr>
              <w:t>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F04247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F04247">
              <w:rPr>
                <w:sz w:val="24"/>
                <w:szCs w:val="24"/>
              </w:rPr>
              <w:t>К.О. Богданова</w:t>
            </w:r>
            <w:r w:rsidRPr="005F78E2">
              <w:rPr>
                <w:sz w:val="24"/>
                <w:szCs w:val="24"/>
              </w:rPr>
              <w:t>/</w:t>
            </w:r>
          </w:p>
        </w:tc>
      </w:tr>
      <w:tr w:rsidR="00375F9A" w:rsidRPr="005F78E2" w:rsidTr="00375F9A">
        <w:trPr>
          <w:trHeight w:val="70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-108" w:firstLine="283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__/                            </w:t>
            </w:r>
            <w:r w:rsidRPr="005F78E2">
              <w:rPr>
                <w:sz w:val="24"/>
                <w:szCs w:val="24"/>
              </w:rPr>
              <w:t>/</w:t>
            </w:r>
          </w:p>
        </w:tc>
      </w:tr>
    </w:tbl>
    <w:p w:rsidR="00E63128" w:rsidRDefault="00E63128" w:rsidP="00375F9A">
      <w:pPr>
        <w:spacing w:before="0"/>
        <w:rPr>
          <w:b/>
          <w:szCs w:val="24"/>
        </w:rPr>
      </w:pPr>
    </w:p>
    <w:p w:rsidR="00697B08" w:rsidRDefault="00697B08" w:rsidP="00375F9A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sectPr w:rsidR="00697B08" w:rsidSect="006931D8">
      <w:footerReference w:type="default" r:id="rId13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D0" w:rsidRDefault="002843D0" w:rsidP="00B53FB2">
      <w:r>
        <w:separator/>
      </w:r>
    </w:p>
  </w:endnote>
  <w:endnote w:type="continuationSeparator" w:id="0">
    <w:p w:rsidR="002843D0" w:rsidRDefault="002843D0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99631C" w:rsidRDefault="0099631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6B">
          <w:rPr>
            <w:noProof/>
          </w:rPr>
          <w:t>3</w:t>
        </w:r>
        <w:r>
          <w:fldChar w:fldCharType="end"/>
        </w:r>
      </w:p>
    </w:sdtContent>
  </w:sdt>
  <w:p w:rsidR="0099631C" w:rsidRDefault="009963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D0" w:rsidRDefault="002843D0" w:rsidP="00B53FB2">
      <w:r>
        <w:separator/>
      </w:r>
    </w:p>
  </w:footnote>
  <w:footnote w:type="continuationSeparator" w:id="0">
    <w:p w:rsidR="002843D0" w:rsidRDefault="002843D0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75D"/>
    <w:multiLevelType w:val="hybridMultilevel"/>
    <w:tmpl w:val="73D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0DB"/>
    <w:multiLevelType w:val="hybridMultilevel"/>
    <w:tmpl w:val="D2D2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E30E9"/>
    <w:rsid w:val="000F1976"/>
    <w:rsid w:val="001044D4"/>
    <w:rsid w:val="00114E86"/>
    <w:rsid w:val="00126638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5C0"/>
    <w:rsid w:val="002349FD"/>
    <w:rsid w:val="00234E8A"/>
    <w:rsid w:val="0024712F"/>
    <w:rsid w:val="00250797"/>
    <w:rsid w:val="0025669E"/>
    <w:rsid w:val="00260A18"/>
    <w:rsid w:val="002843D0"/>
    <w:rsid w:val="002B2372"/>
    <w:rsid w:val="002C0736"/>
    <w:rsid w:val="002C4FAE"/>
    <w:rsid w:val="002C7B54"/>
    <w:rsid w:val="002D1058"/>
    <w:rsid w:val="002E6E1A"/>
    <w:rsid w:val="002F6B0B"/>
    <w:rsid w:val="00315268"/>
    <w:rsid w:val="00323757"/>
    <w:rsid w:val="00334230"/>
    <w:rsid w:val="00336F26"/>
    <w:rsid w:val="003646CB"/>
    <w:rsid w:val="0037122C"/>
    <w:rsid w:val="0037336B"/>
    <w:rsid w:val="00375F9A"/>
    <w:rsid w:val="003800DA"/>
    <w:rsid w:val="00394CA2"/>
    <w:rsid w:val="003C2D24"/>
    <w:rsid w:val="003D2FF6"/>
    <w:rsid w:val="003D4696"/>
    <w:rsid w:val="003E64BA"/>
    <w:rsid w:val="00401692"/>
    <w:rsid w:val="004162A2"/>
    <w:rsid w:val="00417BF6"/>
    <w:rsid w:val="00427902"/>
    <w:rsid w:val="00454BEA"/>
    <w:rsid w:val="00455562"/>
    <w:rsid w:val="004649B9"/>
    <w:rsid w:val="00477B02"/>
    <w:rsid w:val="004A0CD9"/>
    <w:rsid w:val="004A6A05"/>
    <w:rsid w:val="004E67BB"/>
    <w:rsid w:val="005025F8"/>
    <w:rsid w:val="00503185"/>
    <w:rsid w:val="005240B5"/>
    <w:rsid w:val="00527804"/>
    <w:rsid w:val="00531052"/>
    <w:rsid w:val="00533772"/>
    <w:rsid w:val="00583C80"/>
    <w:rsid w:val="00586693"/>
    <w:rsid w:val="00593611"/>
    <w:rsid w:val="005C3DBE"/>
    <w:rsid w:val="006201B8"/>
    <w:rsid w:val="00637A36"/>
    <w:rsid w:val="0064357E"/>
    <w:rsid w:val="00681F4F"/>
    <w:rsid w:val="006931D8"/>
    <w:rsid w:val="006975CB"/>
    <w:rsid w:val="00697B08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63991"/>
    <w:rsid w:val="00774682"/>
    <w:rsid w:val="007863D0"/>
    <w:rsid w:val="0078796A"/>
    <w:rsid w:val="007907CA"/>
    <w:rsid w:val="00790CB9"/>
    <w:rsid w:val="007B0EDD"/>
    <w:rsid w:val="007B3BD8"/>
    <w:rsid w:val="007D5298"/>
    <w:rsid w:val="00811D8B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2825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8E1690"/>
    <w:rsid w:val="00907B7C"/>
    <w:rsid w:val="0093427C"/>
    <w:rsid w:val="0093658D"/>
    <w:rsid w:val="0094456A"/>
    <w:rsid w:val="00946E92"/>
    <w:rsid w:val="009749B4"/>
    <w:rsid w:val="009818E0"/>
    <w:rsid w:val="00995084"/>
    <w:rsid w:val="0099631C"/>
    <w:rsid w:val="009A4F30"/>
    <w:rsid w:val="009A55FF"/>
    <w:rsid w:val="009D58F6"/>
    <w:rsid w:val="009F0A54"/>
    <w:rsid w:val="009F3E71"/>
    <w:rsid w:val="00A07D1B"/>
    <w:rsid w:val="00A15C74"/>
    <w:rsid w:val="00A310B4"/>
    <w:rsid w:val="00A35943"/>
    <w:rsid w:val="00A449AB"/>
    <w:rsid w:val="00A46792"/>
    <w:rsid w:val="00A564FA"/>
    <w:rsid w:val="00A77A86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974DE"/>
    <w:rsid w:val="00BA24DD"/>
    <w:rsid w:val="00BB5962"/>
    <w:rsid w:val="00BD5256"/>
    <w:rsid w:val="00BD6B31"/>
    <w:rsid w:val="00BE7E21"/>
    <w:rsid w:val="00C31AC5"/>
    <w:rsid w:val="00C32132"/>
    <w:rsid w:val="00C35A17"/>
    <w:rsid w:val="00C508EA"/>
    <w:rsid w:val="00C55492"/>
    <w:rsid w:val="00C57C7A"/>
    <w:rsid w:val="00C75BE0"/>
    <w:rsid w:val="00C927B2"/>
    <w:rsid w:val="00C9349E"/>
    <w:rsid w:val="00CB12A1"/>
    <w:rsid w:val="00CB2CEE"/>
    <w:rsid w:val="00CB6C9D"/>
    <w:rsid w:val="00CD193F"/>
    <w:rsid w:val="00CD30B8"/>
    <w:rsid w:val="00CD5656"/>
    <w:rsid w:val="00CF2876"/>
    <w:rsid w:val="00D00825"/>
    <w:rsid w:val="00D21C25"/>
    <w:rsid w:val="00DB6833"/>
    <w:rsid w:val="00DB7A21"/>
    <w:rsid w:val="00DD36E1"/>
    <w:rsid w:val="00DF2CB2"/>
    <w:rsid w:val="00DF637C"/>
    <w:rsid w:val="00E06E24"/>
    <w:rsid w:val="00E3316D"/>
    <w:rsid w:val="00E333EC"/>
    <w:rsid w:val="00E33F81"/>
    <w:rsid w:val="00E63128"/>
    <w:rsid w:val="00E7184B"/>
    <w:rsid w:val="00E72453"/>
    <w:rsid w:val="00E76E01"/>
    <w:rsid w:val="00EF5C4E"/>
    <w:rsid w:val="00EF6F13"/>
    <w:rsid w:val="00F04247"/>
    <w:rsid w:val="00F45D11"/>
    <w:rsid w:val="00F57D01"/>
    <w:rsid w:val="00F612E1"/>
    <w:rsid w:val="00F654BF"/>
    <w:rsid w:val="00F70A0C"/>
    <w:rsid w:val="00F82B6E"/>
    <w:rsid w:val="00F84C0E"/>
    <w:rsid w:val="00F94FEA"/>
    <w:rsid w:val="00F96B03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F667-7252-4A60-AFFD-E61DC081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8</cp:revision>
  <cp:lastPrinted>2014-06-30T09:13:00Z</cp:lastPrinted>
  <dcterms:created xsi:type="dcterms:W3CDTF">2014-07-21T13:35:00Z</dcterms:created>
  <dcterms:modified xsi:type="dcterms:W3CDTF">2014-07-31T06:48:00Z</dcterms:modified>
</cp:coreProperties>
</file>