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17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055D25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</w:t>
      </w:r>
      <w:r w:rsidR="00D62DE4" w:rsidRPr="005E1F2F">
        <w:rPr>
          <w:rFonts w:ascii="Times New Roman" w:hAnsi="Times New Roman" w:cs="Times New Roman"/>
          <w:b/>
          <w:bCs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bCs/>
          <w:sz w:val="24"/>
          <w:szCs w:val="24"/>
        </w:rPr>
        <w:t>ок на участие в электронном аукционе</w:t>
      </w:r>
    </w:p>
    <w:p w:rsidR="006949E3" w:rsidRPr="007D22F0" w:rsidRDefault="006537D1" w:rsidP="00AE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E1934" w:rsidRPr="00AE1934">
        <w:rPr>
          <w:rFonts w:ascii="Times New Roman" w:hAnsi="Times New Roman" w:cs="Times New Roman"/>
          <w:b/>
          <w:sz w:val="24"/>
          <w:szCs w:val="24"/>
        </w:rPr>
        <w:t>0133300001714000</w:t>
      </w:r>
      <w:r w:rsidR="00592C1A" w:rsidRPr="00592C1A">
        <w:rPr>
          <w:rFonts w:ascii="Times New Roman" w:hAnsi="Times New Roman" w:cs="Times New Roman"/>
          <w:b/>
          <w:sz w:val="24"/>
          <w:szCs w:val="24"/>
        </w:rPr>
        <w:t>946</w:t>
      </w:r>
    </w:p>
    <w:p w:rsidR="00592C1A" w:rsidRPr="007D22F0" w:rsidRDefault="00592C1A" w:rsidP="00AE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</w:t>
      </w:r>
      <w:bookmarkStart w:id="0" w:name="_GoBack"/>
      <w:bookmarkEnd w:id="0"/>
      <w:r w:rsidRPr="005E1F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D22F0" w:rsidRPr="007D22F0">
        <w:rPr>
          <w:rFonts w:ascii="Times New Roman" w:hAnsi="Times New Roman" w:cs="Times New Roman"/>
          <w:sz w:val="24"/>
          <w:szCs w:val="24"/>
        </w:rPr>
        <w:t>22</w:t>
      </w:r>
      <w:r w:rsidR="00B52B2F">
        <w:rPr>
          <w:rFonts w:ascii="Times New Roman" w:hAnsi="Times New Roman" w:cs="Times New Roman"/>
          <w:sz w:val="24"/>
          <w:szCs w:val="24"/>
        </w:rPr>
        <w:t>.0</w:t>
      </w:r>
      <w:r w:rsidR="007D22F0" w:rsidRPr="007D22F0">
        <w:rPr>
          <w:rFonts w:ascii="Times New Roman" w:hAnsi="Times New Roman" w:cs="Times New Roman"/>
          <w:sz w:val="24"/>
          <w:szCs w:val="24"/>
        </w:rPr>
        <w:t>8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46306" w:rsidRPr="00592C1A" w:rsidRDefault="00EE2B2D" w:rsidP="00592C1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C1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592C1A"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капитального строительства Администрации города Иванова</w:t>
      </w:r>
      <w:r w:rsidR="0013419D" w:rsidRPr="00592C1A">
        <w:rPr>
          <w:rFonts w:ascii="Times New Roman" w:hAnsi="Times New Roman" w:cs="Times New Roman"/>
          <w:sz w:val="24"/>
          <w:szCs w:val="24"/>
        </w:rPr>
        <w:t>.</w:t>
      </w:r>
    </w:p>
    <w:p w:rsidR="00592C1A" w:rsidRPr="00592C1A" w:rsidRDefault="00592C1A" w:rsidP="0059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92C1A" w:rsidRPr="00592C1A" w:rsidRDefault="00592C1A" w:rsidP="00592C1A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электронном аукционе </w:t>
      </w: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0133300001714000946 проводилась аукционной комиссией по осуществлению закупок 22.08.2014 по адресу: г. Иваново, пл. Революции, д. 6, к. 220.</w:t>
      </w:r>
    </w:p>
    <w:p w:rsidR="00592C1A" w:rsidRPr="00592C1A" w:rsidRDefault="00592C1A" w:rsidP="00592C1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F0506" w:rsidRPr="00592C1A" w:rsidRDefault="00EE2B2D" w:rsidP="00592C1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1A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592C1A"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водоразборных колонок на ул. 23-я Линия и пересечении ул. Высоковольтной и ул. 22-я Линия».</w:t>
      </w:r>
    </w:p>
    <w:p w:rsidR="00592C1A" w:rsidRPr="00592C1A" w:rsidRDefault="00592C1A" w:rsidP="00592C1A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46306" w:rsidRPr="00592C1A" w:rsidRDefault="00EE2B2D" w:rsidP="00592C1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1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2 796 462,</w:t>
      </w:r>
      <w:r w:rsidR="00592C1A"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92C1A" w:rsidRPr="00996F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949E3"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92C1A" w:rsidRPr="00592C1A" w:rsidRDefault="00592C1A" w:rsidP="0059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46306" w:rsidRPr="00592C1A" w:rsidRDefault="00592C1A" w:rsidP="0059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A35F4" w:rsidRPr="00592C1A">
        <w:rPr>
          <w:rFonts w:ascii="Times New Roman" w:hAnsi="Times New Roman" w:cs="Times New Roman"/>
          <w:sz w:val="24"/>
          <w:szCs w:val="24"/>
        </w:rPr>
        <w:t xml:space="preserve">Извещение и документация об электронном аукционе </w:t>
      </w:r>
      <w:r w:rsidR="006537D1" w:rsidRPr="00592C1A">
        <w:rPr>
          <w:rFonts w:ascii="Times New Roman" w:hAnsi="Times New Roman" w:cs="Times New Roman"/>
          <w:sz w:val="24"/>
          <w:szCs w:val="24"/>
        </w:rPr>
        <w:t xml:space="preserve">№ </w:t>
      </w:r>
      <w:r w:rsidR="00AE1934" w:rsidRPr="00592C1A">
        <w:rPr>
          <w:rFonts w:ascii="Times New Roman" w:hAnsi="Times New Roman" w:cs="Times New Roman"/>
          <w:sz w:val="24"/>
          <w:szCs w:val="24"/>
        </w:rPr>
        <w:t>0133300001714000</w:t>
      </w:r>
      <w:r>
        <w:rPr>
          <w:rFonts w:ascii="Times New Roman" w:hAnsi="Times New Roman" w:cs="Times New Roman"/>
          <w:sz w:val="24"/>
          <w:szCs w:val="24"/>
        </w:rPr>
        <w:t>946</w:t>
      </w:r>
      <w:r w:rsidR="00AE1934"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6949E3"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592C1A">
        <w:rPr>
          <w:rFonts w:ascii="Times New Roman" w:hAnsi="Times New Roman" w:cs="Times New Roman"/>
          <w:sz w:val="24"/>
          <w:szCs w:val="24"/>
        </w:rPr>
        <w:t>были размещены «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537D1" w:rsidRPr="00592C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DA35F4" w:rsidRPr="00592C1A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592C1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592C1A">
        <w:rPr>
          <w:rFonts w:ascii="Times New Roman" w:hAnsi="Times New Roman" w:cs="Times New Roman"/>
          <w:sz w:val="24"/>
          <w:szCs w:val="24"/>
        </w:rPr>
        <w:t>.rts-tender.ru</w:t>
      </w:r>
      <w:r w:rsidR="00DA35F4" w:rsidRPr="00592C1A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592C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592C1A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F0506" w:rsidRPr="007D22F0" w:rsidRDefault="006F0506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1873B1" w:rsidRPr="005E1F2F" w:rsidRDefault="006903CE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EC0FE7" w:rsidRDefault="00592C1A" w:rsidP="00F4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592C1A" w:rsidRPr="005E1F2F" w:rsidRDefault="00592C1A" w:rsidP="00F4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7230"/>
      </w:tblGrid>
      <w:tr w:rsidR="00FF01F4" w:rsidRPr="005E1F2F" w:rsidTr="00592C1A">
        <w:trPr>
          <w:trHeight w:val="547"/>
        </w:trPr>
        <w:tc>
          <w:tcPr>
            <w:tcW w:w="1843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592C1A" w:rsidRPr="005E1F2F" w:rsidTr="00592C1A">
        <w:trPr>
          <w:trHeight w:val="547"/>
        </w:trPr>
        <w:tc>
          <w:tcPr>
            <w:tcW w:w="1843" w:type="dxa"/>
          </w:tcPr>
          <w:p w:rsidR="00592C1A" w:rsidRPr="005E1F2F" w:rsidRDefault="00592C1A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592C1A" w:rsidRPr="005E1F2F" w:rsidRDefault="00592C1A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2C1A" w:rsidRPr="005E1F2F" w:rsidRDefault="00592C1A" w:rsidP="00592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</w:tc>
      </w:tr>
      <w:tr w:rsidR="00FF01F4" w:rsidRPr="005E1F2F" w:rsidTr="00592C1A">
        <w:trPr>
          <w:trHeight w:val="435"/>
        </w:trPr>
        <w:tc>
          <w:tcPr>
            <w:tcW w:w="1843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52B2F" w:rsidRPr="005E1F2F" w:rsidTr="00592C1A">
        <w:trPr>
          <w:trHeight w:val="435"/>
        </w:trPr>
        <w:tc>
          <w:tcPr>
            <w:tcW w:w="1843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592C1A" w:rsidRPr="005E1F2F" w:rsidTr="00592C1A">
        <w:trPr>
          <w:trHeight w:val="435"/>
        </w:trPr>
        <w:tc>
          <w:tcPr>
            <w:tcW w:w="1843" w:type="dxa"/>
          </w:tcPr>
          <w:p w:rsidR="00592C1A" w:rsidRDefault="00592C1A" w:rsidP="00F37775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425" w:type="dxa"/>
          </w:tcPr>
          <w:p w:rsidR="00592C1A" w:rsidRDefault="00592C1A" w:rsidP="00F377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2C1A" w:rsidRPr="00641E5C" w:rsidRDefault="00592C1A" w:rsidP="00F377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0506" w:rsidRPr="00592C1A" w:rsidRDefault="006F0506" w:rsidP="00EB7DE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B7DED" w:rsidRDefault="006903CE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7D22F0" w:rsidRPr="007D22F0">
        <w:rPr>
          <w:rFonts w:ascii="Times New Roman" w:hAnsi="Times New Roman" w:cs="Times New Roman"/>
          <w:sz w:val="24"/>
          <w:szCs w:val="24"/>
        </w:rPr>
        <w:t>21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7D22F0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86630B" w:rsidRPr="005E1F2F">
        <w:rPr>
          <w:rFonts w:ascii="Times New Roman" w:hAnsi="Times New Roman" w:cs="Times New Roman"/>
          <w:sz w:val="24"/>
          <w:szCs w:val="24"/>
        </w:rPr>
        <w:t>2014 года был</w:t>
      </w:r>
      <w:r w:rsidR="00592C1A">
        <w:rPr>
          <w:rFonts w:ascii="Times New Roman" w:hAnsi="Times New Roman" w:cs="Times New Roman"/>
          <w:sz w:val="24"/>
          <w:szCs w:val="24"/>
        </w:rPr>
        <w:t>о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592C1A">
        <w:rPr>
          <w:rFonts w:ascii="Times New Roman" w:hAnsi="Times New Roman" w:cs="Times New Roman"/>
          <w:sz w:val="24"/>
          <w:szCs w:val="24"/>
        </w:rPr>
        <w:t>о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592C1A">
        <w:rPr>
          <w:rFonts w:ascii="Times New Roman" w:hAnsi="Times New Roman" w:cs="Times New Roman"/>
          <w:sz w:val="24"/>
          <w:szCs w:val="24"/>
        </w:rPr>
        <w:t>3 (три) заявки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A60857">
        <w:rPr>
          <w:rFonts w:ascii="Times New Roman" w:hAnsi="Times New Roman" w:cs="Times New Roman"/>
          <w:sz w:val="24"/>
          <w:szCs w:val="24"/>
        </w:rPr>
        <w:t>от участник</w:t>
      </w:r>
      <w:r w:rsidR="00592C1A">
        <w:rPr>
          <w:rFonts w:ascii="Times New Roman" w:hAnsi="Times New Roman" w:cs="Times New Roman"/>
          <w:sz w:val="24"/>
          <w:szCs w:val="24"/>
        </w:rPr>
        <w:t>ов</w:t>
      </w:r>
      <w:r w:rsidR="00A60857">
        <w:rPr>
          <w:rFonts w:ascii="Times New Roman" w:hAnsi="Times New Roman" w:cs="Times New Roman"/>
          <w:sz w:val="24"/>
          <w:szCs w:val="24"/>
        </w:rPr>
        <w:t xml:space="preserve"> с порядковым</w:t>
      </w:r>
      <w:r w:rsidR="00592C1A">
        <w:rPr>
          <w:rFonts w:ascii="Times New Roman" w:hAnsi="Times New Roman" w:cs="Times New Roman"/>
          <w:sz w:val="24"/>
          <w:szCs w:val="24"/>
        </w:rPr>
        <w:t>и номера</w:t>
      </w:r>
      <w:r w:rsidR="00A60857">
        <w:rPr>
          <w:rFonts w:ascii="Times New Roman" w:hAnsi="Times New Roman" w:cs="Times New Roman"/>
          <w:sz w:val="24"/>
          <w:szCs w:val="24"/>
        </w:rPr>
        <w:t>м</w:t>
      </w:r>
      <w:r w:rsidR="00592C1A">
        <w:rPr>
          <w:rFonts w:ascii="Times New Roman" w:hAnsi="Times New Roman" w:cs="Times New Roman"/>
          <w:sz w:val="24"/>
          <w:szCs w:val="24"/>
        </w:rPr>
        <w:t>и: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1</w:t>
      </w:r>
      <w:r w:rsidR="00592C1A">
        <w:rPr>
          <w:rFonts w:ascii="Times New Roman" w:hAnsi="Times New Roman" w:cs="Times New Roman"/>
          <w:sz w:val="24"/>
          <w:szCs w:val="24"/>
        </w:rPr>
        <w:t>, 2, 3</w:t>
      </w:r>
      <w:r w:rsidR="0086630B" w:rsidRPr="005E1F2F">
        <w:rPr>
          <w:rFonts w:ascii="Times New Roman" w:hAnsi="Times New Roman" w:cs="Times New Roman"/>
          <w:sz w:val="24"/>
          <w:szCs w:val="24"/>
        </w:rPr>
        <w:t>.</w:t>
      </w:r>
    </w:p>
    <w:p w:rsidR="006F0506" w:rsidRPr="00592C1A" w:rsidRDefault="006F0506" w:rsidP="00F4630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92C1A" w:rsidRDefault="00592C1A" w:rsidP="00592C1A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Аукционная комиссия рассмотрела первые части заявок на участие в электронном аукционе № 0133300001714000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946</w:t>
      </w: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статьей 67 Федерального закона </w:t>
      </w:r>
      <w:r w:rsidRPr="00592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 апреля 2013 года № 44-ФЗ</w:t>
      </w: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 w:rsidR="00A81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приняла решение</w:t>
      </w:r>
      <w:r w:rsidRPr="00592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1BAB" w:rsidRPr="00592C1A" w:rsidRDefault="00A81BAB" w:rsidP="00592C1A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81BAB" w:rsidRDefault="00A81BAB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BAB">
        <w:rPr>
          <w:rFonts w:ascii="Times New Roman" w:eastAsia="Times New Roman" w:hAnsi="Times New Roman" w:cs="Times New Roman"/>
          <w:sz w:val="24"/>
          <w:szCs w:val="20"/>
          <w:lang w:eastAsia="ru-RU"/>
        </w:rPr>
        <w:t>Отказать в допуске к участию в электронном аукционе следующим участникам электронного аукциона:</w:t>
      </w:r>
    </w:p>
    <w:p w:rsidR="00A81BAB" w:rsidRDefault="00A81BAB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BAB" w:rsidRPr="00A81BAB" w:rsidRDefault="00A81BAB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5529"/>
      </w:tblGrid>
      <w:tr w:rsidR="00A81BAB" w:rsidRPr="00A81BAB" w:rsidTr="003158C7">
        <w:trPr>
          <w:trHeight w:val="814"/>
        </w:trPr>
        <w:tc>
          <w:tcPr>
            <w:tcW w:w="567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18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1984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5529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A81BAB" w:rsidRPr="00A81BAB" w:rsidTr="003158C7">
        <w:trPr>
          <w:trHeight w:val="814"/>
        </w:trPr>
        <w:tc>
          <w:tcPr>
            <w:tcW w:w="567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A81BAB" w:rsidRPr="00A81BAB" w:rsidRDefault="00A81BAB" w:rsidP="006D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Отказать в допуске к участию в электронном аукционе</w:t>
            </w:r>
          </w:p>
        </w:tc>
        <w:tc>
          <w:tcPr>
            <w:tcW w:w="5529" w:type="dxa"/>
          </w:tcPr>
          <w:p w:rsidR="00A81BAB" w:rsidRPr="00A81BAB" w:rsidRDefault="00A81BAB" w:rsidP="00A8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Не пред</w:t>
            </w:r>
            <w:r w:rsidR="004F373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ставлена  информация, предусмотренная пунктом 3 части 3 статьи 66  </w:t>
            </w: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44-ФЗ (п.1 части 4 статьи 67 Закона 44-ФЗ)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E6749" w:rsidRDefault="007E6749" w:rsidP="007E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7E6749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7E6749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  <w:r w:rsidR="003128C4" w:rsidRPr="007E6749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="00312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п. 2 первой части заявки участника электронного аукциона не содержат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информации о </w:t>
            </w:r>
            <w:r>
              <w:rPr>
                <w:rFonts w:ascii="Times New Roman" w:hAnsi="Times New Roman" w:cs="Times New Roman"/>
              </w:rPr>
              <w:t>наименовании</w:t>
            </w:r>
            <w:r w:rsidRPr="00823A1A">
              <w:rPr>
                <w:rFonts w:ascii="Times New Roman" w:hAnsi="Times New Roman" w:cs="Times New Roman"/>
              </w:rPr>
              <w:t xml:space="preserve"> места происхождения товар</w:t>
            </w:r>
            <w:r>
              <w:rPr>
                <w:rFonts w:ascii="Times New Roman" w:hAnsi="Times New Roman" w:cs="Times New Roman"/>
              </w:rPr>
              <w:t>ов</w:t>
            </w:r>
            <w:r w:rsidRPr="00823A1A">
              <w:rPr>
                <w:rFonts w:ascii="Times New Roman" w:hAnsi="Times New Roman" w:cs="Times New Roman"/>
              </w:rPr>
              <w:t xml:space="preserve"> или наименовани</w:t>
            </w:r>
            <w:r>
              <w:rPr>
                <w:rFonts w:ascii="Times New Roman" w:hAnsi="Times New Roman" w:cs="Times New Roman"/>
              </w:rPr>
              <w:t>и</w:t>
            </w:r>
            <w:r w:rsidRPr="00823A1A">
              <w:rPr>
                <w:rFonts w:ascii="Times New Roman" w:hAnsi="Times New Roman" w:cs="Times New Roman"/>
              </w:rPr>
              <w:t xml:space="preserve"> производител</w:t>
            </w:r>
            <w:r>
              <w:rPr>
                <w:rFonts w:ascii="Times New Roman" w:hAnsi="Times New Roman" w:cs="Times New Roman"/>
              </w:rPr>
              <w:t>ей</w:t>
            </w:r>
            <w:r w:rsidR="003158C7">
              <w:rPr>
                <w:rFonts w:ascii="Times New Roman" w:eastAsia="Times New Roman" w:hAnsi="Times New Roman" w:cs="Times New Roman"/>
                <w:lang w:eastAsia="ru-RU"/>
              </w:rPr>
              <w:t xml:space="preserve">, предлагаемых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использования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товаров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указания которых установлена пунктом 22 раздела 1.3 «Информационная карта электронного аукциона» части </w:t>
            </w:r>
            <w:r w:rsidRPr="00A81BA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«Электронный аукцион» докум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ентации об электронном аукционе;</w:t>
            </w:r>
          </w:p>
          <w:p w:rsidR="00A81BAB" w:rsidRPr="00A81BAB" w:rsidRDefault="007E6749" w:rsidP="007E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2)первая часть заявки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электронного аукциона не содержи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>конкретных показателей</w:t>
            </w:r>
            <w:r w:rsidR="00823A1A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отдельным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товарам</w:t>
            </w:r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показатели «Водонепроницаемость», «Класс бетона» товаров</w:t>
            </w:r>
            <w:r w:rsidR="003158C7">
              <w:rPr>
                <w:rFonts w:ascii="Times New Roman" w:eastAsia="Times New Roman" w:hAnsi="Times New Roman" w:cs="Times New Roman"/>
                <w:lang w:eastAsia="ru-RU"/>
              </w:rPr>
              <w:t xml:space="preserve"> «Плита днища ПН20», «Стеновое кольцо КС20.6» и др.,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установленных </w:t>
            </w:r>
            <w:r w:rsidR="003158C7" w:rsidRPr="003158C7">
              <w:rPr>
                <w:rFonts w:ascii="Times New Roman" w:eastAsia="Times New Roman" w:hAnsi="Times New Roman" w:cs="Times New Roman"/>
                <w:lang w:eastAsia="ru-RU"/>
              </w:rPr>
              <w:t>п.п.1</w:t>
            </w:r>
            <w:r w:rsidR="003128C4" w:rsidRPr="003158C7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="00312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58C7">
              <w:rPr>
                <w:rFonts w:ascii="Times New Roman" w:eastAsia="Times New Roman" w:hAnsi="Times New Roman" w:cs="Times New Roman"/>
                <w:lang w:eastAsia="ru-RU"/>
              </w:rPr>
              <w:t>р.</w:t>
            </w:r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128C4" w:rsidRPr="00A81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128C4" w:rsidRPr="00A81BAB">
              <w:rPr>
                <w:rFonts w:ascii="Times New Roman" w:eastAsia="Times New Roman" w:hAnsi="Times New Roman" w:cs="Times New Roman"/>
                <w:iCs/>
                <w:lang w:eastAsia="ar-SA"/>
              </w:rPr>
              <w:t>Требования к материалам, используемым при выполнении работ</w:t>
            </w:r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» части </w:t>
            </w:r>
            <w:r w:rsidR="003128C4" w:rsidRPr="00A81BAB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«Описание объекта закупки» докуме</w:t>
            </w:r>
            <w:r w:rsidR="003158C7">
              <w:rPr>
                <w:rFonts w:ascii="Times New Roman" w:eastAsia="Times New Roman" w:hAnsi="Times New Roman" w:cs="Times New Roman"/>
                <w:lang w:eastAsia="ru-RU"/>
              </w:rPr>
              <w:t>нтации об электронном аукционе.</w:t>
            </w:r>
            <w:proofErr w:type="gramEnd"/>
          </w:p>
        </w:tc>
      </w:tr>
      <w:tr w:rsidR="00A81BAB" w:rsidRPr="00A81BAB" w:rsidTr="003158C7">
        <w:trPr>
          <w:trHeight w:val="814"/>
        </w:trPr>
        <w:tc>
          <w:tcPr>
            <w:tcW w:w="567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A81BAB" w:rsidRPr="00A81BAB" w:rsidRDefault="00A81BAB" w:rsidP="006D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Отказать в допуске к участию в электронном аукционе</w:t>
            </w:r>
          </w:p>
        </w:tc>
        <w:tc>
          <w:tcPr>
            <w:tcW w:w="5529" w:type="dxa"/>
          </w:tcPr>
          <w:p w:rsidR="003158C7" w:rsidRPr="00A81BAB" w:rsidRDefault="003158C7" w:rsidP="003158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Не пред</w:t>
            </w:r>
            <w:r w:rsidR="004F373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ставлена  информация, предусмотренная пунктом 3 части 3 статьи 66  </w:t>
            </w: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44-ФЗ (п.1 части 4 статьи 67 Закона 44-ФЗ)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158C7" w:rsidRDefault="003158C7" w:rsidP="0031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7E6749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7E6749">
              <w:rPr>
                <w:rFonts w:ascii="Times New Roman" w:eastAsia="Times New Roman" w:hAnsi="Times New Roman" w:cs="Times New Roman"/>
                <w:lang w:eastAsia="ru-RU"/>
              </w:rPr>
              <w:t>. 1-16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п. 2 первой части заявки участника электронного аукциона не содержат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информации о </w:t>
            </w:r>
            <w:r>
              <w:rPr>
                <w:rFonts w:ascii="Times New Roman" w:hAnsi="Times New Roman" w:cs="Times New Roman"/>
              </w:rPr>
              <w:t>наименовании</w:t>
            </w:r>
            <w:r w:rsidRPr="00823A1A">
              <w:rPr>
                <w:rFonts w:ascii="Times New Roman" w:hAnsi="Times New Roman" w:cs="Times New Roman"/>
              </w:rPr>
              <w:t xml:space="preserve"> места происхождения товар</w:t>
            </w:r>
            <w:r>
              <w:rPr>
                <w:rFonts w:ascii="Times New Roman" w:hAnsi="Times New Roman" w:cs="Times New Roman"/>
              </w:rPr>
              <w:t>ов</w:t>
            </w:r>
            <w:r w:rsidRPr="00823A1A">
              <w:rPr>
                <w:rFonts w:ascii="Times New Roman" w:hAnsi="Times New Roman" w:cs="Times New Roman"/>
              </w:rPr>
              <w:t xml:space="preserve"> или наименовани</w:t>
            </w:r>
            <w:r>
              <w:rPr>
                <w:rFonts w:ascii="Times New Roman" w:hAnsi="Times New Roman" w:cs="Times New Roman"/>
              </w:rPr>
              <w:t>и</w:t>
            </w:r>
            <w:r w:rsidRPr="00823A1A">
              <w:rPr>
                <w:rFonts w:ascii="Times New Roman" w:hAnsi="Times New Roman" w:cs="Times New Roman"/>
              </w:rPr>
              <w:t xml:space="preserve"> производител</w:t>
            </w:r>
            <w:r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предлагаемых для использования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товаров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указания которых установлена пунктом 22 раздела 1.3 «Информационная карта электронного аукциона» части </w:t>
            </w:r>
            <w:r w:rsidRPr="00A81BA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«Электронный аукцион» докум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ентации об электронном аукционе;</w:t>
            </w:r>
          </w:p>
          <w:p w:rsidR="00A81BAB" w:rsidRPr="00A81BAB" w:rsidRDefault="003158C7" w:rsidP="0031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2)первая часть заявки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электронного аукциона не содержи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конкретных показателей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отдельным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товарам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показатели «Водонепроницаемость», «Класс бетона» товаров «Плита днища ПН20», «Стеновое кольцо КС20.6» и др., 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установленных </w:t>
            </w:r>
            <w:r w:rsidRPr="003158C7">
              <w:rPr>
                <w:rFonts w:ascii="Times New Roman" w:eastAsia="Times New Roman" w:hAnsi="Times New Roman" w:cs="Times New Roman"/>
                <w:lang w:eastAsia="ru-RU"/>
              </w:rPr>
              <w:t>п.п.1-16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81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81BAB">
              <w:rPr>
                <w:rFonts w:ascii="Times New Roman" w:eastAsia="Times New Roman" w:hAnsi="Times New Roman" w:cs="Times New Roman"/>
                <w:iCs/>
                <w:lang w:eastAsia="ar-SA"/>
              </w:rPr>
              <w:t>Требования к материалам, используемым при выполнении работ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» части </w:t>
            </w:r>
            <w:r w:rsidRPr="00A81BAB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«Описание объекта закупки» докуме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нтации об электронном аукционе.</w:t>
            </w:r>
            <w:proofErr w:type="gramEnd"/>
          </w:p>
        </w:tc>
      </w:tr>
      <w:tr w:rsidR="00A81BAB" w:rsidRPr="00A81BAB" w:rsidTr="003158C7">
        <w:trPr>
          <w:trHeight w:val="274"/>
        </w:trPr>
        <w:tc>
          <w:tcPr>
            <w:tcW w:w="567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A81BAB" w:rsidRPr="00A81BAB" w:rsidRDefault="00A81BAB" w:rsidP="006D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5529" w:type="dxa"/>
          </w:tcPr>
          <w:p w:rsidR="003158C7" w:rsidRPr="00A81BAB" w:rsidRDefault="003158C7" w:rsidP="003158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Не пред</w:t>
            </w:r>
            <w:r w:rsidR="004F373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ставлена  информация, предусмотренная пунктом 3 части 3 статьи 66  </w:t>
            </w: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44-ФЗ (п.1 части 4 статьи 67 Закона 44-ФЗ)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158C7" w:rsidRDefault="003158C7" w:rsidP="0031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7E6749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7E6749">
              <w:rPr>
                <w:rFonts w:ascii="Times New Roman" w:eastAsia="Times New Roman" w:hAnsi="Times New Roman" w:cs="Times New Roman"/>
                <w:lang w:eastAsia="ru-RU"/>
              </w:rPr>
              <w:t>. 1-16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п. 2 первой части заявки участника электронного аукциона не содержат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информации о </w:t>
            </w:r>
            <w:r>
              <w:rPr>
                <w:rFonts w:ascii="Times New Roman" w:hAnsi="Times New Roman" w:cs="Times New Roman"/>
              </w:rPr>
              <w:t>наименовании</w:t>
            </w:r>
            <w:r w:rsidRPr="00823A1A">
              <w:rPr>
                <w:rFonts w:ascii="Times New Roman" w:hAnsi="Times New Roman" w:cs="Times New Roman"/>
              </w:rPr>
              <w:t xml:space="preserve"> места происхождения товар</w:t>
            </w:r>
            <w:r>
              <w:rPr>
                <w:rFonts w:ascii="Times New Roman" w:hAnsi="Times New Roman" w:cs="Times New Roman"/>
              </w:rPr>
              <w:t>ов</w:t>
            </w:r>
            <w:r w:rsidRPr="00823A1A">
              <w:rPr>
                <w:rFonts w:ascii="Times New Roman" w:hAnsi="Times New Roman" w:cs="Times New Roman"/>
              </w:rPr>
              <w:t xml:space="preserve"> или наименовани</w:t>
            </w:r>
            <w:r>
              <w:rPr>
                <w:rFonts w:ascii="Times New Roman" w:hAnsi="Times New Roman" w:cs="Times New Roman"/>
              </w:rPr>
              <w:t>и</w:t>
            </w:r>
            <w:r w:rsidRPr="00823A1A">
              <w:rPr>
                <w:rFonts w:ascii="Times New Roman" w:hAnsi="Times New Roman" w:cs="Times New Roman"/>
              </w:rPr>
              <w:t xml:space="preserve"> производител</w:t>
            </w:r>
            <w:r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предлагаемых для использования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товаров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указания которых установлена пунктом 22 раздела 1.3 «Информационная карта электронного аукциона» части </w:t>
            </w:r>
            <w:r w:rsidRPr="00A81BA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«Электронный аукцион» докум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ентации об электронном аукционе;</w:t>
            </w:r>
          </w:p>
          <w:p w:rsidR="00A81BAB" w:rsidRPr="00A81BAB" w:rsidRDefault="003158C7" w:rsidP="003158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2)первая часть заявки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электронного аукциона не содержи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конкретных показателей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отдельным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товарам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показатели «Водонепроницаемость»,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«Класс бетона» товаров «Плита днища ПН20», «Стеновое кольцо КС20.6» и др., 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установленных </w:t>
            </w:r>
            <w:r w:rsidRPr="003158C7">
              <w:rPr>
                <w:rFonts w:ascii="Times New Roman" w:eastAsia="Times New Roman" w:hAnsi="Times New Roman" w:cs="Times New Roman"/>
                <w:lang w:eastAsia="ru-RU"/>
              </w:rPr>
              <w:t>п.п.1-16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81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81BAB">
              <w:rPr>
                <w:rFonts w:ascii="Times New Roman" w:eastAsia="Times New Roman" w:hAnsi="Times New Roman" w:cs="Times New Roman"/>
                <w:iCs/>
                <w:lang w:eastAsia="ar-SA"/>
              </w:rPr>
              <w:t>Требования к материалам, используемым при выполнении работ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» части </w:t>
            </w:r>
            <w:r w:rsidRPr="00A81BAB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«Описание объекта закупки» докуме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нтации об электронном аукционе.</w:t>
            </w:r>
            <w:proofErr w:type="gramEnd"/>
          </w:p>
        </w:tc>
      </w:tr>
    </w:tbl>
    <w:p w:rsidR="00A81BAB" w:rsidRDefault="00A81BAB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BAB" w:rsidRPr="00A81BAB" w:rsidRDefault="00A81BAB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B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A81B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электронного аукциона</w:t>
      </w:r>
      <w:r w:rsidRPr="00A81BAB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0"/>
        <w:gridCol w:w="3543"/>
        <w:gridCol w:w="3828"/>
      </w:tblGrid>
      <w:tr w:rsidR="00A81BAB" w:rsidRPr="00A81BAB" w:rsidTr="003158C7">
        <w:tc>
          <w:tcPr>
            <w:tcW w:w="567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A81BAB" w:rsidRPr="00A81BAB" w:rsidTr="003158C7">
        <w:trPr>
          <w:trHeight w:val="1229"/>
        </w:trPr>
        <w:tc>
          <w:tcPr>
            <w:tcW w:w="567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Н.Е. Кузнецова</w:t>
            </w:r>
          </w:p>
        </w:tc>
      </w:tr>
      <w:tr w:rsidR="00A81BAB" w:rsidRPr="00A81BAB" w:rsidTr="003158C7">
        <w:trPr>
          <w:trHeight w:val="1293"/>
        </w:trPr>
        <w:tc>
          <w:tcPr>
            <w:tcW w:w="567" w:type="dxa"/>
            <w:shd w:val="clear" w:color="auto" w:fill="auto"/>
          </w:tcPr>
          <w:p w:rsidR="00A81BAB" w:rsidRPr="00A81BAB" w:rsidRDefault="00A81BAB" w:rsidP="00F3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81BAB" w:rsidRPr="00A81BAB" w:rsidRDefault="00A81BAB" w:rsidP="00F3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A81BAB" w:rsidRPr="00A81BAB" w:rsidRDefault="00A81BAB" w:rsidP="00F3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241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81BAB" w:rsidRDefault="00A81BAB" w:rsidP="00F3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A81BAB" w:rsidRPr="00A81BAB" w:rsidRDefault="00A81BAB" w:rsidP="00F3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A81BAB" w:rsidRPr="00A81BAB" w:rsidRDefault="00A81BAB" w:rsidP="00F3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A81BAB" w:rsidRPr="00A81BAB" w:rsidRDefault="00A81BAB" w:rsidP="00F3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1667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Н.Е. Кузнецова</w:t>
            </w:r>
          </w:p>
        </w:tc>
      </w:tr>
      <w:tr w:rsidR="00A81BAB" w:rsidRPr="00A81BAB" w:rsidTr="003158C7">
        <w:tc>
          <w:tcPr>
            <w:tcW w:w="567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241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1667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Н.Е. Кузнецова</w:t>
            </w:r>
          </w:p>
        </w:tc>
      </w:tr>
    </w:tbl>
    <w:p w:rsidR="00A81BAB" w:rsidRPr="00A81BAB" w:rsidRDefault="00A81BAB" w:rsidP="00A8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1BAB" w:rsidRDefault="006F0506" w:rsidP="007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0506">
        <w:rPr>
          <w:rFonts w:ascii="Times New Roman" w:hAnsi="Times New Roman" w:cs="Times New Roman"/>
          <w:sz w:val="24"/>
          <w:szCs w:val="24"/>
        </w:rPr>
        <w:t>0</w:t>
      </w:r>
      <w:r w:rsidRPr="005E1F2F">
        <w:rPr>
          <w:rFonts w:ascii="Times New Roman" w:hAnsi="Times New Roman" w:cs="Times New Roman"/>
          <w:sz w:val="24"/>
          <w:szCs w:val="24"/>
        </w:rPr>
        <w:t xml:space="preserve">. </w:t>
      </w:r>
      <w:r w:rsidR="00DD70FC" w:rsidRPr="00A81BAB">
        <w:rPr>
          <w:rFonts w:ascii="Times New Roman" w:hAnsi="Times New Roman"/>
          <w:sz w:val="24"/>
          <w:szCs w:val="24"/>
        </w:rPr>
        <w:t>В соответствии с ч.</w:t>
      </w:r>
      <w:r w:rsidR="007D22F0">
        <w:rPr>
          <w:rFonts w:ascii="Times New Roman" w:hAnsi="Times New Roman"/>
          <w:sz w:val="24"/>
          <w:szCs w:val="24"/>
        </w:rPr>
        <w:t>8</w:t>
      </w:r>
      <w:r w:rsidR="00DD70FC" w:rsidRPr="00A81BAB">
        <w:rPr>
          <w:rFonts w:ascii="Times New Roman" w:hAnsi="Times New Roman"/>
          <w:sz w:val="24"/>
          <w:szCs w:val="24"/>
        </w:rPr>
        <w:t xml:space="preserve"> ст.6</w:t>
      </w:r>
      <w:r w:rsidR="007D22F0">
        <w:rPr>
          <w:rFonts w:ascii="Times New Roman" w:hAnsi="Times New Roman"/>
          <w:sz w:val="24"/>
          <w:szCs w:val="24"/>
        </w:rPr>
        <w:t>7</w:t>
      </w:r>
      <w:r w:rsidR="00DD70FC" w:rsidRPr="00A81BAB">
        <w:rPr>
          <w:rFonts w:ascii="Times New Roman" w:hAnsi="Times New Roman"/>
          <w:sz w:val="24"/>
          <w:szCs w:val="24"/>
        </w:rPr>
        <w:t xml:space="preserve"> Закона №44-ФЗ электронный аукцион признан несостоявшимся в связи с тем, что аукционная комиссия приняла </w:t>
      </w:r>
      <w:r w:rsidR="007D22F0">
        <w:rPr>
          <w:rFonts w:ascii="Times New Roman" w:hAnsi="Times New Roman" w:cs="Times New Roman"/>
          <w:sz w:val="24"/>
          <w:szCs w:val="24"/>
        </w:rPr>
        <w:t>решение</w:t>
      </w:r>
      <w:r w:rsidR="00A81BAB">
        <w:rPr>
          <w:rFonts w:ascii="Times New Roman" w:hAnsi="Times New Roman" w:cs="Times New Roman"/>
          <w:sz w:val="24"/>
          <w:szCs w:val="24"/>
        </w:rPr>
        <w:t xml:space="preserve"> </w:t>
      </w:r>
      <w:r w:rsidR="007D22F0"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всех участников закупки, подавших заявки на участие в нем</w:t>
      </w:r>
      <w:r w:rsidR="00A81BAB">
        <w:rPr>
          <w:rFonts w:ascii="Times New Roman" w:hAnsi="Times New Roman" w:cs="Times New Roman"/>
          <w:sz w:val="24"/>
          <w:szCs w:val="24"/>
        </w:rPr>
        <w:t>.</w:t>
      </w:r>
    </w:p>
    <w:p w:rsidR="00A81BAB" w:rsidRDefault="006F0506" w:rsidP="00DD70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0506">
        <w:rPr>
          <w:rFonts w:ascii="Times New Roman" w:hAnsi="Times New Roman" w:cs="Times New Roman"/>
          <w:sz w:val="24"/>
          <w:szCs w:val="24"/>
        </w:rPr>
        <w:t>1</w:t>
      </w:r>
      <w:r w:rsidR="007F2377" w:rsidRPr="005E1F2F">
        <w:rPr>
          <w:rFonts w:ascii="Times New Roman" w:hAnsi="Times New Roman" w:cs="Times New Roman"/>
          <w:sz w:val="24"/>
          <w:szCs w:val="24"/>
        </w:rPr>
        <w:t xml:space="preserve">. </w:t>
      </w:r>
      <w:r w:rsidR="00DD70FC" w:rsidRPr="005E1F2F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proofErr w:type="spellStart"/>
      <w:r w:rsidR="00DD70FC" w:rsidRPr="005E1F2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D70FC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70FC" w:rsidRPr="005E1F2F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DD70FC" w:rsidRPr="005E1F2F">
        <w:rPr>
          <w:rFonts w:ascii="Times New Roman" w:hAnsi="Times New Roman" w:cs="Times New Roman"/>
          <w:sz w:val="24"/>
          <w:szCs w:val="24"/>
        </w:rPr>
        <w:t>-</w:t>
      </w:r>
      <w:r w:rsidR="00DD70FC" w:rsidRPr="005E1F2F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DD70FC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70FC" w:rsidRPr="005E1F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DD70FC" w:rsidRPr="005E1F2F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D70FC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DD70FC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D70FC" w:rsidRPr="005E1F2F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A81BAB" w:rsidRPr="00A81BAB" w:rsidRDefault="00A81BAB" w:rsidP="00DD70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40F14" w:rsidRDefault="00B52B2F" w:rsidP="00AE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41649E" w:rsidRPr="005E1F2F">
        <w:rPr>
          <w:rFonts w:ascii="Times New Roman" w:hAnsi="Times New Roman" w:cs="Times New Roman"/>
          <w:sz w:val="24"/>
          <w:szCs w:val="24"/>
        </w:rPr>
        <w:t>.</w:t>
      </w:r>
      <w:r w:rsidRPr="005E1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735" w:rsidRPr="005E1F2F" w:rsidRDefault="004F3735" w:rsidP="00AE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2B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B52B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AB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A81BAB" w:rsidRPr="005E1F2F" w:rsidRDefault="00A81BAB" w:rsidP="00F37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Л. Седых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81BAB" w:rsidRPr="005E1F2F" w:rsidRDefault="00A81BAB" w:rsidP="00F37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AB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A81BAB" w:rsidRPr="005E1F2F" w:rsidRDefault="00A81BAB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В. Сергеева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AB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A81BAB" w:rsidRPr="005E1F2F" w:rsidRDefault="00A81BAB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81BAB" w:rsidRPr="005E1F2F" w:rsidRDefault="00A81BAB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AB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A81BAB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81BAB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E8" w:rsidRPr="005E1F2F" w:rsidRDefault="00C90DE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AB" w:rsidRPr="005E1F2F" w:rsidTr="00D7107C">
        <w:tc>
          <w:tcPr>
            <w:tcW w:w="4975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5E1F2F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592C1A">
      <w:pgSz w:w="11905" w:h="16838"/>
      <w:pgMar w:top="993" w:right="706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BD3"/>
    <w:multiLevelType w:val="hybridMultilevel"/>
    <w:tmpl w:val="F57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279B4"/>
    <w:multiLevelType w:val="hybridMultilevel"/>
    <w:tmpl w:val="D130ACF8"/>
    <w:lvl w:ilvl="0" w:tplc="2996B8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5D25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419D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7C1"/>
    <w:rsid w:val="003112AE"/>
    <w:rsid w:val="003128C4"/>
    <w:rsid w:val="00313BEE"/>
    <w:rsid w:val="00314C93"/>
    <w:rsid w:val="0031579D"/>
    <w:rsid w:val="003158C7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35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2C1A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0AE1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96959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96F"/>
    <w:rsid w:val="006D4CDB"/>
    <w:rsid w:val="006D4DD4"/>
    <w:rsid w:val="006D590B"/>
    <w:rsid w:val="006D7AE7"/>
    <w:rsid w:val="006E307D"/>
    <w:rsid w:val="006E3B74"/>
    <w:rsid w:val="006E7010"/>
    <w:rsid w:val="006F0506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22F0"/>
    <w:rsid w:val="007D5481"/>
    <w:rsid w:val="007E1567"/>
    <w:rsid w:val="007E1BEC"/>
    <w:rsid w:val="007E2B61"/>
    <w:rsid w:val="007E416E"/>
    <w:rsid w:val="007E5F76"/>
    <w:rsid w:val="007E668D"/>
    <w:rsid w:val="007E6749"/>
    <w:rsid w:val="007F0087"/>
    <w:rsid w:val="007F124E"/>
    <w:rsid w:val="007F17D5"/>
    <w:rsid w:val="007F2377"/>
    <w:rsid w:val="007F3B6C"/>
    <w:rsid w:val="007F5F39"/>
    <w:rsid w:val="00804368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3A1A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6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0857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1BA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1934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5"/>
    <w:rsid w:val="00BF36A9"/>
    <w:rsid w:val="00BF3F2C"/>
    <w:rsid w:val="00BF4ABD"/>
    <w:rsid w:val="00BF523F"/>
    <w:rsid w:val="00C000C9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37F0E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0DE8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2720F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B0205"/>
    <w:rsid w:val="00DB5F74"/>
    <w:rsid w:val="00DC0189"/>
    <w:rsid w:val="00DC099E"/>
    <w:rsid w:val="00DC1A57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0FC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B7DED"/>
    <w:rsid w:val="00EC0CD7"/>
    <w:rsid w:val="00EC0FE7"/>
    <w:rsid w:val="00EC3B0E"/>
    <w:rsid w:val="00EC5000"/>
    <w:rsid w:val="00EC5ACA"/>
    <w:rsid w:val="00EC635B"/>
    <w:rsid w:val="00ED0B5C"/>
    <w:rsid w:val="00ED1164"/>
    <w:rsid w:val="00ED28A9"/>
    <w:rsid w:val="00ED3375"/>
    <w:rsid w:val="00ED3CD7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306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592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59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Евгеньевна Кузнецова</cp:lastModifiedBy>
  <cp:revision>16</cp:revision>
  <cp:lastPrinted>2014-08-22T05:33:00Z</cp:lastPrinted>
  <dcterms:created xsi:type="dcterms:W3CDTF">2014-06-18T10:32:00Z</dcterms:created>
  <dcterms:modified xsi:type="dcterms:W3CDTF">2014-08-22T12:05:00Z</dcterms:modified>
</cp:coreProperties>
</file>