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5E1F2F" w:rsidRDefault="00DA35F4" w:rsidP="00174C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F2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5E1F2F" w:rsidRDefault="00055D25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</w:t>
      </w:r>
      <w:r w:rsidR="00D62DE4" w:rsidRPr="005E1F2F">
        <w:rPr>
          <w:rFonts w:ascii="Times New Roman" w:hAnsi="Times New Roman" w:cs="Times New Roman"/>
          <w:b/>
          <w:bCs/>
          <w:sz w:val="24"/>
          <w:szCs w:val="24"/>
        </w:rPr>
        <w:t xml:space="preserve"> заяв</w:t>
      </w:r>
      <w:r>
        <w:rPr>
          <w:rFonts w:ascii="Times New Roman" w:hAnsi="Times New Roman" w:cs="Times New Roman"/>
          <w:b/>
          <w:bCs/>
          <w:sz w:val="24"/>
          <w:szCs w:val="24"/>
        </w:rPr>
        <w:t>ок на участие в электронном аукционе</w:t>
      </w:r>
    </w:p>
    <w:p w:rsidR="006949E3" w:rsidRPr="00B46BC4" w:rsidRDefault="006537D1" w:rsidP="00AE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F2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E1934" w:rsidRPr="00AE1934">
        <w:rPr>
          <w:rFonts w:ascii="Times New Roman" w:hAnsi="Times New Roman" w:cs="Times New Roman"/>
          <w:b/>
          <w:sz w:val="24"/>
          <w:szCs w:val="24"/>
        </w:rPr>
        <w:t>0133300001714000</w:t>
      </w:r>
      <w:r w:rsidR="00592C1A" w:rsidRPr="00592C1A">
        <w:rPr>
          <w:rFonts w:ascii="Times New Roman" w:hAnsi="Times New Roman" w:cs="Times New Roman"/>
          <w:b/>
          <w:sz w:val="24"/>
          <w:szCs w:val="24"/>
        </w:rPr>
        <w:t>9</w:t>
      </w:r>
      <w:r w:rsidR="00B46BC4" w:rsidRPr="00B46BC4">
        <w:rPr>
          <w:rFonts w:ascii="Times New Roman" w:hAnsi="Times New Roman" w:cs="Times New Roman"/>
          <w:b/>
          <w:sz w:val="24"/>
          <w:szCs w:val="24"/>
        </w:rPr>
        <w:t>88</w:t>
      </w:r>
    </w:p>
    <w:p w:rsidR="00592C1A" w:rsidRPr="007D22F0" w:rsidRDefault="00592C1A" w:rsidP="00AE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B2D" w:rsidRPr="005E1F2F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</w:t>
      </w:r>
      <w:r w:rsidR="00B46BC4" w:rsidRPr="00B46BC4">
        <w:rPr>
          <w:rFonts w:ascii="Times New Roman" w:hAnsi="Times New Roman" w:cs="Times New Roman"/>
          <w:sz w:val="24"/>
          <w:szCs w:val="24"/>
        </w:rPr>
        <w:t>0</w:t>
      </w:r>
      <w:r w:rsidR="007D22F0" w:rsidRPr="007D22F0">
        <w:rPr>
          <w:rFonts w:ascii="Times New Roman" w:hAnsi="Times New Roman" w:cs="Times New Roman"/>
          <w:sz w:val="24"/>
          <w:szCs w:val="24"/>
        </w:rPr>
        <w:t>2</w:t>
      </w:r>
      <w:r w:rsidR="00B52B2F">
        <w:rPr>
          <w:rFonts w:ascii="Times New Roman" w:hAnsi="Times New Roman" w:cs="Times New Roman"/>
          <w:sz w:val="24"/>
          <w:szCs w:val="24"/>
        </w:rPr>
        <w:t>.0</w:t>
      </w:r>
      <w:r w:rsidR="00B46BC4" w:rsidRPr="00B46BC4">
        <w:rPr>
          <w:rFonts w:ascii="Times New Roman" w:hAnsi="Times New Roman" w:cs="Times New Roman"/>
          <w:sz w:val="24"/>
          <w:szCs w:val="24"/>
        </w:rPr>
        <w:t>9</w:t>
      </w:r>
      <w:r w:rsidR="006537D1" w:rsidRPr="005E1F2F">
        <w:rPr>
          <w:rFonts w:ascii="Times New Roman" w:hAnsi="Times New Roman" w:cs="Times New Roman"/>
          <w:sz w:val="24"/>
          <w:szCs w:val="24"/>
        </w:rPr>
        <w:t>.2014</w:t>
      </w:r>
      <w:r w:rsidRPr="005E1F2F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F46306" w:rsidRPr="00592C1A" w:rsidRDefault="00EE2B2D" w:rsidP="00592C1A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2C1A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Pr="00592C1A">
        <w:rPr>
          <w:rFonts w:ascii="Times New Roman" w:hAnsi="Times New Roman" w:cs="Times New Roman"/>
          <w:sz w:val="24"/>
          <w:szCs w:val="24"/>
        </w:rPr>
        <w:t xml:space="preserve"> </w:t>
      </w:r>
      <w:r w:rsidR="00592C1A" w:rsidRPr="00592C1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капитального строительства Администрации города Иванова</w:t>
      </w:r>
      <w:r w:rsidR="0013419D" w:rsidRPr="00592C1A">
        <w:rPr>
          <w:rFonts w:ascii="Times New Roman" w:hAnsi="Times New Roman" w:cs="Times New Roman"/>
          <w:sz w:val="24"/>
          <w:szCs w:val="24"/>
        </w:rPr>
        <w:t>.</w:t>
      </w:r>
    </w:p>
    <w:p w:rsidR="00592C1A" w:rsidRPr="00592C1A" w:rsidRDefault="00592C1A" w:rsidP="00592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92C1A" w:rsidRPr="00592C1A" w:rsidRDefault="00592C1A" w:rsidP="00592C1A">
      <w:pPr>
        <w:pStyle w:val="a9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заявок на участие в электронном аукционе </w:t>
      </w:r>
      <w:r w:rsidRPr="00592C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01333000017140009</w:t>
      </w:r>
      <w:r w:rsidR="00B46BC4" w:rsidRPr="00B46BC4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  <w:r w:rsidRPr="0059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</w:t>
      </w:r>
      <w:r w:rsidR="00B46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ссией по осуществлению закупок </w:t>
      </w:r>
      <w:r w:rsidR="00B46BC4" w:rsidRPr="00B46BC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46BC4">
        <w:rPr>
          <w:rFonts w:ascii="Times New Roman" w:eastAsia="Times New Roman" w:hAnsi="Times New Roman" w:cs="Times New Roman"/>
          <w:sz w:val="24"/>
          <w:szCs w:val="24"/>
          <w:lang w:eastAsia="ru-RU"/>
        </w:rPr>
        <w:t>2.0</w:t>
      </w:r>
      <w:r w:rsidR="00B46BC4" w:rsidRPr="00B46BC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92C1A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по адресу: г. Иваново, пл. Революции, д. 6, к. 220.</w:t>
      </w:r>
    </w:p>
    <w:p w:rsidR="00592C1A" w:rsidRPr="00592C1A" w:rsidRDefault="00592C1A" w:rsidP="00592C1A">
      <w:pPr>
        <w:pStyle w:val="a9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F0506" w:rsidRPr="00592C1A" w:rsidRDefault="00EE2B2D" w:rsidP="00592C1A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1A">
        <w:rPr>
          <w:rFonts w:ascii="Times New Roman" w:hAnsi="Times New Roman" w:cs="Times New Roman"/>
          <w:bCs/>
          <w:sz w:val="24"/>
          <w:szCs w:val="24"/>
        </w:rPr>
        <w:t>Наименование объекта закупки:</w:t>
      </w:r>
      <w:r w:rsidRPr="00592C1A">
        <w:rPr>
          <w:rFonts w:ascii="Times New Roman" w:hAnsi="Times New Roman" w:cs="Times New Roman"/>
          <w:sz w:val="24"/>
          <w:szCs w:val="24"/>
        </w:rPr>
        <w:t xml:space="preserve"> </w:t>
      </w:r>
      <w:r w:rsidR="00592C1A" w:rsidRPr="00592C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комплекса работ, в рамках проектно-сметной документации согласно ведомости объемов работ (Приложение №1 к Контракту), по объекту «Строительство водопровода по ул. Высоковольтной, ул. 23-я Линия с установкой водоразборных колонок на ул. 23-я Линия и пересечении ул. Высоковольтной и ул. 22-я Линия».</w:t>
      </w:r>
    </w:p>
    <w:p w:rsidR="00592C1A" w:rsidRPr="00592C1A" w:rsidRDefault="00592C1A" w:rsidP="00592C1A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F46306" w:rsidRPr="00592C1A" w:rsidRDefault="00EE2B2D" w:rsidP="00592C1A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C1A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Pr="00592C1A">
        <w:rPr>
          <w:rFonts w:ascii="Times New Roman" w:hAnsi="Times New Roman" w:cs="Times New Roman"/>
          <w:sz w:val="24"/>
          <w:szCs w:val="24"/>
        </w:rPr>
        <w:t xml:space="preserve"> </w:t>
      </w:r>
      <w:r w:rsidR="00592C1A">
        <w:rPr>
          <w:rFonts w:ascii="Times New Roman" w:eastAsia="Times New Roman" w:hAnsi="Times New Roman" w:cs="Times New Roman"/>
          <w:sz w:val="24"/>
          <w:szCs w:val="24"/>
          <w:lang w:eastAsia="ru-RU"/>
        </w:rPr>
        <w:t>2 796 462,</w:t>
      </w:r>
      <w:r w:rsidR="00592C1A" w:rsidRPr="00592C1A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592C1A" w:rsidRPr="00996F3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6949E3" w:rsidRPr="00592C1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592C1A" w:rsidRPr="00592C1A" w:rsidRDefault="00592C1A" w:rsidP="00592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46306" w:rsidRPr="00592C1A" w:rsidRDefault="00592C1A" w:rsidP="00592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A35F4" w:rsidRPr="00592C1A">
        <w:rPr>
          <w:rFonts w:ascii="Times New Roman" w:hAnsi="Times New Roman" w:cs="Times New Roman"/>
          <w:sz w:val="24"/>
          <w:szCs w:val="24"/>
        </w:rPr>
        <w:t xml:space="preserve">Извещение и документация об электронном аукционе </w:t>
      </w:r>
      <w:r w:rsidR="006537D1" w:rsidRPr="00592C1A">
        <w:rPr>
          <w:rFonts w:ascii="Times New Roman" w:hAnsi="Times New Roman" w:cs="Times New Roman"/>
          <w:sz w:val="24"/>
          <w:szCs w:val="24"/>
        </w:rPr>
        <w:t xml:space="preserve">№ </w:t>
      </w:r>
      <w:r w:rsidR="00AE1934" w:rsidRPr="00592C1A">
        <w:rPr>
          <w:rFonts w:ascii="Times New Roman" w:hAnsi="Times New Roman" w:cs="Times New Roman"/>
          <w:sz w:val="24"/>
          <w:szCs w:val="24"/>
        </w:rPr>
        <w:t>0133300001714000</w:t>
      </w:r>
      <w:r>
        <w:rPr>
          <w:rFonts w:ascii="Times New Roman" w:hAnsi="Times New Roman" w:cs="Times New Roman"/>
          <w:sz w:val="24"/>
          <w:szCs w:val="24"/>
        </w:rPr>
        <w:t>9</w:t>
      </w:r>
      <w:r w:rsidR="00B46BC4" w:rsidRPr="00B46BC4">
        <w:rPr>
          <w:rFonts w:ascii="Times New Roman" w:hAnsi="Times New Roman" w:cs="Times New Roman"/>
          <w:sz w:val="24"/>
          <w:szCs w:val="24"/>
        </w:rPr>
        <w:t>88</w:t>
      </w:r>
      <w:r w:rsidR="00AE1934" w:rsidRPr="00592C1A">
        <w:rPr>
          <w:rFonts w:ascii="Times New Roman" w:hAnsi="Times New Roman" w:cs="Times New Roman"/>
          <w:sz w:val="24"/>
          <w:szCs w:val="24"/>
        </w:rPr>
        <w:t xml:space="preserve"> </w:t>
      </w:r>
      <w:r w:rsidR="006949E3" w:rsidRPr="00592C1A">
        <w:rPr>
          <w:rFonts w:ascii="Times New Roman" w:hAnsi="Times New Roman" w:cs="Times New Roman"/>
          <w:sz w:val="24"/>
          <w:szCs w:val="24"/>
        </w:rPr>
        <w:t xml:space="preserve"> </w:t>
      </w:r>
      <w:r w:rsidR="0086630B" w:rsidRPr="00592C1A">
        <w:rPr>
          <w:rFonts w:ascii="Times New Roman" w:hAnsi="Times New Roman" w:cs="Times New Roman"/>
          <w:sz w:val="24"/>
          <w:szCs w:val="24"/>
        </w:rPr>
        <w:t xml:space="preserve"> </w:t>
      </w:r>
      <w:r w:rsidR="00DA35F4" w:rsidRPr="00592C1A">
        <w:rPr>
          <w:rFonts w:ascii="Times New Roman" w:hAnsi="Times New Roman" w:cs="Times New Roman"/>
          <w:sz w:val="24"/>
          <w:szCs w:val="24"/>
        </w:rPr>
        <w:t>были размещены «</w:t>
      </w:r>
      <w:r w:rsidR="00B46BC4" w:rsidRPr="00B46BC4">
        <w:rPr>
          <w:rFonts w:ascii="Times New Roman" w:hAnsi="Times New Roman" w:cs="Times New Roman"/>
          <w:sz w:val="24"/>
          <w:szCs w:val="24"/>
        </w:rPr>
        <w:t>22</w:t>
      </w:r>
      <w:r w:rsidR="006537D1" w:rsidRPr="00592C1A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="00DA35F4" w:rsidRPr="00592C1A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 площадки (</w:t>
      </w:r>
      <w:r w:rsidR="006949E3" w:rsidRPr="00592C1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6949E3" w:rsidRPr="00592C1A">
        <w:rPr>
          <w:rFonts w:ascii="Times New Roman" w:hAnsi="Times New Roman" w:cs="Times New Roman"/>
          <w:sz w:val="24"/>
          <w:szCs w:val="24"/>
        </w:rPr>
        <w:t>.rts-tender.ru</w:t>
      </w:r>
      <w:r w:rsidR="00DA35F4" w:rsidRPr="00592C1A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6" w:history="1">
        <w:r w:rsidR="00DA35F4" w:rsidRPr="00592C1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DA35F4" w:rsidRPr="00592C1A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6F0506" w:rsidRPr="007D22F0" w:rsidRDefault="006F0506" w:rsidP="00F46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1873B1" w:rsidRPr="005E1F2F" w:rsidRDefault="006903CE" w:rsidP="00F46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bCs/>
          <w:sz w:val="24"/>
          <w:szCs w:val="24"/>
        </w:rPr>
        <w:t>6</w:t>
      </w:r>
      <w:r w:rsidR="001873B1" w:rsidRPr="005E1F2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873B1" w:rsidRPr="005E1F2F">
        <w:rPr>
          <w:rFonts w:ascii="Times New Roman" w:hAnsi="Times New Roman" w:cs="Times New Roman"/>
          <w:sz w:val="24"/>
          <w:szCs w:val="24"/>
        </w:rPr>
        <w:t>Состав аукционной комиссии</w:t>
      </w:r>
      <w:r w:rsidR="0086630B" w:rsidRPr="005E1F2F">
        <w:rPr>
          <w:rFonts w:ascii="Times New Roman" w:hAnsi="Times New Roman" w:cs="Times New Roman"/>
          <w:sz w:val="24"/>
          <w:szCs w:val="24"/>
        </w:rPr>
        <w:t xml:space="preserve"> по осуществлению закупок</w:t>
      </w:r>
      <w:r w:rsidR="001873B1" w:rsidRPr="005E1F2F">
        <w:rPr>
          <w:rFonts w:ascii="Times New Roman" w:hAnsi="Times New Roman" w:cs="Times New Roman"/>
          <w:sz w:val="24"/>
          <w:szCs w:val="24"/>
        </w:rPr>
        <w:t>.</w:t>
      </w:r>
    </w:p>
    <w:p w:rsidR="00EC0FE7" w:rsidRDefault="00592C1A" w:rsidP="00F46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592C1A" w:rsidRPr="005E1F2F" w:rsidRDefault="00592C1A" w:rsidP="00F46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43"/>
        <w:gridCol w:w="425"/>
        <w:gridCol w:w="7230"/>
      </w:tblGrid>
      <w:tr w:rsidR="00FF01F4" w:rsidRPr="005E1F2F" w:rsidTr="00592C1A">
        <w:trPr>
          <w:trHeight w:val="547"/>
        </w:trPr>
        <w:tc>
          <w:tcPr>
            <w:tcW w:w="1843" w:type="dxa"/>
          </w:tcPr>
          <w:p w:rsidR="00FF01F4" w:rsidRPr="005E1F2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FF01F4" w:rsidRPr="005E1F2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FF01F4" w:rsidRPr="005E1F2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592C1A" w:rsidRPr="005E1F2F" w:rsidTr="00592C1A">
        <w:trPr>
          <w:trHeight w:val="547"/>
        </w:trPr>
        <w:tc>
          <w:tcPr>
            <w:tcW w:w="1843" w:type="dxa"/>
          </w:tcPr>
          <w:p w:rsidR="00592C1A" w:rsidRPr="005E1F2F" w:rsidRDefault="00592C1A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425" w:type="dxa"/>
          </w:tcPr>
          <w:p w:rsidR="00592C1A" w:rsidRPr="005E1F2F" w:rsidRDefault="00592C1A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92C1A" w:rsidRPr="005E1F2F" w:rsidRDefault="00592C1A" w:rsidP="00592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</w:t>
            </w: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5E1F2F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комиссии;</w:t>
            </w:r>
          </w:p>
        </w:tc>
      </w:tr>
      <w:tr w:rsidR="00FF01F4" w:rsidRPr="005E1F2F" w:rsidTr="00592C1A">
        <w:trPr>
          <w:trHeight w:val="435"/>
        </w:trPr>
        <w:tc>
          <w:tcPr>
            <w:tcW w:w="1843" w:type="dxa"/>
          </w:tcPr>
          <w:p w:rsidR="00FF01F4" w:rsidRPr="005E1F2F" w:rsidRDefault="00AA0E2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425" w:type="dxa"/>
          </w:tcPr>
          <w:p w:rsidR="00FF01F4" w:rsidRPr="005E1F2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FF01F4" w:rsidRPr="005E1F2F" w:rsidRDefault="00AA0E2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</w:t>
            </w:r>
            <w:r w:rsidR="00FF01F4" w:rsidRPr="005E1F2F">
              <w:rPr>
                <w:rFonts w:ascii="Times New Roman" w:hAnsi="Times New Roman" w:cs="Times New Roman"/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B52B2F" w:rsidRPr="005E1F2F" w:rsidTr="00592C1A">
        <w:trPr>
          <w:trHeight w:val="435"/>
        </w:trPr>
        <w:tc>
          <w:tcPr>
            <w:tcW w:w="1843" w:type="dxa"/>
          </w:tcPr>
          <w:p w:rsidR="00B52B2F" w:rsidRPr="005E1F2F" w:rsidRDefault="00B52B2F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</w:tcPr>
          <w:p w:rsidR="00B52B2F" w:rsidRPr="005E1F2F" w:rsidRDefault="00B52B2F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B52B2F" w:rsidRPr="005E1F2F" w:rsidRDefault="00B52B2F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592C1A" w:rsidRPr="005E1F2F" w:rsidTr="00592C1A">
        <w:trPr>
          <w:trHeight w:val="435"/>
        </w:trPr>
        <w:tc>
          <w:tcPr>
            <w:tcW w:w="1843" w:type="dxa"/>
          </w:tcPr>
          <w:p w:rsidR="00592C1A" w:rsidRDefault="00592C1A" w:rsidP="00F37775">
            <w:pPr>
              <w:autoSpaceDE w:val="0"/>
              <w:autoSpaceDN w:val="0"/>
              <w:spacing w:after="0" w:line="240" w:lineRule="auto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Н.Е. Кузнецова</w:t>
            </w:r>
          </w:p>
        </w:tc>
        <w:tc>
          <w:tcPr>
            <w:tcW w:w="425" w:type="dxa"/>
          </w:tcPr>
          <w:p w:rsidR="00592C1A" w:rsidRDefault="00592C1A" w:rsidP="00F377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592C1A" w:rsidRPr="00641E5C" w:rsidRDefault="00592C1A" w:rsidP="00F3777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5C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F0506" w:rsidRPr="00592C1A" w:rsidRDefault="006F0506" w:rsidP="00EB7DED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EB7DED" w:rsidRDefault="006903CE" w:rsidP="00EB7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t>7</w:t>
      </w:r>
      <w:r w:rsidR="0086630B" w:rsidRPr="005E1F2F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B46BC4" w:rsidRPr="00B46BC4">
        <w:rPr>
          <w:rFonts w:ascii="Times New Roman" w:hAnsi="Times New Roman" w:cs="Times New Roman"/>
          <w:sz w:val="24"/>
          <w:szCs w:val="24"/>
        </w:rPr>
        <w:t>0</w:t>
      </w:r>
      <w:r w:rsidR="007D22F0" w:rsidRPr="007D22F0">
        <w:rPr>
          <w:rFonts w:ascii="Times New Roman" w:hAnsi="Times New Roman" w:cs="Times New Roman"/>
          <w:sz w:val="24"/>
          <w:szCs w:val="24"/>
        </w:rPr>
        <w:t>1</w:t>
      </w:r>
      <w:r w:rsidR="0086630B" w:rsidRPr="005E1F2F">
        <w:rPr>
          <w:rFonts w:ascii="Times New Roman" w:hAnsi="Times New Roman" w:cs="Times New Roman"/>
          <w:sz w:val="24"/>
          <w:szCs w:val="24"/>
        </w:rPr>
        <w:t xml:space="preserve">» </w:t>
      </w:r>
      <w:r w:rsidR="00B46BC4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86630B" w:rsidRPr="005E1F2F">
        <w:rPr>
          <w:rFonts w:ascii="Times New Roman" w:hAnsi="Times New Roman" w:cs="Times New Roman"/>
          <w:sz w:val="24"/>
          <w:szCs w:val="24"/>
        </w:rPr>
        <w:t>2014 года был</w:t>
      </w:r>
      <w:r w:rsidR="00592C1A">
        <w:rPr>
          <w:rFonts w:ascii="Times New Roman" w:hAnsi="Times New Roman" w:cs="Times New Roman"/>
          <w:sz w:val="24"/>
          <w:szCs w:val="24"/>
        </w:rPr>
        <w:t>о</w:t>
      </w:r>
      <w:r w:rsidR="0086630B" w:rsidRPr="005E1F2F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592C1A">
        <w:rPr>
          <w:rFonts w:ascii="Times New Roman" w:hAnsi="Times New Roman" w:cs="Times New Roman"/>
          <w:sz w:val="24"/>
          <w:szCs w:val="24"/>
        </w:rPr>
        <w:t>о</w:t>
      </w:r>
      <w:r w:rsidR="0086630B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="00592C1A">
        <w:rPr>
          <w:rFonts w:ascii="Times New Roman" w:hAnsi="Times New Roman" w:cs="Times New Roman"/>
          <w:sz w:val="24"/>
          <w:szCs w:val="24"/>
        </w:rPr>
        <w:t>3 (три) заявки</w:t>
      </w:r>
      <w:r w:rsidR="0086630B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="00A60857">
        <w:rPr>
          <w:rFonts w:ascii="Times New Roman" w:hAnsi="Times New Roman" w:cs="Times New Roman"/>
          <w:sz w:val="24"/>
          <w:szCs w:val="24"/>
        </w:rPr>
        <w:t>от участник</w:t>
      </w:r>
      <w:r w:rsidR="00592C1A">
        <w:rPr>
          <w:rFonts w:ascii="Times New Roman" w:hAnsi="Times New Roman" w:cs="Times New Roman"/>
          <w:sz w:val="24"/>
          <w:szCs w:val="24"/>
        </w:rPr>
        <w:t>ов</w:t>
      </w:r>
      <w:r w:rsidR="00A60857">
        <w:rPr>
          <w:rFonts w:ascii="Times New Roman" w:hAnsi="Times New Roman" w:cs="Times New Roman"/>
          <w:sz w:val="24"/>
          <w:szCs w:val="24"/>
        </w:rPr>
        <w:t xml:space="preserve"> с порядковым</w:t>
      </w:r>
      <w:r w:rsidR="00592C1A">
        <w:rPr>
          <w:rFonts w:ascii="Times New Roman" w:hAnsi="Times New Roman" w:cs="Times New Roman"/>
          <w:sz w:val="24"/>
          <w:szCs w:val="24"/>
        </w:rPr>
        <w:t>и номера</w:t>
      </w:r>
      <w:r w:rsidR="00A60857">
        <w:rPr>
          <w:rFonts w:ascii="Times New Roman" w:hAnsi="Times New Roman" w:cs="Times New Roman"/>
          <w:sz w:val="24"/>
          <w:szCs w:val="24"/>
        </w:rPr>
        <w:t>м</w:t>
      </w:r>
      <w:r w:rsidR="00592C1A">
        <w:rPr>
          <w:rFonts w:ascii="Times New Roman" w:hAnsi="Times New Roman" w:cs="Times New Roman"/>
          <w:sz w:val="24"/>
          <w:szCs w:val="24"/>
        </w:rPr>
        <w:t>и:</w:t>
      </w:r>
      <w:r w:rsidR="0086630B" w:rsidRPr="005E1F2F">
        <w:rPr>
          <w:rFonts w:ascii="Times New Roman" w:hAnsi="Times New Roman" w:cs="Times New Roman"/>
          <w:sz w:val="24"/>
          <w:szCs w:val="24"/>
        </w:rPr>
        <w:t xml:space="preserve"> 1</w:t>
      </w:r>
      <w:r w:rsidR="00592C1A">
        <w:rPr>
          <w:rFonts w:ascii="Times New Roman" w:hAnsi="Times New Roman" w:cs="Times New Roman"/>
          <w:sz w:val="24"/>
          <w:szCs w:val="24"/>
        </w:rPr>
        <w:t>, 2, 3</w:t>
      </w:r>
      <w:r w:rsidR="0086630B" w:rsidRPr="005E1F2F">
        <w:rPr>
          <w:rFonts w:ascii="Times New Roman" w:hAnsi="Times New Roman" w:cs="Times New Roman"/>
          <w:sz w:val="24"/>
          <w:szCs w:val="24"/>
        </w:rPr>
        <w:t>.</w:t>
      </w:r>
    </w:p>
    <w:p w:rsidR="006F0506" w:rsidRPr="00592C1A" w:rsidRDefault="006F0506" w:rsidP="00F46306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592C1A" w:rsidRDefault="00592C1A" w:rsidP="00592C1A">
      <w:pPr>
        <w:tabs>
          <w:tab w:val="left" w:pos="851"/>
          <w:tab w:val="left" w:pos="1020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C1A">
        <w:rPr>
          <w:rFonts w:ascii="Times New Roman" w:eastAsia="Times New Roman" w:hAnsi="Times New Roman" w:cs="Times New Roman"/>
          <w:sz w:val="24"/>
          <w:szCs w:val="24"/>
          <w:lang w:eastAsia="ru-RU"/>
        </w:rPr>
        <w:t>8. Аукционная комиссия рассмотрела первые части заявок на участие в электронном аукционе № 0133300001714000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46BC4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  <w:r w:rsidRPr="0059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установленном статьей 67 Федерального закона </w:t>
      </w:r>
      <w:r w:rsidRPr="00592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05 апреля 2013 года № 44-ФЗ</w:t>
      </w:r>
      <w:r w:rsidRPr="00592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 w:rsidR="00B46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приняла решения</w:t>
      </w:r>
      <w:r w:rsidRPr="00592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A35BB" w:rsidRPr="009A35BB" w:rsidRDefault="009A35BB" w:rsidP="00592C1A">
      <w:pPr>
        <w:tabs>
          <w:tab w:val="left" w:pos="851"/>
          <w:tab w:val="left" w:pos="1020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A81BAB" w:rsidRDefault="00B46BC4" w:rsidP="00963F5C">
      <w:pPr>
        <w:tabs>
          <w:tab w:val="left" w:pos="851"/>
          <w:tab w:val="left" w:pos="1020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A81BAB" w:rsidRPr="00A81BAB">
        <w:rPr>
          <w:rFonts w:ascii="Times New Roman" w:eastAsia="Times New Roman" w:hAnsi="Times New Roman" w:cs="Times New Roman"/>
          <w:sz w:val="24"/>
          <w:szCs w:val="20"/>
          <w:lang w:eastAsia="ru-RU"/>
        </w:rPr>
        <w:t>Отказать в допуске к участию в электронном аукционе следующим участникам электронного аукциона:</w:t>
      </w:r>
    </w:p>
    <w:p w:rsidR="00A81BAB" w:rsidRDefault="00A81BAB" w:rsidP="00A81B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63F5C" w:rsidRDefault="00963F5C" w:rsidP="00A81B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63F5C" w:rsidRDefault="00963F5C" w:rsidP="00A81B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63F5C" w:rsidRPr="00A81BAB" w:rsidRDefault="00963F5C" w:rsidP="00A81B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984"/>
        <w:gridCol w:w="5529"/>
      </w:tblGrid>
      <w:tr w:rsidR="00A81BAB" w:rsidRPr="00A81BAB" w:rsidTr="003158C7">
        <w:trPr>
          <w:trHeight w:val="814"/>
        </w:trPr>
        <w:tc>
          <w:tcPr>
            <w:tcW w:w="567" w:type="dxa"/>
          </w:tcPr>
          <w:p w:rsidR="00A81BAB" w:rsidRPr="00A81BAB" w:rsidRDefault="00A81BAB" w:rsidP="00A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№ </w:t>
            </w:r>
            <w:proofErr w:type="gramStart"/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418" w:type="dxa"/>
          </w:tcPr>
          <w:p w:rsidR="00A81BAB" w:rsidRPr="00A81BAB" w:rsidRDefault="00A81BAB" w:rsidP="00A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>Порядковый номер заявки</w:t>
            </w:r>
          </w:p>
        </w:tc>
        <w:tc>
          <w:tcPr>
            <w:tcW w:w="1984" w:type="dxa"/>
          </w:tcPr>
          <w:p w:rsidR="00A81BAB" w:rsidRPr="00A81BAB" w:rsidRDefault="00A81BAB" w:rsidP="00A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>Статус допуска</w:t>
            </w:r>
          </w:p>
        </w:tc>
        <w:tc>
          <w:tcPr>
            <w:tcW w:w="5529" w:type="dxa"/>
          </w:tcPr>
          <w:p w:rsidR="00A81BAB" w:rsidRPr="00A81BAB" w:rsidRDefault="00A81BAB" w:rsidP="00A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>Основание для решения</w:t>
            </w:r>
          </w:p>
        </w:tc>
      </w:tr>
      <w:tr w:rsidR="00A81BAB" w:rsidRPr="00A81BAB" w:rsidTr="003158C7">
        <w:trPr>
          <w:trHeight w:val="814"/>
        </w:trPr>
        <w:tc>
          <w:tcPr>
            <w:tcW w:w="567" w:type="dxa"/>
          </w:tcPr>
          <w:p w:rsidR="00A81BAB" w:rsidRPr="00A81BAB" w:rsidRDefault="00A81BAB" w:rsidP="00A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:rsidR="00A81BAB" w:rsidRPr="00A81BAB" w:rsidRDefault="00A81BAB" w:rsidP="00A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</w:tcPr>
          <w:p w:rsidR="00A81BAB" w:rsidRPr="00A81BAB" w:rsidRDefault="00A81BAB" w:rsidP="006D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>Отказать в допуске к участию в электронном аукционе</w:t>
            </w:r>
          </w:p>
        </w:tc>
        <w:tc>
          <w:tcPr>
            <w:tcW w:w="5529" w:type="dxa"/>
          </w:tcPr>
          <w:p w:rsidR="00A81BAB" w:rsidRPr="00A81BAB" w:rsidRDefault="00A81BAB" w:rsidP="00A81B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>Не пред</w:t>
            </w:r>
            <w:r w:rsidR="004F373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 xml:space="preserve">ставлена  информация, предусмотренная пунктом 3 части 3 статьи 66  </w:t>
            </w:r>
            <w:r w:rsidRPr="00A8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Закона 44-ФЗ (п.1 части 4 статьи 67 Закона 44-ФЗ)</w:t>
            </w: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A81BAB" w:rsidRPr="00A81BAB" w:rsidRDefault="007E6749" w:rsidP="00F32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первая часть заявки </w:t>
            </w: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электронного аукциона не содержи</w:t>
            </w: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128C4" w:rsidRPr="00A81BAB">
              <w:rPr>
                <w:rFonts w:ascii="Times New Roman" w:eastAsia="Times New Roman" w:hAnsi="Times New Roman" w:cs="Times New Roman"/>
                <w:lang w:eastAsia="ru-RU"/>
              </w:rPr>
              <w:t>конкретных показателей</w:t>
            </w:r>
            <w:r w:rsidR="00823A1A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отдельным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товарам</w:t>
            </w:r>
            <w:r w:rsidR="003128C4" w:rsidRPr="00A81BA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F323F9">
              <w:rPr>
                <w:rFonts w:ascii="Times New Roman" w:eastAsia="Times New Roman" w:hAnsi="Times New Roman" w:cs="Times New Roman"/>
                <w:lang w:eastAsia="ru-RU"/>
              </w:rPr>
              <w:t xml:space="preserve">предлагаемым к использованию при выполнении работ,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5C70FB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показатели «Водонепроницаемость», «Класс бетона» товара «Плита перекрытия 1ПП20», </w:t>
            </w:r>
            <w:r w:rsidR="00360A8D" w:rsidRPr="00360A8D">
              <w:rPr>
                <w:rFonts w:ascii="Times New Roman" w:eastAsia="Times New Roman" w:hAnsi="Times New Roman" w:cs="Times New Roman"/>
                <w:lang w:eastAsia="ru-RU"/>
              </w:rPr>
              <w:t>показатели «</w:t>
            </w:r>
            <w:r w:rsidR="005C70F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360A8D" w:rsidRPr="00360A8D">
              <w:rPr>
                <w:rFonts w:ascii="Times New Roman" w:eastAsia="Times New Roman" w:hAnsi="Times New Roman" w:cs="Times New Roman"/>
                <w:lang w:eastAsia="ru-RU"/>
              </w:rPr>
              <w:t>иаметр</w:t>
            </w:r>
            <w:r w:rsidR="005C70FB">
              <w:rPr>
                <w:rFonts w:ascii="Times New Roman" w:eastAsia="Times New Roman" w:hAnsi="Times New Roman" w:cs="Times New Roman"/>
                <w:lang w:eastAsia="ru-RU"/>
              </w:rPr>
              <w:t xml:space="preserve"> люка</w:t>
            </w:r>
            <w:r w:rsidR="00360A8D" w:rsidRPr="00360A8D">
              <w:rPr>
                <w:rFonts w:ascii="Times New Roman" w:eastAsia="Times New Roman" w:hAnsi="Times New Roman" w:cs="Times New Roman"/>
                <w:lang w:eastAsia="ru-RU"/>
              </w:rPr>
              <w:t>» и «</w:t>
            </w:r>
            <w:r w:rsidR="005C70F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360A8D" w:rsidRPr="00360A8D">
              <w:rPr>
                <w:rFonts w:ascii="Times New Roman" w:eastAsia="Times New Roman" w:hAnsi="Times New Roman" w:cs="Times New Roman"/>
                <w:lang w:eastAsia="ru-RU"/>
              </w:rPr>
              <w:t>иаметр</w:t>
            </w:r>
            <w:r w:rsidR="005C70FB">
              <w:rPr>
                <w:rFonts w:ascii="Times New Roman" w:eastAsia="Times New Roman" w:hAnsi="Times New Roman" w:cs="Times New Roman"/>
                <w:lang w:eastAsia="ru-RU"/>
              </w:rPr>
              <w:t xml:space="preserve"> крышки люка</w:t>
            </w:r>
            <w:r w:rsidR="00360A8D" w:rsidRPr="00360A8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3158C7" w:rsidRPr="00360A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60A8D" w:rsidRPr="00360A8D">
              <w:rPr>
                <w:rFonts w:ascii="Times New Roman" w:eastAsia="Times New Roman" w:hAnsi="Times New Roman" w:cs="Times New Roman"/>
                <w:lang w:eastAsia="ru-RU"/>
              </w:rPr>
              <w:t>товара «</w:t>
            </w:r>
            <w:r w:rsidR="005C70FB">
              <w:rPr>
                <w:rFonts w:ascii="Times New Roman" w:eastAsia="Times New Roman" w:hAnsi="Times New Roman" w:cs="Times New Roman"/>
                <w:lang w:eastAsia="ru-RU"/>
              </w:rPr>
              <w:t>Люк чугунный для смотрового колодца</w:t>
            </w:r>
            <w:r w:rsidR="00360A8D" w:rsidRPr="00360A8D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="003158C7" w:rsidRPr="00360A8D">
              <w:rPr>
                <w:rFonts w:ascii="Times New Roman" w:eastAsia="Times New Roman" w:hAnsi="Times New Roman" w:cs="Times New Roman"/>
                <w:lang w:eastAsia="ru-RU"/>
              </w:rPr>
              <w:t xml:space="preserve">и др., </w:t>
            </w:r>
            <w:r w:rsidRPr="00360A8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128C4" w:rsidRPr="00360A8D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установленных </w:t>
            </w:r>
            <w:r w:rsidR="003158C7" w:rsidRPr="00360A8D">
              <w:rPr>
                <w:rFonts w:ascii="Times New Roman" w:eastAsia="Times New Roman" w:hAnsi="Times New Roman" w:cs="Times New Roman"/>
                <w:lang w:eastAsia="ru-RU"/>
              </w:rPr>
              <w:t>п.п.</w:t>
            </w:r>
            <w:r w:rsidR="005C70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3128C4" w:rsidRPr="00360A8D">
              <w:rPr>
                <w:rFonts w:ascii="Times New Roman" w:eastAsia="Times New Roman" w:hAnsi="Times New Roman" w:cs="Times New Roman"/>
                <w:lang w:eastAsia="ru-RU"/>
              </w:rPr>
              <w:t xml:space="preserve">-16 </w:t>
            </w:r>
            <w:r w:rsidR="003158C7" w:rsidRPr="00360A8D">
              <w:rPr>
                <w:rFonts w:ascii="Times New Roman" w:eastAsia="Times New Roman" w:hAnsi="Times New Roman" w:cs="Times New Roman"/>
                <w:lang w:eastAsia="ru-RU"/>
              </w:rPr>
              <w:t>р.</w:t>
            </w:r>
            <w:r w:rsidR="003128C4" w:rsidRPr="00360A8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128C4" w:rsidRPr="00360A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3128C4" w:rsidRPr="00360A8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3128C4" w:rsidRPr="00360A8D">
              <w:rPr>
                <w:rFonts w:ascii="Times New Roman" w:eastAsia="Times New Roman" w:hAnsi="Times New Roman" w:cs="Times New Roman"/>
                <w:iCs/>
                <w:lang w:eastAsia="ar-SA"/>
              </w:rPr>
              <w:t>Требования к материалам,</w:t>
            </w:r>
            <w:r w:rsidR="003128C4" w:rsidRPr="00A81BAB">
              <w:rPr>
                <w:rFonts w:ascii="Times New Roman" w:eastAsia="Times New Roman" w:hAnsi="Times New Roman" w:cs="Times New Roman"/>
                <w:iCs/>
                <w:lang w:eastAsia="ar-SA"/>
              </w:rPr>
              <w:t xml:space="preserve"> используемым при выполнении работ</w:t>
            </w:r>
            <w:r w:rsidR="003128C4" w:rsidRPr="00A81BAB">
              <w:rPr>
                <w:rFonts w:ascii="Times New Roman" w:eastAsia="Times New Roman" w:hAnsi="Times New Roman" w:cs="Times New Roman"/>
                <w:lang w:eastAsia="ru-RU"/>
              </w:rPr>
              <w:t xml:space="preserve">» части </w:t>
            </w:r>
            <w:r w:rsidR="003128C4" w:rsidRPr="00A81BAB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proofErr w:type="gramEnd"/>
            <w:r w:rsidR="003128C4" w:rsidRPr="00A81BAB">
              <w:rPr>
                <w:rFonts w:ascii="Times New Roman" w:eastAsia="Times New Roman" w:hAnsi="Times New Roman" w:cs="Times New Roman"/>
                <w:lang w:eastAsia="ru-RU"/>
              </w:rPr>
              <w:t xml:space="preserve"> «Описание объекта закупки» докуме</w:t>
            </w:r>
            <w:r w:rsidR="003158C7">
              <w:rPr>
                <w:rFonts w:ascii="Times New Roman" w:eastAsia="Times New Roman" w:hAnsi="Times New Roman" w:cs="Times New Roman"/>
                <w:lang w:eastAsia="ru-RU"/>
              </w:rPr>
              <w:t>нтации об электронном аукционе.</w:t>
            </w:r>
          </w:p>
        </w:tc>
      </w:tr>
      <w:tr w:rsidR="00F323F9" w:rsidRPr="00A81BAB" w:rsidTr="003158C7">
        <w:trPr>
          <w:trHeight w:val="814"/>
        </w:trPr>
        <w:tc>
          <w:tcPr>
            <w:tcW w:w="567" w:type="dxa"/>
          </w:tcPr>
          <w:p w:rsidR="00F323F9" w:rsidRPr="00F323F9" w:rsidRDefault="00F323F9" w:rsidP="00A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418" w:type="dxa"/>
          </w:tcPr>
          <w:p w:rsidR="00F323F9" w:rsidRPr="00F323F9" w:rsidRDefault="00F323F9" w:rsidP="00A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984" w:type="dxa"/>
          </w:tcPr>
          <w:p w:rsidR="00F323F9" w:rsidRPr="00A81BAB" w:rsidRDefault="00F323F9" w:rsidP="006D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>Отказать в допуске к участию в электронном аукционе</w:t>
            </w:r>
          </w:p>
        </w:tc>
        <w:tc>
          <w:tcPr>
            <w:tcW w:w="5529" w:type="dxa"/>
          </w:tcPr>
          <w:p w:rsidR="00F323F9" w:rsidRPr="00F323F9" w:rsidRDefault="00F323F9" w:rsidP="00F323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3F9">
              <w:rPr>
                <w:rFonts w:ascii="Times New Roman" w:eastAsia="Times New Roman" w:hAnsi="Times New Roman" w:cs="Times New Roman"/>
                <w:lang w:eastAsia="ru-RU"/>
              </w:rPr>
              <w:t xml:space="preserve">Не предоставлена  информация, предусмотренная пунктом 3 части 3 статьи 66  </w:t>
            </w:r>
            <w:r w:rsidRPr="00F323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Закона 44-ФЗ (п.1 части 4 статьи 67 Закона 44-ФЗ)</w:t>
            </w:r>
            <w:r w:rsidRPr="00F323F9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F323F9" w:rsidRPr="00F323F9" w:rsidRDefault="00F323F9" w:rsidP="00E4021B">
            <w:pPr>
              <w:spacing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3F9">
              <w:rPr>
                <w:rFonts w:ascii="Times New Roman" w:eastAsia="Times New Roman" w:hAnsi="Times New Roman" w:cs="Times New Roman"/>
                <w:lang w:eastAsia="ru-RU"/>
              </w:rPr>
              <w:t>первая часть заявки участника электронного аукциона не содержит конкретных показателей по товарам, предлагаемым к использованию при выполнении работ, а именно показателей</w:t>
            </w:r>
            <w:r w:rsidRPr="00F323F9">
              <w:t xml:space="preserve"> «</w:t>
            </w:r>
            <w:r w:rsidRPr="00F323F9">
              <w:rPr>
                <w:rFonts w:ascii="Times New Roman" w:hAnsi="Times New Roman" w:cs="Times New Roman"/>
              </w:rPr>
              <w:t xml:space="preserve">Стойкость к воздействию окружающей среды», </w:t>
            </w:r>
            <w:r w:rsidRPr="00F323F9">
              <w:rPr>
                <w:rFonts w:ascii="Times New Roman" w:eastAsia="Times New Roman" w:hAnsi="Times New Roman" w:cs="Times New Roman"/>
                <w:lang w:eastAsia="ru-RU"/>
              </w:rPr>
              <w:t>«Потеря массы при замораживании-оттаивании», «</w:t>
            </w:r>
            <w:r w:rsidRPr="00F323F9">
              <w:rPr>
                <w:rFonts w:ascii="Times New Roman" w:hAnsi="Times New Roman" w:cs="Times New Roman"/>
              </w:rPr>
              <w:t>Число циклов насыщения в растворе сернокислого натрия - высушивания</w:t>
            </w:r>
            <w:r w:rsidRPr="00F323F9">
              <w:rPr>
                <w:rFonts w:ascii="Times New Roman" w:eastAsia="Times New Roman" w:hAnsi="Times New Roman" w:cs="Times New Roman"/>
                <w:lang w:eastAsia="ru-RU"/>
              </w:rPr>
              <w:t>», «Потеря массы при высушивании», «</w:t>
            </w:r>
            <w:r w:rsidRPr="00F323F9">
              <w:rPr>
                <w:rFonts w:ascii="Times New Roman" w:eastAsia="Times New Roman" w:hAnsi="Times New Roman" w:cs="Times New Roman"/>
              </w:rPr>
              <w:t xml:space="preserve">Суммарная удельная эффективная активность естественных радионуклидов </w:t>
            </w:r>
            <w:r w:rsidRPr="00F323F9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0147AF61" wp14:editId="361FCBE5">
                  <wp:extent cx="302260" cy="238760"/>
                  <wp:effectExtent l="0" t="0" r="254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3F9">
              <w:rPr>
                <w:rFonts w:ascii="Times New Roman" w:eastAsia="Times New Roman" w:hAnsi="Times New Roman" w:cs="Times New Roman"/>
              </w:rPr>
              <w:t xml:space="preserve"> смеси»</w:t>
            </w:r>
            <w:r w:rsidRPr="00F323F9">
              <w:rPr>
                <w:rFonts w:ascii="Times New Roman" w:eastAsia="Times New Roman" w:hAnsi="Times New Roman" w:cs="Times New Roman"/>
                <w:lang w:eastAsia="ru-RU"/>
              </w:rPr>
              <w:t xml:space="preserve">  товара «Щебень из гравия», </w:t>
            </w:r>
            <w:r w:rsidR="00E4021B">
              <w:rPr>
                <w:rFonts w:ascii="Times New Roman" w:eastAsia="Times New Roman" w:hAnsi="Times New Roman" w:cs="Times New Roman"/>
                <w:lang w:eastAsia="ru-RU"/>
              </w:rPr>
              <w:t>а так же показателей</w:t>
            </w:r>
            <w:r w:rsidRPr="00F323F9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F323F9">
              <w:rPr>
                <w:rFonts w:ascii="Times New Roman" w:hAnsi="Times New Roman" w:cs="Times New Roman"/>
                <w:bCs/>
              </w:rPr>
              <w:t>Содержание пылевидных и глинистых частиц</w:t>
            </w:r>
            <w:bookmarkStart w:id="0" w:name="_GoBack"/>
            <w:bookmarkEnd w:id="0"/>
            <w:r w:rsidRPr="00F323F9">
              <w:rPr>
                <w:rFonts w:ascii="Times New Roman" w:hAnsi="Times New Roman" w:cs="Times New Roman"/>
                <w:bCs/>
              </w:rPr>
              <w:t>»</w:t>
            </w:r>
            <w:r w:rsidRPr="00F323F9">
              <w:rPr>
                <w:rFonts w:ascii="Times New Roman" w:eastAsia="Times New Roman" w:hAnsi="Times New Roman" w:cs="Times New Roman"/>
                <w:lang w:eastAsia="ru-RU"/>
              </w:rPr>
              <w:t>, «</w:t>
            </w:r>
            <w:r w:rsidRPr="00F323F9">
              <w:rPr>
                <w:rFonts w:ascii="Times New Roman" w:hAnsi="Times New Roman" w:cs="Times New Roman"/>
                <w:bCs/>
              </w:rPr>
              <w:t>Содержание фракции»</w:t>
            </w:r>
            <w:r>
              <w:rPr>
                <w:rFonts w:ascii="Times New Roman" w:hAnsi="Times New Roman" w:cs="Times New Roman"/>
                <w:bCs/>
              </w:rPr>
              <w:t xml:space="preserve"> товара </w:t>
            </w:r>
            <w:r w:rsidRPr="00F323F9">
              <w:rPr>
                <w:rFonts w:ascii="Times New Roman" w:hAnsi="Times New Roman" w:cs="Times New Roman"/>
                <w:bCs/>
              </w:rPr>
              <w:t>«</w:t>
            </w:r>
            <w:r w:rsidRPr="00F323F9">
              <w:rPr>
                <w:rFonts w:ascii="Times New Roman" w:hAnsi="Times New Roman" w:cs="Times New Roman"/>
              </w:rPr>
              <w:t>Бетонная смесь готовая»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323F9">
              <w:rPr>
                <w:rFonts w:ascii="Times New Roman" w:eastAsia="Times New Roman" w:hAnsi="Times New Roman" w:cs="Times New Roman"/>
                <w:lang w:eastAsia="ru-RU"/>
              </w:rPr>
              <w:t>установленных п.п.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F323F9">
              <w:rPr>
                <w:rFonts w:ascii="Times New Roman" w:eastAsia="Times New Roman" w:hAnsi="Times New Roman" w:cs="Times New Roman"/>
                <w:lang w:eastAsia="ru-RU"/>
              </w:rPr>
              <w:t>-16 р.2</w:t>
            </w:r>
            <w:r w:rsidRPr="00F323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323F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F323F9">
              <w:rPr>
                <w:rFonts w:ascii="Times New Roman" w:eastAsia="Times New Roman" w:hAnsi="Times New Roman" w:cs="Times New Roman"/>
                <w:iCs/>
                <w:lang w:eastAsia="ar-SA"/>
              </w:rPr>
              <w:t>Требования к материалам, используемым при выполнении работ</w:t>
            </w:r>
            <w:r w:rsidRPr="00F323F9">
              <w:rPr>
                <w:rFonts w:ascii="Times New Roman" w:eastAsia="Times New Roman" w:hAnsi="Times New Roman" w:cs="Times New Roman"/>
                <w:lang w:eastAsia="ru-RU"/>
              </w:rPr>
              <w:t xml:space="preserve">» части </w:t>
            </w:r>
            <w:r w:rsidRPr="00F323F9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F323F9">
              <w:rPr>
                <w:rFonts w:ascii="Times New Roman" w:eastAsia="Times New Roman" w:hAnsi="Times New Roman" w:cs="Times New Roman"/>
                <w:lang w:eastAsia="ru-RU"/>
              </w:rPr>
              <w:t xml:space="preserve"> «Описание объекта закупки» документации об электронном аукционе.</w:t>
            </w:r>
          </w:p>
        </w:tc>
      </w:tr>
      <w:tr w:rsidR="00A81BAB" w:rsidRPr="00A81BAB" w:rsidTr="003158C7">
        <w:trPr>
          <w:trHeight w:val="274"/>
        </w:trPr>
        <w:tc>
          <w:tcPr>
            <w:tcW w:w="567" w:type="dxa"/>
          </w:tcPr>
          <w:p w:rsidR="00A81BAB" w:rsidRPr="00F323F9" w:rsidRDefault="00F323F9" w:rsidP="00A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1418" w:type="dxa"/>
          </w:tcPr>
          <w:p w:rsidR="00A81BAB" w:rsidRPr="00A81BAB" w:rsidRDefault="00360A8D" w:rsidP="00360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</w:tcPr>
          <w:p w:rsidR="00A81BAB" w:rsidRPr="00A81BAB" w:rsidRDefault="00A81BAB" w:rsidP="00B4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 xml:space="preserve">Отказать в допуске к участию в электронном аукционе </w:t>
            </w:r>
          </w:p>
        </w:tc>
        <w:tc>
          <w:tcPr>
            <w:tcW w:w="5529" w:type="dxa"/>
          </w:tcPr>
          <w:p w:rsidR="00B46BC4" w:rsidRDefault="003158C7" w:rsidP="00B46B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>Не пред</w:t>
            </w:r>
            <w:r w:rsidR="004F373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 xml:space="preserve">ставлена  информация, предусмотренная пунктом 3 части 3 статьи 66  </w:t>
            </w:r>
            <w:r w:rsidRPr="00A8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Закона 44-ФЗ (п.1 части 4 статьи 67 Закона 44-ФЗ)</w:t>
            </w: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A81BAB" w:rsidRPr="00A81BAB" w:rsidRDefault="003158C7" w:rsidP="00F323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первая часть заявки </w:t>
            </w: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электронного аукциона не содержи</w:t>
            </w: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>конкретных показателей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отдельным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товарам</w:t>
            </w: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F323F9">
              <w:rPr>
                <w:rFonts w:ascii="Times New Roman" w:eastAsia="Times New Roman" w:hAnsi="Times New Roman" w:cs="Times New Roman"/>
                <w:lang w:eastAsia="ru-RU"/>
              </w:rPr>
              <w:t xml:space="preserve"> предлагаемым к использованию при выполнении работ,</w:t>
            </w: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5C70FB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показатели «Водонепроницаемость», «Класс бетона» товара «Плита перекрытия 1ПП20», </w:t>
            </w:r>
            <w:r w:rsidR="005C70FB" w:rsidRPr="00360A8D">
              <w:rPr>
                <w:rFonts w:ascii="Times New Roman" w:eastAsia="Times New Roman" w:hAnsi="Times New Roman" w:cs="Times New Roman"/>
                <w:lang w:eastAsia="ru-RU"/>
              </w:rPr>
              <w:t>показатели «</w:t>
            </w:r>
            <w:r w:rsidR="005C70F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5C70FB" w:rsidRPr="00360A8D">
              <w:rPr>
                <w:rFonts w:ascii="Times New Roman" w:eastAsia="Times New Roman" w:hAnsi="Times New Roman" w:cs="Times New Roman"/>
                <w:lang w:eastAsia="ru-RU"/>
              </w:rPr>
              <w:t>иаметр</w:t>
            </w:r>
            <w:r w:rsidR="005C70FB">
              <w:rPr>
                <w:rFonts w:ascii="Times New Roman" w:eastAsia="Times New Roman" w:hAnsi="Times New Roman" w:cs="Times New Roman"/>
                <w:lang w:eastAsia="ru-RU"/>
              </w:rPr>
              <w:t xml:space="preserve"> люка</w:t>
            </w:r>
            <w:r w:rsidR="005C70FB" w:rsidRPr="00360A8D">
              <w:rPr>
                <w:rFonts w:ascii="Times New Roman" w:eastAsia="Times New Roman" w:hAnsi="Times New Roman" w:cs="Times New Roman"/>
                <w:lang w:eastAsia="ru-RU"/>
              </w:rPr>
              <w:t>» и «</w:t>
            </w:r>
            <w:r w:rsidR="005C70F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5C70FB" w:rsidRPr="00360A8D">
              <w:rPr>
                <w:rFonts w:ascii="Times New Roman" w:eastAsia="Times New Roman" w:hAnsi="Times New Roman" w:cs="Times New Roman"/>
                <w:lang w:eastAsia="ru-RU"/>
              </w:rPr>
              <w:t>иаметр</w:t>
            </w:r>
            <w:r w:rsidR="005C70FB">
              <w:rPr>
                <w:rFonts w:ascii="Times New Roman" w:eastAsia="Times New Roman" w:hAnsi="Times New Roman" w:cs="Times New Roman"/>
                <w:lang w:eastAsia="ru-RU"/>
              </w:rPr>
              <w:t xml:space="preserve"> крышки люка</w:t>
            </w:r>
            <w:r w:rsidR="005C70FB" w:rsidRPr="00360A8D">
              <w:rPr>
                <w:rFonts w:ascii="Times New Roman" w:eastAsia="Times New Roman" w:hAnsi="Times New Roman" w:cs="Times New Roman"/>
                <w:lang w:eastAsia="ru-RU"/>
              </w:rPr>
              <w:t>» товара «</w:t>
            </w:r>
            <w:r w:rsidR="005C70FB">
              <w:rPr>
                <w:rFonts w:ascii="Times New Roman" w:eastAsia="Times New Roman" w:hAnsi="Times New Roman" w:cs="Times New Roman"/>
                <w:lang w:eastAsia="ru-RU"/>
              </w:rPr>
              <w:t>Люк чугунный для смотрового колодца</w:t>
            </w:r>
            <w:r w:rsidR="005C70FB" w:rsidRPr="00360A8D">
              <w:rPr>
                <w:rFonts w:ascii="Times New Roman" w:eastAsia="Times New Roman" w:hAnsi="Times New Roman" w:cs="Times New Roman"/>
                <w:lang w:eastAsia="ru-RU"/>
              </w:rPr>
              <w:t>» и др.,  установленных п.п.</w:t>
            </w:r>
            <w:r w:rsidR="005C70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C70FB" w:rsidRPr="00360A8D">
              <w:rPr>
                <w:rFonts w:ascii="Times New Roman" w:eastAsia="Times New Roman" w:hAnsi="Times New Roman" w:cs="Times New Roman"/>
                <w:lang w:eastAsia="ru-RU"/>
              </w:rPr>
              <w:t xml:space="preserve">-16 </w:t>
            </w:r>
            <w:r w:rsidR="00360A8D" w:rsidRPr="00360A8D">
              <w:rPr>
                <w:rFonts w:ascii="Times New Roman" w:eastAsia="Times New Roman" w:hAnsi="Times New Roman" w:cs="Times New Roman"/>
                <w:lang w:eastAsia="ru-RU"/>
              </w:rPr>
              <w:t>р.2</w:t>
            </w:r>
            <w:r w:rsidR="00360A8D" w:rsidRPr="00360A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360A8D" w:rsidRPr="00360A8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360A8D" w:rsidRPr="00360A8D">
              <w:rPr>
                <w:rFonts w:ascii="Times New Roman" w:eastAsia="Times New Roman" w:hAnsi="Times New Roman" w:cs="Times New Roman"/>
                <w:iCs/>
                <w:lang w:eastAsia="ar-SA"/>
              </w:rPr>
              <w:t>Требования к материалам,</w:t>
            </w:r>
            <w:r w:rsidR="00360A8D" w:rsidRPr="00A81BAB">
              <w:rPr>
                <w:rFonts w:ascii="Times New Roman" w:eastAsia="Times New Roman" w:hAnsi="Times New Roman" w:cs="Times New Roman"/>
                <w:iCs/>
                <w:lang w:eastAsia="ar-SA"/>
              </w:rPr>
              <w:t xml:space="preserve"> </w:t>
            </w:r>
            <w:r w:rsidRPr="00B46BC4">
              <w:rPr>
                <w:rFonts w:ascii="Times New Roman" w:eastAsia="Times New Roman" w:hAnsi="Times New Roman" w:cs="Times New Roman"/>
                <w:iCs/>
                <w:lang w:eastAsia="ar-SA"/>
              </w:rPr>
              <w:t>используемым при выполнении работ</w:t>
            </w:r>
            <w:r w:rsidRPr="00B46BC4">
              <w:rPr>
                <w:rFonts w:ascii="Times New Roman" w:eastAsia="Times New Roman" w:hAnsi="Times New Roman" w:cs="Times New Roman"/>
                <w:lang w:eastAsia="ru-RU"/>
              </w:rPr>
              <w:t xml:space="preserve">» части </w:t>
            </w:r>
            <w:r w:rsidRPr="00B46BC4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proofErr w:type="gramEnd"/>
            <w:r w:rsidRPr="00B46BC4">
              <w:rPr>
                <w:rFonts w:ascii="Times New Roman" w:eastAsia="Times New Roman" w:hAnsi="Times New Roman" w:cs="Times New Roman"/>
                <w:lang w:eastAsia="ru-RU"/>
              </w:rPr>
              <w:t xml:space="preserve"> «Описание объекта закупки» документации об электронном аукционе.</w:t>
            </w:r>
          </w:p>
        </w:tc>
      </w:tr>
    </w:tbl>
    <w:p w:rsidR="00B46BC4" w:rsidRDefault="00B46BC4" w:rsidP="00A81B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81BAB" w:rsidRDefault="00A81BAB" w:rsidP="00A81B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BA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A81B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электронного аукциона</w:t>
      </w:r>
      <w:r w:rsidRPr="00A81BAB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9A35BB" w:rsidRPr="00A81BAB" w:rsidRDefault="009A35BB" w:rsidP="00A81B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560"/>
        <w:gridCol w:w="3543"/>
        <w:gridCol w:w="3828"/>
      </w:tblGrid>
      <w:tr w:rsidR="00A81BAB" w:rsidRPr="00A81BAB" w:rsidTr="003158C7">
        <w:tc>
          <w:tcPr>
            <w:tcW w:w="567" w:type="dxa"/>
            <w:shd w:val="clear" w:color="auto" w:fill="auto"/>
          </w:tcPr>
          <w:p w:rsidR="00A81BAB" w:rsidRPr="00A81BAB" w:rsidRDefault="00A81BAB" w:rsidP="00A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</w:t>
            </w:r>
          </w:p>
          <w:p w:rsidR="00A81BAB" w:rsidRPr="00A81BAB" w:rsidRDefault="00A81BAB" w:rsidP="00A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4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560" w:type="dxa"/>
            <w:shd w:val="clear" w:color="auto" w:fill="auto"/>
          </w:tcPr>
          <w:p w:rsidR="00A81BAB" w:rsidRPr="00A81BAB" w:rsidRDefault="00A81BAB" w:rsidP="00A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A81BAB" w:rsidRPr="00A81BAB" w:rsidRDefault="00A81BAB" w:rsidP="00A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Голосовали «ЗА» решение о допуске</w:t>
            </w: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828" w:type="dxa"/>
            <w:shd w:val="clear" w:color="auto" w:fill="auto"/>
          </w:tcPr>
          <w:p w:rsidR="00A81BAB" w:rsidRPr="00A81BAB" w:rsidRDefault="00A81BAB" w:rsidP="00A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Голосовали «ПРОТИВ» решения о допуске</w:t>
            </w: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A81BAB" w:rsidRPr="00A81BAB" w:rsidTr="003158C7">
        <w:trPr>
          <w:trHeight w:val="1229"/>
        </w:trPr>
        <w:tc>
          <w:tcPr>
            <w:tcW w:w="567" w:type="dxa"/>
            <w:shd w:val="clear" w:color="auto" w:fill="auto"/>
          </w:tcPr>
          <w:p w:rsidR="00A81BAB" w:rsidRPr="00A81BAB" w:rsidRDefault="00A81BAB" w:rsidP="00A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81BAB" w:rsidRPr="00A81BAB" w:rsidRDefault="00A81BAB" w:rsidP="00A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A81BAB" w:rsidRPr="00A81BAB" w:rsidRDefault="00A81BAB" w:rsidP="00A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81BAB" w:rsidRPr="00A81BAB" w:rsidRDefault="00A81BAB" w:rsidP="00A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81BAB" w:rsidRDefault="00A81BAB" w:rsidP="00A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Абрамова</w:t>
            </w:r>
          </w:p>
          <w:p w:rsidR="00A81BAB" w:rsidRPr="00A81BAB" w:rsidRDefault="00A81BAB" w:rsidP="00A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Е.Л. Седых</w:t>
            </w:r>
          </w:p>
          <w:p w:rsidR="00A81BAB" w:rsidRPr="00A81BAB" w:rsidRDefault="00A81BAB" w:rsidP="00A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Е.В. Сергеева</w:t>
            </w:r>
          </w:p>
          <w:p w:rsidR="00A81BAB" w:rsidRPr="00A81BAB" w:rsidRDefault="00A81BAB" w:rsidP="00A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И.В. Иванкина</w:t>
            </w:r>
          </w:p>
          <w:p w:rsidR="00A81BAB" w:rsidRPr="00A81BAB" w:rsidRDefault="00A81BAB" w:rsidP="00A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Н.Е. Кузнецова</w:t>
            </w:r>
          </w:p>
        </w:tc>
      </w:tr>
      <w:tr w:rsidR="00A81BAB" w:rsidRPr="00A81BAB" w:rsidTr="003158C7">
        <w:trPr>
          <w:trHeight w:val="1293"/>
        </w:trPr>
        <w:tc>
          <w:tcPr>
            <w:tcW w:w="567" w:type="dxa"/>
            <w:shd w:val="clear" w:color="auto" w:fill="auto"/>
          </w:tcPr>
          <w:p w:rsidR="00A81BAB" w:rsidRPr="00A81BAB" w:rsidRDefault="00A81BAB" w:rsidP="00F3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A81BAB" w:rsidRPr="00A81BAB" w:rsidRDefault="00A81BAB" w:rsidP="00F37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81BA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08168E" w:rsidRDefault="0008168E" w:rsidP="00B4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10" w:right="-191" w:hanging="1668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</w:t>
            </w:r>
          </w:p>
          <w:p w:rsidR="00A81BAB" w:rsidRPr="00A81BAB" w:rsidRDefault="0008168E" w:rsidP="00B46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10" w:right="-191" w:hanging="1668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-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8168E" w:rsidRDefault="0008168E" w:rsidP="0008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4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8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Абрамова</w:t>
            </w:r>
          </w:p>
          <w:p w:rsidR="0008168E" w:rsidRPr="00A81BAB" w:rsidRDefault="0008168E" w:rsidP="0008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Е.Л. Седых</w:t>
            </w:r>
          </w:p>
          <w:p w:rsidR="0008168E" w:rsidRPr="00A81BAB" w:rsidRDefault="0008168E" w:rsidP="0008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4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Е.В. Сергеева</w:t>
            </w:r>
          </w:p>
          <w:p w:rsidR="0008168E" w:rsidRPr="00A81BAB" w:rsidRDefault="0008168E" w:rsidP="0008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4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И.В. Иванкина</w:t>
            </w:r>
          </w:p>
          <w:p w:rsidR="00A81BAB" w:rsidRPr="00A81BAB" w:rsidRDefault="0008168E" w:rsidP="00081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91" w:hanging="34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r w:rsidRPr="00A8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Н.Е. Кузнецова</w:t>
            </w:r>
          </w:p>
        </w:tc>
      </w:tr>
      <w:tr w:rsidR="00A81BAB" w:rsidRPr="00A81BAB" w:rsidTr="003158C7">
        <w:tc>
          <w:tcPr>
            <w:tcW w:w="567" w:type="dxa"/>
            <w:shd w:val="clear" w:color="auto" w:fill="auto"/>
          </w:tcPr>
          <w:p w:rsidR="00A81BAB" w:rsidRPr="00A81BAB" w:rsidRDefault="00A81BAB" w:rsidP="00A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A81BAB" w:rsidRPr="00A81BAB" w:rsidRDefault="00A81BAB" w:rsidP="00A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B46BC4" w:rsidRDefault="00B46BC4" w:rsidP="00A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10" w:right="-191" w:hanging="241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81BAB" w:rsidRPr="00A81BAB" w:rsidRDefault="00A81BAB" w:rsidP="00A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10" w:right="-191" w:hanging="241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81BAB" w:rsidRDefault="00A81BAB" w:rsidP="00A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4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Абрамова</w:t>
            </w:r>
          </w:p>
          <w:p w:rsidR="00A81BAB" w:rsidRPr="00A81BAB" w:rsidRDefault="00A81BAB" w:rsidP="00A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Е.Л. Седых</w:t>
            </w:r>
          </w:p>
          <w:p w:rsidR="00A81BAB" w:rsidRPr="00A81BAB" w:rsidRDefault="00A81BAB" w:rsidP="00A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4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Е.В. Сергеева</w:t>
            </w:r>
          </w:p>
          <w:p w:rsidR="00A81BAB" w:rsidRPr="00A81BAB" w:rsidRDefault="00A81BAB" w:rsidP="00A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4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И.В. Иванкина</w:t>
            </w:r>
          </w:p>
          <w:p w:rsidR="00A81BAB" w:rsidRPr="00A81BAB" w:rsidRDefault="00A81BAB" w:rsidP="00A8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10" w:right="-191" w:hanging="1667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1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Н.Е. Кузнецова</w:t>
            </w:r>
          </w:p>
        </w:tc>
      </w:tr>
    </w:tbl>
    <w:p w:rsidR="00AC7C9F" w:rsidRDefault="00AC7C9F" w:rsidP="00AC7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C7C9F" w:rsidRDefault="00AC7C9F" w:rsidP="00AC7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60A8D" w:rsidRDefault="00360A8D" w:rsidP="00AC7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C9F" w:rsidRDefault="006F0506" w:rsidP="00360A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F0506">
        <w:rPr>
          <w:rFonts w:ascii="Times New Roman" w:hAnsi="Times New Roman" w:cs="Times New Roman"/>
          <w:sz w:val="24"/>
          <w:szCs w:val="24"/>
        </w:rPr>
        <w:t>0</w:t>
      </w:r>
      <w:r w:rsidRPr="005E1F2F">
        <w:rPr>
          <w:rFonts w:ascii="Times New Roman" w:hAnsi="Times New Roman" w:cs="Times New Roman"/>
          <w:sz w:val="24"/>
          <w:szCs w:val="24"/>
        </w:rPr>
        <w:t xml:space="preserve">. </w:t>
      </w:r>
      <w:r w:rsidR="00963F5C" w:rsidRPr="00A81BAB">
        <w:rPr>
          <w:rFonts w:ascii="Times New Roman" w:hAnsi="Times New Roman"/>
          <w:sz w:val="24"/>
          <w:szCs w:val="24"/>
        </w:rPr>
        <w:t>В соответствии с ч.</w:t>
      </w:r>
      <w:r w:rsidR="00963F5C">
        <w:rPr>
          <w:rFonts w:ascii="Times New Roman" w:hAnsi="Times New Roman"/>
          <w:sz w:val="24"/>
          <w:szCs w:val="24"/>
        </w:rPr>
        <w:t>8</w:t>
      </w:r>
      <w:r w:rsidR="00963F5C" w:rsidRPr="00A81BAB">
        <w:rPr>
          <w:rFonts w:ascii="Times New Roman" w:hAnsi="Times New Roman"/>
          <w:sz w:val="24"/>
          <w:szCs w:val="24"/>
        </w:rPr>
        <w:t xml:space="preserve"> ст.6</w:t>
      </w:r>
      <w:r w:rsidR="00963F5C">
        <w:rPr>
          <w:rFonts w:ascii="Times New Roman" w:hAnsi="Times New Roman"/>
          <w:sz w:val="24"/>
          <w:szCs w:val="24"/>
        </w:rPr>
        <w:t>7</w:t>
      </w:r>
      <w:r w:rsidR="00963F5C" w:rsidRPr="00A81BAB">
        <w:rPr>
          <w:rFonts w:ascii="Times New Roman" w:hAnsi="Times New Roman"/>
          <w:sz w:val="24"/>
          <w:szCs w:val="24"/>
        </w:rPr>
        <w:t xml:space="preserve"> Закона №44-ФЗ электронный аукцион признан несостоявшимся в связи с тем, что аукционная комиссия приняла </w:t>
      </w:r>
      <w:r w:rsidR="00963F5C">
        <w:rPr>
          <w:rFonts w:ascii="Times New Roman" w:hAnsi="Times New Roman" w:cs="Times New Roman"/>
          <w:sz w:val="24"/>
          <w:szCs w:val="24"/>
        </w:rPr>
        <w:t>решение об отказе в допуске к участию в аукционе всех участников закупки, подавших заявки на участие в нем.</w:t>
      </w:r>
    </w:p>
    <w:p w:rsidR="009A35BB" w:rsidRDefault="006F0506" w:rsidP="00DD70F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F0506">
        <w:rPr>
          <w:rFonts w:ascii="Times New Roman" w:hAnsi="Times New Roman" w:cs="Times New Roman"/>
          <w:sz w:val="24"/>
          <w:szCs w:val="24"/>
        </w:rPr>
        <w:t>1</w:t>
      </w:r>
      <w:r w:rsidR="007F2377" w:rsidRPr="005E1F2F">
        <w:rPr>
          <w:rFonts w:ascii="Times New Roman" w:hAnsi="Times New Roman" w:cs="Times New Roman"/>
          <w:sz w:val="24"/>
          <w:szCs w:val="24"/>
        </w:rPr>
        <w:t xml:space="preserve">. </w:t>
      </w:r>
      <w:r w:rsidR="00AC7C9F" w:rsidRPr="00AC7C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направлению оператору электронной площадки                  (</w:t>
      </w:r>
      <w:hyperlink r:id="rId8" w:history="1">
        <w:r w:rsidR="00AC7C9F" w:rsidRPr="00AC7C9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AC7C9F" w:rsidRPr="00AC7C9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AC7C9F" w:rsidRPr="00AC7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9" w:history="1">
        <w:r w:rsidR="00AC7C9F" w:rsidRPr="00AC7C9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AC7C9F" w:rsidRPr="00AC7C9F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AC7C9F" w:rsidRPr="00A81BAB" w:rsidRDefault="00AC7C9F" w:rsidP="00DD70F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40F14" w:rsidRDefault="00B52B2F" w:rsidP="00AE1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членов</w:t>
      </w:r>
      <w:r w:rsidR="00240F14" w:rsidRPr="005E1F2F">
        <w:rPr>
          <w:rFonts w:ascii="Times New Roman" w:hAnsi="Times New Roman" w:cs="Times New Roman"/>
          <w:sz w:val="24"/>
          <w:szCs w:val="24"/>
        </w:rPr>
        <w:t xml:space="preserve"> аук</w:t>
      </w:r>
      <w:r>
        <w:rPr>
          <w:rFonts w:ascii="Times New Roman" w:hAnsi="Times New Roman" w:cs="Times New Roman"/>
          <w:sz w:val="24"/>
          <w:szCs w:val="24"/>
        </w:rPr>
        <w:t>ционной комиссии, присутствующих</w:t>
      </w:r>
      <w:r w:rsidR="00240F14" w:rsidRPr="005E1F2F">
        <w:rPr>
          <w:rFonts w:ascii="Times New Roman" w:hAnsi="Times New Roman" w:cs="Times New Roman"/>
          <w:sz w:val="24"/>
          <w:szCs w:val="24"/>
        </w:rPr>
        <w:t xml:space="preserve"> на заседании</w:t>
      </w:r>
      <w:r w:rsidR="0041649E" w:rsidRPr="005E1F2F">
        <w:rPr>
          <w:rFonts w:ascii="Times New Roman" w:hAnsi="Times New Roman" w:cs="Times New Roman"/>
          <w:sz w:val="24"/>
          <w:szCs w:val="24"/>
        </w:rPr>
        <w:t>.</w:t>
      </w:r>
      <w:r w:rsidRPr="005E1F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735" w:rsidRDefault="004F3735" w:rsidP="00AE1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C9F" w:rsidRPr="005E1F2F" w:rsidRDefault="00AC7C9F" w:rsidP="00AE1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75"/>
        <w:gridCol w:w="4489"/>
      </w:tblGrid>
      <w:tr w:rsidR="00240F14" w:rsidRPr="005E1F2F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240F14" w:rsidRPr="005E1F2F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240F14" w:rsidRPr="005E1F2F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52B2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______________/Н.Б. Абрамова/</w:t>
            </w:r>
          </w:p>
          <w:p w:rsidR="00240F14" w:rsidRPr="00B52B2F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BAB" w:rsidRPr="005E1F2F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A81BAB" w:rsidRPr="005E1F2F" w:rsidRDefault="00A81BAB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A81BAB" w:rsidRPr="005E1F2F" w:rsidRDefault="00A81BAB" w:rsidP="00F37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 Л. Седых</w:t>
            </w: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A81BAB" w:rsidRPr="005E1F2F" w:rsidRDefault="00A81BAB" w:rsidP="00F37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BAB" w:rsidRPr="005E1F2F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A81BAB" w:rsidRPr="005E1F2F" w:rsidRDefault="00A81BAB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A81BAB" w:rsidRPr="005E1F2F" w:rsidRDefault="00A81BAB" w:rsidP="00583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 В. Сергеева</w:t>
            </w: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A81BAB" w:rsidRPr="005E1F2F" w:rsidRDefault="00A81BAB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BAB" w:rsidRPr="005E1F2F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A81BAB" w:rsidRPr="005E1F2F" w:rsidRDefault="00A81BAB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A81BAB" w:rsidRPr="005E1F2F" w:rsidRDefault="00A81BAB" w:rsidP="00226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A81BAB" w:rsidRPr="005E1F2F" w:rsidRDefault="00A81BAB" w:rsidP="00583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BAB" w:rsidRPr="005E1F2F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A81BAB" w:rsidRPr="005E1F2F" w:rsidRDefault="00A81BAB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A81BAB" w:rsidRDefault="00A81BAB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Н.Е. Кузнецова</w:t>
            </w: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81BAB" w:rsidRDefault="00A81BAB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E8" w:rsidRPr="005E1F2F" w:rsidRDefault="00C90DE8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BAB" w:rsidRPr="005E1F2F" w:rsidTr="00D7107C">
        <w:tc>
          <w:tcPr>
            <w:tcW w:w="4975" w:type="dxa"/>
            <w:shd w:val="clear" w:color="auto" w:fill="auto"/>
          </w:tcPr>
          <w:p w:rsidR="00A81BAB" w:rsidRPr="005E1F2F" w:rsidRDefault="00A81BAB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489" w:type="dxa"/>
            <w:shd w:val="clear" w:color="auto" w:fill="auto"/>
          </w:tcPr>
          <w:p w:rsidR="00A81BAB" w:rsidRPr="005E1F2F" w:rsidRDefault="00A81BAB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     /</w:t>
            </w:r>
          </w:p>
        </w:tc>
      </w:tr>
    </w:tbl>
    <w:p w:rsidR="00C86655" w:rsidRPr="005E1F2F" w:rsidRDefault="00C86655">
      <w:pPr>
        <w:rPr>
          <w:rFonts w:ascii="Times New Roman" w:hAnsi="Times New Roman" w:cs="Times New Roman"/>
          <w:sz w:val="24"/>
          <w:szCs w:val="24"/>
        </w:rPr>
      </w:pPr>
    </w:p>
    <w:sectPr w:rsidR="00C86655" w:rsidRPr="005E1F2F" w:rsidSect="009A35BB">
      <w:pgSz w:w="11905" w:h="16838"/>
      <w:pgMar w:top="851" w:right="706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7BD3"/>
    <w:multiLevelType w:val="hybridMultilevel"/>
    <w:tmpl w:val="F57E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279B4"/>
    <w:multiLevelType w:val="hybridMultilevel"/>
    <w:tmpl w:val="D130ACF8"/>
    <w:lvl w:ilvl="0" w:tplc="2996B8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5D25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11DF"/>
    <w:rsid w:val="0008168E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419D"/>
    <w:rsid w:val="001375F2"/>
    <w:rsid w:val="00140847"/>
    <w:rsid w:val="00141221"/>
    <w:rsid w:val="001429E6"/>
    <w:rsid w:val="00144FF2"/>
    <w:rsid w:val="00151724"/>
    <w:rsid w:val="00152016"/>
    <w:rsid w:val="001579FA"/>
    <w:rsid w:val="00157B17"/>
    <w:rsid w:val="001628A6"/>
    <w:rsid w:val="00165DDD"/>
    <w:rsid w:val="00167C62"/>
    <w:rsid w:val="00173587"/>
    <w:rsid w:val="00173B16"/>
    <w:rsid w:val="00174C34"/>
    <w:rsid w:val="00175CC7"/>
    <w:rsid w:val="00177756"/>
    <w:rsid w:val="00180276"/>
    <w:rsid w:val="001873B1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59D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12BE0"/>
    <w:rsid w:val="0022112C"/>
    <w:rsid w:val="0022389A"/>
    <w:rsid w:val="00224848"/>
    <w:rsid w:val="002256E4"/>
    <w:rsid w:val="00226142"/>
    <w:rsid w:val="002360F3"/>
    <w:rsid w:val="00240F14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077C1"/>
    <w:rsid w:val="003112AE"/>
    <w:rsid w:val="003128C4"/>
    <w:rsid w:val="00313BEE"/>
    <w:rsid w:val="00314C93"/>
    <w:rsid w:val="0031579D"/>
    <w:rsid w:val="003158C7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0A8D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49E"/>
    <w:rsid w:val="0041662C"/>
    <w:rsid w:val="00417CEA"/>
    <w:rsid w:val="004240C5"/>
    <w:rsid w:val="00424A50"/>
    <w:rsid w:val="00425047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A70"/>
    <w:rsid w:val="00472E79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E62D2"/>
    <w:rsid w:val="004F122D"/>
    <w:rsid w:val="004F3735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5820"/>
    <w:rsid w:val="00566C74"/>
    <w:rsid w:val="00571DE8"/>
    <w:rsid w:val="00572D88"/>
    <w:rsid w:val="00575B69"/>
    <w:rsid w:val="00577146"/>
    <w:rsid w:val="00581430"/>
    <w:rsid w:val="0058159A"/>
    <w:rsid w:val="00583171"/>
    <w:rsid w:val="00585A13"/>
    <w:rsid w:val="00587806"/>
    <w:rsid w:val="005927D9"/>
    <w:rsid w:val="00592C1A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C70FB"/>
    <w:rsid w:val="005D4311"/>
    <w:rsid w:val="005D50BA"/>
    <w:rsid w:val="005D74A1"/>
    <w:rsid w:val="005E0A56"/>
    <w:rsid w:val="005E10C0"/>
    <w:rsid w:val="005E1BF4"/>
    <w:rsid w:val="005E1F2F"/>
    <w:rsid w:val="005E326B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16CAC"/>
    <w:rsid w:val="00621A01"/>
    <w:rsid w:val="00621A68"/>
    <w:rsid w:val="00623518"/>
    <w:rsid w:val="00627513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0AE1"/>
    <w:rsid w:val="0068177E"/>
    <w:rsid w:val="006831A0"/>
    <w:rsid w:val="006835B8"/>
    <w:rsid w:val="00685283"/>
    <w:rsid w:val="00687853"/>
    <w:rsid w:val="006903CE"/>
    <w:rsid w:val="00693349"/>
    <w:rsid w:val="006949E3"/>
    <w:rsid w:val="00694A83"/>
    <w:rsid w:val="00696959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96F"/>
    <w:rsid w:val="006D4CDB"/>
    <w:rsid w:val="006D4DD4"/>
    <w:rsid w:val="006D590B"/>
    <w:rsid w:val="006D7AE7"/>
    <w:rsid w:val="006E307D"/>
    <w:rsid w:val="006E3B74"/>
    <w:rsid w:val="006E7010"/>
    <w:rsid w:val="006F0506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A76BA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22F0"/>
    <w:rsid w:val="007D5481"/>
    <w:rsid w:val="007E1567"/>
    <w:rsid w:val="007E1BEC"/>
    <w:rsid w:val="007E2B61"/>
    <w:rsid w:val="007E416E"/>
    <w:rsid w:val="007E5F76"/>
    <w:rsid w:val="007E668D"/>
    <w:rsid w:val="007E6749"/>
    <w:rsid w:val="007F0087"/>
    <w:rsid w:val="007F124E"/>
    <w:rsid w:val="007F17D5"/>
    <w:rsid w:val="007F2377"/>
    <w:rsid w:val="007F3B6C"/>
    <w:rsid w:val="007F5F39"/>
    <w:rsid w:val="00804368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3A1A"/>
    <w:rsid w:val="00824FFE"/>
    <w:rsid w:val="00825882"/>
    <w:rsid w:val="00831EDA"/>
    <w:rsid w:val="00832359"/>
    <w:rsid w:val="008343B0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29E6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59B5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3F5C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35BB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A9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3841"/>
    <w:rsid w:val="00A15641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0857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1BAB"/>
    <w:rsid w:val="00A86355"/>
    <w:rsid w:val="00A87CFC"/>
    <w:rsid w:val="00A92389"/>
    <w:rsid w:val="00A93E6B"/>
    <w:rsid w:val="00A94FA6"/>
    <w:rsid w:val="00A9572F"/>
    <w:rsid w:val="00A95B06"/>
    <w:rsid w:val="00A9648D"/>
    <w:rsid w:val="00AA0E24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C7C9F"/>
    <w:rsid w:val="00AD5398"/>
    <w:rsid w:val="00AD544C"/>
    <w:rsid w:val="00AD70D1"/>
    <w:rsid w:val="00AE0D93"/>
    <w:rsid w:val="00AE12F2"/>
    <w:rsid w:val="00AE1934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46BC4"/>
    <w:rsid w:val="00B51DD7"/>
    <w:rsid w:val="00B5239F"/>
    <w:rsid w:val="00B52B2F"/>
    <w:rsid w:val="00B548EF"/>
    <w:rsid w:val="00B64394"/>
    <w:rsid w:val="00B67D54"/>
    <w:rsid w:val="00B71FE4"/>
    <w:rsid w:val="00B7200E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0327"/>
    <w:rsid w:val="00BE34BB"/>
    <w:rsid w:val="00BE44FB"/>
    <w:rsid w:val="00BF0B65"/>
    <w:rsid w:val="00BF36A5"/>
    <w:rsid w:val="00BF36A9"/>
    <w:rsid w:val="00BF3F2C"/>
    <w:rsid w:val="00BF4ABD"/>
    <w:rsid w:val="00BF523F"/>
    <w:rsid w:val="00C000C9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4D62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37F0E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4DDE"/>
    <w:rsid w:val="00C656C1"/>
    <w:rsid w:val="00C71538"/>
    <w:rsid w:val="00C73933"/>
    <w:rsid w:val="00C76502"/>
    <w:rsid w:val="00C76DC1"/>
    <w:rsid w:val="00C7728B"/>
    <w:rsid w:val="00C809DD"/>
    <w:rsid w:val="00C82E5F"/>
    <w:rsid w:val="00C838FF"/>
    <w:rsid w:val="00C84D1F"/>
    <w:rsid w:val="00C84E7C"/>
    <w:rsid w:val="00C86655"/>
    <w:rsid w:val="00C90DE8"/>
    <w:rsid w:val="00C92DF7"/>
    <w:rsid w:val="00C93643"/>
    <w:rsid w:val="00C93BD1"/>
    <w:rsid w:val="00C97D2F"/>
    <w:rsid w:val="00CA122A"/>
    <w:rsid w:val="00CA4FB8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2720F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2DE4"/>
    <w:rsid w:val="00D7107C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5CDC"/>
    <w:rsid w:val="00DA6A05"/>
    <w:rsid w:val="00DA7809"/>
    <w:rsid w:val="00DB0205"/>
    <w:rsid w:val="00DB5F74"/>
    <w:rsid w:val="00DC0189"/>
    <w:rsid w:val="00DC099E"/>
    <w:rsid w:val="00DC1A57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0FC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021B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B7DED"/>
    <w:rsid w:val="00EC0CD7"/>
    <w:rsid w:val="00EC0FE7"/>
    <w:rsid w:val="00EC3B0E"/>
    <w:rsid w:val="00EC5000"/>
    <w:rsid w:val="00EC5ACA"/>
    <w:rsid w:val="00EC635B"/>
    <w:rsid w:val="00ED0B5C"/>
    <w:rsid w:val="00ED1164"/>
    <w:rsid w:val="00ED28A9"/>
    <w:rsid w:val="00ED3375"/>
    <w:rsid w:val="00ED3CD7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0F54"/>
    <w:rsid w:val="00F323F9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306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C75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01F4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styleId="a7">
    <w:name w:val="Body Text Indent"/>
    <w:basedOn w:val="a"/>
    <w:link w:val="a8"/>
    <w:rsid w:val="007E5F7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E5F7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a9">
    <w:name w:val="List Paragraph"/>
    <w:basedOn w:val="a"/>
    <w:uiPriority w:val="34"/>
    <w:qFormat/>
    <w:rsid w:val="00592C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styleId="a7">
    <w:name w:val="Body Text Indent"/>
    <w:basedOn w:val="a"/>
    <w:link w:val="a8"/>
    <w:rsid w:val="007E5F7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E5F7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a9">
    <w:name w:val="List Paragraph"/>
    <w:basedOn w:val="a"/>
    <w:uiPriority w:val="34"/>
    <w:qFormat/>
    <w:rsid w:val="00592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Наталья Евгеньевна Кузнецова</cp:lastModifiedBy>
  <cp:revision>23</cp:revision>
  <cp:lastPrinted>2014-08-22T05:33:00Z</cp:lastPrinted>
  <dcterms:created xsi:type="dcterms:W3CDTF">2014-06-18T10:32:00Z</dcterms:created>
  <dcterms:modified xsi:type="dcterms:W3CDTF">2014-09-02T13:48:00Z</dcterms:modified>
</cp:coreProperties>
</file>